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BADBD">
      <w:pPr>
        <w:spacing w:after="0" w:line="360" w:lineRule="auto"/>
        <w:rPr>
          <w:rFonts w:ascii="Arial" w:hAnsi="Arial" w:cs="Arial"/>
          <w:b/>
          <w:bCs/>
          <w:sz w:val="22"/>
          <w:szCs w:val="22"/>
          <w:lang w:val="es-ES"/>
        </w:rPr>
      </w:pPr>
      <w:bookmarkStart w:id="0" w:name="_Hlk196482791"/>
      <w:bookmarkStart w:id="1" w:name="_Hlk202187033"/>
      <w:bookmarkStart w:id="93" w:name="_GoBack"/>
      <w:bookmarkEnd w:id="93"/>
    </w:p>
    <w:p w14:paraId="0DA64607">
      <w:pPr>
        <w:spacing w:after="0" w:line="360" w:lineRule="auto"/>
        <w:jc w:val="center"/>
        <w:rPr>
          <w:rFonts w:ascii="Arial" w:hAnsi="Arial" w:cs="Arial"/>
          <w:sz w:val="22"/>
          <w:szCs w:val="22"/>
          <w:lang w:val="sv-SE"/>
        </w:rPr>
      </w:pPr>
      <w:r>
        <w:rPr>
          <w:rFonts w:ascii="Arial" w:hAnsi="Arial" w:cs="Arial"/>
          <w:sz w:val="22"/>
          <w:szCs w:val="22"/>
          <w:lang w:val="sv-SE"/>
        </w:rPr>
        <w:drawing>
          <wp:inline distT="0" distB="0" distL="0" distR="0">
            <wp:extent cx="2075180" cy="2543175"/>
            <wp:effectExtent l="0" t="0" r="1270" b="9525"/>
            <wp:docPr id="1878486020" name="Picture 4" descr="A green shield with a red roof and a yellow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86020" name="Picture 4" descr="A green shield with a red roof and a yellow flow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075180" cy="2543175"/>
                    </a:xfrm>
                    <a:prstGeom prst="rect">
                      <a:avLst/>
                    </a:prstGeom>
                    <a:noFill/>
                    <a:ln>
                      <a:noFill/>
                    </a:ln>
                  </pic:spPr>
                </pic:pic>
              </a:graphicData>
            </a:graphic>
          </wp:inline>
        </w:drawing>
      </w:r>
    </w:p>
    <w:p w14:paraId="3ED923FB">
      <w:pPr>
        <w:spacing w:after="0" w:line="360" w:lineRule="auto"/>
        <w:rPr>
          <w:rFonts w:ascii="Arial" w:hAnsi="Arial" w:eastAsia="Times New Roman" w:cs="Arial"/>
          <w:b/>
          <w:bCs/>
          <w:color w:val="000000"/>
          <w:kern w:val="0"/>
          <w:lang w:val="es-ES" w:eastAsia="zh-CN"/>
          <w14:ligatures w14:val="none"/>
        </w:rPr>
      </w:pPr>
      <w:bookmarkStart w:id="2" w:name="_Hlk196481585"/>
    </w:p>
    <w:p w14:paraId="33A7C8D9">
      <w:pPr>
        <w:spacing w:after="0" w:line="240" w:lineRule="auto"/>
        <w:jc w:val="center"/>
        <w:rPr>
          <w:rFonts w:ascii="Arial" w:hAnsi="Arial" w:cs="Arial"/>
          <w:b/>
          <w:color w:val="000000"/>
          <w:sz w:val="28"/>
          <w:szCs w:val="28"/>
          <w:lang w:val="es-ES"/>
        </w:rPr>
      </w:pPr>
      <w:r>
        <w:rPr>
          <w:rFonts w:ascii="Arial" w:hAnsi="Arial" w:cs="Arial"/>
          <w:b/>
          <w:color w:val="000000"/>
          <w:sz w:val="28"/>
          <w:szCs w:val="28"/>
          <w:lang w:val="es-ES"/>
        </w:rPr>
        <w:t xml:space="preserve">LAPORAN  AKSI PERUBAHAN   </w:t>
      </w:r>
    </w:p>
    <w:p w14:paraId="46D0F3DE">
      <w:pPr>
        <w:spacing w:after="0" w:line="240" w:lineRule="auto"/>
        <w:jc w:val="center"/>
        <w:rPr>
          <w:rFonts w:ascii="Arial" w:hAnsi="Arial" w:cs="Arial"/>
          <w:b/>
          <w:color w:val="000000"/>
          <w:lang w:val="es-ES"/>
        </w:rPr>
      </w:pPr>
      <w:r>
        <w:rPr>
          <w:rFonts w:ascii="Arial" w:hAnsi="Arial" w:cs="Arial"/>
          <w:b/>
          <w:color w:val="000000"/>
          <w:sz w:val="28"/>
          <w:szCs w:val="28"/>
          <w:lang w:val="es-ES"/>
        </w:rPr>
        <w:t>KUALITAS PELAYANAN PUBLIK</w:t>
      </w:r>
    </w:p>
    <w:p w14:paraId="6AFD0AF5">
      <w:pPr>
        <w:spacing w:after="0" w:line="360" w:lineRule="auto"/>
        <w:rPr>
          <w:rFonts w:ascii="Arial" w:hAnsi="Arial" w:cs="Arial"/>
          <w:b/>
          <w:bCs/>
          <w:sz w:val="22"/>
          <w:szCs w:val="22"/>
          <w:lang w:val="es-ES"/>
        </w:rPr>
      </w:pPr>
    </w:p>
    <w:p w14:paraId="089A5696">
      <w:pPr>
        <w:spacing w:after="0" w:line="360" w:lineRule="auto"/>
        <w:rPr>
          <w:rFonts w:ascii="Arial" w:hAnsi="Arial" w:cs="Arial"/>
          <w:b/>
          <w:bCs/>
          <w:sz w:val="22"/>
          <w:szCs w:val="22"/>
          <w:lang w:val="es-ES"/>
        </w:rPr>
      </w:pPr>
    </w:p>
    <w:p w14:paraId="23F87C74">
      <w:pPr>
        <w:ind w:right="-306"/>
        <w:jc w:val="center"/>
        <w:rPr>
          <w:rFonts w:ascii="Arial" w:hAnsi="Arial" w:cs="Arial"/>
          <w:b/>
          <w:bCs/>
          <w:sz w:val="28"/>
          <w:szCs w:val="28"/>
          <w:lang w:val="es-ES"/>
        </w:rPr>
      </w:pPr>
      <w:r>
        <w:rPr>
          <w:rFonts w:ascii="Arial" w:hAnsi="Arial" w:cs="Arial"/>
          <w:b/>
          <w:bCs/>
          <w:sz w:val="28"/>
          <w:szCs w:val="28"/>
          <w:lang w:val="es-ES"/>
        </w:rPr>
        <w:t>PENGUATAN KOORDINASI DAN SINERGI MELALUI KERJASAMA SATUAN POLISI PAMONG PRAJA PROVINSI DAN SATUAN POLISI PAMONG PRAJA KAB/KOTA DALAM RANGKA PENEGAKAN PERDA DAN PERKADA DI PROVINSI SUMATERA SELATAN</w:t>
      </w:r>
    </w:p>
    <w:p w14:paraId="0ECB3E51">
      <w:pPr>
        <w:spacing w:after="0" w:line="360" w:lineRule="auto"/>
        <w:rPr>
          <w:rFonts w:ascii="Arial" w:hAnsi="Arial" w:eastAsia="Times New Roman" w:cs="Arial"/>
          <w:b/>
          <w:bCs/>
          <w:color w:val="000000"/>
          <w:kern w:val="0"/>
          <w:lang w:val="es-ES" w:eastAsia="zh-CN"/>
          <w14:ligatures w14:val="none"/>
        </w:rPr>
      </w:pPr>
    </w:p>
    <w:p w14:paraId="26226A8A">
      <w:pPr>
        <w:spacing w:after="0" w:line="360" w:lineRule="auto"/>
        <w:rPr>
          <w:rFonts w:ascii="Arial" w:hAnsi="Arial" w:eastAsia="Times New Roman" w:cs="Arial"/>
          <w:b/>
          <w:bCs/>
          <w:color w:val="000000"/>
          <w:kern w:val="0"/>
          <w:lang w:val="es-ES" w:eastAsia="zh-CN"/>
          <w14:ligatures w14:val="none"/>
        </w:rPr>
      </w:pPr>
    </w:p>
    <w:p w14:paraId="115E040E">
      <w:pPr>
        <w:spacing w:after="0" w:line="360" w:lineRule="auto"/>
        <w:rPr>
          <w:rFonts w:ascii="Arial" w:hAnsi="Arial" w:eastAsia="Times New Roman" w:cs="Arial"/>
          <w:b/>
          <w:bCs/>
          <w:color w:val="000000"/>
          <w:kern w:val="0"/>
          <w:lang w:val="es-ES" w:eastAsia="zh-CN"/>
          <w14:ligatures w14:val="none"/>
        </w:rPr>
      </w:pPr>
    </w:p>
    <w:bookmarkEnd w:id="2"/>
    <w:p w14:paraId="5ECE5158">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Disusun Oleh:</w:t>
      </w:r>
    </w:p>
    <w:p w14:paraId="2C138904">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MULYONO, SH</w:t>
      </w:r>
    </w:p>
    <w:p w14:paraId="047C3573">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NIP. 197412222007011006</w:t>
      </w:r>
    </w:p>
    <w:p w14:paraId="2C1B2BD5">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NDH: 37 ANGKATAN I TAHUN 2025</w:t>
      </w:r>
    </w:p>
    <w:p w14:paraId="296D66EB">
      <w:pPr>
        <w:spacing w:after="0" w:line="240" w:lineRule="auto"/>
        <w:jc w:val="center"/>
        <w:rPr>
          <w:rFonts w:ascii="Arial" w:hAnsi="Arial" w:eastAsia="Times New Roman" w:cs="Arial"/>
          <w:b/>
          <w:color w:val="000000"/>
          <w:kern w:val="0"/>
          <w:lang w:val="sv-SE"/>
          <w14:ligatures w14:val="none"/>
        </w:rPr>
      </w:pPr>
    </w:p>
    <w:p w14:paraId="6512055C">
      <w:pPr>
        <w:spacing w:after="0" w:line="360" w:lineRule="auto"/>
        <w:rPr>
          <w:rFonts w:ascii="Arial" w:hAnsi="Arial" w:cs="Arial"/>
          <w:lang w:val="sv-SE"/>
        </w:rPr>
      </w:pPr>
    </w:p>
    <w:p w14:paraId="7F6478E7">
      <w:pPr>
        <w:spacing w:after="0" w:line="360" w:lineRule="auto"/>
        <w:jc w:val="center"/>
        <w:rPr>
          <w:rFonts w:ascii="Arial" w:hAnsi="Arial" w:cs="Arial"/>
          <w:sz w:val="28"/>
          <w:szCs w:val="28"/>
          <w:lang w:val="sv-SE"/>
        </w:rPr>
      </w:pPr>
    </w:p>
    <w:p w14:paraId="4C7F37FE">
      <w:pPr>
        <w:spacing w:after="0" w:line="240" w:lineRule="auto"/>
        <w:jc w:val="center"/>
        <w:rPr>
          <w:rFonts w:ascii="Arial" w:hAnsi="Arial" w:eastAsia="Times New Roman" w:cs="Arial"/>
          <w:b/>
          <w:color w:val="000000"/>
          <w:kern w:val="0"/>
          <w:sz w:val="28"/>
          <w:szCs w:val="28"/>
          <w:lang w:val="sv-SE"/>
          <w14:ligatures w14:val="none"/>
        </w:rPr>
      </w:pPr>
      <w:r>
        <w:rPr>
          <w:rFonts w:ascii="Arial" w:hAnsi="Arial" w:eastAsia="Times New Roman" w:cs="Arial"/>
          <w:b/>
          <w:color w:val="000000"/>
          <w:kern w:val="0"/>
          <w:sz w:val="28"/>
          <w:szCs w:val="28"/>
          <w:lang w:val="sv-SE"/>
          <w14:ligatures w14:val="none"/>
        </w:rPr>
        <w:t>PEMERINTAH PROVINSI SUMATERA SELATAN</w:t>
      </w:r>
    </w:p>
    <w:p w14:paraId="4793F1B3">
      <w:pPr>
        <w:spacing w:after="0" w:line="240" w:lineRule="auto"/>
        <w:ind w:right="-499"/>
        <w:jc w:val="center"/>
        <w:rPr>
          <w:rFonts w:ascii="Arial" w:hAnsi="Arial" w:eastAsia="Times New Roman" w:cs="Arial"/>
          <w:b/>
          <w:color w:val="000000"/>
          <w:kern w:val="0"/>
          <w:sz w:val="28"/>
          <w:szCs w:val="28"/>
          <w:lang w:val="sv-SE"/>
          <w14:ligatures w14:val="none"/>
        </w:rPr>
      </w:pPr>
      <w:r>
        <w:rPr>
          <w:rFonts w:ascii="Arial" w:hAnsi="Arial" w:eastAsia="Times New Roman" w:cs="Arial"/>
          <w:b/>
          <w:color w:val="000000"/>
          <w:kern w:val="0"/>
          <w:sz w:val="28"/>
          <w:szCs w:val="28"/>
          <w:lang w:val="sv-SE"/>
          <w14:ligatures w14:val="none"/>
        </w:rPr>
        <w:t>BADAN PENGEMBANGAN SUMBER DAYA MANUSIA DAERAH</w:t>
      </w:r>
    </w:p>
    <w:p w14:paraId="7183BBE9">
      <w:pPr>
        <w:spacing w:after="0" w:line="240" w:lineRule="auto"/>
        <w:jc w:val="center"/>
        <w:rPr>
          <w:rFonts w:ascii="Arial" w:hAnsi="Arial" w:eastAsia="Times New Roman" w:cs="Arial"/>
          <w:b/>
          <w:color w:val="000000"/>
          <w:kern w:val="0"/>
          <w:sz w:val="28"/>
          <w:szCs w:val="28"/>
          <w:lang w:val="sv-SE"/>
          <w14:ligatures w14:val="none"/>
        </w:rPr>
      </w:pPr>
      <w:r>
        <w:rPr>
          <w:rFonts w:ascii="Arial" w:hAnsi="Arial" w:eastAsia="Times New Roman" w:cs="Arial"/>
          <w:b/>
          <w:color w:val="000000"/>
          <w:kern w:val="0"/>
          <w:sz w:val="28"/>
          <w:szCs w:val="28"/>
          <w:lang w:val="sv-SE"/>
          <w14:ligatures w14:val="none"/>
        </w:rPr>
        <w:t xml:space="preserve">PELATIHAN KEPEMIMPINAN PENGAWAS ANGKATAN  I </w:t>
      </w:r>
    </w:p>
    <w:p w14:paraId="11AC457C">
      <w:pPr>
        <w:spacing w:after="0" w:line="240" w:lineRule="auto"/>
        <w:jc w:val="center"/>
        <w:rPr>
          <w:rFonts w:ascii="Arial" w:hAnsi="Arial" w:eastAsia="Times New Roman" w:cs="Arial"/>
          <w:b/>
          <w:color w:val="000000"/>
          <w:kern w:val="0"/>
          <w:sz w:val="28"/>
          <w:szCs w:val="28"/>
          <w:lang w:val="es-ES"/>
          <w14:ligatures w14:val="none"/>
        </w:rPr>
      </w:pPr>
      <w:r>
        <w:rPr>
          <w:rFonts w:ascii="Arial" w:hAnsi="Arial" w:eastAsia="Times New Roman" w:cs="Arial"/>
          <w:b/>
          <w:color w:val="000000"/>
          <w:kern w:val="0"/>
          <w:sz w:val="28"/>
          <w:szCs w:val="28"/>
          <w:lang w:val="es-ES"/>
          <w14:ligatures w14:val="none"/>
        </w:rPr>
        <w:t>TAHUN 2025</w:t>
      </w:r>
      <w:bookmarkEnd w:id="0"/>
    </w:p>
    <w:p w14:paraId="451EE7EB">
      <w:pPr>
        <w:spacing w:line="360" w:lineRule="auto"/>
        <w:rPr>
          <w:rFonts w:ascii="Arial" w:hAnsi="Arial" w:cs="Arial"/>
          <w:b/>
          <w:bCs/>
          <w:lang w:val="es-ES"/>
        </w:rPr>
      </w:pPr>
    </w:p>
    <w:p w14:paraId="0A1C551B">
      <w:pPr>
        <w:spacing w:line="360" w:lineRule="auto"/>
        <w:rPr>
          <w:rFonts w:ascii="Arial" w:hAnsi="Arial" w:cs="Arial"/>
          <w:b/>
          <w:bCs/>
          <w:lang w:val="es-ES"/>
        </w:rPr>
      </w:pPr>
    </w:p>
    <w:p w14:paraId="54617F8D">
      <w:pPr>
        <w:spacing w:after="0" w:line="240" w:lineRule="auto"/>
        <w:jc w:val="center"/>
        <w:rPr>
          <w:rFonts w:ascii="Arial" w:hAnsi="Arial" w:eastAsia="Times New Roman" w:cs="Arial"/>
          <w:b/>
          <w:color w:val="000000"/>
          <w:kern w:val="0"/>
          <w:lang w:val="fi-FI"/>
          <w14:ligatures w14:val="none"/>
        </w:rPr>
      </w:pPr>
      <w:r>
        <w:rPr>
          <w:rFonts w:ascii="Arial" w:hAnsi="Arial" w:eastAsia="Times New Roman" w:cs="Arial"/>
          <w:b/>
          <w:color w:val="000000"/>
          <w:kern w:val="0"/>
          <w:lang w:val="fi-FI"/>
          <w14:ligatures w14:val="none"/>
        </w:rPr>
        <w:t>LEMBAR PERSETUJUAN</w:t>
      </w:r>
    </w:p>
    <w:p w14:paraId="3B6719CB">
      <w:pPr>
        <w:spacing w:after="0" w:line="240" w:lineRule="auto"/>
        <w:jc w:val="center"/>
        <w:rPr>
          <w:rFonts w:ascii="Arial" w:hAnsi="Arial" w:eastAsia="Times New Roman" w:cs="Arial"/>
          <w:b/>
          <w:color w:val="000000"/>
          <w:kern w:val="0"/>
          <w:lang w:val="fi-FI"/>
          <w14:ligatures w14:val="none"/>
        </w:rPr>
      </w:pPr>
      <w:r>
        <w:rPr>
          <w:rFonts w:ascii="Arial" w:hAnsi="Arial" w:eastAsia="Times New Roman" w:cs="Arial"/>
          <w:b/>
          <w:color w:val="000000"/>
          <w:kern w:val="0"/>
          <w:lang w:val="fi-FI"/>
          <w14:ligatures w14:val="none"/>
        </w:rPr>
        <w:t>LAPORAN IMPLEMENTASI AKSI PERUBAHAN</w:t>
      </w:r>
    </w:p>
    <w:p w14:paraId="5F199865">
      <w:pPr>
        <w:spacing w:after="0" w:line="240" w:lineRule="auto"/>
        <w:jc w:val="center"/>
        <w:rPr>
          <w:rFonts w:ascii="Arial" w:hAnsi="Arial" w:eastAsia="Times New Roman" w:cs="Arial"/>
          <w:b/>
          <w:color w:val="000000"/>
          <w:kern w:val="0"/>
          <w:lang w:val="fi-FI"/>
          <w14:ligatures w14:val="none"/>
        </w:rPr>
      </w:pPr>
      <w:r>
        <w:rPr>
          <w:rFonts w:ascii="Arial" w:hAnsi="Arial" w:eastAsia="Times New Roman" w:cs="Arial"/>
          <w:b/>
          <w:color w:val="000000"/>
          <w:kern w:val="0"/>
          <w:lang w:val="fi-FI"/>
          <w14:ligatures w14:val="none"/>
        </w:rPr>
        <w:t>KUALITAS PELAYANAN PUBLIK</w:t>
      </w:r>
    </w:p>
    <w:p w14:paraId="73F84948">
      <w:pPr>
        <w:spacing w:after="0" w:line="360" w:lineRule="auto"/>
        <w:jc w:val="center"/>
        <w:rPr>
          <w:rFonts w:ascii="Arial" w:hAnsi="Arial" w:eastAsia="Times New Roman" w:cs="Arial"/>
          <w:b/>
          <w:color w:val="000000"/>
          <w:kern w:val="0"/>
          <w:lang w:val="fi-FI"/>
          <w14:ligatures w14:val="none"/>
        </w:rPr>
      </w:pPr>
    </w:p>
    <w:p w14:paraId="17205342">
      <w:pPr>
        <w:spacing w:after="0" w:line="276" w:lineRule="auto"/>
        <w:jc w:val="center"/>
        <w:rPr>
          <w:rFonts w:ascii="Arial" w:hAnsi="Arial" w:cs="Arial"/>
          <w:b/>
          <w:bCs/>
          <w:lang w:val="fi-FI"/>
        </w:rPr>
      </w:pPr>
      <w:bookmarkStart w:id="3" w:name="_Hlk196251938"/>
      <w:bookmarkStart w:id="4" w:name="_Hlk196172272"/>
      <w:bookmarkStart w:id="5" w:name="_Hlk202909930"/>
      <w:r>
        <w:rPr>
          <w:rFonts w:ascii="Arial" w:hAnsi="Arial" w:cs="Arial"/>
          <w:b/>
          <w:bCs/>
          <w:lang w:val="fi-FI"/>
        </w:rPr>
        <w:t>PENGUATAN KOORDINASI DAN SINERGI MELALUI KERJASAMA SATUAN POLISI PAMONG PRAJA PROVINSI DAN SATUAN POLISI PAMONG PRAJA KAB/KOTA DALAM RANGKA PENEGAKAN PERDA DAN PERKADA</w:t>
      </w:r>
    </w:p>
    <w:p w14:paraId="4E26C771">
      <w:pPr>
        <w:spacing w:after="0" w:line="276" w:lineRule="auto"/>
        <w:jc w:val="center"/>
        <w:rPr>
          <w:rFonts w:ascii="Arial" w:hAnsi="Arial" w:cs="Arial"/>
          <w:b/>
          <w:bCs/>
          <w:lang w:val="es-ES"/>
        </w:rPr>
      </w:pPr>
      <w:r>
        <w:rPr>
          <w:rFonts w:ascii="Arial" w:hAnsi="Arial" w:cs="Arial"/>
          <w:b/>
          <w:bCs/>
          <w:lang w:val="es-ES"/>
        </w:rPr>
        <w:t>DI PROVINSI SUMATERA SELATAN</w:t>
      </w:r>
      <w:bookmarkEnd w:id="3"/>
    </w:p>
    <w:bookmarkEnd w:id="4"/>
    <w:p w14:paraId="40BE2A4B">
      <w:pPr>
        <w:spacing w:after="0" w:line="276" w:lineRule="auto"/>
        <w:jc w:val="center"/>
        <w:rPr>
          <w:rFonts w:ascii="Arial" w:hAnsi="Arial" w:cs="Arial"/>
          <w:b/>
          <w:bCs/>
          <w:lang w:val="es-ES"/>
        </w:rPr>
      </w:pPr>
    </w:p>
    <w:p w14:paraId="5A695CD5">
      <w:pPr>
        <w:spacing w:after="0" w:line="360" w:lineRule="auto"/>
        <w:jc w:val="center"/>
        <w:rPr>
          <w:rFonts w:ascii="Arial" w:hAnsi="Arial" w:eastAsia="Times New Roman" w:cs="Arial"/>
          <w:b/>
          <w:color w:val="000000"/>
          <w:kern w:val="0"/>
          <w:lang w:val="es-ES"/>
          <w14:ligatures w14:val="none"/>
        </w:rPr>
      </w:pPr>
    </w:p>
    <w:p w14:paraId="171B2C33">
      <w:pPr>
        <w:spacing w:after="0" w:line="240" w:lineRule="auto"/>
        <w:jc w:val="center"/>
        <w:rPr>
          <w:rFonts w:ascii="Arial" w:hAnsi="Arial" w:eastAsia="Times New Roman" w:cs="Arial"/>
          <w:b/>
          <w:color w:val="000000"/>
          <w:kern w:val="0"/>
          <w:lang w:val="es-ES"/>
          <w14:ligatures w14:val="none"/>
        </w:rPr>
      </w:pPr>
      <w:bookmarkStart w:id="6" w:name="_Hlk196171861"/>
      <w:r>
        <w:rPr>
          <w:rFonts w:ascii="Arial" w:hAnsi="Arial" w:eastAsia="Times New Roman" w:cs="Arial"/>
          <w:b/>
          <w:color w:val="000000"/>
          <w:kern w:val="0"/>
          <w:lang w:val="es-ES"/>
          <w14:ligatures w14:val="none"/>
        </w:rPr>
        <w:t>Oleh:</w:t>
      </w:r>
    </w:p>
    <w:p w14:paraId="087B6BAF">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MULYONO, SH</w:t>
      </w:r>
    </w:p>
    <w:p w14:paraId="01DED32C">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NIP. 197412222007011006</w:t>
      </w:r>
    </w:p>
    <w:p w14:paraId="5C57F41B">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NDH: 37 ANGKATAN I TAHUN 2025</w:t>
      </w:r>
    </w:p>
    <w:bookmarkEnd w:id="5"/>
    <w:p w14:paraId="353CA7B2">
      <w:pPr>
        <w:spacing w:after="0" w:line="240" w:lineRule="auto"/>
        <w:jc w:val="center"/>
        <w:rPr>
          <w:rFonts w:ascii="Arial" w:hAnsi="Arial" w:eastAsia="Times New Roman" w:cs="Arial"/>
          <w:b/>
          <w:color w:val="000000"/>
          <w:kern w:val="0"/>
          <w:lang w:val="sv-SE"/>
          <w14:ligatures w14:val="none"/>
        </w:rPr>
      </w:pPr>
    </w:p>
    <w:bookmarkEnd w:id="6"/>
    <w:p w14:paraId="72FA3A1E">
      <w:pPr>
        <w:spacing w:after="0" w:line="240" w:lineRule="auto"/>
        <w:jc w:val="center"/>
        <w:rPr>
          <w:rFonts w:ascii="Arial" w:hAnsi="Arial" w:eastAsia="Times New Roman" w:cs="Arial"/>
          <w:b/>
          <w:color w:val="000000"/>
          <w:kern w:val="0"/>
          <w:lang w:val="sv-SE"/>
          <w14:ligatures w14:val="none"/>
        </w:rPr>
      </w:pPr>
    </w:p>
    <w:p w14:paraId="049484AB">
      <w:pPr>
        <w:spacing w:after="0" w:line="240" w:lineRule="auto"/>
        <w:rPr>
          <w:rFonts w:ascii="Arial" w:hAnsi="Arial" w:eastAsia="Times New Roman" w:cs="Arial"/>
          <w:b/>
          <w:kern w:val="0"/>
          <w:lang w:val="sv-SE"/>
          <w14:ligatures w14:val="none"/>
        </w:rPr>
      </w:pPr>
      <w:r>
        <w:rPr>
          <w:rFonts w:ascii="Arial" w:hAnsi="Arial" w:eastAsia="Times New Roman" w:cs="Arial"/>
          <w:b/>
          <w:kern w:val="0"/>
          <w:lang w:val="sv-SE"/>
          <w14:ligatures w14:val="none"/>
        </w:rPr>
        <w:t>Telah disetujui untuk diseminarkan  pada:</w:t>
      </w:r>
    </w:p>
    <w:p w14:paraId="50B239A9">
      <w:pPr>
        <w:spacing w:after="0" w:line="240" w:lineRule="auto"/>
        <w:rPr>
          <w:rFonts w:ascii="Arial" w:hAnsi="Arial" w:eastAsia="Times New Roman" w:cs="Arial"/>
          <w:b/>
          <w:kern w:val="0"/>
          <w:lang w:val="sv-SE"/>
          <w14:ligatures w14:val="none"/>
        </w:rPr>
      </w:pPr>
      <w:r>
        <w:rPr>
          <w:rFonts w:ascii="Arial" w:hAnsi="Arial" w:eastAsia="Times New Roman" w:cs="Arial"/>
          <w:b/>
          <w:color w:val="000000"/>
          <w:kern w:val="0"/>
          <w:lang w:val="sv-SE"/>
          <w14:ligatures w14:val="none"/>
        </w:rPr>
        <w:t xml:space="preserve"> Hari/Tanggal</w:t>
      </w:r>
      <w:r>
        <w:rPr>
          <w:rFonts w:ascii="Arial" w:hAnsi="Arial" w:eastAsia="Times New Roman" w:cs="Arial"/>
          <w:b/>
          <w:color w:val="000000"/>
          <w:kern w:val="0"/>
          <w:lang w:val="sv-SE"/>
          <w14:ligatures w14:val="none"/>
        </w:rPr>
        <w:tab/>
      </w:r>
      <w:r>
        <w:rPr>
          <w:rFonts w:ascii="Arial" w:hAnsi="Arial" w:eastAsia="Times New Roman" w:cs="Arial"/>
          <w:b/>
          <w:color w:val="000000"/>
          <w:kern w:val="0"/>
          <w:lang w:val="sv-SE"/>
          <w14:ligatures w14:val="none"/>
        </w:rPr>
        <w:t xml:space="preserve">: </w:t>
      </w:r>
      <w:r>
        <w:rPr>
          <w:rFonts w:ascii="Arial" w:hAnsi="Arial" w:eastAsia="Times New Roman" w:cs="Arial"/>
          <w:b/>
          <w:kern w:val="0"/>
          <w:lang w:val="sv-SE"/>
          <w14:ligatures w14:val="none"/>
        </w:rPr>
        <w:t xml:space="preserve">                  /        Juli  2025</w:t>
      </w:r>
    </w:p>
    <w:p w14:paraId="605AE24F">
      <w:pPr>
        <w:spacing w:after="0" w:line="240" w:lineRule="auto"/>
        <w:rPr>
          <w:rFonts w:ascii="Arial" w:hAnsi="Arial" w:eastAsia="Times New Roman" w:cs="Arial"/>
          <w:b/>
          <w:kern w:val="0"/>
          <w:lang w:val="sv-SE"/>
          <w14:ligatures w14:val="none"/>
        </w:rPr>
      </w:pPr>
      <w:r>
        <w:rPr>
          <w:rFonts w:ascii="Arial" w:hAnsi="Arial" w:eastAsia="Times New Roman" w:cs="Arial"/>
          <w:b/>
          <w:kern w:val="0"/>
          <w:lang w:val="sv-SE"/>
          <w14:ligatures w14:val="none"/>
        </w:rPr>
        <w:t xml:space="preserve"> Tempat</w:t>
      </w:r>
      <w:r>
        <w:rPr>
          <w:rFonts w:ascii="Arial" w:hAnsi="Arial" w:eastAsia="Times New Roman" w:cs="Arial"/>
          <w:b/>
          <w:kern w:val="0"/>
          <w:lang w:val="sv-SE"/>
          <w14:ligatures w14:val="none"/>
        </w:rPr>
        <w:tab/>
      </w:r>
      <w:r>
        <w:rPr>
          <w:rFonts w:ascii="Arial" w:hAnsi="Arial" w:eastAsia="Times New Roman" w:cs="Arial"/>
          <w:b/>
          <w:kern w:val="0"/>
          <w:lang w:val="sv-SE"/>
          <w14:ligatures w14:val="none"/>
        </w:rPr>
        <w:tab/>
      </w:r>
      <w:r>
        <w:rPr>
          <w:rFonts w:ascii="Arial" w:hAnsi="Arial" w:eastAsia="Times New Roman" w:cs="Arial"/>
          <w:b/>
          <w:kern w:val="0"/>
          <w:lang w:val="sv-SE"/>
          <w14:ligatures w14:val="none"/>
        </w:rPr>
        <w:t>: BPSDMD PROVINSI SUMATERA SELATAN</w:t>
      </w:r>
    </w:p>
    <w:p w14:paraId="19A8C958">
      <w:pPr>
        <w:spacing w:after="0" w:line="240" w:lineRule="auto"/>
        <w:rPr>
          <w:rFonts w:ascii="Arial" w:hAnsi="Arial" w:eastAsia="Times New Roman" w:cs="Arial"/>
          <w:b/>
          <w:kern w:val="0"/>
          <w:lang w:val="sv-SE"/>
          <w14:ligatures w14:val="none"/>
        </w:rPr>
      </w:pPr>
    </w:p>
    <w:p w14:paraId="7B40E3DF">
      <w:pPr>
        <w:spacing w:after="0" w:line="240" w:lineRule="auto"/>
        <w:rPr>
          <w:rFonts w:ascii="Arial" w:hAnsi="Arial" w:eastAsia="Times New Roman" w:cs="Arial"/>
          <w:b/>
          <w:kern w:val="0"/>
          <w:lang w:val="sv-SE"/>
          <w14:ligatures w14:val="none"/>
        </w:rPr>
      </w:pPr>
      <w:r>
        <w:rPr>
          <w:rFonts w:ascii="Arial" w:hAnsi="Arial" w:eastAsia="Times New Roman" w:cs="Arial"/>
          <w:b/>
          <w:i/>
          <w:kern w:val="0"/>
          <w:lang w:val="sv-SE"/>
          <w14:ligatures w14:val="none"/>
        </w:rPr>
        <w:t xml:space="preserve">     COACH,</w:t>
      </w:r>
      <w:r>
        <w:rPr>
          <w:rFonts w:ascii="Arial" w:hAnsi="Arial" w:eastAsia="Times New Roman" w:cs="Arial"/>
          <w:b/>
          <w:kern w:val="0"/>
          <w:lang w:val="sv-SE"/>
          <w14:ligatures w14:val="none"/>
        </w:rPr>
        <w:tab/>
      </w:r>
      <w:r>
        <w:rPr>
          <w:rFonts w:ascii="Arial" w:hAnsi="Arial" w:eastAsia="Times New Roman" w:cs="Arial"/>
          <w:b/>
          <w:kern w:val="0"/>
          <w:lang w:val="sv-SE"/>
          <w14:ligatures w14:val="none"/>
        </w:rPr>
        <w:tab/>
      </w:r>
      <w:r>
        <w:rPr>
          <w:rFonts w:ascii="Arial" w:hAnsi="Arial" w:eastAsia="Times New Roman" w:cs="Arial"/>
          <w:b/>
          <w:kern w:val="0"/>
          <w:lang w:val="sv-SE"/>
          <w14:ligatures w14:val="none"/>
        </w:rPr>
        <w:tab/>
      </w:r>
      <w:r>
        <w:rPr>
          <w:rFonts w:ascii="Arial" w:hAnsi="Arial" w:eastAsia="Times New Roman" w:cs="Arial"/>
          <w:b/>
          <w:kern w:val="0"/>
          <w:lang w:val="sv-SE"/>
          <w14:ligatures w14:val="none"/>
        </w:rPr>
        <w:tab/>
      </w:r>
      <w:r>
        <w:rPr>
          <w:rFonts w:ascii="Arial" w:hAnsi="Arial" w:eastAsia="Times New Roman" w:cs="Arial"/>
          <w:b/>
          <w:kern w:val="0"/>
          <w:lang w:val="sv-SE"/>
          <w14:ligatures w14:val="none"/>
        </w:rPr>
        <w:tab/>
      </w:r>
      <w:r>
        <w:rPr>
          <w:rFonts w:ascii="Arial" w:hAnsi="Arial" w:eastAsia="Times New Roman" w:cs="Arial"/>
          <w:b/>
          <w:kern w:val="0"/>
          <w:lang w:val="sv-SE"/>
          <w14:ligatures w14:val="none"/>
        </w:rPr>
        <w:t xml:space="preserve">                            MENTOR,</w:t>
      </w:r>
    </w:p>
    <w:p w14:paraId="0372D6FB">
      <w:pPr>
        <w:spacing w:after="0" w:line="240" w:lineRule="auto"/>
        <w:jc w:val="center"/>
        <w:rPr>
          <w:rFonts w:ascii="Arial" w:hAnsi="Arial" w:eastAsia="Times New Roman" w:cs="Arial"/>
          <w:b/>
          <w:kern w:val="0"/>
          <w:lang w:val="sv-SE"/>
          <w14:ligatures w14:val="none"/>
        </w:rPr>
      </w:pPr>
    </w:p>
    <w:p w14:paraId="67ADFD20">
      <w:pPr>
        <w:spacing w:after="0" w:line="240" w:lineRule="auto"/>
        <w:rPr>
          <w:rFonts w:ascii="Arial" w:hAnsi="Arial" w:eastAsia="Times New Roman" w:cs="Arial"/>
          <w:b/>
          <w:kern w:val="0"/>
          <w:lang w:val="sv-SE"/>
          <w14:ligatures w14:val="none"/>
        </w:rPr>
      </w:pPr>
    </w:p>
    <w:p w14:paraId="1048C90A">
      <w:pPr>
        <w:spacing w:after="0" w:line="240" w:lineRule="auto"/>
        <w:rPr>
          <w:rFonts w:ascii="Arial" w:hAnsi="Arial" w:eastAsia="Times New Roman" w:cs="Arial"/>
          <w:b/>
          <w:kern w:val="0"/>
          <w:lang w:val="sv-SE"/>
          <w14:ligatures w14:val="none"/>
        </w:rPr>
      </w:pPr>
    </w:p>
    <w:p w14:paraId="05F1EBE2">
      <w:pPr>
        <w:spacing w:after="0" w:line="240" w:lineRule="auto"/>
        <w:rPr>
          <w:rFonts w:ascii="Arial" w:hAnsi="Arial" w:eastAsia="Times New Roman" w:cs="Arial"/>
          <w:b/>
          <w:kern w:val="0"/>
          <w:lang w:val="sv-SE"/>
          <w14:ligatures w14:val="none"/>
        </w:rPr>
      </w:pPr>
    </w:p>
    <w:p w14:paraId="18D49955">
      <w:pPr>
        <w:spacing w:after="0" w:line="240" w:lineRule="auto"/>
        <w:jc w:val="center"/>
        <w:rPr>
          <w:rFonts w:ascii="Arial" w:hAnsi="Arial" w:eastAsia="Times New Roman" w:cs="Arial"/>
          <w:b/>
          <w:kern w:val="0"/>
          <w:lang w:val="sv-SE"/>
          <w14:ligatures w14:val="none"/>
        </w:rPr>
      </w:pPr>
    </w:p>
    <w:p w14:paraId="2F0B0A27">
      <w:pPr>
        <w:spacing w:after="0" w:line="240" w:lineRule="auto"/>
        <w:rPr>
          <w:rFonts w:ascii="Arial" w:hAnsi="Arial" w:eastAsia="Times New Roman" w:cs="Arial"/>
          <w:b/>
          <w:kern w:val="0"/>
          <w:lang w:val="sv-SE"/>
          <w14:ligatures w14:val="none"/>
        </w:rPr>
      </w:pPr>
      <w:r>
        <w:rPr>
          <w:rFonts w:ascii="Arial" w:hAnsi="Arial" w:eastAsia="Times New Roman" w:cs="Arial"/>
          <w:b/>
          <w:bCs/>
          <w:kern w:val="0"/>
          <w:lang w:val="sv-SE"/>
          <w14:ligatures w14:val="none"/>
        </w:rPr>
        <w:t>HJ. SUHAILA, S.E., M.SI</w:t>
      </w:r>
      <w:r>
        <w:rPr>
          <w:rFonts w:ascii="Arial" w:hAnsi="Arial" w:eastAsia="Times New Roman" w:cs="Arial"/>
          <w:b/>
          <w:kern w:val="0"/>
          <w:lang w:val="sv-SE"/>
          <w14:ligatures w14:val="none"/>
        </w:rPr>
        <w:tab/>
      </w:r>
      <w:bookmarkStart w:id="7" w:name="_Hlk202084185"/>
      <w:r>
        <w:rPr>
          <w:rFonts w:ascii="Arial" w:hAnsi="Arial" w:eastAsia="Times New Roman" w:cs="Arial"/>
          <w:b/>
          <w:kern w:val="0"/>
          <w:lang w:val="sv-SE"/>
          <w14:ligatures w14:val="none"/>
        </w:rPr>
        <w:t xml:space="preserve">   </w:t>
      </w:r>
      <w:bookmarkStart w:id="8" w:name="_Hlk196251994"/>
      <w:r>
        <w:rPr>
          <w:rFonts w:ascii="Arial" w:hAnsi="Arial" w:eastAsia="Times New Roman" w:cs="Arial"/>
          <w:b/>
          <w:kern w:val="0"/>
          <w:lang w:val="sv-SE"/>
          <w14:ligatures w14:val="none"/>
        </w:rPr>
        <w:t xml:space="preserve">                            MUHAMAD YANUAR, SH.,M.SI</w:t>
      </w:r>
      <w:bookmarkEnd w:id="8"/>
    </w:p>
    <w:bookmarkEnd w:id="7"/>
    <w:p w14:paraId="55913D74">
      <w:pPr>
        <w:spacing w:after="0" w:line="240" w:lineRule="auto"/>
        <w:rPr>
          <w:rFonts w:ascii="Arial" w:hAnsi="Arial" w:eastAsia="Times New Roman" w:cs="Arial"/>
          <w:bCs/>
          <w:kern w:val="0"/>
          <w:lang w:val="es-ES"/>
          <w14:ligatures w14:val="none"/>
        </w:rPr>
      </w:pPr>
      <w:r>
        <w:rPr>
          <w:rFonts w:ascii="Arial" w:hAnsi="Arial" w:eastAsia="Times New Roman" w:cs="Arial"/>
          <w:bCs/>
          <w:kern w:val="0"/>
          <w:lang w:val="es-ES"/>
          <w14:ligatures w14:val="none"/>
        </w:rPr>
        <w:t>Pembina Utama Madya (IV/d)                           Pembina (IV/a)</w:t>
      </w:r>
    </w:p>
    <w:p w14:paraId="3FEF6953">
      <w:pPr>
        <w:spacing w:after="0" w:line="240" w:lineRule="auto"/>
        <w:rPr>
          <w:rFonts w:ascii="Arial" w:hAnsi="Arial" w:eastAsia="Times New Roman" w:cs="Arial"/>
          <w:b/>
          <w:kern w:val="0"/>
          <w:lang w:val="sv-SE"/>
          <w14:ligatures w14:val="none"/>
        </w:rPr>
      </w:pPr>
      <w:r>
        <w:rPr>
          <w:rFonts w:ascii="Arial" w:hAnsi="Arial" w:eastAsia="Times New Roman" w:cs="Arial"/>
          <w:bCs/>
          <w:kern w:val="0"/>
          <w:lang w:val="sv-SE"/>
          <w14:ligatures w14:val="none"/>
        </w:rPr>
        <w:t>NIP. 196205091986092001                              NIP.197601102007011018</w:t>
      </w:r>
    </w:p>
    <w:p w14:paraId="5EA87B5A">
      <w:pPr>
        <w:spacing w:after="0" w:line="240" w:lineRule="auto"/>
        <w:rPr>
          <w:rFonts w:ascii="Arial" w:hAnsi="Arial" w:eastAsia="Times New Roman" w:cs="Arial"/>
          <w:b/>
          <w:kern w:val="0"/>
          <w:lang w:val="sv-SE"/>
          <w14:ligatures w14:val="none"/>
        </w:rPr>
      </w:pPr>
    </w:p>
    <w:p w14:paraId="0091229C">
      <w:pPr>
        <w:spacing w:after="0" w:line="240" w:lineRule="auto"/>
        <w:rPr>
          <w:rFonts w:ascii="Arial" w:hAnsi="Arial" w:eastAsia="Times New Roman" w:cs="Arial"/>
          <w:b/>
          <w:kern w:val="0"/>
          <w:lang w:val="sv-SE"/>
          <w14:ligatures w14:val="none"/>
        </w:rPr>
      </w:pPr>
      <w:r>
        <w:rPr>
          <w:rFonts w:ascii="Arial" w:hAnsi="Arial" w:eastAsia="Times New Roman" w:cs="Arial"/>
          <w:b/>
          <w:kern w:val="0"/>
          <w:lang w:val="sv-SE"/>
          <w14:ligatures w14:val="none"/>
        </w:rPr>
        <w:tab/>
      </w:r>
      <w:r>
        <w:rPr>
          <w:rFonts w:ascii="Arial" w:hAnsi="Arial" w:eastAsia="Times New Roman" w:cs="Arial"/>
          <w:b/>
          <w:kern w:val="0"/>
          <w:lang w:val="sv-SE"/>
          <w14:ligatures w14:val="none"/>
        </w:rPr>
        <w:t xml:space="preserve">                                        </w:t>
      </w:r>
      <w:bookmarkStart w:id="9" w:name="_Hlk197294838"/>
    </w:p>
    <w:p w14:paraId="5AE97843">
      <w:pPr>
        <w:spacing w:after="0" w:line="240" w:lineRule="auto"/>
        <w:rPr>
          <w:rFonts w:ascii="Arial" w:hAnsi="Arial" w:eastAsia="Times New Roman" w:cs="Arial"/>
          <w:b/>
          <w:kern w:val="0"/>
          <w:lang w:val="sv-SE"/>
          <w14:ligatures w14:val="none"/>
        </w:rPr>
      </w:pPr>
    </w:p>
    <w:bookmarkEnd w:id="9"/>
    <w:p w14:paraId="49B78805">
      <w:pPr>
        <w:spacing w:after="0" w:line="240" w:lineRule="auto"/>
        <w:jc w:val="center"/>
        <w:rPr>
          <w:rFonts w:ascii="Arial" w:hAnsi="Arial" w:eastAsia="Times New Roman" w:cs="Arial"/>
          <w:b/>
          <w:kern w:val="0"/>
          <w:lang w:val="sv-SE"/>
          <w14:ligatures w14:val="none"/>
        </w:rPr>
      </w:pPr>
    </w:p>
    <w:p w14:paraId="20E9F96A">
      <w:pPr>
        <w:spacing w:after="0" w:line="240" w:lineRule="auto"/>
        <w:jc w:val="center"/>
        <w:rPr>
          <w:rFonts w:ascii="Arial" w:hAnsi="Arial" w:eastAsia="Times New Roman" w:cs="Arial"/>
          <w:b/>
          <w:kern w:val="0"/>
          <w:lang w:val="sv-SE"/>
          <w14:ligatures w14:val="none"/>
        </w:rPr>
      </w:pPr>
    </w:p>
    <w:p w14:paraId="4B1229EE">
      <w:pPr>
        <w:spacing w:after="0" w:line="240" w:lineRule="auto"/>
        <w:jc w:val="center"/>
        <w:rPr>
          <w:rFonts w:ascii="Arial" w:hAnsi="Arial" w:eastAsia="Times New Roman" w:cs="Arial"/>
          <w:b/>
          <w:kern w:val="0"/>
          <w:lang w:val="sv-SE"/>
          <w14:ligatures w14:val="none"/>
        </w:rPr>
      </w:pPr>
      <w:r>
        <w:rPr>
          <w:rFonts w:ascii="Arial" w:hAnsi="Arial" w:eastAsia="Times New Roman" w:cs="Arial"/>
          <w:b/>
          <w:kern w:val="0"/>
          <w:lang w:val="sv-SE"/>
          <w14:ligatures w14:val="none"/>
        </w:rPr>
        <w:t>Menyetujui :</w:t>
      </w:r>
    </w:p>
    <w:p w14:paraId="12DF61CF">
      <w:pPr>
        <w:spacing w:after="0" w:line="240" w:lineRule="auto"/>
        <w:jc w:val="center"/>
        <w:rPr>
          <w:rFonts w:ascii="Arial" w:hAnsi="Arial" w:eastAsia="Times New Roman" w:cs="Arial"/>
          <w:b/>
          <w:kern w:val="0"/>
          <w:lang w:val="sv-SE"/>
          <w14:ligatures w14:val="none"/>
        </w:rPr>
      </w:pPr>
      <w:r>
        <w:rPr>
          <w:rFonts w:ascii="Arial" w:hAnsi="Arial" w:eastAsia="Times New Roman" w:cs="Arial"/>
          <w:b/>
          <w:kern w:val="0"/>
          <w:lang w:val="sv-SE"/>
          <w14:ligatures w14:val="none"/>
        </w:rPr>
        <w:t>Kepala Bidang Pengembangan Kompetensi Manajerial,</w:t>
      </w:r>
    </w:p>
    <w:p w14:paraId="1EB80D94">
      <w:pPr>
        <w:spacing w:after="0" w:line="240" w:lineRule="auto"/>
        <w:jc w:val="center"/>
        <w:rPr>
          <w:rFonts w:ascii="Arial" w:hAnsi="Arial" w:eastAsia="Times New Roman" w:cs="Arial"/>
          <w:b/>
          <w:kern w:val="0"/>
          <w:lang w:val="sv-SE"/>
          <w14:ligatures w14:val="none"/>
        </w:rPr>
      </w:pPr>
      <w:r>
        <w:rPr>
          <w:rFonts w:ascii="Arial" w:hAnsi="Arial" w:eastAsia="Times New Roman" w:cs="Arial"/>
          <w:b/>
          <w:kern w:val="0"/>
          <w:lang w:val="sv-SE"/>
          <w14:ligatures w14:val="none"/>
        </w:rPr>
        <w:t>Badan Pengembangan Sumber Daya Manusia Daerah</w:t>
      </w:r>
    </w:p>
    <w:p w14:paraId="15EDB644">
      <w:pPr>
        <w:spacing w:after="0" w:line="240" w:lineRule="auto"/>
        <w:jc w:val="center"/>
        <w:rPr>
          <w:rFonts w:ascii="Arial" w:hAnsi="Arial" w:eastAsia="Times New Roman" w:cs="Arial"/>
          <w:b/>
          <w:kern w:val="0"/>
          <w:lang w:val="sv-SE"/>
          <w14:ligatures w14:val="none"/>
        </w:rPr>
      </w:pPr>
    </w:p>
    <w:p w14:paraId="5B761DD3">
      <w:pPr>
        <w:spacing w:after="0" w:line="240" w:lineRule="auto"/>
        <w:jc w:val="center"/>
        <w:rPr>
          <w:rFonts w:ascii="Arial" w:hAnsi="Arial" w:eastAsia="Times New Roman" w:cs="Arial"/>
          <w:b/>
          <w:kern w:val="0"/>
          <w:lang w:val="sv-SE"/>
          <w14:ligatures w14:val="none"/>
        </w:rPr>
      </w:pPr>
    </w:p>
    <w:p w14:paraId="5D6320A9">
      <w:pPr>
        <w:tabs>
          <w:tab w:val="left" w:pos="1158"/>
        </w:tabs>
        <w:spacing w:after="0" w:line="240" w:lineRule="auto"/>
        <w:rPr>
          <w:rFonts w:ascii="Arial" w:hAnsi="Arial" w:eastAsia="Times New Roman" w:cs="Arial"/>
          <w:b/>
          <w:kern w:val="0"/>
          <w:lang w:val="sv-SE"/>
          <w14:ligatures w14:val="none"/>
        </w:rPr>
      </w:pPr>
      <w:r>
        <w:rPr>
          <w:rFonts w:ascii="Arial" w:hAnsi="Arial" w:eastAsia="Times New Roman" w:cs="Arial"/>
          <w:b/>
          <w:kern w:val="0"/>
          <w:lang w:val="sv-SE"/>
          <w14:ligatures w14:val="none"/>
        </w:rPr>
        <w:tab/>
      </w:r>
    </w:p>
    <w:p w14:paraId="3EE8DAA5">
      <w:pPr>
        <w:spacing w:after="0" w:line="240" w:lineRule="auto"/>
        <w:jc w:val="center"/>
        <w:rPr>
          <w:rFonts w:ascii="Arial" w:hAnsi="Arial" w:eastAsia="Times New Roman" w:cs="Arial"/>
          <w:b/>
          <w:kern w:val="0"/>
          <w:lang w:val="sv-SE"/>
          <w14:ligatures w14:val="none"/>
        </w:rPr>
      </w:pPr>
    </w:p>
    <w:p w14:paraId="0618D153">
      <w:pPr>
        <w:spacing w:after="0" w:line="240" w:lineRule="auto"/>
        <w:jc w:val="center"/>
        <w:rPr>
          <w:rFonts w:ascii="Arial" w:hAnsi="Arial" w:eastAsia="Times New Roman" w:cs="Arial"/>
          <w:b/>
          <w:kern w:val="0"/>
          <w:lang w:val="sv-SE"/>
          <w14:ligatures w14:val="none"/>
        </w:rPr>
      </w:pPr>
    </w:p>
    <w:p w14:paraId="03DE2981">
      <w:pPr>
        <w:spacing w:after="0" w:line="240" w:lineRule="auto"/>
        <w:jc w:val="center"/>
        <w:rPr>
          <w:rFonts w:ascii="Arial" w:hAnsi="Arial" w:eastAsia="Times New Roman" w:cs="Arial"/>
          <w:b/>
          <w:kern w:val="0"/>
          <w:lang w:val="sv-SE"/>
          <w14:ligatures w14:val="none"/>
        </w:rPr>
      </w:pPr>
    </w:p>
    <w:p w14:paraId="0123076B">
      <w:pPr>
        <w:spacing w:after="0" w:line="240" w:lineRule="auto"/>
        <w:jc w:val="center"/>
        <w:rPr>
          <w:rFonts w:ascii="Arial" w:hAnsi="Arial" w:eastAsia="Times New Roman" w:cs="Arial"/>
          <w:b/>
          <w:kern w:val="0"/>
          <w:lang w:val="sv-SE"/>
          <w14:ligatures w14:val="none"/>
        </w:rPr>
      </w:pPr>
      <w:r>
        <w:rPr>
          <w:rFonts w:ascii="Arial" w:hAnsi="Arial" w:eastAsia="Times New Roman" w:cs="Arial"/>
          <w:b/>
          <w:kern w:val="0"/>
          <w:lang w:val="sv-SE"/>
          <w14:ligatures w14:val="none"/>
        </w:rPr>
        <w:t xml:space="preserve">      TRI HARTATI, S.E., M.SI.</w:t>
      </w:r>
    </w:p>
    <w:p w14:paraId="37E03211">
      <w:pPr>
        <w:spacing w:after="0" w:line="240" w:lineRule="auto"/>
        <w:ind w:left="2880"/>
        <w:rPr>
          <w:rFonts w:ascii="Arial" w:hAnsi="Arial" w:eastAsia="Times New Roman" w:cs="Arial"/>
          <w:bCs/>
          <w:kern w:val="0"/>
          <w:lang w:val="es-ES"/>
          <w14:ligatures w14:val="none"/>
        </w:rPr>
      </w:pPr>
      <w:r>
        <w:rPr>
          <w:rFonts w:ascii="Arial" w:hAnsi="Arial" w:eastAsia="Times New Roman" w:cs="Arial"/>
          <w:b/>
          <w:kern w:val="0"/>
          <w:lang w:val="sv-SE"/>
          <w14:ligatures w14:val="none"/>
        </w:rPr>
        <w:t xml:space="preserve">       </w:t>
      </w:r>
      <w:r>
        <w:rPr>
          <w:rFonts w:ascii="Arial" w:hAnsi="Arial" w:eastAsia="Times New Roman" w:cs="Arial"/>
          <w:bCs/>
          <w:kern w:val="0"/>
          <w:lang w:val="es-ES"/>
          <w14:ligatures w14:val="none"/>
        </w:rPr>
        <w:t>Pembina (IV/a)</w:t>
      </w:r>
    </w:p>
    <w:p w14:paraId="2EED97BC">
      <w:pPr>
        <w:spacing w:after="0" w:line="240" w:lineRule="auto"/>
        <w:jc w:val="center"/>
        <w:rPr>
          <w:rFonts w:ascii="Arial" w:hAnsi="Arial" w:eastAsia="Times New Roman" w:cs="Arial"/>
          <w:bCs/>
          <w:kern w:val="0"/>
          <w:lang w:val="es-ES"/>
          <w14:ligatures w14:val="none"/>
        </w:rPr>
      </w:pPr>
      <w:r>
        <w:rPr>
          <w:rFonts w:ascii="Arial" w:hAnsi="Arial" w:eastAsia="Times New Roman" w:cs="Arial"/>
          <w:bCs/>
          <w:kern w:val="0"/>
          <w:lang w:val="es-ES"/>
          <w14:ligatures w14:val="none"/>
        </w:rPr>
        <w:t xml:space="preserve">         NIP. 197212192006042006</w:t>
      </w:r>
    </w:p>
    <w:p w14:paraId="5D1B6334">
      <w:pPr>
        <w:spacing w:after="0" w:line="360" w:lineRule="auto"/>
        <w:jc w:val="center"/>
        <w:outlineLvl w:val="0"/>
        <w:rPr>
          <w:rFonts w:ascii="Arial" w:hAnsi="Arial" w:eastAsia="Times New Roman" w:cs="Arial"/>
          <w:b/>
          <w:color w:val="000000"/>
          <w:kern w:val="0"/>
          <w:sz w:val="28"/>
          <w:szCs w:val="28"/>
          <w:lang w:val="es-ES"/>
          <w14:ligatures w14:val="none"/>
        </w:rPr>
      </w:pPr>
      <w:bookmarkStart w:id="10" w:name="_Toc137052031"/>
    </w:p>
    <w:p w14:paraId="3643F0CF">
      <w:pPr>
        <w:spacing w:after="0" w:line="360" w:lineRule="auto"/>
        <w:jc w:val="center"/>
        <w:outlineLvl w:val="0"/>
        <w:rPr>
          <w:rFonts w:ascii="Arial" w:hAnsi="Arial" w:eastAsia="Times New Roman" w:cs="Arial"/>
          <w:b/>
          <w:color w:val="000000"/>
          <w:kern w:val="0"/>
          <w:sz w:val="28"/>
          <w:szCs w:val="28"/>
          <w:lang w:val="es-ES"/>
          <w14:ligatures w14:val="none"/>
        </w:rPr>
      </w:pPr>
    </w:p>
    <w:p w14:paraId="7077F813">
      <w:pPr>
        <w:spacing w:after="0" w:line="360" w:lineRule="auto"/>
        <w:jc w:val="center"/>
        <w:rPr>
          <w:rFonts w:ascii="Arial" w:hAnsi="Arial" w:eastAsia="Times New Roman" w:cs="Arial"/>
          <w:b/>
          <w:color w:val="000000"/>
          <w:kern w:val="0"/>
          <w:sz w:val="28"/>
          <w:szCs w:val="28"/>
          <w:lang w:val="es-ES"/>
          <w14:ligatures w14:val="none"/>
        </w:rPr>
      </w:pPr>
      <w:r>
        <w:rPr>
          <w:rFonts w:ascii="Arial" w:hAnsi="Arial" w:eastAsia="Times New Roman" w:cs="Arial"/>
          <w:b/>
          <w:bCs/>
          <w:color w:val="000000"/>
          <w:kern w:val="0"/>
          <w:lang w:val="fi-FI"/>
          <w14:ligatures w14:val="none"/>
        </w:rPr>
        <w:t>LEMBAR PE</w:t>
      </w:r>
      <w:r>
        <w:rPr>
          <w:rFonts w:ascii="Arial" w:hAnsi="Arial" w:eastAsia="Times New Roman" w:cs="Arial"/>
          <w:b/>
          <w:bCs/>
          <w:color w:val="000000"/>
          <w:kern w:val="0"/>
          <w:lang w:val="es-ES"/>
          <w14:ligatures w14:val="none"/>
        </w:rPr>
        <w:t>NGESAHAN</w:t>
      </w:r>
    </w:p>
    <w:p w14:paraId="4574DC80">
      <w:pPr>
        <w:spacing w:after="0" w:line="240" w:lineRule="auto"/>
        <w:jc w:val="center"/>
        <w:rPr>
          <w:rFonts w:ascii="Arial" w:hAnsi="Arial" w:eastAsia="Times New Roman" w:cs="Arial"/>
          <w:b/>
          <w:color w:val="000000"/>
          <w:kern w:val="0"/>
          <w:sz w:val="28"/>
          <w:szCs w:val="28"/>
          <w:lang w:val="es-ES"/>
          <w14:ligatures w14:val="none"/>
        </w:rPr>
      </w:pPr>
      <w:r>
        <w:rPr>
          <w:rFonts w:ascii="Arial" w:hAnsi="Arial" w:eastAsia="Times New Roman" w:cs="Arial"/>
          <w:b/>
          <w:color w:val="000000"/>
          <w:kern w:val="0"/>
          <w:sz w:val="28"/>
          <w:szCs w:val="28"/>
          <w:lang w:val="es-ES"/>
          <w14:ligatures w14:val="none"/>
        </w:rPr>
        <w:t>LAPORAN IMPLEMENTASI  AKSI PERUBAHAN</w:t>
      </w:r>
    </w:p>
    <w:p w14:paraId="2F3BEE0C">
      <w:pPr>
        <w:spacing w:after="0" w:line="360" w:lineRule="auto"/>
        <w:jc w:val="center"/>
        <w:rPr>
          <w:rFonts w:ascii="Arial" w:hAnsi="Arial" w:eastAsia="Times New Roman" w:cs="Arial"/>
          <w:b/>
          <w:color w:val="000000"/>
          <w:kern w:val="0"/>
          <w:sz w:val="28"/>
          <w:szCs w:val="28"/>
          <w:lang w:val="es-ES"/>
          <w14:ligatures w14:val="none"/>
        </w:rPr>
      </w:pPr>
      <w:r>
        <w:rPr>
          <w:rFonts w:ascii="Arial" w:hAnsi="Arial" w:eastAsia="Times New Roman" w:cs="Arial"/>
          <w:b/>
          <w:color w:val="000000"/>
          <w:kern w:val="0"/>
          <w:sz w:val="28"/>
          <w:szCs w:val="28"/>
          <w:lang w:val="es-ES"/>
          <w14:ligatures w14:val="none"/>
        </w:rPr>
        <w:t>KUALITAS PELAYANAN PUBLIK</w:t>
      </w:r>
    </w:p>
    <w:p w14:paraId="29280A24">
      <w:pPr>
        <w:spacing w:after="0" w:line="240" w:lineRule="auto"/>
        <w:jc w:val="center"/>
        <w:rPr>
          <w:rFonts w:ascii="Arial" w:hAnsi="Arial" w:eastAsia="Times New Roman" w:cs="Arial"/>
          <w:b/>
          <w:color w:val="000000"/>
          <w:kern w:val="0"/>
          <w:sz w:val="28"/>
          <w:szCs w:val="28"/>
          <w:lang w:val="es-ES"/>
          <w14:ligatures w14:val="none"/>
        </w:rPr>
      </w:pPr>
    </w:p>
    <w:p w14:paraId="1A7D18EA">
      <w:pPr>
        <w:spacing w:after="0" w:line="276" w:lineRule="auto"/>
        <w:jc w:val="center"/>
        <w:rPr>
          <w:rFonts w:ascii="Arial" w:hAnsi="Arial" w:cs="Arial"/>
          <w:b/>
          <w:bCs/>
          <w:lang w:val="es-ES"/>
        </w:rPr>
      </w:pPr>
      <w:bookmarkStart w:id="11" w:name="_Hlk202912198"/>
      <w:r>
        <w:rPr>
          <w:rFonts w:ascii="Arial" w:hAnsi="Arial" w:cs="Arial"/>
          <w:b/>
          <w:bCs/>
          <w:lang w:val="es-ES"/>
        </w:rPr>
        <w:t>PENGUATAN KOORDINASI DAN SINERGI MELALUI KERJASAMA SATUAN POLISI PAMONG PRAJA PROVINSI DAN SATUAN POLISI PAMONG PRAJA KAB/KOTA DALAM RANGKA PENEGAKAN PERDA DAN PERKADA</w:t>
      </w:r>
    </w:p>
    <w:p w14:paraId="4C3196C8">
      <w:pPr>
        <w:spacing w:after="0" w:line="276" w:lineRule="auto"/>
        <w:jc w:val="center"/>
        <w:rPr>
          <w:rFonts w:ascii="Arial" w:hAnsi="Arial" w:cs="Arial"/>
          <w:b/>
          <w:bCs/>
          <w:lang w:val="es-ES"/>
        </w:rPr>
      </w:pPr>
      <w:r>
        <w:rPr>
          <w:rFonts w:ascii="Arial" w:hAnsi="Arial" w:cs="Arial"/>
          <w:b/>
          <w:bCs/>
          <w:lang w:val="es-ES"/>
        </w:rPr>
        <w:t>DI PROVINSI SUMATERA SELATAN</w:t>
      </w:r>
    </w:p>
    <w:bookmarkEnd w:id="11"/>
    <w:p w14:paraId="25726554">
      <w:pPr>
        <w:spacing w:after="0" w:line="276" w:lineRule="auto"/>
        <w:jc w:val="center"/>
        <w:rPr>
          <w:rFonts w:ascii="Arial" w:hAnsi="Arial" w:cs="Arial"/>
          <w:b/>
          <w:bCs/>
          <w:lang w:val="es-ES"/>
        </w:rPr>
      </w:pPr>
    </w:p>
    <w:p w14:paraId="30A605DB">
      <w:pPr>
        <w:spacing w:after="0" w:line="360" w:lineRule="auto"/>
        <w:jc w:val="center"/>
        <w:rPr>
          <w:rFonts w:ascii="Arial" w:hAnsi="Arial" w:eastAsia="Times New Roman" w:cs="Arial"/>
          <w:b/>
          <w:color w:val="000000"/>
          <w:kern w:val="0"/>
          <w:lang w:val="es-ES"/>
          <w14:ligatures w14:val="none"/>
        </w:rPr>
      </w:pPr>
    </w:p>
    <w:p w14:paraId="6C3B8131">
      <w:pPr>
        <w:spacing w:after="0" w:line="240" w:lineRule="auto"/>
        <w:jc w:val="center"/>
        <w:rPr>
          <w:rFonts w:ascii="Arial" w:hAnsi="Arial" w:eastAsia="Times New Roman" w:cs="Arial"/>
          <w:b/>
          <w:color w:val="000000"/>
          <w:kern w:val="0"/>
          <w:lang w:val="es-ES"/>
          <w14:ligatures w14:val="none"/>
        </w:rPr>
      </w:pPr>
      <w:r>
        <w:rPr>
          <w:rFonts w:ascii="Arial" w:hAnsi="Arial" w:eastAsia="Times New Roman" w:cs="Arial"/>
          <w:b/>
          <w:color w:val="000000"/>
          <w:kern w:val="0"/>
          <w:lang w:val="es-ES"/>
          <w14:ligatures w14:val="none"/>
        </w:rPr>
        <w:t>Oleh:</w:t>
      </w:r>
    </w:p>
    <w:p w14:paraId="41D81E73">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MULYONO, SH</w:t>
      </w:r>
    </w:p>
    <w:p w14:paraId="1B15001D">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NIP. 197412222007011006</w:t>
      </w:r>
    </w:p>
    <w:p w14:paraId="0FB22650">
      <w:pPr>
        <w:spacing w:after="0" w:line="240" w:lineRule="auto"/>
        <w:jc w:val="center"/>
        <w:rPr>
          <w:rFonts w:ascii="Arial" w:hAnsi="Arial" w:eastAsia="Times New Roman" w:cs="Arial"/>
          <w:b/>
          <w:color w:val="000000"/>
          <w:kern w:val="0"/>
          <w:lang w:val="sv-SE"/>
          <w14:ligatures w14:val="none"/>
        </w:rPr>
      </w:pPr>
      <w:r>
        <w:rPr>
          <w:rFonts w:ascii="Arial" w:hAnsi="Arial" w:eastAsia="Times New Roman" w:cs="Arial"/>
          <w:b/>
          <w:color w:val="000000"/>
          <w:kern w:val="0"/>
          <w:lang w:val="sv-SE"/>
          <w14:ligatures w14:val="none"/>
        </w:rPr>
        <w:t>NDH: 37 ANGKATAN I TAHUN 2025</w:t>
      </w:r>
    </w:p>
    <w:p w14:paraId="53B921C8">
      <w:pPr>
        <w:tabs>
          <w:tab w:val="left" w:pos="5103"/>
        </w:tabs>
        <w:spacing w:after="0" w:line="480" w:lineRule="auto"/>
        <w:jc w:val="both"/>
        <w:outlineLvl w:val="0"/>
        <w:rPr>
          <w:rFonts w:ascii="Arial" w:hAnsi="Arial" w:eastAsia="Times New Roman" w:cs="Arial"/>
          <w:b/>
          <w:bCs/>
          <w:color w:val="000000"/>
          <w:kern w:val="0"/>
          <w:lang w:val="sv-SE"/>
          <w14:ligatures w14:val="none"/>
        </w:rPr>
      </w:pPr>
    </w:p>
    <w:p w14:paraId="0051D904">
      <w:pPr>
        <w:tabs>
          <w:tab w:val="left" w:pos="5103"/>
        </w:tabs>
        <w:spacing w:after="0" w:line="360" w:lineRule="auto"/>
        <w:jc w:val="center"/>
        <w:outlineLvl w:val="0"/>
        <w:rPr>
          <w:rFonts w:ascii="Arial" w:hAnsi="Arial" w:eastAsia="Times New Roman" w:cs="Arial"/>
          <w:b/>
          <w:bCs/>
          <w:color w:val="000000"/>
          <w:kern w:val="0"/>
          <w:lang w:val="es-ES"/>
          <w14:ligatures w14:val="none"/>
        </w:rPr>
      </w:pPr>
      <w:r>
        <w:rPr>
          <w:rFonts w:ascii="Arial" w:hAnsi="Arial" w:eastAsia="Times New Roman" w:cs="Arial"/>
          <w:b/>
          <w:bCs/>
          <w:color w:val="000000"/>
          <w:kern w:val="0"/>
          <w:lang w:val="es-ES"/>
          <w14:ligatures w14:val="none"/>
        </w:rPr>
        <w:t>Telah  diseminarkan dan disahkan pada:</w:t>
      </w:r>
    </w:p>
    <w:p w14:paraId="5EFF1C62">
      <w:pPr>
        <w:tabs>
          <w:tab w:val="left" w:pos="5103"/>
        </w:tabs>
        <w:spacing w:after="0" w:line="240" w:lineRule="auto"/>
        <w:outlineLvl w:val="0"/>
        <w:rPr>
          <w:rFonts w:ascii="Arial" w:hAnsi="Arial" w:eastAsia="Times New Roman" w:cs="Arial"/>
          <w:b/>
          <w:bCs/>
          <w:kern w:val="0"/>
          <w:lang w:val="es-ES"/>
          <w14:ligatures w14:val="none"/>
        </w:rPr>
      </w:pPr>
      <w:r>
        <w:rPr>
          <w:rFonts w:ascii="Arial" w:hAnsi="Arial" w:eastAsia="Times New Roman" w:cs="Arial"/>
          <w:b/>
          <w:bCs/>
          <w:color w:val="000000"/>
          <w:kern w:val="0"/>
          <w:lang w:val="es-ES"/>
          <w14:ligatures w14:val="none"/>
        </w:rPr>
        <w:t>Hari/Tanggal         :</w:t>
      </w:r>
      <w:r>
        <w:rPr>
          <w:rFonts w:ascii="Arial" w:hAnsi="Arial" w:eastAsia="Times New Roman" w:cs="Arial"/>
          <w:b/>
          <w:bCs/>
          <w:color w:val="FF0000"/>
          <w:kern w:val="0"/>
          <w:lang w:val="es-ES"/>
          <w14:ligatures w14:val="none"/>
        </w:rPr>
        <w:t xml:space="preserve"> </w:t>
      </w:r>
      <w:r>
        <w:rPr>
          <w:rFonts w:ascii="Arial" w:hAnsi="Arial" w:eastAsia="Times New Roman" w:cs="Arial"/>
          <w:b/>
          <w:bCs/>
          <w:kern w:val="0"/>
          <w:lang w:val="es-ES"/>
          <w14:ligatures w14:val="none"/>
        </w:rPr>
        <w:t xml:space="preserve">                     /        Juli  2025</w:t>
      </w:r>
    </w:p>
    <w:p w14:paraId="7BF0C2B3">
      <w:pPr>
        <w:tabs>
          <w:tab w:val="left" w:pos="5103"/>
        </w:tabs>
        <w:spacing w:after="0" w:line="240" w:lineRule="auto"/>
        <w:outlineLvl w:val="0"/>
        <w:rPr>
          <w:rFonts w:ascii="Arial" w:hAnsi="Arial" w:eastAsia="Times New Roman" w:cs="Arial"/>
          <w:b/>
          <w:bCs/>
          <w:kern w:val="0"/>
          <w:lang w:val="es-ES"/>
          <w14:ligatures w14:val="none"/>
        </w:rPr>
      </w:pPr>
    </w:p>
    <w:p w14:paraId="5E6A5937">
      <w:pPr>
        <w:tabs>
          <w:tab w:val="left" w:pos="5103"/>
        </w:tabs>
        <w:spacing w:after="0" w:line="360" w:lineRule="auto"/>
        <w:outlineLvl w:val="0"/>
        <w:rPr>
          <w:rFonts w:ascii="Arial" w:hAnsi="Arial" w:eastAsia="Times New Roman" w:cs="Arial"/>
          <w:b/>
          <w:bCs/>
          <w:color w:val="000000"/>
          <w:kern w:val="0"/>
          <w:lang w:val="es-ES"/>
          <w14:ligatures w14:val="none"/>
        </w:rPr>
      </w:pPr>
      <w:r>
        <w:rPr>
          <w:rFonts w:ascii="Arial" w:hAnsi="Arial" w:eastAsia="Times New Roman" w:cs="Arial"/>
          <w:b/>
          <w:bCs/>
          <w:color w:val="000000"/>
          <w:kern w:val="0"/>
          <w:lang w:val="es-ES"/>
          <w14:ligatures w14:val="none"/>
        </w:rPr>
        <w:t>Tempat                  : BPSDMD  Provinsi Sumatera Selatan</w:t>
      </w:r>
    </w:p>
    <w:p w14:paraId="30ED8D7D">
      <w:pPr>
        <w:tabs>
          <w:tab w:val="left" w:pos="5103"/>
        </w:tabs>
        <w:spacing w:after="0" w:line="360" w:lineRule="auto"/>
        <w:ind w:left="1134"/>
        <w:outlineLvl w:val="0"/>
        <w:rPr>
          <w:rFonts w:ascii="Arial" w:hAnsi="Arial" w:eastAsia="Times New Roman" w:cs="Arial"/>
          <w:b/>
          <w:bCs/>
          <w:color w:val="000000"/>
          <w:kern w:val="0"/>
          <w:lang w:val="es-ES"/>
          <w14:ligatures w14:val="none"/>
        </w:rPr>
      </w:pPr>
    </w:p>
    <w:p w14:paraId="2459CD94">
      <w:pPr>
        <w:tabs>
          <w:tab w:val="left" w:pos="5103"/>
        </w:tabs>
        <w:spacing w:after="0" w:line="360" w:lineRule="auto"/>
        <w:ind w:left="709"/>
        <w:outlineLvl w:val="0"/>
        <w:rPr>
          <w:rFonts w:ascii="Arial" w:hAnsi="Arial" w:eastAsia="Times New Roman" w:cs="Arial"/>
          <w:b/>
          <w:bCs/>
          <w:color w:val="000000"/>
          <w:kern w:val="0"/>
          <w:lang w:val="es-ES"/>
          <w14:ligatures w14:val="none"/>
        </w:rPr>
      </w:pPr>
      <w:r>
        <w:rPr>
          <w:rFonts w:ascii="Arial" w:hAnsi="Arial" w:eastAsia="Times New Roman" w:cs="Arial"/>
          <w:b/>
          <w:bCs/>
          <w:i/>
          <w:color w:val="000000"/>
          <w:kern w:val="0"/>
          <w:lang w:val="es-ES"/>
          <w14:ligatures w14:val="none"/>
        </w:rPr>
        <w:t>COACH,</w:t>
      </w: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NARA SUMBER /PENGUJI,</w:t>
      </w:r>
    </w:p>
    <w:p w14:paraId="24306016">
      <w:pPr>
        <w:tabs>
          <w:tab w:val="left" w:pos="5103"/>
        </w:tabs>
        <w:spacing w:after="0" w:line="360" w:lineRule="auto"/>
        <w:outlineLvl w:val="0"/>
        <w:rPr>
          <w:rFonts w:ascii="Arial" w:hAnsi="Arial" w:eastAsia="Times New Roman" w:cs="Arial"/>
          <w:b/>
          <w:bCs/>
          <w:color w:val="000000"/>
          <w:kern w:val="0"/>
          <w:lang w:val="es-ES"/>
          <w14:ligatures w14:val="none"/>
        </w:rPr>
      </w:pP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 xml:space="preserve"> </w:t>
      </w:r>
    </w:p>
    <w:p w14:paraId="6EE3041B">
      <w:pPr>
        <w:tabs>
          <w:tab w:val="left" w:pos="5103"/>
        </w:tabs>
        <w:spacing w:after="0" w:line="360" w:lineRule="auto"/>
        <w:outlineLvl w:val="0"/>
        <w:rPr>
          <w:rFonts w:ascii="Arial" w:hAnsi="Arial" w:eastAsia="Times New Roman" w:cs="Arial"/>
          <w:b/>
          <w:bCs/>
          <w:color w:val="0070C0"/>
          <w:kern w:val="0"/>
          <w:lang w:val="es-ES"/>
          <w14:ligatures w14:val="none"/>
        </w:rPr>
      </w:pPr>
      <w:r>
        <w:rPr>
          <w:rFonts w:ascii="Arial" w:hAnsi="Arial" w:eastAsia="Times New Roman" w:cs="Arial"/>
          <w:b/>
          <w:bCs/>
          <w:color w:val="000000"/>
          <w:kern w:val="0"/>
          <w:lang w:val="es-ES"/>
          <w14:ligatures w14:val="none"/>
        </w:rPr>
        <w:tab/>
      </w:r>
    </w:p>
    <w:p w14:paraId="16217107">
      <w:pPr>
        <w:tabs>
          <w:tab w:val="left" w:pos="5103"/>
        </w:tabs>
        <w:spacing w:after="0" w:line="240" w:lineRule="auto"/>
        <w:jc w:val="both"/>
        <w:outlineLvl w:val="0"/>
        <w:rPr>
          <w:rFonts w:ascii="Arial" w:hAnsi="Arial" w:eastAsia="Times New Roman" w:cs="Arial"/>
          <w:b/>
          <w:bCs/>
          <w:kern w:val="0"/>
          <w:lang w:val="es-ES"/>
          <w14:ligatures w14:val="none"/>
        </w:rPr>
      </w:pPr>
      <w:bookmarkStart w:id="12" w:name="_Hlk202976403"/>
      <w:bookmarkStart w:id="13" w:name="_Hlk203217546"/>
      <w:r>
        <w:rPr>
          <w:rFonts w:ascii="Times New Roman" w:hAnsi="Times New Roman" w:eastAsia="Times New Roman" w:cs="Times New Roman"/>
          <w:b/>
          <w:bCs/>
          <w:kern w:val="0"/>
          <w:sz w:val="28"/>
          <w:szCs w:val="28"/>
          <w:lang w:val="es-ES"/>
          <w14:ligatures w14:val="none"/>
        </w:rPr>
        <w:t>Hj. Suhaila, S.E., M.Si</w:t>
      </w:r>
      <w:bookmarkEnd w:id="12"/>
      <w:r>
        <w:rPr>
          <w:rFonts w:ascii="Arial" w:hAnsi="Arial" w:eastAsia="Times New Roman" w:cs="Arial"/>
          <w:b/>
          <w:bCs/>
          <w:color w:val="000000"/>
          <w:kern w:val="0"/>
          <w:lang w:val="es-ES"/>
          <w14:ligatures w14:val="none"/>
        </w:rPr>
        <w:tab/>
      </w:r>
      <w:r>
        <w:rPr>
          <w:rFonts w:ascii="Arial" w:hAnsi="Arial" w:eastAsia="Times New Roman" w:cs="Arial"/>
          <w:b/>
          <w:bCs/>
          <w:color w:val="000000"/>
          <w:kern w:val="0"/>
          <w:lang w:val="es-ES"/>
          <w14:ligatures w14:val="none"/>
        </w:rPr>
        <w:t xml:space="preserve">   Dr. ADITYA KUSUMA, SAP, MM</w:t>
      </w:r>
    </w:p>
    <w:p w14:paraId="1BF9DEB4">
      <w:pPr>
        <w:tabs>
          <w:tab w:val="left" w:pos="5103"/>
        </w:tabs>
        <w:spacing w:after="0" w:line="240" w:lineRule="auto"/>
        <w:jc w:val="both"/>
        <w:outlineLvl w:val="0"/>
        <w:rPr>
          <w:rFonts w:ascii="Arial" w:hAnsi="Arial" w:eastAsia="Times New Roman" w:cs="Arial"/>
          <w:bCs/>
          <w:kern w:val="0"/>
          <w:lang w:val="es-ES"/>
          <w14:ligatures w14:val="none"/>
        </w:rPr>
      </w:pPr>
      <w:r>
        <w:rPr>
          <w:rFonts w:ascii="Arial" w:hAnsi="Arial" w:eastAsia="Times New Roman" w:cs="Arial"/>
          <w:bCs/>
          <w:color w:val="000000"/>
          <w:kern w:val="0"/>
          <w:lang w:val="es-ES"/>
          <w14:ligatures w14:val="none"/>
        </w:rPr>
        <w:t>Pembina Utama Madya/ IV.d</w:t>
      </w:r>
      <w:r>
        <w:rPr>
          <w:rFonts w:ascii="Arial" w:hAnsi="Arial" w:eastAsia="Times New Roman" w:cs="Arial"/>
          <w:bCs/>
          <w:kern w:val="0"/>
          <w:lang w:val="es-ES"/>
          <w14:ligatures w14:val="none"/>
        </w:rPr>
        <w:t xml:space="preserve">                                  Pembina/ IV.a</w:t>
      </w:r>
    </w:p>
    <w:p w14:paraId="5BE16BF7">
      <w:pPr>
        <w:tabs>
          <w:tab w:val="left" w:pos="4678"/>
          <w:tab w:val="left" w:pos="5103"/>
        </w:tabs>
        <w:spacing w:after="0" w:line="240" w:lineRule="auto"/>
        <w:outlineLvl w:val="0"/>
        <w:rPr>
          <w:rFonts w:ascii="Arial" w:hAnsi="Arial" w:eastAsia="Times New Roman" w:cs="Arial"/>
          <w:bCs/>
          <w:color w:val="000000"/>
          <w:kern w:val="0"/>
          <w:lang w:val="es-ES"/>
          <w14:ligatures w14:val="none"/>
        </w:rPr>
      </w:pPr>
      <w:r>
        <w:rPr>
          <w:rFonts w:ascii="Arial" w:hAnsi="Arial" w:eastAsia="Times New Roman" w:cs="Arial"/>
          <w:bCs/>
          <w:color w:val="000000"/>
          <w:kern w:val="0"/>
          <w:lang w:val="es-ES"/>
          <w14:ligatures w14:val="none"/>
        </w:rPr>
        <w:t>NIP. 196205091986092001</w:t>
      </w:r>
      <w:r>
        <w:rPr>
          <w:rFonts w:ascii="Arial" w:hAnsi="Arial" w:eastAsia="Times New Roman" w:cs="Arial"/>
          <w:bCs/>
          <w:kern w:val="0"/>
          <w:lang w:val="es-ES"/>
          <w14:ligatures w14:val="none"/>
        </w:rPr>
        <w:t xml:space="preserve">                                    NIP.198212302001121004</w:t>
      </w:r>
      <w:bookmarkEnd w:id="13"/>
      <w:r>
        <w:rPr>
          <w:rFonts w:ascii="Arial" w:hAnsi="Arial" w:eastAsia="Times New Roman" w:cs="Arial"/>
          <w:bCs/>
          <w:color w:val="000000"/>
          <w:kern w:val="0"/>
          <w:lang w:val="es-ES"/>
          <w14:ligatures w14:val="none"/>
        </w:rPr>
        <w:tab/>
      </w:r>
    </w:p>
    <w:p w14:paraId="71F7D4FE">
      <w:pPr>
        <w:spacing w:after="0" w:line="240" w:lineRule="auto"/>
        <w:jc w:val="center"/>
        <w:outlineLvl w:val="0"/>
        <w:rPr>
          <w:rFonts w:ascii="Arial" w:hAnsi="Arial" w:eastAsia="Times New Roman" w:cs="Arial"/>
          <w:b/>
          <w:bCs/>
          <w:color w:val="000000"/>
          <w:kern w:val="0"/>
          <w:lang w:val="es-ES"/>
          <w14:ligatures w14:val="none"/>
        </w:rPr>
      </w:pPr>
    </w:p>
    <w:p w14:paraId="4BB3148D">
      <w:pPr>
        <w:spacing w:after="0" w:line="240" w:lineRule="auto"/>
        <w:jc w:val="center"/>
        <w:outlineLvl w:val="0"/>
        <w:rPr>
          <w:rFonts w:ascii="Arial" w:hAnsi="Arial" w:eastAsia="Times New Roman" w:cs="Arial"/>
          <w:b/>
          <w:bCs/>
          <w:color w:val="000000"/>
          <w:kern w:val="0"/>
          <w:lang w:val="es-ES"/>
          <w14:ligatures w14:val="none"/>
        </w:rPr>
      </w:pPr>
    </w:p>
    <w:p w14:paraId="60696377">
      <w:pPr>
        <w:spacing w:after="0" w:line="240" w:lineRule="auto"/>
        <w:jc w:val="center"/>
        <w:outlineLvl w:val="0"/>
        <w:rPr>
          <w:rFonts w:ascii="Arial" w:hAnsi="Arial" w:eastAsia="Times New Roman" w:cs="Arial"/>
          <w:b/>
          <w:bCs/>
          <w:color w:val="000000"/>
          <w:kern w:val="0"/>
          <w:lang w:val="es-ES"/>
          <w14:ligatures w14:val="none"/>
        </w:rPr>
      </w:pPr>
    </w:p>
    <w:p w14:paraId="30283DDD">
      <w:pPr>
        <w:spacing w:after="0" w:line="240" w:lineRule="auto"/>
        <w:jc w:val="center"/>
        <w:outlineLvl w:val="0"/>
        <w:rPr>
          <w:rFonts w:ascii="Arial" w:hAnsi="Arial" w:eastAsia="Times New Roman" w:cs="Arial"/>
          <w:b/>
          <w:bCs/>
          <w:color w:val="000000"/>
          <w:kern w:val="0"/>
          <w:lang w:val="es-ES"/>
          <w14:ligatures w14:val="none"/>
        </w:rPr>
      </w:pPr>
      <w:r>
        <w:rPr>
          <w:rFonts w:ascii="Arial" w:hAnsi="Arial" w:eastAsia="Times New Roman" w:cs="Arial"/>
          <w:b/>
          <w:bCs/>
          <w:color w:val="000000"/>
          <w:kern w:val="0"/>
          <w:lang w:val="es-ES"/>
          <w14:ligatures w14:val="none"/>
        </w:rPr>
        <w:t>Mengesahkan :</w:t>
      </w:r>
    </w:p>
    <w:p w14:paraId="12DA1C8E">
      <w:pPr>
        <w:spacing w:after="0" w:line="240" w:lineRule="auto"/>
        <w:jc w:val="center"/>
        <w:outlineLvl w:val="0"/>
        <w:rPr>
          <w:rFonts w:ascii="Arial" w:hAnsi="Arial" w:eastAsia="Times New Roman" w:cs="Arial"/>
          <w:b/>
          <w:bCs/>
          <w:color w:val="000000"/>
          <w:kern w:val="0"/>
          <w:lang w:val="es-ES"/>
          <w14:ligatures w14:val="none"/>
        </w:rPr>
      </w:pPr>
      <w:r>
        <w:rPr>
          <w:rFonts w:ascii="Arial" w:hAnsi="Arial" w:eastAsia="Times New Roman" w:cs="Arial"/>
          <w:b/>
          <w:bCs/>
          <w:color w:val="000000"/>
          <w:kern w:val="0"/>
          <w:lang w:val="es-ES"/>
          <w14:ligatures w14:val="none"/>
        </w:rPr>
        <w:t>KEPALA BPSDMD PROVINSI SUMATERA SELATAN</w:t>
      </w:r>
    </w:p>
    <w:p w14:paraId="5486422F">
      <w:pPr>
        <w:spacing w:after="0" w:line="240" w:lineRule="auto"/>
        <w:jc w:val="center"/>
        <w:outlineLvl w:val="0"/>
        <w:rPr>
          <w:rFonts w:ascii="Arial" w:hAnsi="Arial" w:eastAsia="Times New Roman" w:cs="Arial"/>
          <w:b/>
          <w:bCs/>
          <w:color w:val="000000"/>
          <w:kern w:val="0"/>
          <w:lang w:val="es-ES"/>
          <w14:ligatures w14:val="none"/>
        </w:rPr>
      </w:pPr>
    </w:p>
    <w:p w14:paraId="60F952BA">
      <w:pPr>
        <w:spacing w:after="0" w:line="480" w:lineRule="auto"/>
        <w:jc w:val="center"/>
        <w:outlineLvl w:val="0"/>
        <w:rPr>
          <w:rFonts w:ascii="Arial" w:hAnsi="Arial" w:eastAsia="Times New Roman" w:cs="Arial"/>
          <w:b/>
          <w:bCs/>
          <w:color w:val="000000"/>
          <w:kern w:val="0"/>
          <w:lang w:val="es-ES"/>
          <w14:ligatures w14:val="none"/>
        </w:rPr>
      </w:pPr>
    </w:p>
    <w:p w14:paraId="28C2A9B8">
      <w:pPr>
        <w:spacing w:after="0" w:line="480" w:lineRule="auto"/>
        <w:jc w:val="center"/>
        <w:outlineLvl w:val="0"/>
        <w:rPr>
          <w:rFonts w:ascii="Arial" w:hAnsi="Arial" w:eastAsia="Times New Roman" w:cs="Arial"/>
          <w:b/>
          <w:bCs/>
          <w:color w:val="000000"/>
          <w:kern w:val="0"/>
          <w:sz w:val="28"/>
          <w:szCs w:val="28"/>
          <w:lang w:val="es-ES"/>
          <w14:ligatures w14:val="none"/>
        </w:rPr>
      </w:pPr>
    </w:p>
    <w:p w14:paraId="2281C4DC">
      <w:pPr>
        <w:spacing w:after="0" w:line="240" w:lineRule="auto"/>
        <w:jc w:val="center"/>
        <w:rPr>
          <w:rFonts w:ascii="Arial" w:hAnsi="Arial" w:eastAsia="Times New Roman" w:cs="Arial"/>
          <w:b/>
          <w:bCs/>
          <w:kern w:val="0"/>
          <w:lang w:val="es-ES"/>
          <w14:ligatures w14:val="none"/>
        </w:rPr>
      </w:pPr>
      <w:r>
        <w:rPr>
          <w:rFonts w:ascii="Arial" w:hAnsi="Arial" w:eastAsia="Times New Roman" w:cs="Arial"/>
          <w:b/>
          <w:bCs/>
          <w:kern w:val="0"/>
          <w:lang w:val="es-ES"/>
          <w14:ligatures w14:val="none"/>
        </w:rPr>
        <w:t>Prof. Dr. H. M. Edwar Juliartha, S.Sos., M.M.</w:t>
      </w:r>
    </w:p>
    <w:p w14:paraId="6769E850">
      <w:pPr>
        <w:spacing w:after="0" w:line="240" w:lineRule="auto"/>
        <w:jc w:val="center"/>
        <w:rPr>
          <w:rFonts w:ascii="Arial" w:hAnsi="Arial" w:eastAsia="Times New Roman" w:cs="Arial"/>
          <w:kern w:val="0"/>
          <w:lang w:val="fi-FI"/>
          <w14:ligatures w14:val="none"/>
        </w:rPr>
      </w:pPr>
      <w:r>
        <w:rPr>
          <w:rFonts w:ascii="Arial" w:hAnsi="Arial" w:eastAsia="Times New Roman" w:cs="Arial"/>
          <w:kern w:val="0"/>
          <w:lang w:val="fi-FI"/>
          <w14:ligatures w14:val="none"/>
        </w:rPr>
        <w:t>Pembina Utama Madya/IV/d</w:t>
      </w:r>
    </w:p>
    <w:p w14:paraId="65022E56">
      <w:pPr>
        <w:spacing w:after="0" w:line="240" w:lineRule="auto"/>
        <w:jc w:val="center"/>
        <w:rPr>
          <w:rFonts w:ascii="Arial" w:hAnsi="Arial" w:eastAsia="Times New Roman" w:cs="Arial"/>
          <w:kern w:val="0"/>
          <w:lang w:val="fi-FI"/>
          <w14:ligatures w14:val="none"/>
        </w:rPr>
      </w:pPr>
      <w:r>
        <w:rPr>
          <w:rFonts w:ascii="Arial" w:hAnsi="Arial" w:eastAsia="Times New Roman" w:cs="Arial"/>
          <w:kern w:val="0"/>
          <w:lang w:val="fi-FI"/>
          <w14:ligatures w14:val="none"/>
        </w:rPr>
        <w:t>NIP. 197507071997031003</w:t>
      </w:r>
    </w:p>
    <w:p w14:paraId="035190BA">
      <w:pPr>
        <w:spacing w:after="0" w:line="360" w:lineRule="auto"/>
        <w:jc w:val="center"/>
        <w:rPr>
          <w:rFonts w:ascii="Arial" w:hAnsi="Arial" w:eastAsia="Times New Roman" w:cs="Arial"/>
          <w:b/>
          <w:kern w:val="0"/>
          <w:lang w:val="sv-SE"/>
          <w14:ligatures w14:val="none"/>
        </w:rPr>
      </w:pPr>
    </w:p>
    <w:p w14:paraId="359C18EF">
      <w:pPr>
        <w:spacing w:after="0" w:line="360" w:lineRule="auto"/>
        <w:jc w:val="center"/>
        <w:outlineLvl w:val="0"/>
        <w:rPr>
          <w:rFonts w:ascii="Arial" w:hAnsi="Arial" w:eastAsia="Times New Roman" w:cs="Arial"/>
          <w:b/>
          <w:color w:val="000000"/>
          <w:kern w:val="0"/>
          <w:sz w:val="28"/>
          <w:szCs w:val="28"/>
          <w:lang w:val="sv-SE"/>
          <w14:ligatures w14:val="none"/>
        </w:rPr>
        <w:sectPr>
          <w:footerReference r:id="rId5" w:type="default"/>
          <w:pgSz w:w="11906" w:h="16838"/>
          <w:pgMar w:top="1418" w:right="1440" w:bottom="1440" w:left="1440" w:header="708" w:footer="708" w:gutter="0"/>
          <w:pgNumType w:fmt="lowerRoman" w:start="1" w:chapStyle="1"/>
          <w:cols w:space="708" w:num="1"/>
          <w:docGrid w:linePitch="360" w:charSpace="0"/>
        </w:sectPr>
      </w:pPr>
    </w:p>
    <w:p w14:paraId="6C6BEFD4">
      <w:pPr>
        <w:spacing w:after="0" w:line="360" w:lineRule="auto"/>
        <w:jc w:val="center"/>
        <w:outlineLvl w:val="0"/>
        <w:rPr>
          <w:rFonts w:ascii="Arial" w:hAnsi="Arial" w:eastAsia="Times New Roman" w:cs="Arial"/>
          <w:b/>
          <w:color w:val="000000"/>
          <w:kern w:val="0"/>
          <w:sz w:val="28"/>
          <w:szCs w:val="28"/>
          <w:lang w:val="sv-SE"/>
          <w14:ligatures w14:val="none"/>
        </w:rPr>
      </w:pPr>
      <w:r>
        <w:rPr>
          <w:rFonts w:ascii="Arial" w:hAnsi="Arial" w:eastAsia="Times New Roman" w:cs="Arial"/>
          <w:b/>
          <w:color w:val="000000"/>
          <w:kern w:val="0"/>
          <w:sz w:val="28"/>
          <w:szCs w:val="28"/>
          <w:lang w:val="sv-SE"/>
          <w14:ligatures w14:val="none"/>
        </w:rPr>
        <w:t>KATA PENGANTAR</w:t>
      </w:r>
      <w:bookmarkEnd w:id="10"/>
    </w:p>
    <w:p w14:paraId="03DC7D19">
      <w:pPr>
        <w:spacing w:line="256" w:lineRule="auto"/>
        <w:rPr>
          <w:rFonts w:ascii="Calibri" w:hAnsi="Calibri" w:eastAsia="SimSun" w:cs="Times New Roman"/>
          <w:kern w:val="0"/>
          <w:sz w:val="4"/>
          <w:szCs w:val="16"/>
          <w:lang w:val="id-ID"/>
          <w14:ligatures w14:val="none"/>
        </w:rPr>
      </w:pPr>
    </w:p>
    <w:p w14:paraId="3CB7DCE8">
      <w:pPr>
        <w:spacing w:after="0" w:line="240" w:lineRule="auto"/>
        <w:ind w:firstLine="720"/>
        <w:jc w:val="both"/>
        <w:rPr>
          <w:rFonts w:ascii="Arial" w:hAnsi="Arial" w:eastAsia="SimSun" w:cs="Arial"/>
          <w:kern w:val="0"/>
          <w:lang w:val="id-ID"/>
          <w14:ligatures w14:val="none"/>
        </w:rPr>
      </w:pPr>
      <w:r>
        <w:rPr>
          <w:rFonts w:ascii="Arial" w:hAnsi="Arial" w:eastAsia="SimSun" w:cs="Arial"/>
          <w:kern w:val="0"/>
          <w:lang w:val="zh-CN" w:eastAsia="zh-CN"/>
          <w14:ligatures w14:val="none"/>
        </w:rPr>
        <w:t xml:space="preserve">Segala puji dan syukur kita haturkan kepada </w:t>
      </w:r>
      <w:r>
        <w:rPr>
          <w:rFonts w:ascii="Arial" w:hAnsi="Arial" w:eastAsia="SimSun" w:cs="Arial"/>
          <w:kern w:val="0"/>
          <w:lang w:val="id-ID"/>
          <w14:ligatures w14:val="none"/>
        </w:rPr>
        <w:t>Allah Swt</w:t>
      </w:r>
      <w:r>
        <w:rPr>
          <w:rFonts w:ascii="Arial" w:hAnsi="Arial" w:eastAsia="SimSun" w:cs="Arial"/>
          <w:kern w:val="0"/>
          <w:lang w:val="zh-CN" w:eastAsia="zh-CN"/>
          <w14:ligatures w14:val="none"/>
        </w:rPr>
        <w:t xml:space="preserve"> yang telah memberikan rahmat-Nya sehingga penulis dapat menyelesaikan </w:t>
      </w:r>
      <w:r>
        <w:rPr>
          <w:rFonts w:ascii="Arial" w:hAnsi="Arial" w:eastAsia="SimSun" w:cs="Arial"/>
          <w:kern w:val="0"/>
          <w:lang w:val="id-ID"/>
          <w14:ligatures w14:val="none"/>
        </w:rPr>
        <w:t>Rencana</w:t>
      </w:r>
      <w:r>
        <w:rPr>
          <w:rFonts w:ascii="Arial" w:hAnsi="Arial" w:eastAsia="SimSun" w:cs="Arial"/>
          <w:kern w:val="0"/>
          <w:lang w:val="zh-CN" w:eastAsia="zh-CN"/>
          <w14:ligatures w14:val="none"/>
        </w:rPr>
        <w:t xml:space="preserve"> Ak</w:t>
      </w:r>
      <w:r>
        <w:rPr>
          <w:rFonts w:ascii="Arial" w:hAnsi="Arial" w:eastAsia="SimSun" w:cs="Arial"/>
          <w:kern w:val="0"/>
          <w:lang w:val="id-ID"/>
          <w14:ligatures w14:val="none"/>
        </w:rPr>
        <w:t>si Perubahan</w:t>
      </w:r>
      <w:r>
        <w:rPr>
          <w:rFonts w:ascii="Arial" w:hAnsi="Arial" w:eastAsia="SimSun" w:cs="Arial"/>
          <w:kern w:val="0"/>
          <w:lang w:val="zh-CN" w:eastAsia="zh-CN"/>
          <w14:ligatures w14:val="none"/>
        </w:rPr>
        <w:t xml:space="preserve"> dengan </w:t>
      </w:r>
      <w:r>
        <w:rPr>
          <w:rFonts w:ascii="Arial" w:hAnsi="Arial" w:eastAsia="SimSun" w:cs="Arial"/>
          <w:kern w:val="0"/>
          <w:lang w:val="id-ID"/>
          <w14:ligatures w14:val="none"/>
        </w:rPr>
        <w:t>J</w:t>
      </w:r>
      <w:r>
        <w:rPr>
          <w:rFonts w:ascii="Arial" w:hAnsi="Arial" w:eastAsia="SimSun" w:cs="Arial"/>
          <w:kern w:val="0"/>
          <w:lang w:val="zh-CN" w:eastAsia="zh-CN"/>
          <w14:ligatures w14:val="none"/>
        </w:rPr>
        <w:t>udul</w:t>
      </w:r>
      <w:r>
        <w:rPr>
          <w:rFonts w:ascii="Arial" w:hAnsi="Arial" w:eastAsia="SimSun" w:cs="Arial"/>
          <w:kern w:val="0"/>
          <w:lang w:val="id-ID" w:eastAsia="zh-CN"/>
          <w14:ligatures w14:val="none"/>
        </w:rPr>
        <w:t xml:space="preserve"> </w:t>
      </w:r>
      <w:bookmarkStart w:id="14" w:name="_Hlk196253413"/>
      <w:r>
        <w:rPr>
          <w:rFonts w:ascii="Arial" w:hAnsi="Arial" w:eastAsia="SimSun" w:cs="Arial"/>
          <w:b/>
          <w:bCs/>
          <w:kern w:val="0"/>
          <w:lang w:val="zh-CN" w:eastAsia="zh-CN"/>
          <w14:ligatures w14:val="none"/>
        </w:rPr>
        <w:t>“</w:t>
      </w:r>
      <w:bookmarkStart w:id="15" w:name="_Hlk196481430"/>
      <w:r>
        <w:rPr>
          <w:rFonts w:ascii="Arial" w:hAnsi="Arial" w:eastAsia="SimSun" w:cs="Arial"/>
          <w:b/>
          <w:bCs/>
          <w:kern w:val="0"/>
          <w:lang w:val="id-ID" w:eastAsia="zh-CN"/>
          <w14:ligatures w14:val="none"/>
        </w:rPr>
        <w:t xml:space="preserve">Penguatan </w:t>
      </w:r>
      <w:r>
        <w:rPr>
          <w:rFonts w:ascii="Arial" w:hAnsi="Arial" w:eastAsia="SimSun" w:cs="Arial"/>
          <w:b/>
          <w:bCs/>
          <w:kern w:val="0"/>
          <w:lang w:val="id-ID"/>
          <w14:ligatures w14:val="none"/>
        </w:rPr>
        <w:t>Koordinasi dan Sinergi Melalui Kerjasama Satuan Polisi Pamong Praja Provinsi dan Satuan Polisi Pamong Praja Kab/Kota dalam rangka Penegakan Perda dan Perkada di Provinsi Sumatera Selatan</w:t>
      </w:r>
      <w:bookmarkEnd w:id="15"/>
      <w:r>
        <w:rPr>
          <w:rFonts w:ascii="Arial" w:hAnsi="Arial" w:eastAsia="SimSun" w:cs="Arial"/>
          <w:kern w:val="0"/>
          <w:lang w:val="zh-CN" w:eastAsia="zh-CN"/>
          <w14:ligatures w14:val="none"/>
        </w:rPr>
        <w:t>”</w:t>
      </w:r>
      <w:r>
        <w:rPr>
          <w:rFonts w:ascii="Arial" w:hAnsi="Arial" w:eastAsia="SimSun" w:cs="Arial"/>
          <w:kern w:val="0"/>
          <w:lang w:val="id-ID"/>
          <w14:ligatures w14:val="none"/>
        </w:rPr>
        <w:t>.</w:t>
      </w:r>
      <w:bookmarkEnd w:id="14"/>
    </w:p>
    <w:p w14:paraId="74A28C4A">
      <w:pPr>
        <w:spacing w:line="276" w:lineRule="auto"/>
        <w:ind w:firstLine="720"/>
        <w:jc w:val="both"/>
        <w:rPr>
          <w:rFonts w:ascii="Arial" w:hAnsi="Arial" w:eastAsia="SimSun" w:cs="Arial"/>
          <w:kern w:val="0"/>
          <w:lang w:val="id-ID" w:eastAsia="zh-CN"/>
          <w14:ligatures w14:val="none"/>
        </w:rPr>
      </w:pPr>
      <w:r>
        <w:rPr>
          <w:rFonts w:ascii="Arial" w:hAnsi="Arial" w:eastAsia="SimSun" w:cs="Arial"/>
          <w:kern w:val="0"/>
          <w:lang w:val="id-ID" w:eastAsia="zh-CN"/>
          <w14:ligatures w14:val="none"/>
        </w:rPr>
        <w:t xml:space="preserve">Dalam proses penyusunan laporan ini, penulis telah menerima banyak dukungan, bantuan, dan bimbingan dari berbagai pihak sehingga Rancangan Aksi Perubahan ini dapat diselesaikan dengan baik . Oleh karena itu, pada kesempatan ini, </w:t>
      </w:r>
      <w:r>
        <w:rPr>
          <w:rFonts w:ascii="Arial" w:hAnsi="Arial" w:eastAsia="SimSun" w:cs="Arial"/>
          <w:kern w:val="0"/>
          <w:lang w:val="zh-CN" w:eastAsia="zh-CN"/>
          <w14:ligatures w14:val="none"/>
        </w:rPr>
        <w:t>Penulis mengucapkan terima kasih kepada</w:t>
      </w:r>
      <w:r>
        <w:rPr>
          <w:rFonts w:ascii="Arial" w:hAnsi="Arial" w:eastAsia="SimSun" w:cs="Arial"/>
          <w:kern w:val="0"/>
          <w:lang w:val="id-ID"/>
          <w14:ligatures w14:val="none"/>
        </w:rPr>
        <w:t xml:space="preserve"> semua pihak yang membantu menyusun laporan</w:t>
      </w:r>
      <w:r>
        <w:rPr>
          <w:rFonts w:ascii="Arial" w:hAnsi="Arial" w:eastAsia="SimSun" w:cs="Arial"/>
          <w:kern w:val="0"/>
          <w:lang w:val="zh-CN" w:eastAsia="zh-CN"/>
          <w14:ligatures w14:val="none"/>
        </w:rPr>
        <w:t xml:space="preserve"> aktualisasi ini. Ucapan terima kasih ini saya sampaikan kepada:</w:t>
      </w:r>
    </w:p>
    <w:p w14:paraId="73408C5F">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id-ID"/>
          <w14:ligatures w14:val="none"/>
        </w:rPr>
      </w:pPr>
      <w:r>
        <w:rPr>
          <w:rFonts w:ascii="Arial" w:hAnsi="Arial" w:eastAsia="SimSun" w:cs="Arial"/>
          <w:kern w:val="0"/>
          <w:lang w:val="id-ID" w:eastAsia="zh-CN"/>
          <w14:ligatures w14:val="none"/>
        </w:rPr>
        <w:t>Bapak Prof. Dr. Edwar Juliartha selaku Kepala Badan Pengembang Sumber Daya Manusia Daerah Provinsi Sumatera Selatan beserta jajarannya yang telah menyelenggarakan Diklat Pelatihan Kepemimpinan Pengawas (PKP)</w:t>
      </w:r>
      <w:bookmarkStart w:id="16" w:name="_Hlk202907768"/>
      <w:r>
        <w:rPr>
          <w:rFonts w:ascii="Arial" w:hAnsi="Arial" w:eastAsia="SimSun" w:cs="Arial"/>
          <w:kern w:val="0"/>
          <w:lang w:val="id-ID" w:eastAsia="zh-CN"/>
          <w14:ligatures w14:val="none"/>
        </w:rPr>
        <w:t>;</w:t>
      </w:r>
      <w:bookmarkEnd w:id="16"/>
    </w:p>
    <w:p w14:paraId="495C46C5">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id-ID"/>
          <w14:ligatures w14:val="none"/>
        </w:rPr>
      </w:pPr>
      <w:r>
        <w:rPr>
          <w:rFonts w:ascii="Arial" w:hAnsi="Arial" w:eastAsia="SimSun" w:cs="Arial"/>
          <w:kern w:val="0"/>
          <w:lang w:val="id-ID"/>
          <w14:ligatures w14:val="none"/>
        </w:rPr>
        <w:t>Bapak H. Aris Saputra, S.Sos.,M.Si sebagai Kepala Satuan Polisi Pamong Praja Provinsi Sumatera Selatan;</w:t>
      </w:r>
    </w:p>
    <w:p w14:paraId="1CB7DAE2">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id-ID"/>
          <w14:ligatures w14:val="none"/>
        </w:rPr>
      </w:pPr>
      <w:r>
        <w:rPr>
          <w:rFonts w:ascii="Arial" w:hAnsi="Arial" w:eastAsia="SimSun" w:cs="Arial"/>
          <w:kern w:val="0"/>
          <w:lang w:val="id-ID"/>
          <w14:ligatures w14:val="none"/>
        </w:rPr>
        <w:t>Ibu Hj. Suhaila, S.E., M.Si selaku (Coach) yang telah membimbing dan memberikan saran dan arahan dalam penyusunan laporan aktualisasi ini;</w:t>
      </w:r>
    </w:p>
    <w:p w14:paraId="44771BF5">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id-ID"/>
          <w14:ligatures w14:val="none"/>
        </w:rPr>
      </w:pPr>
      <w:r>
        <w:rPr>
          <w:rFonts w:ascii="Arial" w:hAnsi="Arial" w:eastAsia="SimSun" w:cs="Arial"/>
          <w:kern w:val="0"/>
          <w:lang w:val="id-ID"/>
          <w14:ligatures w14:val="none"/>
        </w:rPr>
        <w:t>Bapak Syahmuddin, S.Sos., M.Si sebagai Sekretaris Satuan Polisi Pamong Praja Provinsi Sumatera Selatan;</w:t>
      </w:r>
    </w:p>
    <w:p w14:paraId="28785A9A">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id-ID"/>
          <w14:ligatures w14:val="none"/>
        </w:rPr>
      </w:pPr>
      <w:r>
        <w:rPr>
          <w:rFonts w:ascii="Arial" w:hAnsi="Arial" w:eastAsia="SimSun" w:cs="Arial"/>
          <w:kern w:val="0"/>
          <w:lang w:val="id-ID"/>
          <w14:ligatures w14:val="none"/>
        </w:rPr>
        <w:t xml:space="preserve">Bapak </w:t>
      </w:r>
      <w:r>
        <w:rPr>
          <w:rFonts w:ascii="Arial" w:hAnsi="Arial" w:eastAsia="Times New Roman" w:cs="Arial"/>
          <w:bCs/>
          <w:kern w:val="0"/>
          <w:lang w:val="id-ID"/>
          <w14:ligatures w14:val="none"/>
        </w:rPr>
        <w:t>Muhamad Yanuar, SH.,M.Si</w:t>
      </w:r>
      <w:r>
        <w:rPr>
          <w:rFonts w:ascii="Arial" w:hAnsi="Arial" w:eastAsia="SimSun" w:cs="Arial"/>
          <w:kern w:val="0"/>
          <w:lang w:val="id-ID"/>
          <w14:ligatures w14:val="none"/>
        </w:rPr>
        <w:t xml:space="preserve"> sebagai Kepala Bidang  Penegak Peraturan Daerah dan Peraturan Gubernur selaku (Mentor) yang telah membimbing dan memberikan saran dan arahan dalam Laporan aktualisasi ini;</w:t>
      </w:r>
    </w:p>
    <w:p w14:paraId="357E18ED">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id-ID"/>
          <w14:ligatures w14:val="none"/>
        </w:rPr>
      </w:pPr>
      <w:r>
        <w:rPr>
          <w:rFonts w:ascii="Arial" w:hAnsi="Arial" w:eastAsia="SimSun" w:cs="Arial"/>
          <w:kern w:val="0"/>
          <w:lang w:val="id-ID"/>
          <w14:ligatures w14:val="none"/>
        </w:rPr>
        <w:t>Panitia, Pelatih, dan Rekan-rekan lain pada pelatihan Kepemimpinan Pengawas Tahun 2025 yang telah memberikan dukungan untuk terlaksananya kegiatan aktualisasi ini;</w:t>
      </w:r>
    </w:p>
    <w:p w14:paraId="544703C9">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sv-SE"/>
          <w14:ligatures w14:val="none"/>
        </w:rPr>
      </w:pPr>
      <w:r>
        <w:rPr>
          <w:rFonts w:ascii="Arial" w:hAnsi="Arial" w:eastAsia="SimSun" w:cs="Arial"/>
          <w:kern w:val="0"/>
          <w:lang w:val="sv-SE"/>
          <w14:ligatures w14:val="none"/>
        </w:rPr>
        <w:t>Widyaiswara yang telah membimbing dan memberikan materi Diklat PKP;</w:t>
      </w:r>
    </w:p>
    <w:p w14:paraId="69CF7F89">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sv-SE"/>
          <w14:ligatures w14:val="none"/>
        </w:rPr>
      </w:pPr>
      <w:r>
        <w:rPr>
          <w:rFonts w:ascii="Arial" w:hAnsi="Arial" w:eastAsia="SimSun" w:cs="Arial"/>
          <w:kern w:val="0"/>
          <w:lang w:val="sv-SE"/>
          <w14:ligatures w14:val="none"/>
        </w:rPr>
        <w:t>Rekan-rekan Bidang Penegakan Perda dan Pergub Sat Pol PP Provinsi Sumatera Selatan beserta tim;</w:t>
      </w:r>
    </w:p>
    <w:p w14:paraId="0C153D0C">
      <w:pPr>
        <w:numPr>
          <w:ilvl w:val="0"/>
          <w:numId w:val="3"/>
        </w:numPr>
        <w:suppressAutoHyphens/>
        <w:autoSpaceDN w:val="0"/>
        <w:spacing w:after="0" w:line="276" w:lineRule="auto"/>
        <w:ind w:left="360"/>
        <w:contextualSpacing/>
        <w:jc w:val="both"/>
        <w:textAlignment w:val="baseline"/>
        <w:rPr>
          <w:rFonts w:ascii="Arial" w:hAnsi="Arial" w:eastAsia="SimSun" w:cs="Arial"/>
          <w:kern w:val="0"/>
          <w:lang w:val="sv-SE"/>
          <w14:ligatures w14:val="none"/>
        </w:rPr>
      </w:pPr>
      <w:r>
        <w:rPr>
          <w:rFonts w:ascii="Arial" w:hAnsi="Arial" w:eastAsia="SimSun" w:cs="Arial"/>
          <w:kern w:val="0"/>
          <w:lang w:val="sv-SE"/>
          <w14:ligatures w14:val="none"/>
        </w:rPr>
        <w:t>Rekan-rekan Peserta Diklat PKP Angkatan I Provinsi Sumsel Tahun 2025;</w:t>
      </w:r>
    </w:p>
    <w:p w14:paraId="702F9236">
      <w:pPr>
        <w:numPr>
          <w:ilvl w:val="0"/>
          <w:numId w:val="3"/>
        </w:numPr>
        <w:suppressAutoHyphens/>
        <w:autoSpaceDN w:val="0"/>
        <w:spacing w:after="0" w:line="276" w:lineRule="auto"/>
        <w:ind w:left="360" w:hanging="502"/>
        <w:contextualSpacing/>
        <w:jc w:val="both"/>
        <w:textAlignment w:val="baseline"/>
        <w:rPr>
          <w:rFonts w:ascii="Arial" w:hAnsi="Arial" w:eastAsia="SimSun" w:cs="Arial"/>
          <w:kern w:val="0"/>
          <w:lang w:val="sv-SE"/>
          <w14:ligatures w14:val="none"/>
        </w:rPr>
      </w:pPr>
      <w:r>
        <w:rPr>
          <w:rFonts w:ascii="Arial" w:hAnsi="Arial" w:eastAsia="SimSun" w:cs="Arial"/>
          <w:kern w:val="0"/>
          <w:lang w:val="sv-SE"/>
          <w14:ligatures w14:val="none"/>
        </w:rPr>
        <w:t>Orang Tua, Istri dan Anak serta keluarga yang selalu mendoakan, mendukung, dan memotivasi sehingga penulis dapat mengikuti Diklat PKP Angkatan.I Provinsi Sumsel tahun 2025 dan menyelesaikan rancangan aktualisasi ini dengan baik.</w:t>
      </w:r>
    </w:p>
    <w:p w14:paraId="43A20FAF">
      <w:pPr>
        <w:suppressAutoHyphens/>
        <w:autoSpaceDN w:val="0"/>
        <w:spacing w:after="0" w:line="276" w:lineRule="auto"/>
        <w:ind w:left="360"/>
        <w:contextualSpacing/>
        <w:jc w:val="both"/>
        <w:textAlignment w:val="baseline"/>
        <w:rPr>
          <w:rFonts w:ascii="Arial" w:hAnsi="Arial" w:eastAsia="SimSun" w:cs="Arial"/>
          <w:kern w:val="0"/>
          <w:sz w:val="10"/>
          <w:szCs w:val="10"/>
          <w:lang w:val="sv-SE"/>
          <w14:ligatures w14:val="none"/>
        </w:rPr>
      </w:pPr>
    </w:p>
    <w:p w14:paraId="6C090485">
      <w:pPr>
        <w:suppressAutoHyphens/>
        <w:spacing w:after="0" w:line="276" w:lineRule="auto"/>
        <w:ind w:left="426" w:firstLine="294"/>
        <w:contextualSpacing/>
        <w:jc w:val="both"/>
        <w:textAlignment w:val="baseline"/>
        <w:rPr>
          <w:rFonts w:ascii="Arial" w:hAnsi="Arial" w:eastAsia="SimSun" w:cs="Arial"/>
          <w:kern w:val="0"/>
          <w:lang w:val="id-ID"/>
          <w14:ligatures w14:val="none"/>
        </w:rPr>
      </w:pPr>
      <w:r>
        <w:rPr>
          <w:rFonts w:ascii="Arial" w:hAnsi="Arial" w:eastAsia="SimSun" w:cs="Arial"/>
          <w:kern w:val="0"/>
          <w:lang w:val="zh-CN" w:eastAsia="zh-CN"/>
          <w14:ligatures w14:val="none"/>
        </w:rPr>
        <w:t xml:space="preserve">Penulis </w:t>
      </w:r>
      <w:r>
        <w:rPr>
          <w:rFonts w:ascii="Arial" w:hAnsi="Arial" w:eastAsia="SimSun" w:cs="Arial"/>
          <w:kern w:val="0"/>
          <w:lang w:val="id-ID"/>
          <w14:ligatures w14:val="none"/>
        </w:rPr>
        <w:t>mengharapkan saran dan masukan dari berbagai pihak sehingga pelaksanaan Aksi Perubahan ini dapat terus mengalami perbaikan. Semoga aktualisasi ini dapat bermanfaat bagi penulis dan juga pembaca.</w:t>
      </w:r>
    </w:p>
    <w:p w14:paraId="30FF5987">
      <w:pPr>
        <w:suppressAutoHyphens/>
        <w:spacing w:after="0" w:line="276" w:lineRule="auto"/>
        <w:ind w:left="426" w:firstLine="294"/>
        <w:contextualSpacing/>
        <w:jc w:val="both"/>
        <w:textAlignment w:val="baseline"/>
        <w:rPr>
          <w:rFonts w:ascii="Arial" w:hAnsi="Arial" w:eastAsia="SimSun" w:cs="Arial"/>
          <w:kern w:val="0"/>
          <w:lang w:val="id-ID"/>
          <w14:ligatures w14:val="none"/>
        </w:rPr>
      </w:pPr>
    </w:p>
    <w:p w14:paraId="4F1A6995">
      <w:pPr>
        <w:suppressAutoHyphens/>
        <w:spacing w:line="276" w:lineRule="auto"/>
        <w:ind w:firstLine="720"/>
        <w:contextualSpacing/>
        <w:jc w:val="both"/>
        <w:textAlignment w:val="baseline"/>
        <w:rPr>
          <w:rFonts w:ascii="Arial" w:hAnsi="Arial" w:eastAsia="SimSun" w:cs="Arial"/>
          <w:kern w:val="0"/>
          <w:sz w:val="8"/>
          <w:szCs w:val="8"/>
          <w:lang w:val="id-ID"/>
          <w14:ligatures w14:val="none"/>
        </w:rPr>
      </w:pPr>
    </w:p>
    <w:p w14:paraId="4351554A">
      <w:pPr>
        <w:spacing w:after="0" w:line="276" w:lineRule="auto"/>
        <w:ind w:left="3600" w:firstLine="720"/>
        <w:jc w:val="both"/>
        <w:rPr>
          <w:rFonts w:ascii="Arial" w:hAnsi="Arial" w:eastAsia="SimSun" w:cs="Arial"/>
          <w:kern w:val="0"/>
          <w:lang w:val="id-ID"/>
          <w14:ligatures w14:val="none"/>
        </w:rPr>
      </w:pPr>
      <w:r>
        <w:rPr>
          <w:rFonts w:ascii="Arial" w:hAnsi="Arial" w:eastAsia="SimSun" w:cs="Arial"/>
          <w:kern w:val="0"/>
          <w:lang w:val="zh-CN" w:eastAsia="zh-CN"/>
          <w14:ligatures w14:val="none"/>
        </w:rPr>
        <w:t xml:space="preserve">Palembang,    </w:t>
      </w:r>
      <w:r>
        <w:rPr>
          <w:rFonts w:ascii="Arial" w:hAnsi="Arial" w:eastAsia="SimSun" w:cs="Arial"/>
          <w:kern w:val="0"/>
          <w:lang w:val="id-ID"/>
          <w14:ligatures w14:val="none"/>
        </w:rPr>
        <w:t xml:space="preserve">     Juli  2025</w:t>
      </w:r>
    </w:p>
    <w:p w14:paraId="183B50BB">
      <w:pPr>
        <w:spacing w:after="0" w:line="276" w:lineRule="auto"/>
        <w:ind w:left="3600" w:firstLine="720"/>
        <w:jc w:val="both"/>
        <w:rPr>
          <w:rFonts w:ascii="Arial" w:hAnsi="Arial" w:eastAsia="SimSun" w:cs="Arial"/>
          <w:kern w:val="0"/>
          <w:lang w:val="id-ID"/>
          <w14:ligatures w14:val="none"/>
        </w:rPr>
      </w:pPr>
      <w:r>
        <w:rPr>
          <w:rFonts w:ascii="Arial" w:hAnsi="Arial" w:eastAsia="SimSun" w:cs="Arial"/>
          <w:kern w:val="0"/>
          <w:lang w:val="id-ID"/>
          <w14:ligatures w14:val="none"/>
        </w:rPr>
        <w:t>Penulis</w:t>
      </w:r>
    </w:p>
    <w:p w14:paraId="3694E79B">
      <w:pPr>
        <w:spacing w:after="0" w:line="276" w:lineRule="auto"/>
        <w:jc w:val="both"/>
        <w:rPr>
          <w:rFonts w:ascii="Arial" w:hAnsi="Arial" w:eastAsia="SimSun" w:cs="Arial"/>
          <w:kern w:val="0"/>
          <w:sz w:val="56"/>
          <w:szCs w:val="56"/>
          <w:lang w:val="id-ID"/>
          <w14:ligatures w14:val="none"/>
        </w:rPr>
      </w:pPr>
    </w:p>
    <w:p w14:paraId="0985FEB4">
      <w:pPr>
        <w:spacing w:after="0" w:line="276" w:lineRule="auto"/>
        <w:ind w:left="3600" w:firstLine="2070"/>
        <w:rPr>
          <w:rFonts w:ascii="Arial" w:hAnsi="Arial" w:eastAsia="SimSun" w:cs="Arial"/>
          <w:kern w:val="0"/>
          <w:lang w:val="id-ID"/>
          <w14:ligatures w14:val="none"/>
        </w:rPr>
      </w:pPr>
      <w:r>
        <w:rPr>
          <w:rFonts w:ascii="Arial" w:hAnsi="Arial" w:eastAsia="SimSun" w:cs="Arial"/>
          <w:kern w:val="0"/>
          <w:lang w:val="id-ID"/>
          <w14:ligatures w14:val="none"/>
        </w:rPr>
        <w:t>Mulyono, SH</w:t>
      </w:r>
    </w:p>
    <w:p w14:paraId="3C016DA4">
      <w:pPr>
        <w:spacing w:after="0" w:line="276" w:lineRule="auto"/>
        <w:ind w:left="3600" w:firstLine="2070"/>
        <w:rPr>
          <w:rFonts w:ascii="Arial" w:hAnsi="Arial" w:eastAsia="SimSun" w:cs="Arial"/>
          <w:kern w:val="0"/>
          <w:lang w:val="id-ID"/>
          <w14:ligatures w14:val="none"/>
        </w:rPr>
      </w:pPr>
      <w:r>
        <w:rPr>
          <w:rFonts w:ascii="Arial" w:hAnsi="Arial" w:eastAsia="SimSun" w:cs="Arial"/>
          <w:kern w:val="0"/>
          <w:lang w:val="id-ID"/>
          <w14:ligatures w14:val="none"/>
        </w:rPr>
        <w:t>NDH.37</w:t>
      </w:r>
    </w:p>
    <w:p w14:paraId="474855ED">
      <w:pPr>
        <w:spacing w:line="360" w:lineRule="auto"/>
        <w:jc w:val="center"/>
        <w:rPr>
          <w:rFonts w:ascii="Arial" w:hAnsi="Arial" w:cs="Arial"/>
          <w:b/>
          <w:bCs/>
          <w:color w:val="000000"/>
          <w:lang w:val="id-ID"/>
        </w:rPr>
      </w:pPr>
      <w:bookmarkStart w:id="17" w:name="_Hlk202111011"/>
      <w:r>
        <w:rPr>
          <w:rFonts w:ascii="Arial" w:hAnsi="Arial" w:cs="Arial"/>
          <w:b/>
          <w:bCs/>
          <w:color w:val="000000"/>
          <w:lang w:val="id-ID"/>
        </w:rPr>
        <w:t>DAFTAR ISI</w:t>
      </w:r>
    </w:p>
    <w:p w14:paraId="3D154E13">
      <w:pPr>
        <w:spacing w:after="0" w:line="240" w:lineRule="auto"/>
        <w:rPr>
          <w:rFonts w:ascii="Arial" w:hAnsi="Arial" w:cs="Arial"/>
          <w:b/>
          <w:bCs/>
          <w:color w:val="000000"/>
          <w:lang w:val="id-ID"/>
        </w:rPr>
      </w:pPr>
    </w:p>
    <w:p w14:paraId="7560F4BC">
      <w:pPr>
        <w:tabs>
          <w:tab w:val="left" w:leader="dot" w:pos="8222"/>
          <w:tab w:val="left" w:pos="8364"/>
        </w:tabs>
        <w:spacing w:after="0" w:line="240" w:lineRule="auto"/>
        <w:rPr>
          <w:rFonts w:ascii="Arial" w:hAnsi="Arial" w:cs="Arial"/>
          <w:color w:val="000000"/>
          <w:lang w:val="sv-SE"/>
        </w:rPr>
      </w:pPr>
      <w:bookmarkStart w:id="18" w:name="_Hlk202428066"/>
      <w:r>
        <w:rPr>
          <w:rFonts w:ascii="Arial" w:hAnsi="Arial" w:cs="Arial"/>
          <w:color w:val="000000"/>
          <w:lang w:val="sv-SE"/>
        </w:rPr>
        <w:t>HALAMAN JUDUL</w:t>
      </w:r>
      <w:r>
        <w:rPr>
          <w:rFonts w:ascii="Arial" w:hAnsi="Arial" w:cs="Arial"/>
          <w:color w:val="000000"/>
          <w:lang w:val="sv-SE"/>
        </w:rPr>
        <w:tab/>
      </w:r>
      <w:r>
        <w:rPr>
          <w:rFonts w:ascii="Arial" w:hAnsi="Arial" w:cs="Arial"/>
          <w:color w:val="000000"/>
          <w:lang w:val="sv-SE"/>
        </w:rPr>
        <w:tab/>
      </w:r>
    </w:p>
    <w:p w14:paraId="2399B53A">
      <w:pPr>
        <w:tabs>
          <w:tab w:val="left" w:leader="dot" w:pos="8222"/>
          <w:tab w:val="left" w:pos="8364"/>
        </w:tabs>
        <w:spacing w:after="0" w:line="240" w:lineRule="auto"/>
        <w:rPr>
          <w:rFonts w:ascii="Arial" w:hAnsi="Arial" w:cs="Arial"/>
          <w:color w:val="000000"/>
          <w:lang w:val="sv-SE"/>
        </w:rPr>
      </w:pPr>
      <w:r>
        <w:rPr>
          <w:rFonts w:ascii="Arial" w:hAnsi="Arial" w:cs="Arial"/>
          <w:color w:val="000000"/>
          <w:lang w:val="sv-SE"/>
        </w:rPr>
        <w:t>LEMBAR PERSETUJUAN</w:t>
      </w:r>
      <w:r>
        <w:rPr>
          <w:rFonts w:ascii="Arial" w:hAnsi="Arial" w:cs="Arial"/>
          <w:color w:val="000000"/>
          <w:lang w:val="sv-SE"/>
        </w:rPr>
        <w:tab/>
      </w:r>
    </w:p>
    <w:p w14:paraId="5ACA3F52">
      <w:pPr>
        <w:tabs>
          <w:tab w:val="left" w:leader="dot" w:pos="8222"/>
          <w:tab w:val="left" w:pos="8364"/>
        </w:tabs>
        <w:spacing w:after="0" w:line="240" w:lineRule="auto"/>
        <w:rPr>
          <w:rFonts w:ascii="Arial" w:hAnsi="Arial" w:cs="Arial"/>
          <w:color w:val="000000"/>
          <w:lang w:val="sv-SE"/>
        </w:rPr>
      </w:pPr>
      <w:r>
        <w:rPr>
          <w:rFonts w:ascii="Arial" w:hAnsi="Arial" w:cs="Arial"/>
          <w:color w:val="000000"/>
          <w:lang w:val="sv-SE"/>
        </w:rPr>
        <w:t xml:space="preserve">LEMBAR PENGESAHAN </w:t>
      </w:r>
      <w:r>
        <w:rPr>
          <w:rFonts w:ascii="Arial" w:hAnsi="Arial" w:cs="Arial"/>
          <w:color w:val="000000"/>
          <w:lang w:val="sv-SE"/>
        </w:rPr>
        <w:tab/>
      </w:r>
      <w:r>
        <w:rPr>
          <w:rFonts w:ascii="Arial" w:hAnsi="Arial" w:cs="Arial"/>
          <w:color w:val="000000"/>
          <w:lang w:val="sv-SE"/>
        </w:rPr>
        <w:tab/>
      </w:r>
      <w:r>
        <w:rPr>
          <w:rFonts w:ascii="Arial" w:hAnsi="Arial" w:cs="Arial"/>
          <w:color w:val="000000"/>
          <w:lang w:val="sv-SE"/>
        </w:rPr>
        <w:tab/>
      </w:r>
    </w:p>
    <w:p w14:paraId="1BEC110C">
      <w:pPr>
        <w:tabs>
          <w:tab w:val="left" w:leader="dot" w:pos="8222"/>
          <w:tab w:val="left" w:pos="8364"/>
        </w:tabs>
        <w:spacing w:after="0" w:line="240" w:lineRule="auto"/>
        <w:rPr>
          <w:rFonts w:ascii="Arial" w:hAnsi="Arial" w:cs="Arial"/>
          <w:color w:val="000000"/>
          <w:lang w:val="sv-SE"/>
        </w:rPr>
      </w:pPr>
      <w:r>
        <w:rPr>
          <w:rFonts w:ascii="Arial" w:hAnsi="Arial" w:cs="Arial"/>
          <w:color w:val="000000"/>
          <w:lang w:val="sv-SE"/>
        </w:rPr>
        <w:t xml:space="preserve">KATA PENGANTAR </w:t>
      </w:r>
      <w:r>
        <w:rPr>
          <w:rFonts w:ascii="Arial" w:hAnsi="Arial" w:cs="Arial"/>
          <w:color w:val="000000"/>
          <w:lang w:val="sv-SE"/>
        </w:rPr>
        <w:tab/>
      </w:r>
      <w:r>
        <w:rPr>
          <w:rFonts w:ascii="Arial" w:hAnsi="Arial" w:cs="Arial"/>
          <w:color w:val="000000"/>
          <w:lang w:val="sv-SE"/>
        </w:rPr>
        <w:t>i</w:t>
      </w:r>
    </w:p>
    <w:p w14:paraId="4A56AE2F">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DAFTAR ISI </w:t>
      </w:r>
      <w:r>
        <w:rPr>
          <w:rFonts w:ascii="Arial" w:hAnsi="Arial" w:cs="Arial"/>
          <w:color w:val="000000"/>
          <w:lang w:val="sv-SE"/>
        </w:rPr>
        <w:tab/>
      </w:r>
      <w:r>
        <w:rPr>
          <w:rFonts w:ascii="Arial" w:hAnsi="Arial" w:cs="Arial"/>
          <w:color w:val="000000"/>
          <w:lang w:val="sv-SE"/>
        </w:rPr>
        <w:t>ii</w:t>
      </w:r>
    </w:p>
    <w:p w14:paraId="7A651D15">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DAFTAR TABEL </w:t>
      </w:r>
      <w:r>
        <w:rPr>
          <w:rFonts w:ascii="Arial" w:hAnsi="Arial" w:cs="Arial"/>
          <w:color w:val="000000"/>
          <w:lang w:val="sv-SE"/>
        </w:rPr>
        <w:tab/>
      </w:r>
      <w:r>
        <w:rPr>
          <w:rFonts w:ascii="Arial" w:hAnsi="Arial" w:cs="Arial"/>
          <w:color w:val="000000"/>
          <w:lang w:val="sv-SE"/>
        </w:rPr>
        <w:t>iii</w:t>
      </w:r>
    </w:p>
    <w:p w14:paraId="1419B0EF">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DAFTAR GAMBAR </w:t>
      </w:r>
      <w:r>
        <w:rPr>
          <w:rFonts w:ascii="Arial" w:hAnsi="Arial" w:cs="Arial"/>
          <w:color w:val="000000"/>
          <w:lang w:val="sv-SE"/>
        </w:rPr>
        <w:tab/>
      </w:r>
      <w:r>
        <w:rPr>
          <w:rFonts w:ascii="Arial" w:hAnsi="Arial" w:cs="Arial"/>
          <w:color w:val="000000"/>
          <w:lang w:val="sv-SE"/>
        </w:rPr>
        <w:t>iv</w:t>
      </w:r>
    </w:p>
    <w:p w14:paraId="38A56F81">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RINGKASAN EKSEKUTIF </w:t>
      </w:r>
      <w:r>
        <w:rPr>
          <w:rFonts w:ascii="Arial" w:hAnsi="Arial" w:cs="Arial"/>
          <w:color w:val="000000"/>
          <w:lang w:val="sv-SE"/>
        </w:rPr>
        <w:tab/>
      </w:r>
      <w:r>
        <w:rPr>
          <w:rFonts w:ascii="Arial" w:hAnsi="Arial" w:cs="Arial"/>
          <w:color w:val="000000"/>
          <w:lang w:val="sv-SE"/>
        </w:rPr>
        <w:t>vi</w:t>
      </w:r>
    </w:p>
    <w:p w14:paraId="3DB387EC">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BAB I    RANCANGAN AKSI PERUBAHAN </w:t>
      </w:r>
      <w:r>
        <w:rPr>
          <w:rFonts w:ascii="Arial" w:hAnsi="Arial" w:cs="Arial"/>
          <w:color w:val="000000"/>
          <w:lang w:val="sv-SE"/>
        </w:rPr>
        <w:tab/>
      </w:r>
      <w:r>
        <w:rPr>
          <w:rFonts w:ascii="Arial" w:hAnsi="Arial" w:cs="Arial"/>
          <w:color w:val="000000"/>
          <w:lang w:val="sv-SE"/>
        </w:rPr>
        <w:t xml:space="preserve">1 </w:t>
      </w:r>
    </w:p>
    <w:p w14:paraId="2B723D54">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A. Latar Belakang</w:t>
      </w:r>
      <w:r>
        <w:rPr>
          <w:rFonts w:ascii="Arial" w:hAnsi="Arial" w:cs="Arial"/>
          <w:color w:val="000000"/>
          <w:lang w:val="sv-SE"/>
        </w:rPr>
        <w:tab/>
      </w:r>
      <w:r>
        <w:rPr>
          <w:rFonts w:ascii="Arial" w:hAnsi="Arial" w:cs="Arial"/>
          <w:color w:val="000000"/>
          <w:lang w:val="sv-SE"/>
        </w:rPr>
        <w:t>1</w:t>
      </w:r>
    </w:p>
    <w:p w14:paraId="58A79C20">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B.Tujuan Aksi Perubahan </w:t>
      </w:r>
      <w:r>
        <w:rPr>
          <w:rFonts w:ascii="Arial" w:hAnsi="Arial" w:cs="Arial"/>
          <w:color w:val="000000"/>
          <w:lang w:val="sv-SE"/>
        </w:rPr>
        <w:tab/>
      </w:r>
      <w:r>
        <w:rPr>
          <w:rFonts w:ascii="Arial" w:hAnsi="Arial" w:cs="Arial"/>
          <w:color w:val="000000"/>
          <w:lang w:val="sv-SE"/>
        </w:rPr>
        <w:t>4</w:t>
      </w:r>
    </w:p>
    <w:p w14:paraId="311D64F2">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C. Manfaat Aksi Perubahan </w:t>
      </w:r>
      <w:r>
        <w:rPr>
          <w:rFonts w:ascii="Arial" w:hAnsi="Arial" w:cs="Arial"/>
          <w:color w:val="000000"/>
          <w:lang w:val="sv-SE"/>
        </w:rPr>
        <w:tab/>
      </w:r>
      <w:r>
        <w:rPr>
          <w:rFonts w:ascii="Arial" w:hAnsi="Arial" w:cs="Arial"/>
          <w:color w:val="000000"/>
          <w:lang w:val="sv-SE"/>
        </w:rPr>
        <w:t>4</w:t>
      </w:r>
    </w:p>
    <w:p w14:paraId="4FB67247">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D. Ruang Lingkup  </w:t>
      </w:r>
      <w:r>
        <w:rPr>
          <w:rFonts w:ascii="Arial" w:hAnsi="Arial" w:cs="Arial"/>
          <w:color w:val="000000"/>
          <w:lang w:val="sv-SE"/>
        </w:rPr>
        <w:tab/>
      </w:r>
      <w:r>
        <w:rPr>
          <w:rFonts w:ascii="Arial" w:hAnsi="Arial" w:cs="Arial"/>
          <w:color w:val="000000"/>
          <w:lang w:val="sv-SE"/>
        </w:rPr>
        <w:t>5</w:t>
      </w:r>
    </w:p>
    <w:p w14:paraId="254AE9E2">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E. Analisa Masalah </w:t>
      </w:r>
      <w:r>
        <w:rPr>
          <w:rFonts w:ascii="Arial" w:hAnsi="Arial" w:cs="Arial"/>
          <w:color w:val="000000"/>
          <w:lang w:val="sv-SE"/>
        </w:rPr>
        <w:tab/>
      </w:r>
      <w:r>
        <w:rPr>
          <w:rFonts w:ascii="Arial" w:hAnsi="Arial" w:cs="Arial"/>
          <w:color w:val="000000"/>
          <w:lang w:val="sv-SE"/>
        </w:rPr>
        <w:t>6</w:t>
      </w:r>
    </w:p>
    <w:p w14:paraId="45FB3FA5">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F. </w:t>
      </w:r>
      <w:bookmarkStart w:id="19" w:name="_Hlk202918400"/>
      <w:r>
        <w:rPr>
          <w:rFonts w:ascii="Arial" w:hAnsi="Arial" w:cs="Arial"/>
          <w:color w:val="000000"/>
          <w:lang w:val="sv-SE"/>
        </w:rPr>
        <w:t>Strategi Penyelesaian Masalah</w:t>
      </w:r>
      <w:bookmarkEnd w:id="19"/>
      <w:r>
        <w:rPr>
          <w:rFonts w:ascii="Arial" w:hAnsi="Arial" w:cs="Arial"/>
          <w:color w:val="000000"/>
          <w:lang w:val="sv-SE"/>
        </w:rPr>
        <w:tab/>
      </w:r>
      <w:r>
        <w:rPr>
          <w:rFonts w:ascii="Arial" w:hAnsi="Arial" w:cs="Arial"/>
          <w:color w:val="000000"/>
          <w:lang w:val="sv-SE"/>
        </w:rPr>
        <w:t>9</w:t>
      </w:r>
    </w:p>
    <w:p w14:paraId="52C56DCA">
      <w:pPr>
        <w:tabs>
          <w:tab w:val="left" w:leader="dot" w:pos="8222"/>
          <w:tab w:val="left" w:pos="8364"/>
        </w:tabs>
        <w:spacing w:after="0" w:line="240" w:lineRule="auto"/>
        <w:jc w:val="both"/>
        <w:rPr>
          <w:rFonts w:ascii="Arial" w:hAnsi="Arial" w:cs="Arial"/>
          <w:color w:val="000000"/>
          <w:lang w:val="sv-SE"/>
        </w:rPr>
      </w:pPr>
      <w:r>
        <w:rPr>
          <w:rFonts w:ascii="Arial" w:hAnsi="Arial" w:cs="Arial"/>
          <w:lang w:val="sv-SE"/>
        </w:rPr>
        <w:t xml:space="preserve">                         </w:t>
      </w:r>
    </w:p>
    <w:p w14:paraId="7B11B7D8">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BAB II   DESKRIPSI PROSES KEPEMIMPINAN </w:t>
      </w:r>
      <w:r>
        <w:rPr>
          <w:rFonts w:ascii="Arial" w:hAnsi="Arial" w:cs="Arial"/>
          <w:color w:val="000000"/>
          <w:lang w:val="sv-SE"/>
        </w:rPr>
        <w:tab/>
      </w:r>
      <w:r>
        <w:rPr>
          <w:rFonts w:ascii="Arial" w:hAnsi="Arial" w:cs="Arial"/>
          <w:color w:val="000000"/>
          <w:lang w:val="sv-SE"/>
        </w:rPr>
        <w:t>20</w:t>
      </w:r>
    </w:p>
    <w:p w14:paraId="71C6D506">
      <w:pPr>
        <w:tabs>
          <w:tab w:val="left" w:leader="dot" w:pos="8222"/>
          <w:tab w:val="left" w:pos="8364"/>
        </w:tabs>
        <w:spacing w:after="0" w:line="240" w:lineRule="auto"/>
        <w:jc w:val="both"/>
        <w:rPr>
          <w:rFonts w:ascii="Arial" w:hAnsi="Arial" w:cs="Arial"/>
          <w:lang w:val="sv-SE"/>
        </w:rPr>
      </w:pPr>
      <w:r>
        <w:rPr>
          <w:rFonts w:ascii="Arial" w:hAnsi="Arial" w:cs="Arial"/>
          <w:lang w:val="sv-SE"/>
        </w:rPr>
        <w:t xml:space="preserve">A. Membangun Integritas Kinerja Pelayanan </w:t>
      </w:r>
      <w:r>
        <w:rPr>
          <w:rFonts w:ascii="Arial" w:hAnsi="Arial" w:cs="Arial"/>
          <w:lang w:val="sv-SE"/>
        </w:rPr>
        <w:tab/>
      </w:r>
      <w:r>
        <w:rPr>
          <w:rFonts w:ascii="Arial" w:hAnsi="Arial" w:cs="Arial"/>
          <w:lang w:val="sv-SE"/>
        </w:rPr>
        <w:t>20</w:t>
      </w:r>
    </w:p>
    <w:p w14:paraId="73E7353F">
      <w:pPr>
        <w:tabs>
          <w:tab w:val="left" w:leader="dot" w:pos="8222"/>
          <w:tab w:val="left" w:pos="8364"/>
        </w:tabs>
        <w:spacing w:after="0" w:line="240" w:lineRule="auto"/>
        <w:jc w:val="both"/>
        <w:rPr>
          <w:rFonts w:ascii="Arial" w:hAnsi="Arial" w:cs="Arial"/>
          <w:color w:val="000000"/>
          <w:lang w:val="sv-SE"/>
        </w:rPr>
      </w:pPr>
      <w:r>
        <w:rPr>
          <w:rFonts w:ascii="Arial" w:hAnsi="Arial" w:cs="Arial"/>
          <w:lang w:val="sv-SE"/>
        </w:rPr>
        <w:t xml:space="preserve">B. Manfaat Aksi Perubahan </w:t>
      </w:r>
      <w:r>
        <w:rPr>
          <w:rFonts w:ascii="Arial" w:hAnsi="Arial" w:cs="Arial"/>
          <w:lang w:val="sv-SE"/>
        </w:rPr>
        <w:tab/>
      </w:r>
      <w:r>
        <w:rPr>
          <w:rFonts w:ascii="Arial" w:hAnsi="Arial" w:cs="Arial"/>
          <w:lang w:val="sv-SE"/>
        </w:rPr>
        <w:t>25</w:t>
      </w:r>
    </w:p>
    <w:p w14:paraId="07F2ABA6">
      <w:pPr>
        <w:tabs>
          <w:tab w:val="left" w:leader="dot" w:pos="8222"/>
          <w:tab w:val="left" w:pos="8364"/>
        </w:tabs>
        <w:spacing w:after="0" w:line="240" w:lineRule="auto"/>
        <w:jc w:val="both"/>
        <w:rPr>
          <w:rFonts w:ascii="Arial" w:hAnsi="Arial" w:cs="Arial"/>
          <w:lang w:val="sv-SE"/>
        </w:rPr>
      </w:pPr>
      <w:r>
        <w:rPr>
          <w:rFonts w:ascii="Arial" w:hAnsi="Arial" w:cs="Arial"/>
          <w:lang w:val="sv-SE"/>
        </w:rPr>
        <w:t xml:space="preserve">C. Implementasi Pengembangan Kompetensi Dalam Aksi Perubahan </w:t>
      </w:r>
      <w:r>
        <w:rPr>
          <w:rFonts w:ascii="Arial" w:hAnsi="Arial" w:cs="Arial"/>
          <w:lang w:val="sv-SE"/>
        </w:rPr>
        <w:tab/>
      </w:r>
      <w:r>
        <w:rPr>
          <w:rFonts w:ascii="Arial" w:hAnsi="Arial" w:cs="Arial"/>
          <w:lang w:val="sv-SE"/>
        </w:rPr>
        <w:t>26</w:t>
      </w:r>
    </w:p>
    <w:p w14:paraId="03AFB93A">
      <w:pPr>
        <w:tabs>
          <w:tab w:val="left" w:leader="dot" w:pos="8222"/>
          <w:tab w:val="left" w:pos="8364"/>
        </w:tabs>
        <w:spacing w:after="0" w:line="240" w:lineRule="auto"/>
        <w:ind w:left="720"/>
        <w:jc w:val="both"/>
        <w:rPr>
          <w:rFonts w:ascii="Arial" w:hAnsi="Arial" w:cs="Arial"/>
          <w:lang w:val="sv-SE"/>
        </w:rPr>
      </w:pPr>
    </w:p>
    <w:p w14:paraId="0761A936">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BAB III  DESKRIPSI HASIL KEPEMIMPINAN </w:t>
      </w:r>
      <w:r>
        <w:rPr>
          <w:rFonts w:ascii="Arial" w:hAnsi="Arial" w:cs="Arial"/>
          <w:color w:val="000000"/>
          <w:lang w:val="sv-SE"/>
        </w:rPr>
        <w:tab/>
      </w:r>
      <w:r>
        <w:rPr>
          <w:rFonts w:ascii="Arial" w:hAnsi="Arial" w:cs="Arial"/>
          <w:color w:val="000000"/>
          <w:lang w:val="sv-SE"/>
        </w:rPr>
        <w:t>29</w:t>
      </w:r>
    </w:p>
    <w:p w14:paraId="48A52680">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A. Membangun Integritas </w:t>
      </w:r>
      <w:r>
        <w:rPr>
          <w:rFonts w:ascii="Arial" w:hAnsi="Arial" w:cs="Arial"/>
          <w:color w:val="000000"/>
          <w:lang w:val="sv-SE"/>
        </w:rPr>
        <w:tab/>
      </w:r>
    </w:p>
    <w:p w14:paraId="02C2EAF3">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 Manfaat Aksi Perubahan </w:t>
      </w:r>
      <w:r>
        <w:rPr>
          <w:rFonts w:ascii="Arial" w:hAnsi="Arial" w:cs="Arial"/>
          <w:color w:val="000000"/>
          <w:lang w:val="sv-SE"/>
        </w:rPr>
        <w:tab/>
      </w:r>
      <w:r>
        <w:rPr>
          <w:rFonts w:ascii="Arial" w:hAnsi="Arial" w:cs="Arial"/>
          <w:color w:val="000000"/>
          <w:lang w:val="sv-SE"/>
        </w:rPr>
        <w:t>69</w:t>
      </w:r>
    </w:p>
    <w:p w14:paraId="0ABC15B7">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C. Implementasi Pengembangan Kompetensi dalam Aksi Perubahan </w:t>
      </w:r>
      <w:r>
        <w:rPr>
          <w:rFonts w:ascii="Arial" w:hAnsi="Arial" w:cs="Arial"/>
          <w:color w:val="000000"/>
          <w:lang w:val="sv-SE"/>
        </w:rPr>
        <w:tab/>
      </w:r>
      <w:r>
        <w:rPr>
          <w:rFonts w:ascii="Arial" w:hAnsi="Arial" w:cs="Arial"/>
          <w:color w:val="000000"/>
          <w:lang w:val="sv-SE"/>
        </w:rPr>
        <w:t>69</w:t>
      </w:r>
    </w:p>
    <w:p w14:paraId="6C99D21D">
      <w:pPr>
        <w:tabs>
          <w:tab w:val="left" w:leader="dot" w:pos="8222"/>
          <w:tab w:val="left" w:pos="8364"/>
        </w:tabs>
        <w:spacing w:after="0" w:line="240" w:lineRule="auto"/>
        <w:ind w:left="720"/>
        <w:jc w:val="both"/>
        <w:rPr>
          <w:rFonts w:ascii="Arial" w:hAnsi="Arial" w:cs="Arial"/>
          <w:color w:val="000000"/>
          <w:lang w:val="sv-SE"/>
        </w:rPr>
      </w:pPr>
    </w:p>
    <w:p w14:paraId="641EA20D">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BAB IV  KEBERLANJUTAN AKSI PERUBAHAN </w:t>
      </w:r>
      <w:r>
        <w:rPr>
          <w:rFonts w:ascii="Arial" w:hAnsi="Arial" w:cs="Arial"/>
          <w:color w:val="000000"/>
          <w:lang w:val="sv-SE"/>
        </w:rPr>
        <w:tab/>
      </w:r>
      <w:r>
        <w:rPr>
          <w:rFonts w:ascii="Arial" w:hAnsi="Arial" w:cs="Arial"/>
          <w:color w:val="000000"/>
          <w:lang w:val="sv-SE"/>
        </w:rPr>
        <w:t>72</w:t>
      </w:r>
    </w:p>
    <w:p w14:paraId="063BC3A3">
      <w:pPr>
        <w:pStyle w:val="65"/>
        <w:numPr>
          <w:ilvl w:val="0"/>
          <w:numId w:val="4"/>
        </w:num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Tindak Lanjut Kegiatan Jangka Pendek (0-3 Bulan)</w:t>
      </w:r>
      <w:r>
        <w:rPr>
          <w:rFonts w:ascii="Arial" w:hAnsi="Arial" w:cs="Arial"/>
          <w:color w:val="000000"/>
          <w:lang w:val="sv-SE"/>
        </w:rPr>
        <w:tab/>
      </w:r>
      <w:r>
        <w:rPr>
          <w:rFonts w:ascii="Arial" w:hAnsi="Arial" w:cs="Arial"/>
          <w:color w:val="000000"/>
          <w:lang w:val="sv-SE"/>
        </w:rPr>
        <w:t>72</w:t>
      </w:r>
    </w:p>
    <w:p w14:paraId="3DCD01CE">
      <w:pPr>
        <w:pStyle w:val="65"/>
        <w:numPr>
          <w:ilvl w:val="0"/>
          <w:numId w:val="4"/>
        </w:num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Target Capaian Jangka Menengah (6 Bulan-1Tahun)</w:t>
      </w:r>
      <w:r>
        <w:rPr>
          <w:rFonts w:ascii="Arial" w:hAnsi="Arial" w:cs="Arial"/>
          <w:color w:val="000000"/>
          <w:lang w:val="sv-SE"/>
        </w:rPr>
        <w:tab/>
      </w:r>
      <w:r>
        <w:rPr>
          <w:rFonts w:ascii="Arial" w:hAnsi="Arial" w:cs="Arial"/>
          <w:color w:val="000000"/>
          <w:lang w:val="sv-SE"/>
        </w:rPr>
        <w:t>74</w:t>
      </w:r>
    </w:p>
    <w:p w14:paraId="7CCB2183">
      <w:pPr>
        <w:pStyle w:val="65"/>
        <w:numPr>
          <w:ilvl w:val="0"/>
          <w:numId w:val="4"/>
        </w:num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Target Capaian Jangka Panjang (1-2 Tahun)</w:t>
      </w:r>
      <w:r>
        <w:rPr>
          <w:rFonts w:ascii="Arial" w:hAnsi="Arial" w:cs="Arial"/>
          <w:color w:val="000000"/>
          <w:lang w:val="sv-SE"/>
        </w:rPr>
        <w:tab/>
      </w:r>
      <w:r>
        <w:rPr>
          <w:rFonts w:ascii="Arial" w:hAnsi="Arial" w:cs="Arial"/>
          <w:color w:val="000000"/>
          <w:lang w:val="sv-SE"/>
        </w:rPr>
        <w:t>74</w:t>
      </w:r>
    </w:p>
    <w:p w14:paraId="17D18B17">
      <w:pPr>
        <w:tabs>
          <w:tab w:val="left" w:leader="dot" w:pos="8222"/>
          <w:tab w:val="left" w:pos="8364"/>
        </w:tabs>
        <w:spacing w:after="0" w:line="240" w:lineRule="auto"/>
        <w:jc w:val="both"/>
        <w:rPr>
          <w:rFonts w:ascii="Arial" w:hAnsi="Arial" w:cs="Arial"/>
          <w:color w:val="000000"/>
          <w:lang w:val="sv-SE"/>
        </w:rPr>
      </w:pPr>
    </w:p>
    <w:p w14:paraId="5CD1A56E">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BAB V   KETERKAITAN DENGAN MATA PELATIHAN PILIHAN </w:t>
      </w:r>
      <w:r>
        <w:rPr>
          <w:rFonts w:ascii="Arial" w:hAnsi="Arial" w:cs="Arial"/>
          <w:color w:val="000000"/>
          <w:lang w:val="sv-SE"/>
        </w:rPr>
        <w:tab/>
      </w:r>
      <w:r>
        <w:rPr>
          <w:rFonts w:ascii="Arial" w:hAnsi="Arial" w:cs="Arial"/>
          <w:color w:val="000000"/>
          <w:lang w:val="sv-SE"/>
        </w:rPr>
        <w:t>75</w:t>
      </w:r>
    </w:p>
    <w:p w14:paraId="71C45003">
      <w:pPr>
        <w:tabs>
          <w:tab w:val="left" w:leader="dot" w:pos="8222"/>
          <w:tab w:val="left" w:pos="8364"/>
        </w:tabs>
        <w:spacing w:after="0" w:line="240" w:lineRule="auto"/>
        <w:jc w:val="both"/>
        <w:rPr>
          <w:rFonts w:ascii="Arial" w:hAnsi="Arial" w:cs="Arial"/>
          <w:color w:val="0070C0"/>
          <w:lang w:val="sv-SE"/>
        </w:rPr>
      </w:pPr>
    </w:p>
    <w:p w14:paraId="133E883E">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BAB VI  DISEMINASI DAN PUBLIKASI AKSI PERUBAHAN </w:t>
      </w:r>
      <w:r>
        <w:rPr>
          <w:rFonts w:ascii="Arial" w:hAnsi="Arial" w:cs="Arial"/>
          <w:color w:val="000000"/>
          <w:lang w:val="sv-SE"/>
        </w:rPr>
        <w:tab/>
      </w:r>
      <w:r>
        <w:rPr>
          <w:rFonts w:ascii="Arial" w:hAnsi="Arial" w:cs="Arial"/>
          <w:color w:val="000000"/>
          <w:lang w:val="sv-SE"/>
        </w:rPr>
        <w:t>77</w:t>
      </w:r>
    </w:p>
    <w:p w14:paraId="60FD5D75">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A. Penerapan Strategi Komunikasi </w:t>
      </w:r>
      <w:r>
        <w:rPr>
          <w:rFonts w:ascii="Arial" w:hAnsi="Arial" w:cs="Arial"/>
          <w:color w:val="000000"/>
          <w:lang w:val="sv-SE"/>
        </w:rPr>
        <w:tab/>
      </w:r>
      <w:r>
        <w:rPr>
          <w:rFonts w:ascii="Arial" w:hAnsi="Arial" w:cs="Arial"/>
          <w:color w:val="000000"/>
          <w:lang w:val="sv-SE"/>
        </w:rPr>
        <w:t>77</w:t>
      </w:r>
    </w:p>
    <w:p w14:paraId="72F72E6A">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 Keberhasilan mendapat dukungan adopsi/replikasi Aksi Perubahan </w:t>
      </w:r>
      <w:r>
        <w:rPr>
          <w:rFonts w:ascii="Arial" w:hAnsi="Arial" w:cs="Arial"/>
          <w:color w:val="000000"/>
          <w:lang w:val="sv-SE"/>
        </w:rPr>
        <w:tab/>
      </w:r>
      <w:r>
        <w:rPr>
          <w:rFonts w:ascii="Arial" w:hAnsi="Arial" w:cs="Arial"/>
          <w:color w:val="000000"/>
          <w:lang w:val="sv-SE"/>
        </w:rPr>
        <w:t>78</w:t>
      </w:r>
    </w:p>
    <w:p w14:paraId="0FBC7B57">
      <w:pPr>
        <w:tabs>
          <w:tab w:val="left" w:leader="dot" w:pos="8222"/>
          <w:tab w:val="left" w:pos="8364"/>
        </w:tabs>
        <w:spacing w:after="0" w:line="240" w:lineRule="auto"/>
        <w:ind w:left="1080" w:firstLine="621"/>
        <w:jc w:val="both"/>
        <w:rPr>
          <w:rFonts w:ascii="Arial" w:hAnsi="Arial" w:cs="Arial"/>
          <w:color w:val="000000"/>
          <w:lang w:val="sv-SE"/>
        </w:rPr>
      </w:pPr>
    </w:p>
    <w:p w14:paraId="4CD4828F">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BAB VII PENGEMBANGAN POTENSI DIRI </w:t>
      </w:r>
      <w:r>
        <w:rPr>
          <w:rFonts w:ascii="Arial" w:hAnsi="Arial" w:cs="Arial"/>
          <w:color w:val="000000"/>
          <w:lang w:val="sv-SE"/>
        </w:rPr>
        <w:tab/>
      </w:r>
      <w:r>
        <w:rPr>
          <w:rFonts w:ascii="Arial" w:hAnsi="Arial" w:cs="Arial"/>
          <w:color w:val="000000"/>
          <w:lang w:val="sv-SE"/>
        </w:rPr>
        <w:t>79</w:t>
      </w:r>
    </w:p>
    <w:p w14:paraId="0FA18C82">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A. Pelaksanaan Pengembangan Potensi Diri </w:t>
      </w:r>
      <w:r>
        <w:rPr>
          <w:rFonts w:ascii="Arial" w:hAnsi="Arial" w:cs="Arial"/>
          <w:color w:val="000000"/>
          <w:lang w:val="sv-SE"/>
        </w:rPr>
        <w:tab/>
      </w:r>
      <w:r>
        <w:rPr>
          <w:rFonts w:ascii="Arial" w:hAnsi="Arial" w:cs="Arial"/>
          <w:color w:val="000000"/>
          <w:lang w:val="sv-SE"/>
        </w:rPr>
        <w:t>84</w:t>
      </w:r>
    </w:p>
    <w:p w14:paraId="43980190">
      <w:pPr>
        <w:tabs>
          <w:tab w:val="left" w:leader="dot" w:pos="8222"/>
          <w:tab w:val="left" w:pos="8364"/>
        </w:tabs>
        <w:spacing w:after="0" w:line="240" w:lineRule="auto"/>
        <w:jc w:val="both"/>
        <w:rPr>
          <w:rFonts w:ascii="Arial" w:hAnsi="Arial" w:cs="Arial"/>
          <w:color w:val="000000"/>
          <w:lang w:val="es-ES"/>
        </w:rPr>
      </w:pPr>
      <w:r>
        <w:rPr>
          <w:rFonts w:ascii="Arial" w:hAnsi="Arial" w:cs="Arial"/>
          <w:color w:val="000000"/>
          <w:lang w:val="es-ES"/>
        </w:rPr>
        <w:t xml:space="preserve">B. Proses dan Progres/Hasil </w:t>
      </w:r>
      <w:r>
        <w:rPr>
          <w:rFonts w:ascii="Arial" w:hAnsi="Arial" w:cs="Arial"/>
          <w:color w:val="000000"/>
          <w:lang w:val="es-ES"/>
        </w:rPr>
        <w:tab/>
      </w:r>
      <w:r>
        <w:rPr>
          <w:rFonts w:ascii="Arial" w:hAnsi="Arial" w:cs="Arial"/>
          <w:color w:val="000000"/>
          <w:lang w:val="es-ES"/>
        </w:rPr>
        <w:t>85</w:t>
      </w:r>
    </w:p>
    <w:p w14:paraId="3980BCD7">
      <w:pPr>
        <w:tabs>
          <w:tab w:val="left" w:leader="dot" w:pos="8222"/>
          <w:tab w:val="left" w:pos="8364"/>
        </w:tabs>
        <w:spacing w:after="0" w:line="240" w:lineRule="auto"/>
        <w:jc w:val="both"/>
        <w:rPr>
          <w:rFonts w:ascii="Arial" w:hAnsi="Arial" w:cs="Arial"/>
          <w:color w:val="000000"/>
          <w:lang w:val="es-ES"/>
        </w:rPr>
      </w:pPr>
    </w:p>
    <w:p w14:paraId="1AD9618B">
      <w:pPr>
        <w:tabs>
          <w:tab w:val="left" w:leader="dot" w:pos="8222"/>
          <w:tab w:val="left" w:pos="8364"/>
        </w:tabs>
        <w:spacing w:after="0" w:line="240" w:lineRule="auto"/>
        <w:jc w:val="both"/>
        <w:rPr>
          <w:rFonts w:ascii="Arial" w:hAnsi="Arial" w:cs="Arial"/>
          <w:color w:val="000000"/>
          <w:lang w:val="es-ES"/>
        </w:rPr>
      </w:pPr>
      <w:r>
        <w:rPr>
          <w:rFonts w:ascii="Arial" w:hAnsi="Arial" w:cs="Arial"/>
          <w:color w:val="000000"/>
          <w:lang w:val="es-ES"/>
        </w:rPr>
        <w:t xml:space="preserve">BAB VIII. PENUTUP </w:t>
      </w:r>
      <w:r>
        <w:rPr>
          <w:rFonts w:ascii="Arial" w:hAnsi="Arial" w:cs="Arial"/>
          <w:color w:val="000000"/>
          <w:lang w:val="es-ES"/>
        </w:rPr>
        <w:tab/>
      </w:r>
      <w:r>
        <w:rPr>
          <w:rFonts w:ascii="Arial" w:hAnsi="Arial" w:cs="Arial"/>
          <w:color w:val="000000"/>
          <w:lang w:val="es-ES"/>
        </w:rPr>
        <w:t>87</w:t>
      </w:r>
    </w:p>
    <w:p w14:paraId="207FD861">
      <w:pPr>
        <w:tabs>
          <w:tab w:val="left" w:leader="dot" w:pos="8222"/>
          <w:tab w:val="left" w:pos="8364"/>
        </w:tabs>
        <w:spacing w:after="0" w:line="240" w:lineRule="auto"/>
        <w:jc w:val="both"/>
        <w:rPr>
          <w:rFonts w:ascii="Arial" w:hAnsi="Arial" w:cs="Arial"/>
          <w:color w:val="000000"/>
          <w:lang w:val="es-ES"/>
        </w:rPr>
      </w:pPr>
      <w:r>
        <w:rPr>
          <w:rFonts w:ascii="Arial" w:hAnsi="Arial" w:cs="Arial"/>
          <w:color w:val="000000"/>
          <w:lang w:val="es-ES"/>
        </w:rPr>
        <w:t xml:space="preserve">A. Simpulan </w:t>
      </w:r>
      <w:r>
        <w:rPr>
          <w:rFonts w:ascii="Arial" w:hAnsi="Arial" w:cs="Arial"/>
          <w:color w:val="000000"/>
          <w:lang w:val="es-ES"/>
        </w:rPr>
        <w:tab/>
      </w:r>
      <w:r>
        <w:rPr>
          <w:rFonts w:ascii="Arial" w:hAnsi="Arial" w:cs="Arial"/>
          <w:color w:val="000000"/>
          <w:lang w:val="es-ES"/>
        </w:rPr>
        <w:t>87</w:t>
      </w:r>
    </w:p>
    <w:p w14:paraId="639CD4A2">
      <w:pPr>
        <w:tabs>
          <w:tab w:val="left" w:leader="dot" w:pos="8222"/>
          <w:tab w:val="left" w:pos="8364"/>
        </w:tabs>
        <w:spacing w:after="0" w:line="240" w:lineRule="auto"/>
        <w:jc w:val="both"/>
        <w:rPr>
          <w:rFonts w:ascii="Arial" w:hAnsi="Arial" w:cs="Arial"/>
          <w:color w:val="000000"/>
          <w:lang w:val="sv-SE"/>
        </w:rPr>
      </w:pPr>
      <w:r>
        <w:rPr>
          <w:rFonts w:ascii="Arial" w:hAnsi="Arial" w:cs="Arial"/>
          <w:color w:val="000000"/>
          <w:lang w:val="sv-SE"/>
        </w:rPr>
        <w:t xml:space="preserve">B. Saran </w:t>
      </w:r>
      <w:r>
        <w:rPr>
          <w:rFonts w:ascii="Arial" w:hAnsi="Arial" w:cs="Arial"/>
          <w:color w:val="000000"/>
          <w:lang w:val="sv-SE"/>
        </w:rPr>
        <w:tab/>
      </w:r>
      <w:r>
        <w:rPr>
          <w:rFonts w:ascii="Arial" w:hAnsi="Arial" w:cs="Arial"/>
          <w:color w:val="000000"/>
          <w:lang w:val="sv-SE"/>
        </w:rPr>
        <w:t>88</w:t>
      </w:r>
    </w:p>
    <w:p w14:paraId="12962B10">
      <w:pPr>
        <w:tabs>
          <w:tab w:val="left" w:leader="dot" w:pos="8222"/>
          <w:tab w:val="left" w:pos="8364"/>
        </w:tabs>
        <w:spacing w:after="0" w:line="240" w:lineRule="auto"/>
        <w:ind w:firstLine="720"/>
        <w:jc w:val="both"/>
        <w:rPr>
          <w:rFonts w:ascii="Arial" w:hAnsi="Arial" w:cs="Arial"/>
          <w:color w:val="FF0000"/>
          <w:lang w:val="sv-SE"/>
        </w:rPr>
      </w:pPr>
    </w:p>
    <w:p w14:paraId="25FEC0FB">
      <w:pPr>
        <w:tabs>
          <w:tab w:val="left" w:leader="dot" w:pos="8222"/>
          <w:tab w:val="left" w:pos="8364"/>
        </w:tabs>
        <w:spacing w:after="0" w:line="240" w:lineRule="auto"/>
        <w:jc w:val="both"/>
        <w:rPr>
          <w:rFonts w:ascii="Arial" w:hAnsi="Arial" w:cs="Arial"/>
          <w:color w:val="000000"/>
          <w:lang w:val="sv-SE"/>
        </w:rPr>
      </w:pPr>
      <w:bookmarkStart w:id="20" w:name="_Hlk202976556"/>
      <w:r>
        <w:rPr>
          <w:rFonts w:ascii="Arial" w:hAnsi="Arial" w:cs="Arial"/>
          <w:color w:val="000000"/>
          <w:lang w:val="sv-SE"/>
        </w:rPr>
        <w:t xml:space="preserve">LAMPIRAN </w:t>
      </w:r>
      <w:bookmarkEnd w:id="20"/>
      <w:r>
        <w:rPr>
          <w:rFonts w:ascii="Arial" w:hAnsi="Arial" w:cs="Arial"/>
          <w:color w:val="000000"/>
          <w:lang w:val="sv-SE"/>
        </w:rPr>
        <w:tab/>
      </w:r>
    </w:p>
    <w:bookmarkEnd w:id="18"/>
    <w:p w14:paraId="393E318E">
      <w:pPr>
        <w:spacing w:after="0" w:line="240" w:lineRule="auto"/>
        <w:jc w:val="center"/>
        <w:rPr>
          <w:rFonts w:ascii="Arial" w:hAnsi="Arial" w:cs="Arial"/>
          <w:b/>
          <w:color w:val="000000"/>
          <w:lang w:val="sv-SE"/>
        </w:rPr>
      </w:pPr>
    </w:p>
    <w:p w14:paraId="21FFDC4B">
      <w:pPr>
        <w:spacing w:line="360" w:lineRule="auto"/>
        <w:jc w:val="center"/>
        <w:rPr>
          <w:rFonts w:ascii="Arial" w:hAnsi="Arial" w:cs="Arial"/>
          <w:b/>
          <w:color w:val="000000"/>
          <w:lang w:val="sv-SE"/>
        </w:rPr>
      </w:pPr>
    </w:p>
    <w:p w14:paraId="6FB2FC90">
      <w:pPr>
        <w:spacing w:line="360" w:lineRule="auto"/>
        <w:rPr>
          <w:rFonts w:ascii="Arial" w:hAnsi="Arial" w:cs="Arial"/>
          <w:b/>
          <w:color w:val="000000"/>
          <w:lang w:val="sv-SE"/>
        </w:rPr>
      </w:pPr>
    </w:p>
    <w:p w14:paraId="40901FEA">
      <w:pPr>
        <w:spacing w:line="360" w:lineRule="auto"/>
        <w:jc w:val="center"/>
        <w:rPr>
          <w:rFonts w:ascii="Arial" w:hAnsi="Arial" w:cs="Arial"/>
          <w:b/>
          <w:color w:val="000000"/>
          <w:sz w:val="28"/>
          <w:szCs w:val="28"/>
          <w:lang w:val="sv-SE"/>
        </w:rPr>
      </w:pPr>
      <w:r>
        <w:rPr>
          <w:rFonts w:ascii="Arial" w:hAnsi="Arial" w:cs="Arial"/>
          <w:b/>
          <w:color w:val="000000"/>
          <w:sz w:val="28"/>
          <w:szCs w:val="28"/>
          <w:lang w:val="sv-SE"/>
        </w:rPr>
        <w:t>DAFTAR TABEL</w:t>
      </w:r>
    </w:p>
    <w:p w14:paraId="74253ABB">
      <w:pPr>
        <w:spacing w:line="360" w:lineRule="auto"/>
        <w:jc w:val="center"/>
        <w:rPr>
          <w:rFonts w:ascii="Arial" w:hAnsi="Arial" w:cs="Arial"/>
          <w:b/>
          <w:color w:val="000000"/>
          <w:sz w:val="28"/>
          <w:szCs w:val="28"/>
          <w:lang w:val="sv-SE"/>
        </w:rPr>
      </w:pPr>
    </w:p>
    <w:p w14:paraId="534B1942">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1.1. Tabel Kondisi </w:t>
      </w:r>
      <w:r>
        <w:rPr>
          <w:rFonts w:ascii="Arial" w:hAnsi="Arial" w:cs="Arial"/>
          <w:color w:val="000000"/>
          <w:lang w:val="sv-SE"/>
        </w:rPr>
        <w:tab/>
      </w:r>
      <w:r>
        <w:rPr>
          <w:rFonts w:ascii="Arial" w:hAnsi="Arial" w:cs="Arial"/>
          <w:color w:val="000000"/>
          <w:lang w:val="sv-SE"/>
        </w:rPr>
        <w:t xml:space="preserve"> 5</w:t>
      </w:r>
    </w:p>
    <w:p w14:paraId="0314E69A">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1.2. Analisis USG </w:t>
      </w:r>
      <w:r>
        <w:rPr>
          <w:rFonts w:ascii="Arial" w:hAnsi="Arial" w:cs="Arial"/>
          <w:color w:val="000000"/>
          <w:lang w:val="sv-SE"/>
        </w:rPr>
        <w:tab/>
      </w:r>
      <w:r>
        <w:rPr>
          <w:rFonts w:ascii="Arial" w:hAnsi="Arial" w:cs="Arial"/>
          <w:color w:val="000000"/>
          <w:lang w:val="sv-SE"/>
        </w:rPr>
        <w:t xml:space="preserve"> 8</w:t>
      </w:r>
    </w:p>
    <w:p w14:paraId="53DF4B74">
      <w:pPr>
        <w:tabs>
          <w:tab w:val="left" w:leader="dot" w:pos="8222"/>
        </w:tabs>
        <w:spacing w:line="360" w:lineRule="auto"/>
        <w:rPr>
          <w:rFonts w:ascii="Arial" w:hAnsi="Arial" w:cs="Arial"/>
          <w:color w:val="000000"/>
          <w:lang w:val="sv-SE"/>
        </w:rPr>
      </w:pPr>
      <w:r>
        <w:rPr>
          <w:rFonts w:ascii="Arial" w:hAnsi="Arial" w:cs="Arial"/>
          <w:color w:val="000000"/>
          <w:lang w:val="sv-SE"/>
        </w:rPr>
        <w:t>Tabel 1.3. Milestone dan Kegiatan Jangka Pendek</w:t>
      </w:r>
      <w:r>
        <w:rPr>
          <w:rFonts w:ascii="Arial" w:hAnsi="Arial" w:cs="Arial"/>
          <w:color w:val="000000"/>
          <w:lang w:val="sv-SE"/>
        </w:rPr>
        <w:tab/>
      </w:r>
      <w:r>
        <w:rPr>
          <w:rFonts w:ascii="Arial" w:hAnsi="Arial" w:cs="Arial"/>
          <w:color w:val="000000"/>
          <w:lang w:val="sv-SE"/>
        </w:rPr>
        <w:t xml:space="preserve"> 10 </w:t>
      </w:r>
    </w:p>
    <w:p w14:paraId="385E931C">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1.4. Tahapan Rancangan Aksi Perubahan </w:t>
      </w:r>
      <w:r>
        <w:rPr>
          <w:rFonts w:ascii="Arial" w:hAnsi="Arial" w:cs="Arial"/>
          <w:color w:val="000000"/>
          <w:lang w:val="sv-SE"/>
        </w:rPr>
        <w:tab/>
      </w:r>
      <w:r>
        <w:rPr>
          <w:rFonts w:ascii="Arial" w:hAnsi="Arial" w:cs="Arial"/>
          <w:color w:val="000000"/>
          <w:lang w:val="sv-SE"/>
        </w:rPr>
        <w:t xml:space="preserve"> 11</w:t>
      </w:r>
    </w:p>
    <w:p w14:paraId="1F3E6E38">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1.5. Tabel Jadwal Kegiatan Aksi Perubahan </w:t>
      </w:r>
      <w:r>
        <w:rPr>
          <w:rFonts w:ascii="Arial" w:hAnsi="Arial" w:cs="Arial"/>
          <w:color w:val="000000"/>
          <w:lang w:val="sv-SE"/>
        </w:rPr>
        <w:tab/>
      </w:r>
      <w:r>
        <w:rPr>
          <w:rFonts w:ascii="Arial" w:hAnsi="Arial" w:cs="Arial"/>
          <w:color w:val="000000"/>
          <w:lang w:val="sv-SE"/>
        </w:rPr>
        <w:t xml:space="preserve"> 12</w:t>
      </w:r>
    </w:p>
    <w:p w14:paraId="3917140A">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1.6. Identifikasi Stakeholder </w:t>
      </w:r>
      <w:r>
        <w:rPr>
          <w:rFonts w:ascii="Arial" w:hAnsi="Arial" w:cs="Arial"/>
          <w:color w:val="000000"/>
          <w:lang w:val="sv-SE"/>
        </w:rPr>
        <w:tab/>
      </w:r>
      <w:r>
        <w:rPr>
          <w:rFonts w:ascii="Arial" w:hAnsi="Arial" w:cs="Arial"/>
          <w:color w:val="000000"/>
          <w:lang w:val="sv-SE"/>
        </w:rPr>
        <w:t xml:space="preserve"> 13</w:t>
      </w:r>
    </w:p>
    <w:p w14:paraId="4568983A">
      <w:pPr>
        <w:tabs>
          <w:tab w:val="left" w:leader="dot" w:pos="8222"/>
        </w:tabs>
        <w:spacing w:line="360" w:lineRule="auto"/>
        <w:rPr>
          <w:rFonts w:ascii="Arial" w:hAnsi="Arial" w:cs="Arial"/>
          <w:color w:val="000000"/>
          <w:lang w:val="sv-SE"/>
        </w:rPr>
      </w:pPr>
      <w:r>
        <w:rPr>
          <w:rFonts w:ascii="Arial" w:hAnsi="Arial" w:cs="Arial"/>
          <w:color w:val="000000"/>
          <w:lang w:val="sv-SE"/>
        </w:rPr>
        <w:t>Tabel 1.7. Analisis  Terhadap Pengaruh dan Kepentingan Stakeholder</w:t>
      </w:r>
      <w:r>
        <w:rPr>
          <w:rFonts w:ascii="Arial" w:hAnsi="Arial" w:cs="Arial"/>
          <w:color w:val="000000"/>
          <w:lang w:val="sv-SE"/>
        </w:rPr>
        <w:tab/>
      </w:r>
      <w:r>
        <w:rPr>
          <w:rFonts w:ascii="Arial" w:hAnsi="Arial" w:cs="Arial"/>
          <w:color w:val="000000"/>
          <w:lang w:val="sv-SE"/>
        </w:rPr>
        <w:t xml:space="preserve"> 14</w:t>
      </w:r>
    </w:p>
    <w:p w14:paraId="58A4C5AE">
      <w:pPr>
        <w:tabs>
          <w:tab w:val="left" w:leader="dot" w:pos="8222"/>
        </w:tabs>
        <w:spacing w:line="360" w:lineRule="auto"/>
        <w:rPr>
          <w:rFonts w:ascii="Arial" w:hAnsi="Arial" w:cs="Arial"/>
          <w:color w:val="000000"/>
          <w:lang w:val="sv-SE"/>
        </w:rPr>
      </w:pPr>
      <w:r>
        <w:rPr>
          <w:rFonts w:ascii="Arial" w:hAnsi="Arial" w:cs="Arial"/>
          <w:color w:val="000000"/>
          <w:lang w:val="sv-SE"/>
        </w:rPr>
        <w:t>Tabel 1.8. Identifikasi Stakeholder</w:t>
      </w:r>
      <w:r>
        <w:rPr>
          <w:rFonts w:ascii="Arial" w:hAnsi="Arial" w:cs="Arial"/>
          <w:color w:val="000000"/>
          <w:lang w:val="sv-SE"/>
        </w:rPr>
        <w:tab/>
      </w:r>
      <w:r>
        <w:rPr>
          <w:rFonts w:ascii="Arial" w:hAnsi="Arial" w:cs="Arial"/>
          <w:color w:val="000000"/>
          <w:lang w:val="sv-SE"/>
        </w:rPr>
        <w:t xml:space="preserve"> 15</w:t>
      </w:r>
    </w:p>
    <w:p w14:paraId="44409188">
      <w:pPr>
        <w:tabs>
          <w:tab w:val="left" w:leader="dot" w:pos="8222"/>
        </w:tabs>
        <w:spacing w:line="360" w:lineRule="auto"/>
        <w:rPr>
          <w:rFonts w:ascii="Arial" w:hAnsi="Arial" w:cs="Arial"/>
          <w:color w:val="000000"/>
          <w:lang w:val="sv-SE"/>
        </w:rPr>
      </w:pPr>
      <w:r>
        <w:rPr>
          <w:rFonts w:ascii="Arial" w:hAnsi="Arial" w:cs="Arial"/>
          <w:color w:val="000000"/>
          <w:lang w:val="sv-SE"/>
        </w:rPr>
        <w:t>Tabel 1.9. Tugas dan Peran Tim Efektif</w:t>
      </w:r>
      <w:r>
        <w:rPr>
          <w:rFonts w:ascii="Arial" w:hAnsi="Arial" w:cs="Arial"/>
          <w:color w:val="000000"/>
          <w:lang w:val="sv-SE"/>
        </w:rPr>
        <w:tab/>
      </w:r>
      <w:r>
        <w:rPr>
          <w:rFonts w:ascii="Arial" w:hAnsi="Arial" w:cs="Arial"/>
          <w:color w:val="000000"/>
          <w:lang w:val="sv-SE"/>
        </w:rPr>
        <w:t xml:space="preserve"> 17</w:t>
      </w:r>
    </w:p>
    <w:p w14:paraId="7C1BE8C4">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3.1. Implementasi Pengembangan Kompetensi </w:t>
      </w:r>
      <w:r>
        <w:rPr>
          <w:rFonts w:ascii="Arial" w:hAnsi="Arial" w:cs="Arial"/>
          <w:color w:val="000000"/>
          <w:lang w:val="sv-SE"/>
        </w:rPr>
        <w:tab/>
      </w:r>
      <w:r>
        <w:rPr>
          <w:rFonts w:ascii="Arial" w:hAnsi="Arial" w:cs="Arial"/>
          <w:color w:val="000000"/>
          <w:lang w:val="sv-SE"/>
        </w:rPr>
        <w:t>.70</w:t>
      </w:r>
    </w:p>
    <w:p w14:paraId="19AA5FE1">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3.2. Rencana Strategis Pengembangan Kompetensi </w:t>
      </w:r>
      <w:r>
        <w:rPr>
          <w:rFonts w:ascii="Arial" w:hAnsi="Arial" w:cs="Arial"/>
          <w:color w:val="000000"/>
          <w:lang w:val="sv-SE"/>
        </w:rPr>
        <w:tab/>
      </w:r>
      <w:r>
        <w:rPr>
          <w:rFonts w:ascii="Arial" w:hAnsi="Arial" w:cs="Arial"/>
          <w:color w:val="000000"/>
          <w:lang w:val="sv-SE"/>
        </w:rPr>
        <w:t xml:space="preserve"> 71</w:t>
      </w:r>
    </w:p>
    <w:p w14:paraId="382CFED9">
      <w:pPr>
        <w:tabs>
          <w:tab w:val="left" w:leader="dot" w:pos="8222"/>
        </w:tabs>
        <w:spacing w:line="360" w:lineRule="auto"/>
        <w:rPr>
          <w:rFonts w:ascii="Arial" w:hAnsi="Arial" w:cs="Arial"/>
          <w:color w:val="000000"/>
          <w:lang w:val="sv-SE"/>
        </w:rPr>
      </w:pPr>
      <w:r>
        <w:rPr>
          <w:rFonts w:ascii="Arial" w:hAnsi="Arial" w:cs="Arial"/>
          <w:color w:val="000000"/>
          <w:lang w:val="sv-SE"/>
        </w:rPr>
        <w:t xml:space="preserve">Tabel 5.1. Keterkaitan Dengan Mata Pelatihan Aksi Perubahan </w:t>
      </w:r>
      <w:r>
        <w:rPr>
          <w:rFonts w:ascii="Arial" w:hAnsi="Arial" w:cs="Arial"/>
          <w:color w:val="000000"/>
          <w:lang w:val="sv-SE"/>
        </w:rPr>
        <w:tab/>
      </w:r>
      <w:r>
        <w:rPr>
          <w:rFonts w:ascii="Arial" w:hAnsi="Arial" w:cs="Arial"/>
          <w:color w:val="000000"/>
          <w:lang w:val="sv-SE"/>
        </w:rPr>
        <w:t>75</w:t>
      </w:r>
    </w:p>
    <w:p w14:paraId="3139A8F1">
      <w:pPr>
        <w:tabs>
          <w:tab w:val="left" w:leader="dot" w:pos="8222"/>
        </w:tabs>
        <w:spacing w:line="360" w:lineRule="auto"/>
        <w:jc w:val="both"/>
        <w:rPr>
          <w:rFonts w:ascii="Arial" w:hAnsi="Arial" w:cs="Arial"/>
          <w:bCs/>
          <w:color w:val="000000"/>
          <w:lang w:val="sv-SE"/>
        </w:rPr>
      </w:pPr>
      <w:r>
        <w:rPr>
          <w:rFonts w:ascii="Arial" w:hAnsi="Arial" w:cs="Arial"/>
          <w:bCs/>
          <w:color w:val="000000"/>
          <w:lang w:val="sv-SE"/>
        </w:rPr>
        <w:t>Tabel 7.1 Pelaksanaan Pengembangan Potensi Diri</w:t>
      </w:r>
      <w:r>
        <w:rPr>
          <w:rFonts w:ascii="Arial" w:hAnsi="Arial" w:cs="Arial"/>
          <w:bCs/>
          <w:color w:val="000000"/>
          <w:lang w:val="sv-SE"/>
        </w:rPr>
        <w:tab/>
      </w:r>
      <w:r>
        <w:rPr>
          <w:rFonts w:ascii="Arial" w:hAnsi="Arial" w:cs="Arial"/>
          <w:bCs/>
          <w:color w:val="000000"/>
          <w:lang w:val="sv-SE"/>
        </w:rPr>
        <w:t>84</w:t>
      </w:r>
    </w:p>
    <w:p w14:paraId="0C1304CA">
      <w:pPr>
        <w:tabs>
          <w:tab w:val="left" w:leader="dot" w:pos="8222"/>
        </w:tabs>
        <w:spacing w:line="360" w:lineRule="auto"/>
        <w:rPr>
          <w:rFonts w:ascii="Arial" w:hAnsi="Arial" w:cs="Arial"/>
          <w:color w:val="000000"/>
          <w:sz w:val="28"/>
          <w:szCs w:val="28"/>
          <w:lang w:val="es-ES"/>
        </w:rPr>
      </w:pPr>
      <w:r>
        <w:rPr>
          <w:rFonts w:ascii="Arial" w:hAnsi="Arial" w:cs="Arial"/>
          <w:color w:val="000000"/>
          <w:lang w:val="sv-SE"/>
        </w:rPr>
        <w:t xml:space="preserve"> </w:t>
      </w:r>
      <w:r>
        <w:rPr>
          <w:rFonts w:ascii="Arial" w:hAnsi="Arial" w:cs="Arial"/>
          <w:color w:val="000000"/>
          <w:lang w:val="es-ES"/>
        </w:rPr>
        <w:t xml:space="preserve">Tabel 7.2 Proses dan Progres Hasil </w:t>
      </w:r>
      <w:r>
        <w:rPr>
          <w:rFonts w:ascii="Arial" w:hAnsi="Arial" w:cs="Arial"/>
          <w:color w:val="000000"/>
          <w:lang w:val="es-ES"/>
        </w:rPr>
        <w:tab/>
      </w:r>
      <w:r>
        <w:rPr>
          <w:rFonts w:ascii="Arial" w:hAnsi="Arial" w:cs="Arial"/>
          <w:color w:val="000000"/>
          <w:lang w:val="es-ES"/>
        </w:rPr>
        <w:t>85</w:t>
      </w:r>
    </w:p>
    <w:p w14:paraId="50AB67B0">
      <w:pPr>
        <w:spacing w:line="360" w:lineRule="auto"/>
        <w:rPr>
          <w:rFonts w:ascii="Arial" w:hAnsi="Arial" w:cs="Arial"/>
          <w:color w:val="000000"/>
          <w:sz w:val="28"/>
          <w:szCs w:val="28"/>
          <w:lang w:val="es-ES"/>
        </w:rPr>
      </w:pPr>
    </w:p>
    <w:p w14:paraId="5AB5AE84">
      <w:pPr>
        <w:spacing w:line="360" w:lineRule="auto"/>
        <w:rPr>
          <w:rFonts w:ascii="Arial" w:hAnsi="Arial" w:cs="Arial"/>
          <w:color w:val="000000"/>
          <w:lang w:val="es-ES"/>
        </w:rPr>
      </w:pPr>
    </w:p>
    <w:p w14:paraId="06F4E728">
      <w:pPr>
        <w:tabs>
          <w:tab w:val="left" w:pos="998"/>
        </w:tabs>
        <w:spacing w:line="360" w:lineRule="auto"/>
        <w:rPr>
          <w:rFonts w:ascii="Arial" w:hAnsi="Arial" w:cs="Arial"/>
          <w:color w:val="000000"/>
          <w:sz w:val="28"/>
          <w:szCs w:val="28"/>
          <w:lang w:val="es-ES"/>
        </w:rPr>
      </w:pPr>
    </w:p>
    <w:p w14:paraId="7C549DE7">
      <w:pPr>
        <w:tabs>
          <w:tab w:val="left" w:pos="998"/>
        </w:tabs>
        <w:spacing w:line="360" w:lineRule="auto"/>
        <w:rPr>
          <w:rFonts w:ascii="Arial" w:hAnsi="Arial" w:cs="Arial"/>
          <w:color w:val="000000"/>
          <w:sz w:val="28"/>
          <w:szCs w:val="28"/>
          <w:lang w:val="es-ES"/>
        </w:rPr>
      </w:pPr>
    </w:p>
    <w:p w14:paraId="174F82A3">
      <w:pPr>
        <w:tabs>
          <w:tab w:val="left" w:pos="998"/>
        </w:tabs>
        <w:spacing w:line="360" w:lineRule="auto"/>
        <w:rPr>
          <w:rFonts w:ascii="Arial" w:hAnsi="Arial" w:cs="Arial"/>
          <w:color w:val="000000"/>
          <w:sz w:val="28"/>
          <w:szCs w:val="28"/>
          <w:lang w:val="es-ES"/>
        </w:rPr>
      </w:pPr>
    </w:p>
    <w:p w14:paraId="7B01507E">
      <w:pPr>
        <w:tabs>
          <w:tab w:val="left" w:pos="998"/>
        </w:tabs>
        <w:spacing w:line="360" w:lineRule="auto"/>
        <w:rPr>
          <w:rFonts w:ascii="Arial" w:hAnsi="Arial" w:cs="Arial"/>
          <w:color w:val="000000"/>
          <w:sz w:val="28"/>
          <w:szCs w:val="28"/>
          <w:lang w:val="es-ES"/>
        </w:rPr>
      </w:pPr>
    </w:p>
    <w:p w14:paraId="6C450126">
      <w:pPr>
        <w:tabs>
          <w:tab w:val="left" w:pos="998"/>
        </w:tabs>
        <w:spacing w:line="360" w:lineRule="auto"/>
        <w:rPr>
          <w:rFonts w:ascii="Arial" w:hAnsi="Arial" w:cs="Arial"/>
          <w:color w:val="000000"/>
          <w:sz w:val="28"/>
          <w:szCs w:val="28"/>
          <w:lang w:val="es-ES"/>
        </w:rPr>
      </w:pPr>
    </w:p>
    <w:p w14:paraId="553AA5D8">
      <w:pPr>
        <w:tabs>
          <w:tab w:val="left" w:pos="998"/>
        </w:tabs>
        <w:spacing w:line="360" w:lineRule="auto"/>
        <w:jc w:val="center"/>
        <w:rPr>
          <w:rFonts w:ascii="Arial" w:hAnsi="Arial" w:cs="Arial"/>
          <w:b/>
          <w:color w:val="000000"/>
          <w:lang w:val="sv-SE"/>
        </w:rPr>
      </w:pPr>
      <w:r>
        <w:rPr>
          <w:rFonts w:ascii="Arial" w:hAnsi="Arial" w:cs="Arial"/>
          <w:b/>
          <w:color w:val="000000"/>
          <w:lang w:val="sv-SE"/>
        </w:rPr>
        <w:t>DAFTAR GAMBAR</w:t>
      </w:r>
    </w:p>
    <w:p w14:paraId="45F94448">
      <w:pPr>
        <w:tabs>
          <w:tab w:val="left" w:pos="998"/>
        </w:tabs>
        <w:spacing w:line="360" w:lineRule="auto"/>
        <w:jc w:val="center"/>
        <w:rPr>
          <w:rFonts w:ascii="Arial" w:hAnsi="Arial" w:cs="Arial"/>
          <w:b/>
          <w:color w:val="000000"/>
          <w:lang w:val="sv-SE"/>
        </w:rPr>
      </w:pPr>
      <w:r>
        <w:rPr>
          <w:rFonts w:ascii="Arial" w:hAnsi="Arial" w:cs="Arial"/>
          <w:b/>
          <w:color w:val="000000"/>
          <w:lang w:val="sv-SE"/>
        </w:rPr>
        <w:tab/>
      </w:r>
      <w:r>
        <w:rPr>
          <w:rFonts w:ascii="Arial" w:hAnsi="Arial" w:cs="Arial"/>
          <w:b/>
          <w:color w:val="000000"/>
          <w:lang w:val="sv-SE"/>
        </w:rPr>
        <w:tab/>
      </w:r>
      <w:r>
        <w:rPr>
          <w:rFonts w:ascii="Arial" w:hAnsi="Arial" w:cs="Arial"/>
          <w:b/>
          <w:color w:val="000000"/>
          <w:lang w:val="sv-SE"/>
        </w:rPr>
        <w:tab/>
      </w:r>
      <w:r>
        <w:rPr>
          <w:rFonts w:ascii="Arial" w:hAnsi="Arial" w:cs="Arial"/>
          <w:b/>
          <w:color w:val="000000"/>
          <w:lang w:val="sv-SE"/>
        </w:rPr>
        <w:tab/>
      </w:r>
      <w:r>
        <w:rPr>
          <w:rFonts w:ascii="Arial" w:hAnsi="Arial" w:cs="Arial"/>
          <w:b/>
          <w:color w:val="000000"/>
          <w:lang w:val="sv-SE"/>
        </w:rPr>
        <w:tab/>
      </w:r>
      <w:r>
        <w:rPr>
          <w:rFonts w:ascii="Arial" w:hAnsi="Arial" w:cs="Arial"/>
          <w:b/>
          <w:color w:val="000000"/>
          <w:lang w:val="sv-SE"/>
        </w:rPr>
        <w:tab/>
      </w:r>
      <w:r>
        <w:rPr>
          <w:rFonts w:ascii="Arial" w:hAnsi="Arial" w:cs="Arial"/>
          <w:b/>
          <w:color w:val="000000"/>
          <w:lang w:val="sv-SE"/>
        </w:rPr>
        <w:tab/>
      </w:r>
      <w:r>
        <w:rPr>
          <w:rFonts w:ascii="Arial" w:hAnsi="Arial" w:cs="Arial"/>
          <w:b/>
          <w:color w:val="000000"/>
          <w:lang w:val="sv-SE"/>
        </w:rPr>
        <w:tab/>
      </w:r>
      <w:r>
        <w:rPr>
          <w:rFonts w:ascii="Arial" w:hAnsi="Arial" w:cs="Arial"/>
          <w:b/>
          <w:color w:val="000000"/>
          <w:lang w:val="sv-SE"/>
        </w:rPr>
        <w:tab/>
      </w:r>
    </w:p>
    <w:p w14:paraId="06BD5ED1">
      <w:pPr>
        <w:tabs>
          <w:tab w:val="left" w:leader="dot" w:pos="8222"/>
          <w:tab w:val="left" w:leader="dot" w:pos="8505"/>
        </w:tabs>
        <w:spacing w:line="480" w:lineRule="auto"/>
        <w:rPr>
          <w:rFonts w:ascii="Arial" w:hAnsi="Arial" w:eastAsia="Cambria" w:cs="Arial"/>
          <w:color w:val="000000"/>
          <w:lang w:val="sv-SE"/>
        </w:rPr>
      </w:pPr>
      <w:r>
        <w:rPr>
          <w:rFonts w:ascii="Arial" w:hAnsi="Arial" w:eastAsia="Cambria" w:cs="Arial"/>
          <w:color w:val="000000"/>
          <w:lang w:val="sv-SE"/>
        </w:rPr>
        <w:t xml:space="preserve">Gambar 1.1. Analisisi Faktir Penyebab Core Issue </w:t>
      </w:r>
      <w:r>
        <w:rPr>
          <w:rFonts w:ascii="Arial" w:hAnsi="Arial" w:eastAsia="Cambria" w:cs="Arial"/>
          <w:color w:val="000000"/>
          <w:lang w:val="sv-SE"/>
        </w:rPr>
        <w:tab/>
      </w:r>
      <w:r>
        <w:rPr>
          <w:rFonts w:ascii="Arial" w:hAnsi="Arial" w:eastAsia="Cambria" w:cs="Arial"/>
          <w:color w:val="000000"/>
          <w:lang w:val="sv-SE"/>
        </w:rPr>
        <w:t xml:space="preserve"> 8</w:t>
      </w:r>
    </w:p>
    <w:p w14:paraId="29EB378B">
      <w:pPr>
        <w:tabs>
          <w:tab w:val="left" w:leader="dot" w:pos="8222"/>
          <w:tab w:val="left" w:leader="dot" w:pos="8364"/>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3.1.Koordinasi Kepada Kepala Bidang Sebagai Mentor</w:t>
      </w:r>
      <w:r>
        <w:rPr>
          <w:rFonts w:ascii="Arial" w:hAnsi="Arial" w:eastAsia="Cambria" w:cs="Arial"/>
          <w:color w:val="000000"/>
          <w:lang w:val="sv-SE"/>
        </w:rPr>
        <w:tab/>
      </w:r>
      <w:r>
        <w:rPr>
          <w:rFonts w:ascii="Arial" w:hAnsi="Arial" w:eastAsia="Cambria" w:cs="Arial"/>
          <w:color w:val="000000"/>
          <w:lang w:val="sv-SE"/>
        </w:rPr>
        <w:t>29</w:t>
      </w:r>
    </w:p>
    <w:p w14:paraId="3FBE8B24">
      <w:pPr>
        <w:tabs>
          <w:tab w:val="left" w:leader="dot" w:pos="8222"/>
          <w:tab w:val="left" w:leader="dot" w:pos="8505"/>
        </w:tabs>
        <w:spacing w:line="480" w:lineRule="auto"/>
        <w:rPr>
          <w:rFonts w:ascii="Arial" w:hAnsi="Arial" w:eastAsia="Cambria" w:cs="Arial"/>
          <w:color w:val="000000"/>
          <w:lang w:val="sv-SE"/>
        </w:rPr>
      </w:pPr>
      <w:r>
        <w:rPr>
          <w:rFonts w:ascii="Arial" w:hAnsi="Arial" w:eastAsia="Cambria" w:cs="Arial"/>
          <w:color w:val="000000"/>
          <w:lang w:val="sv-SE"/>
        </w:rPr>
        <w:t>Gambar 3.2. Surat Dukungan Mentor</w:t>
      </w:r>
      <w:r>
        <w:rPr>
          <w:rFonts w:ascii="Arial" w:hAnsi="Arial" w:eastAsia="Cambria" w:cs="Arial"/>
          <w:color w:val="000000"/>
          <w:lang w:val="sv-SE"/>
        </w:rPr>
        <w:tab/>
      </w:r>
      <w:r>
        <w:rPr>
          <w:rFonts w:ascii="Arial" w:hAnsi="Arial" w:eastAsia="Cambria" w:cs="Arial"/>
          <w:color w:val="000000"/>
          <w:lang w:val="sv-SE"/>
        </w:rPr>
        <w:t>30</w:t>
      </w:r>
    </w:p>
    <w:p w14:paraId="0BECAE09">
      <w:pPr>
        <w:tabs>
          <w:tab w:val="left" w:leader="dot" w:pos="8222"/>
          <w:tab w:val="left" w:leader="dot" w:pos="8505"/>
        </w:tabs>
        <w:spacing w:line="480" w:lineRule="auto"/>
        <w:rPr>
          <w:rFonts w:ascii="Arial" w:hAnsi="Arial" w:eastAsia="Cambria" w:cs="Arial"/>
          <w:color w:val="000000"/>
          <w:lang w:val="sv-SE"/>
        </w:rPr>
      </w:pPr>
      <w:r>
        <w:rPr>
          <w:rFonts w:ascii="Arial" w:hAnsi="Arial" w:eastAsia="Cambria" w:cs="Arial"/>
          <w:color w:val="000000"/>
          <w:lang w:val="sv-SE"/>
        </w:rPr>
        <w:t>Gambar 3.3. Mendapat arahan/Saran dari mentor</w:t>
      </w:r>
      <w:r>
        <w:rPr>
          <w:rFonts w:ascii="Arial" w:hAnsi="Arial" w:eastAsia="Cambria" w:cs="Arial"/>
          <w:color w:val="000000"/>
          <w:lang w:val="sv-SE"/>
        </w:rPr>
        <w:tab/>
      </w:r>
      <w:r>
        <w:rPr>
          <w:rFonts w:ascii="Arial" w:hAnsi="Arial" w:eastAsia="Cambria" w:cs="Arial"/>
          <w:color w:val="000000"/>
          <w:lang w:val="sv-SE"/>
        </w:rPr>
        <w:t>30</w:t>
      </w:r>
    </w:p>
    <w:p w14:paraId="11DD4D77">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 xml:space="preserve">Gambar 3.4. Draft SK TIM Efektif </w:t>
      </w:r>
      <w:r>
        <w:rPr>
          <w:rFonts w:ascii="Arial" w:hAnsi="Arial" w:eastAsia="Cambria" w:cs="Arial"/>
          <w:color w:val="000000"/>
          <w:lang w:val="sv-SE"/>
        </w:rPr>
        <w:tab/>
      </w:r>
      <w:r>
        <w:rPr>
          <w:rFonts w:ascii="Arial" w:hAnsi="Arial" w:eastAsia="Cambria" w:cs="Arial"/>
          <w:color w:val="000000"/>
          <w:lang w:val="sv-SE"/>
        </w:rPr>
        <w:t>31</w:t>
      </w:r>
    </w:p>
    <w:p w14:paraId="71F17890">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3.5. Meminta Saran Kepada Mentor Terkait Aksi Perubahan</w:t>
      </w:r>
      <w:r>
        <w:rPr>
          <w:rFonts w:ascii="Arial" w:hAnsi="Arial" w:eastAsia="Cambria" w:cs="Arial"/>
          <w:color w:val="000000"/>
          <w:lang w:val="sv-SE"/>
        </w:rPr>
        <w:tab/>
      </w:r>
      <w:r>
        <w:rPr>
          <w:rFonts w:ascii="Arial" w:hAnsi="Arial" w:eastAsia="Cambria" w:cs="Arial"/>
          <w:color w:val="000000"/>
          <w:lang w:val="sv-SE"/>
        </w:rPr>
        <w:t>32</w:t>
      </w:r>
    </w:p>
    <w:p w14:paraId="57AB1E34">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3.6. Dukungan Ekternal Dari Bpk. Dr. Bernhard E. Rondonuwo, M.Si (Direktur Pol Pp Dan Linmas Kemendagri)</w:t>
      </w:r>
      <w:r>
        <w:rPr>
          <w:rFonts w:ascii="Arial" w:hAnsi="Arial" w:eastAsia="Cambria" w:cs="Arial"/>
          <w:color w:val="000000"/>
          <w:lang w:val="sv-SE"/>
        </w:rPr>
        <w:tab/>
      </w:r>
      <w:r>
        <w:rPr>
          <w:rFonts w:ascii="Arial" w:hAnsi="Arial" w:eastAsia="Cambria" w:cs="Arial"/>
          <w:color w:val="000000"/>
          <w:lang w:val="sv-SE"/>
        </w:rPr>
        <w:t>33</w:t>
      </w:r>
    </w:p>
    <w:p w14:paraId="5AB28E53">
      <w:pPr>
        <w:tabs>
          <w:tab w:val="left" w:leader="dot" w:pos="8222"/>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3.7. Surat Dukungan Kepala Satuan Polisi Pamong Praja Provinsi Sumatera Selatan. Bpk. H. Aris Saputra, S.Sos., M. Si.</w:t>
      </w:r>
      <w:r>
        <w:rPr>
          <w:rFonts w:ascii="Arial" w:hAnsi="Arial" w:eastAsia="Cambria" w:cs="Arial"/>
          <w:color w:val="000000"/>
          <w:lang w:val="sv-SE"/>
        </w:rPr>
        <w:tab/>
      </w:r>
      <w:r>
        <w:rPr>
          <w:rFonts w:ascii="Arial" w:hAnsi="Arial" w:eastAsia="Cambria" w:cs="Arial"/>
          <w:color w:val="000000"/>
          <w:lang w:val="sv-SE"/>
        </w:rPr>
        <w:t>34</w:t>
      </w:r>
    </w:p>
    <w:p w14:paraId="0F0AF367">
      <w:pPr>
        <w:tabs>
          <w:tab w:val="left" w:leader="dot" w:pos="8222"/>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3.8. Dukungan Bapak Syahmuddin, S.SOS., M.Si (PLT. Sekretaris Satpol PP Prov. Sumsel)</w:t>
      </w:r>
      <w:r>
        <w:rPr>
          <w:rFonts w:ascii="Arial" w:hAnsi="Arial" w:eastAsia="Cambria" w:cs="Arial"/>
          <w:color w:val="000000"/>
          <w:lang w:val="sv-SE"/>
        </w:rPr>
        <w:tab/>
      </w:r>
      <w:r>
        <w:rPr>
          <w:rFonts w:ascii="Arial" w:hAnsi="Arial" w:eastAsia="Cambria" w:cs="Arial"/>
          <w:color w:val="000000"/>
          <w:lang w:val="sv-SE"/>
        </w:rPr>
        <w:t>35</w:t>
      </w:r>
    </w:p>
    <w:p w14:paraId="32286373">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3.9. Dukungan Kepala Bidang Penegakan Perda dan Pergub Satpol PP Prov. Sumsel (Mentor)</w:t>
      </w:r>
      <w:r>
        <w:rPr>
          <w:rFonts w:ascii="Arial" w:hAnsi="Arial" w:eastAsia="Cambria" w:cs="Arial"/>
          <w:color w:val="000000"/>
          <w:lang w:val="sv-SE"/>
        </w:rPr>
        <w:tab/>
      </w:r>
      <w:r>
        <w:rPr>
          <w:rFonts w:ascii="Arial" w:hAnsi="Arial" w:eastAsia="Cambria" w:cs="Arial"/>
          <w:color w:val="000000"/>
          <w:lang w:val="sv-SE"/>
        </w:rPr>
        <w:t>36</w:t>
      </w:r>
    </w:p>
    <w:p w14:paraId="527C12FC">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3.10. Dukungan Bapak Sekda Prov. Sumsel</w:t>
      </w:r>
      <w:r>
        <w:rPr>
          <w:rFonts w:ascii="Arial" w:hAnsi="Arial" w:eastAsia="Cambria" w:cs="Arial"/>
          <w:color w:val="000000"/>
          <w:lang w:val="sv-SE"/>
        </w:rPr>
        <w:tab/>
      </w:r>
      <w:r>
        <w:rPr>
          <w:rFonts w:ascii="Arial" w:hAnsi="Arial" w:eastAsia="Cambria" w:cs="Arial"/>
          <w:color w:val="000000"/>
          <w:lang w:val="sv-SE"/>
        </w:rPr>
        <w:t>37</w:t>
      </w:r>
    </w:p>
    <w:p w14:paraId="7CF13013">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3.11. Dukungan Bapak Kepala Biro Hukum dan HAM Setda Prov. Sumsel Bapak Dedi Harapan SH,SE., M.Si., CMSP</w:t>
      </w:r>
      <w:r>
        <w:rPr>
          <w:rFonts w:ascii="Arial" w:hAnsi="Arial" w:eastAsia="Cambria" w:cs="Arial"/>
          <w:color w:val="000000"/>
          <w:lang w:val="sv-SE"/>
        </w:rPr>
        <w:tab/>
      </w:r>
      <w:r>
        <w:rPr>
          <w:rFonts w:ascii="Arial" w:hAnsi="Arial" w:eastAsia="Cambria" w:cs="Arial"/>
          <w:color w:val="000000"/>
          <w:lang w:val="sv-SE"/>
        </w:rPr>
        <w:t>38</w:t>
      </w:r>
    </w:p>
    <w:p w14:paraId="4BCE43A2">
      <w:pPr>
        <w:tabs>
          <w:tab w:val="left" w:leader="dot" w:pos="8222"/>
          <w:tab w:val="left" w:leader="dot" w:pos="8505"/>
        </w:tabs>
        <w:spacing w:line="480" w:lineRule="auto"/>
        <w:ind w:left="1440" w:hanging="1440"/>
        <w:rPr>
          <w:rFonts w:ascii="Arial" w:hAnsi="Arial" w:eastAsia="Cambria" w:cs="Arial"/>
          <w:color w:val="000000"/>
          <w:lang w:val="sv-SE"/>
        </w:rPr>
      </w:pPr>
    </w:p>
    <w:p w14:paraId="43058C12">
      <w:pPr>
        <w:tabs>
          <w:tab w:val="left" w:leader="dot" w:pos="8222"/>
          <w:tab w:val="left" w:leader="dot" w:pos="8505"/>
        </w:tabs>
        <w:spacing w:line="480" w:lineRule="auto"/>
        <w:ind w:left="1440" w:hanging="1440"/>
        <w:rPr>
          <w:rFonts w:ascii="Arial" w:hAnsi="Arial" w:eastAsia="Cambria" w:cs="Arial"/>
          <w:color w:val="000000"/>
          <w:lang w:val="sv-SE"/>
        </w:rPr>
      </w:pPr>
    </w:p>
    <w:p w14:paraId="46DB6FCC">
      <w:pPr>
        <w:tabs>
          <w:tab w:val="left" w:leader="dot" w:pos="8222"/>
          <w:tab w:val="left" w:leader="dot" w:pos="8505"/>
        </w:tabs>
        <w:spacing w:line="480" w:lineRule="auto"/>
        <w:ind w:left="1440" w:hanging="1440"/>
        <w:rPr>
          <w:rFonts w:ascii="Arial" w:hAnsi="Arial" w:eastAsia="Cambria" w:cs="Arial"/>
          <w:color w:val="000000"/>
          <w:lang w:val="sv-SE"/>
        </w:rPr>
      </w:pPr>
    </w:p>
    <w:p w14:paraId="6B5CB61B">
      <w:pPr>
        <w:tabs>
          <w:tab w:val="left" w:leader="dot" w:pos="8222"/>
          <w:tab w:val="left" w:leader="dot" w:pos="8505"/>
        </w:tabs>
        <w:spacing w:line="480" w:lineRule="auto"/>
        <w:ind w:left="1440" w:hanging="1440"/>
        <w:rPr>
          <w:rFonts w:ascii="Arial" w:hAnsi="Arial" w:eastAsia="Cambria" w:cs="Arial"/>
          <w:color w:val="000000"/>
          <w:lang w:val="sv-SE"/>
        </w:rPr>
      </w:pPr>
    </w:p>
    <w:p w14:paraId="5EC31135">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3.12. Dukungan Kepala BAPPEDA Prov. Sumsel</w:t>
      </w:r>
      <w:r>
        <w:rPr>
          <w:rFonts w:ascii="Arial" w:hAnsi="Arial" w:eastAsia="Cambria" w:cs="Arial"/>
          <w:color w:val="000000"/>
          <w:lang w:val="sv-SE"/>
        </w:rPr>
        <w:tab/>
      </w:r>
      <w:r>
        <w:rPr>
          <w:rFonts w:ascii="Arial" w:hAnsi="Arial" w:eastAsia="Cambria" w:cs="Arial"/>
          <w:color w:val="000000"/>
          <w:lang w:val="sv-SE"/>
        </w:rPr>
        <w:t>38</w:t>
      </w:r>
    </w:p>
    <w:p w14:paraId="7C781191">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3.13. Dukungan Kepala Bidang Aset BPKAD Prov.Sumsel</w:t>
      </w:r>
      <w:r>
        <w:rPr>
          <w:rFonts w:ascii="Arial" w:hAnsi="Arial" w:eastAsia="Cambria" w:cs="Arial"/>
          <w:color w:val="000000"/>
          <w:lang w:val="sv-SE"/>
        </w:rPr>
        <w:tab/>
      </w:r>
      <w:r>
        <w:rPr>
          <w:rFonts w:ascii="Arial" w:hAnsi="Arial" w:eastAsia="Cambria" w:cs="Arial"/>
          <w:color w:val="000000"/>
          <w:lang w:val="sv-SE"/>
        </w:rPr>
        <w:t>39</w:t>
      </w:r>
    </w:p>
    <w:p w14:paraId="2546D66C">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3.14.Surat Perintah Panitia Rapat Penandatanganan Nota Kesepahaman Pol PP Prov. Sumsel</w:t>
      </w:r>
      <w:r>
        <w:rPr>
          <w:rFonts w:ascii="Arial" w:hAnsi="Arial" w:eastAsia="Cambria" w:cs="Arial"/>
          <w:color w:val="000000"/>
          <w:lang w:val="sv-SE"/>
        </w:rPr>
        <w:tab/>
      </w:r>
      <w:r>
        <w:rPr>
          <w:rFonts w:ascii="Arial" w:hAnsi="Arial" w:eastAsia="Cambria" w:cs="Arial"/>
          <w:color w:val="000000"/>
          <w:lang w:val="sv-SE"/>
        </w:rPr>
        <w:t>40</w:t>
      </w:r>
    </w:p>
    <w:p w14:paraId="299CB2B2">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3.15. Daftar Hadir Undangan Rapat</w:t>
      </w:r>
      <w:r>
        <w:rPr>
          <w:rFonts w:ascii="Arial" w:hAnsi="Arial" w:eastAsia="Cambria" w:cs="Arial"/>
          <w:color w:val="000000"/>
          <w:lang w:val="sv-SE"/>
        </w:rPr>
        <w:tab/>
      </w:r>
      <w:r>
        <w:rPr>
          <w:rFonts w:ascii="Arial" w:hAnsi="Arial" w:eastAsia="Cambria" w:cs="Arial"/>
          <w:color w:val="000000"/>
          <w:lang w:val="sv-SE"/>
        </w:rPr>
        <w:t>54</w:t>
      </w:r>
    </w:p>
    <w:p w14:paraId="7B8018BF">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3.16. Notulen Rapat</w:t>
      </w:r>
      <w:r>
        <w:rPr>
          <w:rFonts w:ascii="Arial" w:hAnsi="Arial" w:eastAsia="Cambria" w:cs="Arial"/>
          <w:color w:val="000000"/>
          <w:lang w:val="sv-SE"/>
        </w:rPr>
        <w:tab/>
      </w:r>
      <w:r>
        <w:rPr>
          <w:rFonts w:ascii="Arial" w:hAnsi="Arial" w:eastAsia="Cambria" w:cs="Arial"/>
          <w:color w:val="000000"/>
          <w:lang w:val="sv-SE"/>
        </w:rPr>
        <w:t>55</w:t>
      </w:r>
    </w:p>
    <w:p w14:paraId="7C425F87">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3.17. Pembukaan Rapat Koordinasi Penandatanganan Nota Kesepahaman Bersama Satpol PP Provinsi dan Kab/Kota</w:t>
      </w:r>
      <w:r>
        <w:rPr>
          <w:rFonts w:ascii="Arial" w:hAnsi="Arial" w:eastAsia="Cambria" w:cs="Arial"/>
          <w:color w:val="000000"/>
          <w:lang w:val="sv-SE"/>
        </w:rPr>
        <w:tab/>
      </w:r>
      <w:r>
        <w:rPr>
          <w:rFonts w:ascii="Arial" w:hAnsi="Arial" w:eastAsia="Cambria" w:cs="Arial"/>
          <w:color w:val="000000"/>
          <w:lang w:val="sv-SE"/>
        </w:rPr>
        <w:t>56</w:t>
      </w:r>
    </w:p>
    <w:p w14:paraId="1957BFE5">
      <w:pPr>
        <w:tabs>
          <w:tab w:val="right" w:leader="dot" w:pos="8505"/>
        </w:tabs>
        <w:spacing w:line="360" w:lineRule="auto"/>
        <w:ind w:left="1560" w:hanging="1560"/>
        <w:jc w:val="both"/>
        <w:rPr>
          <w:rFonts w:ascii="Arial" w:hAnsi="Arial" w:eastAsia="Times New Roman" w:cs="Arial"/>
          <w:lang w:val="sv-SE"/>
        </w:rPr>
      </w:pPr>
      <w:r>
        <w:rPr>
          <w:rFonts w:ascii="Arial" w:hAnsi="Arial" w:cs="Arial"/>
          <w:lang w:val="sv-SE"/>
        </w:rPr>
        <w:t xml:space="preserve">Gambar 3.18. Laporan Ketua Panitia dalam Rapat Kooridinasi Penandatanganan Nota Kesepahaman Bersama </w:t>
      </w:r>
      <w:r>
        <w:rPr>
          <w:rFonts w:ascii="Arial" w:hAnsi="Arial" w:cs="Arial"/>
          <w:lang w:val="sv-SE"/>
        </w:rPr>
        <w:tab/>
      </w:r>
      <w:r>
        <w:rPr>
          <w:rFonts w:ascii="Arial" w:hAnsi="Arial" w:cs="Arial"/>
          <w:lang w:val="sv-SE"/>
        </w:rPr>
        <w:t>57</w:t>
      </w:r>
    </w:p>
    <w:p w14:paraId="566985CA">
      <w:pPr>
        <w:tabs>
          <w:tab w:val="left" w:leader="dot" w:pos="8222"/>
          <w:tab w:val="left" w:leader="dot" w:pos="8505"/>
        </w:tabs>
        <w:spacing w:line="480" w:lineRule="auto"/>
        <w:ind w:left="1530" w:hanging="1530"/>
        <w:rPr>
          <w:rFonts w:ascii="Arial" w:hAnsi="Arial" w:eastAsia="Cambria" w:cs="Arial"/>
          <w:color w:val="000000"/>
          <w:lang w:val="sv-SE"/>
        </w:rPr>
      </w:pPr>
      <w:r>
        <w:rPr>
          <w:rFonts w:ascii="Arial" w:hAnsi="Arial" w:eastAsia="Cambria" w:cs="Arial"/>
          <w:color w:val="000000"/>
          <w:lang w:val="sv-SE"/>
        </w:rPr>
        <w:t>Gambar 3.19. Kata Sambutan Kasatpol PP Prov. Sumsel</w:t>
      </w:r>
      <w:r>
        <w:rPr>
          <w:rFonts w:ascii="Arial" w:hAnsi="Arial" w:eastAsia="Cambria" w:cs="Arial"/>
          <w:color w:val="000000"/>
          <w:lang w:val="sv-SE"/>
        </w:rPr>
        <w:tab/>
      </w:r>
      <w:r>
        <w:rPr>
          <w:rFonts w:ascii="Arial" w:hAnsi="Arial" w:eastAsia="Cambria" w:cs="Arial"/>
          <w:color w:val="000000"/>
          <w:lang w:val="sv-SE"/>
        </w:rPr>
        <w:t>57</w:t>
      </w:r>
    </w:p>
    <w:p w14:paraId="293E68CE">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3.20. Pembacaan dan Pembahasan Draft Nota Kesepahaman Bersama Pada Rapat Koordinasi</w:t>
      </w:r>
      <w:r>
        <w:rPr>
          <w:rFonts w:ascii="Arial" w:hAnsi="Arial" w:eastAsia="Cambria" w:cs="Arial"/>
          <w:color w:val="000000"/>
          <w:lang w:val="sv-SE"/>
        </w:rPr>
        <w:tab/>
      </w:r>
      <w:r>
        <w:rPr>
          <w:rFonts w:ascii="Arial" w:hAnsi="Arial" w:eastAsia="Cambria" w:cs="Arial"/>
          <w:color w:val="000000"/>
          <w:lang w:val="sv-SE"/>
        </w:rPr>
        <w:t>59</w:t>
      </w:r>
    </w:p>
    <w:p w14:paraId="5A47792E">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3.21. Penandatanganan Nota Kesepahaman Bersama Kasatpol PP Provinsi dan Kasatpol PP Kab/Kota di Sumatera Selatan</w:t>
      </w:r>
      <w:r>
        <w:rPr>
          <w:rFonts w:ascii="Arial" w:hAnsi="Arial" w:eastAsia="Cambria" w:cs="Arial"/>
          <w:color w:val="000000"/>
          <w:lang w:val="sv-SE"/>
        </w:rPr>
        <w:tab/>
      </w:r>
      <w:r>
        <w:rPr>
          <w:rFonts w:ascii="Arial" w:hAnsi="Arial" w:eastAsia="Cambria" w:cs="Arial"/>
          <w:color w:val="000000"/>
          <w:lang w:val="sv-SE"/>
        </w:rPr>
        <w:t>61</w:t>
      </w:r>
    </w:p>
    <w:p w14:paraId="0300CB75">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 xml:space="preserve">Gambar 3.22. Penutupan Rapat Koordinasi Penandatanganan Nota Kesepahaman Bersama oleh Kasatpol PP Prov.Sumsel </w:t>
      </w:r>
      <w:r>
        <w:rPr>
          <w:rFonts w:ascii="Arial" w:hAnsi="Arial" w:eastAsia="Cambria" w:cs="Arial"/>
          <w:color w:val="000000"/>
          <w:lang w:val="sv-SE"/>
        </w:rPr>
        <w:tab/>
      </w:r>
      <w:r>
        <w:rPr>
          <w:rFonts w:ascii="Arial" w:hAnsi="Arial" w:eastAsia="Cambria" w:cs="Arial"/>
          <w:color w:val="000000"/>
          <w:lang w:val="sv-SE"/>
        </w:rPr>
        <w:t>65</w:t>
      </w:r>
    </w:p>
    <w:p w14:paraId="5089F0A4">
      <w:pPr>
        <w:tabs>
          <w:tab w:val="left" w:leader="dot" w:pos="8222"/>
          <w:tab w:val="left" w:leader="dot" w:pos="8505"/>
        </w:tabs>
        <w:spacing w:line="480" w:lineRule="auto"/>
        <w:ind w:left="1440" w:hanging="1440"/>
        <w:rPr>
          <w:rFonts w:ascii="Arial" w:hAnsi="Arial" w:eastAsia="Cambria" w:cs="Arial"/>
          <w:color w:val="000000"/>
          <w:lang w:val="sv-SE"/>
        </w:rPr>
      </w:pPr>
      <w:r>
        <w:rPr>
          <w:rFonts w:ascii="Arial" w:hAnsi="Arial" w:eastAsia="Cambria" w:cs="Arial"/>
          <w:color w:val="000000"/>
          <w:lang w:val="sv-SE"/>
        </w:rPr>
        <w:t>Gambar 3.23. Penegakan Perda dan Perkada Sinergi Satpol PP Prov. Sumsel dan Satpol PP Kabupaten Pali</w:t>
      </w:r>
      <w:r>
        <w:rPr>
          <w:rFonts w:ascii="Arial" w:hAnsi="Arial" w:eastAsia="Cambria" w:cs="Arial"/>
          <w:color w:val="000000"/>
          <w:lang w:val="sv-SE"/>
        </w:rPr>
        <w:tab/>
      </w:r>
      <w:r>
        <w:rPr>
          <w:rFonts w:ascii="Arial" w:hAnsi="Arial" w:eastAsia="Cambria" w:cs="Arial"/>
          <w:color w:val="000000"/>
          <w:lang w:val="sv-SE"/>
        </w:rPr>
        <w:t>66</w:t>
      </w:r>
    </w:p>
    <w:p w14:paraId="56E192B4">
      <w:pPr>
        <w:tabs>
          <w:tab w:val="left" w:pos="4717"/>
        </w:tabs>
        <w:spacing w:line="360" w:lineRule="auto"/>
        <w:rPr>
          <w:rFonts w:ascii="Arial" w:hAnsi="Arial" w:eastAsia="Times New Roman" w:cs="Arial"/>
          <w:color w:val="000000"/>
          <w:sz w:val="28"/>
          <w:szCs w:val="28"/>
          <w:lang w:val="sv-SE"/>
        </w:rPr>
      </w:pPr>
    </w:p>
    <w:p w14:paraId="26C5ED0B">
      <w:pPr>
        <w:tabs>
          <w:tab w:val="left" w:pos="4717"/>
        </w:tabs>
        <w:spacing w:line="360" w:lineRule="auto"/>
        <w:rPr>
          <w:rFonts w:ascii="Arial" w:hAnsi="Arial" w:eastAsia="Times New Roman" w:cs="Arial"/>
          <w:color w:val="000000"/>
          <w:sz w:val="28"/>
          <w:szCs w:val="28"/>
          <w:lang w:val="sv-SE"/>
        </w:rPr>
      </w:pPr>
    </w:p>
    <w:p w14:paraId="122376D2">
      <w:pPr>
        <w:tabs>
          <w:tab w:val="left" w:pos="4717"/>
        </w:tabs>
        <w:spacing w:line="360" w:lineRule="auto"/>
        <w:rPr>
          <w:rFonts w:ascii="Arial" w:hAnsi="Arial" w:eastAsia="Times New Roman" w:cs="Arial"/>
          <w:color w:val="000000"/>
          <w:sz w:val="28"/>
          <w:szCs w:val="28"/>
          <w:lang w:val="sv-SE"/>
        </w:rPr>
      </w:pPr>
    </w:p>
    <w:p w14:paraId="75921620">
      <w:pPr>
        <w:tabs>
          <w:tab w:val="left" w:pos="4717"/>
        </w:tabs>
        <w:spacing w:line="360" w:lineRule="auto"/>
        <w:ind w:left="1418" w:hanging="1418"/>
        <w:rPr>
          <w:rFonts w:ascii="Arial" w:hAnsi="Arial" w:eastAsia="Times New Roman" w:cs="Arial"/>
          <w:color w:val="000000"/>
          <w:sz w:val="28"/>
          <w:szCs w:val="28"/>
          <w:lang w:val="sv-SE"/>
        </w:rPr>
      </w:pPr>
    </w:p>
    <w:p w14:paraId="0067C08A">
      <w:pPr>
        <w:tabs>
          <w:tab w:val="left" w:leader="dot" w:pos="8080"/>
        </w:tabs>
        <w:spacing w:line="360" w:lineRule="auto"/>
        <w:ind w:left="1418" w:hanging="1418"/>
        <w:rPr>
          <w:rFonts w:ascii="Arial" w:hAnsi="Arial" w:eastAsia="Times New Roman" w:cs="Arial"/>
          <w:color w:val="000000"/>
          <w:sz w:val="28"/>
          <w:szCs w:val="28"/>
          <w:lang w:val="sv-SE"/>
        </w:rPr>
      </w:pPr>
      <w:r>
        <w:rPr>
          <w:rFonts w:ascii="Arial" w:hAnsi="Arial" w:eastAsia="Cambria" w:cs="Arial"/>
          <w:color w:val="000000"/>
          <w:lang w:val="sv-SE"/>
        </w:rPr>
        <w:t>Gambar 3.24 Penegakan Perda dan Perkada Sinergi Satpol PP Prov. Sumsel dan Satpol PP Kabupaten Pali</w:t>
      </w:r>
      <w:r>
        <w:rPr>
          <w:rFonts w:ascii="Arial" w:hAnsi="Arial" w:eastAsia="Cambria" w:cs="Arial"/>
          <w:color w:val="000000"/>
          <w:lang w:val="sv-SE"/>
        </w:rPr>
        <w:tab/>
      </w:r>
      <w:r>
        <w:rPr>
          <w:rFonts w:ascii="Arial" w:hAnsi="Arial" w:eastAsia="Cambria" w:cs="Arial"/>
          <w:color w:val="000000"/>
          <w:lang w:val="sv-SE"/>
        </w:rPr>
        <w:t>67</w:t>
      </w:r>
    </w:p>
    <w:p w14:paraId="27522BCD">
      <w:pPr>
        <w:tabs>
          <w:tab w:val="left" w:leader="dot" w:pos="8080"/>
        </w:tabs>
        <w:spacing w:line="360" w:lineRule="auto"/>
        <w:ind w:left="1418" w:hanging="1418"/>
        <w:rPr>
          <w:rFonts w:ascii="Arial" w:hAnsi="Arial" w:eastAsia="Times New Roman" w:cs="Arial"/>
          <w:color w:val="000000"/>
          <w:sz w:val="28"/>
          <w:szCs w:val="28"/>
          <w:lang w:val="sv-SE"/>
        </w:rPr>
      </w:pPr>
      <w:r>
        <w:rPr>
          <w:rFonts w:ascii="Arial" w:hAnsi="Arial" w:eastAsia="Cambria" w:cs="Arial"/>
          <w:color w:val="000000"/>
          <w:lang w:val="sv-SE"/>
        </w:rPr>
        <w:t>Gambar 3.25 Penegakan Perda dan Perkada Sinergi Satpol PP Prov. Sumsel dan Satpol PP Kabupaten Pali</w:t>
      </w:r>
      <w:r>
        <w:rPr>
          <w:rFonts w:ascii="Arial" w:hAnsi="Arial" w:eastAsia="Cambria" w:cs="Arial"/>
          <w:color w:val="000000"/>
          <w:lang w:val="sv-SE"/>
        </w:rPr>
        <w:tab/>
      </w:r>
      <w:r>
        <w:rPr>
          <w:rFonts w:ascii="Arial" w:hAnsi="Arial" w:eastAsia="Cambria" w:cs="Arial"/>
          <w:color w:val="000000"/>
          <w:lang w:val="sv-SE"/>
        </w:rPr>
        <w:t>68</w:t>
      </w:r>
    </w:p>
    <w:p w14:paraId="16671DC2">
      <w:pPr>
        <w:spacing w:line="360" w:lineRule="auto"/>
        <w:rPr>
          <w:rFonts w:ascii="Arial" w:hAnsi="Arial" w:cs="Arial"/>
          <w:color w:val="000000"/>
          <w:sz w:val="28"/>
          <w:szCs w:val="28"/>
          <w:lang w:val="sv-SE"/>
        </w:rPr>
      </w:pPr>
    </w:p>
    <w:p w14:paraId="0CED6BE1">
      <w:pPr>
        <w:tabs>
          <w:tab w:val="left" w:pos="1651"/>
        </w:tabs>
        <w:spacing w:line="360" w:lineRule="auto"/>
        <w:rPr>
          <w:rFonts w:ascii="Arial" w:hAnsi="Arial" w:cs="Arial"/>
          <w:color w:val="000000"/>
          <w:sz w:val="28"/>
          <w:szCs w:val="28"/>
          <w:lang w:val="sv-SE"/>
        </w:rPr>
      </w:pPr>
    </w:p>
    <w:p w14:paraId="0B504665">
      <w:pPr>
        <w:tabs>
          <w:tab w:val="left" w:pos="1651"/>
        </w:tabs>
        <w:spacing w:line="360" w:lineRule="auto"/>
        <w:rPr>
          <w:rFonts w:ascii="Arial" w:hAnsi="Arial" w:cs="Arial"/>
          <w:color w:val="000000"/>
          <w:sz w:val="28"/>
          <w:szCs w:val="28"/>
          <w:lang w:val="sv-SE"/>
        </w:rPr>
      </w:pPr>
    </w:p>
    <w:p w14:paraId="21A95840">
      <w:pPr>
        <w:tabs>
          <w:tab w:val="left" w:pos="1651"/>
        </w:tabs>
        <w:spacing w:line="360" w:lineRule="auto"/>
        <w:rPr>
          <w:rFonts w:ascii="Arial" w:hAnsi="Arial" w:cs="Arial"/>
          <w:color w:val="000000"/>
          <w:sz w:val="28"/>
          <w:szCs w:val="28"/>
          <w:lang w:val="sv-SE"/>
        </w:rPr>
      </w:pPr>
    </w:p>
    <w:p w14:paraId="78AB54A1">
      <w:pPr>
        <w:tabs>
          <w:tab w:val="left" w:pos="1651"/>
        </w:tabs>
        <w:spacing w:line="360" w:lineRule="auto"/>
        <w:rPr>
          <w:rFonts w:ascii="Arial" w:hAnsi="Arial" w:cs="Arial"/>
          <w:color w:val="000000"/>
          <w:sz w:val="28"/>
          <w:szCs w:val="28"/>
          <w:lang w:val="sv-SE"/>
        </w:rPr>
      </w:pPr>
    </w:p>
    <w:p w14:paraId="5FDAAC55">
      <w:pPr>
        <w:tabs>
          <w:tab w:val="left" w:pos="1651"/>
        </w:tabs>
        <w:spacing w:line="360" w:lineRule="auto"/>
        <w:rPr>
          <w:rFonts w:ascii="Arial" w:hAnsi="Arial" w:cs="Arial"/>
          <w:color w:val="000000"/>
          <w:sz w:val="28"/>
          <w:szCs w:val="28"/>
          <w:lang w:val="sv-SE"/>
        </w:rPr>
      </w:pPr>
    </w:p>
    <w:p w14:paraId="63121EDB">
      <w:pPr>
        <w:tabs>
          <w:tab w:val="left" w:pos="1651"/>
        </w:tabs>
        <w:spacing w:line="360" w:lineRule="auto"/>
        <w:rPr>
          <w:rFonts w:ascii="Arial" w:hAnsi="Arial" w:cs="Arial"/>
          <w:color w:val="000000"/>
          <w:sz w:val="28"/>
          <w:szCs w:val="28"/>
          <w:lang w:val="sv-SE"/>
        </w:rPr>
      </w:pPr>
    </w:p>
    <w:p w14:paraId="49369991">
      <w:pPr>
        <w:tabs>
          <w:tab w:val="left" w:pos="1651"/>
        </w:tabs>
        <w:spacing w:line="360" w:lineRule="auto"/>
        <w:rPr>
          <w:rFonts w:ascii="Arial" w:hAnsi="Arial" w:cs="Arial"/>
          <w:color w:val="000000"/>
          <w:sz w:val="28"/>
          <w:szCs w:val="28"/>
          <w:lang w:val="sv-SE"/>
        </w:rPr>
      </w:pPr>
    </w:p>
    <w:p w14:paraId="4EAE19A1">
      <w:pPr>
        <w:tabs>
          <w:tab w:val="left" w:pos="1651"/>
        </w:tabs>
        <w:spacing w:line="360" w:lineRule="auto"/>
        <w:rPr>
          <w:rFonts w:ascii="Arial" w:hAnsi="Arial" w:cs="Arial"/>
          <w:color w:val="000000"/>
          <w:sz w:val="28"/>
          <w:szCs w:val="28"/>
          <w:lang w:val="sv-SE"/>
        </w:rPr>
      </w:pPr>
    </w:p>
    <w:p w14:paraId="081A1A0C">
      <w:pPr>
        <w:tabs>
          <w:tab w:val="left" w:pos="1651"/>
        </w:tabs>
        <w:spacing w:line="360" w:lineRule="auto"/>
        <w:rPr>
          <w:rFonts w:ascii="Arial" w:hAnsi="Arial" w:cs="Arial"/>
          <w:color w:val="000000"/>
          <w:sz w:val="28"/>
          <w:szCs w:val="28"/>
          <w:lang w:val="sv-SE"/>
        </w:rPr>
      </w:pPr>
    </w:p>
    <w:p w14:paraId="6C65E8B1">
      <w:pPr>
        <w:tabs>
          <w:tab w:val="left" w:pos="1651"/>
        </w:tabs>
        <w:spacing w:line="360" w:lineRule="auto"/>
        <w:rPr>
          <w:rFonts w:ascii="Arial" w:hAnsi="Arial" w:cs="Arial"/>
          <w:color w:val="000000"/>
          <w:sz w:val="28"/>
          <w:szCs w:val="28"/>
          <w:lang w:val="sv-SE"/>
        </w:rPr>
      </w:pPr>
    </w:p>
    <w:p w14:paraId="1C9CC032">
      <w:pPr>
        <w:tabs>
          <w:tab w:val="left" w:pos="1651"/>
        </w:tabs>
        <w:spacing w:line="360" w:lineRule="auto"/>
        <w:rPr>
          <w:rFonts w:ascii="Arial" w:hAnsi="Arial" w:cs="Arial"/>
          <w:color w:val="000000"/>
          <w:sz w:val="28"/>
          <w:szCs w:val="28"/>
          <w:lang w:val="sv-SE"/>
        </w:rPr>
      </w:pPr>
    </w:p>
    <w:p w14:paraId="4485F53D">
      <w:pPr>
        <w:tabs>
          <w:tab w:val="left" w:pos="1651"/>
        </w:tabs>
        <w:spacing w:line="360" w:lineRule="auto"/>
        <w:rPr>
          <w:rFonts w:ascii="Arial" w:hAnsi="Arial" w:cs="Arial"/>
          <w:color w:val="000000"/>
          <w:sz w:val="28"/>
          <w:szCs w:val="28"/>
          <w:lang w:val="sv-SE"/>
        </w:rPr>
      </w:pPr>
    </w:p>
    <w:p w14:paraId="621DEC0A">
      <w:pPr>
        <w:tabs>
          <w:tab w:val="left" w:pos="1651"/>
        </w:tabs>
        <w:spacing w:line="360" w:lineRule="auto"/>
        <w:rPr>
          <w:rFonts w:ascii="Arial" w:hAnsi="Arial" w:cs="Arial"/>
          <w:color w:val="000000"/>
          <w:sz w:val="28"/>
          <w:szCs w:val="28"/>
          <w:lang w:val="sv-SE"/>
        </w:rPr>
      </w:pPr>
    </w:p>
    <w:p w14:paraId="30F53564">
      <w:pPr>
        <w:tabs>
          <w:tab w:val="left" w:pos="1651"/>
        </w:tabs>
        <w:spacing w:line="360" w:lineRule="auto"/>
        <w:rPr>
          <w:rFonts w:ascii="Arial" w:hAnsi="Arial" w:cs="Arial"/>
          <w:color w:val="000000"/>
          <w:sz w:val="28"/>
          <w:szCs w:val="28"/>
          <w:lang w:val="sv-SE"/>
        </w:rPr>
      </w:pPr>
    </w:p>
    <w:p w14:paraId="4A0E1D89">
      <w:pPr>
        <w:tabs>
          <w:tab w:val="left" w:pos="1651"/>
        </w:tabs>
        <w:spacing w:line="360" w:lineRule="auto"/>
        <w:rPr>
          <w:rFonts w:ascii="Arial" w:hAnsi="Arial" w:cs="Arial"/>
          <w:color w:val="000000"/>
          <w:sz w:val="28"/>
          <w:szCs w:val="28"/>
          <w:lang w:val="sv-SE"/>
        </w:rPr>
      </w:pPr>
    </w:p>
    <w:p w14:paraId="1A8FF34E">
      <w:pPr>
        <w:tabs>
          <w:tab w:val="left" w:pos="1651"/>
        </w:tabs>
        <w:spacing w:line="360" w:lineRule="auto"/>
        <w:rPr>
          <w:rFonts w:ascii="Arial" w:hAnsi="Arial" w:cs="Arial"/>
          <w:color w:val="000000"/>
          <w:sz w:val="28"/>
          <w:szCs w:val="28"/>
          <w:lang w:val="sv-SE"/>
        </w:rPr>
      </w:pPr>
    </w:p>
    <w:p w14:paraId="1F75A558">
      <w:pPr>
        <w:tabs>
          <w:tab w:val="left" w:pos="1651"/>
        </w:tabs>
        <w:spacing w:line="360" w:lineRule="auto"/>
        <w:rPr>
          <w:rFonts w:ascii="Arial" w:hAnsi="Arial" w:cs="Arial"/>
          <w:color w:val="000000"/>
          <w:sz w:val="28"/>
          <w:szCs w:val="28"/>
          <w:lang w:val="sv-SE"/>
        </w:rPr>
      </w:pPr>
    </w:p>
    <w:p w14:paraId="7F54E8AC">
      <w:pPr>
        <w:tabs>
          <w:tab w:val="left" w:pos="1651"/>
        </w:tabs>
        <w:spacing w:line="360" w:lineRule="auto"/>
        <w:jc w:val="center"/>
        <w:rPr>
          <w:rFonts w:ascii="Arial" w:hAnsi="Arial" w:cs="Arial"/>
          <w:b/>
          <w:bCs/>
          <w:color w:val="000000"/>
          <w:lang w:val="sv-SE"/>
        </w:rPr>
      </w:pPr>
      <w:r>
        <w:rPr>
          <w:rFonts w:ascii="Arial" w:hAnsi="Arial" w:cs="Arial"/>
          <w:b/>
          <w:bCs/>
          <w:color w:val="000000"/>
          <w:lang w:val="sv-SE"/>
        </w:rPr>
        <w:t>DAFTAR BAGAN</w:t>
      </w:r>
    </w:p>
    <w:p w14:paraId="776F082A">
      <w:pPr>
        <w:tabs>
          <w:tab w:val="left" w:pos="1651"/>
        </w:tabs>
        <w:spacing w:line="360" w:lineRule="auto"/>
        <w:jc w:val="both"/>
        <w:rPr>
          <w:rFonts w:ascii="Arial" w:hAnsi="Arial" w:cs="Arial"/>
          <w:b/>
          <w:bCs/>
          <w:color w:val="000000"/>
          <w:lang w:val="sv-SE"/>
        </w:rPr>
      </w:pPr>
    </w:p>
    <w:p w14:paraId="799932DC">
      <w:pPr>
        <w:tabs>
          <w:tab w:val="left" w:leader="dot" w:pos="8080"/>
        </w:tabs>
        <w:spacing w:line="360" w:lineRule="auto"/>
        <w:jc w:val="both"/>
        <w:rPr>
          <w:rFonts w:ascii="Arial" w:hAnsi="Arial" w:cs="Arial"/>
          <w:color w:val="000000"/>
          <w:lang w:val="sv-SE"/>
        </w:rPr>
      </w:pPr>
      <w:r>
        <w:rPr>
          <w:rFonts w:ascii="Arial" w:hAnsi="Arial" w:cs="Arial"/>
          <w:color w:val="000000"/>
          <w:lang w:val="sv-SE"/>
        </w:rPr>
        <w:t>Bagan 1.1 Bagan Kedudukan Stakeholder Aksi Perubahan</w:t>
      </w:r>
      <w:r>
        <w:rPr>
          <w:rFonts w:ascii="Arial" w:hAnsi="Arial" w:cs="Arial"/>
          <w:color w:val="000000"/>
          <w:lang w:val="sv-SE"/>
        </w:rPr>
        <w:tab/>
      </w:r>
      <w:r>
        <w:rPr>
          <w:rFonts w:ascii="Arial" w:hAnsi="Arial" w:cs="Arial"/>
          <w:color w:val="000000"/>
          <w:lang w:val="sv-SE"/>
        </w:rPr>
        <w:t>15</w:t>
      </w:r>
    </w:p>
    <w:p w14:paraId="054108A7">
      <w:pPr>
        <w:tabs>
          <w:tab w:val="left" w:leader="dot" w:pos="8080"/>
        </w:tabs>
        <w:spacing w:line="360" w:lineRule="auto"/>
        <w:jc w:val="both"/>
        <w:rPr>
          <w:rFonts w:ascii="Arial" w:hAnsi="Arial" w:cs="Arial"/>
          <w:color w:val="000000"/>
          <w:lang w:val="sv-SE"/>
        </w:rPr>
      </w:pPr>
      <w:r>
        <w:rPr>
          <w:rFonts w:ascii="Arial" w:hAnsi="Arial" w:cs="Arial"/>
          <w:color w:val="000000"/>
          <w:lang w:val="sv-SE"/>
        </w:rPr>
        <w:t>Bagan 1.2 Struktur Organisasi Aksi Perubahan</w:t>
      </w:r>
      <w:r>
        <w:rPr>
          <w:rFonts w:ascii="Arial" w:hAnsi="Arial" w:cs="Arial"/>
          <w:color w:val="000000"/>
          <w:lang w:val="sv-SE"/>
        </w:rPr>
        <w:tab/>
      </w:r>
      <w:r>
        <w:rPr>
          <w:rFonts w:ascii="Arial" w:hAnsi="Arial" w:cs="Arial"/>
          <w:color w:val="000000"/>
          <w:lang w:val="sv-SE"/>
        </w:rPr>
        <w:t>17</w:t>
      </w:r>
    </w:p>
    <w:p w14:paraId="2AF5A358">
      <w:pPr>
        <w:tabs>
          <w:tab w:val="left" w:leader="dot" w:pos="8080"/>
        </w:tabs>
        <w:spacing w:line="360" w:lineRule="auto"/>
        <w:jc w:val="both"/>
        <w:rPr>
          <w:rFonts w:ascii="Arial" w:hAnsi="Arial" w:cs="Arial"/>
          <w:color w:val="000000"/>
          <w:lang w:val="sv-SE"/>
        </w:rPr>
      </w:pPr>
      <w:r>
        <w:rPr>
          <w:rFonts w:ascii="Arial" w:hAnsi="Arial" w:cs="Arial"/>
          <w:color w:val="000000"/>
          <w:lang w:val="sv-SE"/>
        </w:rPr>
        <w:t>Bagan 6.1 Peta Stake Holder Sebelum dan Sesudah Aksi Perubahan</w:t>
      </w:r>
      <w:r>
        <w:rPr>
          <w:rFonts w:ascii="Arial" w:hAnsi="Arial" w:cs="Arial"/>
          <w:color w:val="000000"/>
          <w:lang w:val="sv-SE"/>
        </w:rPr>
        <w:tab/>
      </w:r>
      <w:r>
        <w:rPr>
          <w:rFonts w:ascii="Arial" w:hAnsi="Arial" w:cs="Arial"/>
          <w:color w:val="000000"/>
          <w:lang w:val="sv-SE"/>
        </w:rPr>
        <w:t>78</w:t>
      </w:r>
    </w:p>
    <w:p w14:paraId="2C88350C">
      <w:pPr>
        <w:spacing w:line="360" w:lineRule="auto"/>
        <w:rPr>
          <w:rFonts w:ascii="Arial" w:hAnsi="Arial" w:cs="Arial"/>
          <w:color w:val="000000"/>
          <w:sz w:val="28"/>
          <w:szCs w:val="28"/>
          <w:lang w:val="sv-SE"/>
        </w:rPr>
      </w:pPr>
    </w:p>
    <w:p w14:paraId="0067CB2E">
      <w:pPr>
        <w:tabs>
          <w:tab w:val="left" w:pos="1651"/>
        </w:tabs>
        <w:spacing w:line="360" w:lineRule="auto"/>
        <w:rPr>
          <w:rFonts w:ascii="Arial" w:hAnsi="Arial" w:cs="Arial"/>
          <w:color w:val="000000"/>
          <w:sz w:val="28"/>
          <w:szCs w:val="28"/>
          <w:lang w:val="sv-SE"/>
        </w:rPr>
      </w:pPr>
    </w:p>
    <w:p w14:paraId="28EA5192">
      <w:pPr>
        <w:tabs>
          <w:tab w:val="left" w:pos="1651"/>
        </w:tabs>
        <w:spacing w:line="360" w:lineRule="auto"/>
        <w:rPr>
          <w:rFonts w:ascii="Arial" w:hAnsi="Arial" w:cs="Arial"/>
          <w:color w:val="000000"/>
          <w:sz w:val="28"/>
          <w:szCs w:val="28"/>
          <w:lang w:val="sv-SE"/>
        </w:rPr>
      </w:pPr>
    </w:p>
    <w:p w14:paraId="404807D0">
      <w:pPr>
        <w:tabs>
          <w:tab w:val="left" w:pos="1651"/>
        </w:tabs>
        <w:spacing w:line="360" w:lineRule="auto"/>
        <w:rPr>
          <w:rFonts w:ascii="Arial" w:hAnsi="Arial" w:cs="Arial"/>
          <w:color w:val="000000"/>
          <w:sz w:val="28"/>
          <w:szCs w:val="28"/>
          <w:lang w:val="sv-SE"/>
        </w:rPr>
      </w:pPr>
    </w:p>
    <w:p w14:paraId="26607A26">
      <w:pPr>
        <w:tabs>
          <w:tab w:val="left" w:pos="1651"/>
        </w:tabs>
        <w:spacing w:line="360" w:lineRule="auto"/>
        <w:rPr>
          <w:rFonts w:ascii="Arial" w:hAnsi="Arial" w:cs="Arial"/>
          <w:color w:val="000000"/>
          <w:sz w:val="28"/>
          <w:szCs w:val="28"/>
          <w:lang w:val="sv-SE"/>
        </w:rPr>
      </w:pPr>
    </w:p>
    <w:p w14:paraId="5E3AD780">
      <w:pPr>
        <w:tabs>
          <w:tab w:val="left" w:pos="1651"/>
        </w:tabs>
        <w:spacing w:line="360" w:lineRule="auto"/>
        <w:rPr>
          <w:rFonts w:ascii="Arial" w:hAnsi="Arial" w:cs="Arial"/>
          <w:color w:val="000000"/>
          <w:sz w:val="28"/>
          <w:szCs w:val="28"/>
          <w:lang w:val="sv-SE"/>
        </w:rPr>
      </w:pPr>
    </w:p>
    <w:p w14:paraId="126A1F39">
      <w:pPr>
        <w:tabs>
          <w:tab w:val="left" w:pos="1651"/>
        </w:tabs>
        <w:spacing w:line="360" w:lineRule="auto"/>
        <w:rPr>
          <w:rFonts w:ascii="Arial" w:hAnsi="Arial" w:cs="Arial"/>
          <w:color w:val="000000"/>
          <w:sz w:val="28"/>
          <w:szCs w:val="28"/>
          <w:lang w:val="sv-SE"/>
        </w:rPr>
      </w:pPr>
    </w:p>
    <w:p w14:paraId="0C3C7965">
      <w:pPr>
        <w:tabs>
          <w:tab w:val="left" w:pos="1651"/>
        </w:tabs>
        <w:spacing w:line="360" w:lineRule="auto"/>
        <w:rPr>
          <w:rFonts w:ascii="Arial" w:hAnsi="Arial" w:cs="Arial"/>
          <w:color w:val="000000"/>
          <w:sz w:val="28"/>
          <w:szCs w:val="28"/>
          <w:lang w:val="sv-SE"/>
        </w:rPr>
      </w:pPr>
    </w:p>
    <w:p w14:paraId="0709C733">
      <w:pPr>
        <w:tabs>
          <w:tab w:val="left" w:pos="1651"/>
        </w:tabs>
        <w:spacing w:line="360" w:lineRule="auto"/>
        <w:rPr>
          <w:rFonts w:ascii="Arial" w:hAnsi="Arial" w:cs="Arial"/>
          <w:color w:val="000000"/>
          <w:sz w:val="28"/>
          <w:szCs w:val="28"/>
          <w:lang w:val="sv-SE"/>
        </w:rPr>
      </w:pPr>
    </w:p>
    <w:p w14:paraId="0D544983">
      <w:pPr>
        <w:tabs>
          <w:tab w:val="right" w:leader="dot" w:pos="7371"/>
          <w:tab w:val="left" w:pos="7655"/>
        </w:tabs>
        <w:spacing w:line="360" w:lineRule="auto"/>
        <w:jc w:val="center"/>
        <w:rPr>
          <w:rFonts w:ascii="Arial" w:hAnsi="Arial" w:cs="Arial"/>
          <w:b/>
          <w:bCs/>
          <w:color w:val="000000"/>
          <w:lang w:val="sv-SE"/>
        </w:rPr>
      </w:pPr>
    </w:p>
    <w:p w14:paraId="032200DF">
      <w:pPr>
        <w:tabs>
          <w:tab w:val="right" w:leader="dot" w:pos="7371"/>
          <w:tab w:val="left" w:pos="7655"/>
        </w:tabs>
        <w:spacing w:line="360" w:lineRule="auto"/>
        <w:jc w:val="center"/>
        <w:rPr>
          <w:rFonts w:ascii="Arial" w:hAnsi="Arial" w:cs="Arial"/>
          <w:b/>
          <w:bCs/>
          <w:color w:val="000000"/>
          <w:lang w:val="sv-SE"/>
        </w:rPr>
      </w:pPr>
    </w:p>
    <w:p w14:paraId="62207D6E">
      <w:pPr>
        <w:tabs>
          <w:tab w:val="right" w:leader="dot" w:pos="7371"/>
          <w:tab w:val="left" w:pos="7655"/>
        </w:tabs>
        <w:spacing w:line="360" w:lineRule="auto"/>
        <w:jc w:val="center"/>
        <w:rPr>
          <w:rFonts w:ascii="Arial" w:hAnsi="Arial" w:cs="Arial"/>
          <w:b/>
          <w:bCs/>
          <w:color w:val="000000"/>
          <w:lang w:val="sv-SE"/>
        </w:rPr>
      </w:pPr>
    </w:p>
    <w:p w14:paraId="1B47E41F">
      <w:pPr>
        <w:tabs>
          <w:tab w:val="right" w:leader="dot" w:pos="7371"/>
          <w:tab w:val="left" w:pos="7655"/>
        </w:tabs>
        <w:spacing w:line="360" w:lineRule="auto"/>
        <w:jc w:val="center"/>
        <w:rPr>
          <w:rFonts w:ascii="Arial" w:hAnsi="Arial" w:cs="Arial"/>
          <w:b/>
          <w:bCs/>
          <w:color w:val="000000"/>
          <w:lang w:val="sv-SE"/>
        </w:rPr>
      </w:pPr>
    </w:p>
    <w:p w14:paraId="1E494077">
      <w:pPr>
        <w:tabs>
          <w:tab w:val="right" w:leader="dot" w:pos="7371"/>
          <w:tab w:val="left" w:pos="7655"/>
        </w:tabs>
        <w:spacing w:line="360" w:lineRule="auto"/>
        <w:jc w:val="center"/>
        <w:rPr>
          <w:rFonts w:ascii="Arial" w:hAnsi="Arial" w:cs="Arial"/>
          <w:b/>
          <w:bCs/>
          <w:color w:val="000000"/>
          <w:lang w:val="sv-SE"/>
        </w:rPr>
      </w:pPr>
    </w:p>
    <w:p w14:paraId="19BF7317">
      <w:pPr>
        <w:tabs>
          <w:tab w:val="right" w:leader="dot" w:pos="7371"/>
          <w:tab w:val="left" w:pos="7655"/>
        </w:tabs>
        <w:spacing w:line="360" w:lineRule="auto"/>
        <w:jc w:val="center"/>
        <w:rPr>
          <w:rFonts w:ascii="Arial" w:hAnsi="Arial" w:cs="Arial"/>
          <w:b/>
          <w:bCs/>
          <w:color w:val="000000"/>
          <w:lang w:val="sv-SE"/>
        </w:rPr>
      </w:pPr>
    </w:p>
    <w:p w14:paraId="35EDC8F1">
      <w:pPr>
        <w:tabs>
          <w:tab w:val="right" w:leader="dot" w:pos="7371"/>
          <w:tab w:val="left" w:pos="7655"/>
        </w:tabs>
        <w:spacing w:line="360" w:lineRule="auto"/>
        <w:jc w:val="center"/>
        <w:rPr>
          <w:rFonts w:ascii="Arial" w:hAnsi="Arial" w:cs="Arial"/>
          <w:b/>
          <w:bCs/>
          <w:color w:val="000000"/>
          <w:lang w:val="sv-SE"/>
        </w:rPr>
      </w:pPr>
    </w:p>
    <w:p w14:paraId="5D11CF30">
      <w:pPr>
        <w:tabs>
          <w:tab w:val="right" w:leader="dot" w:pos="7371"/>
          <w:tab w:val="left" w:pos="7655"/>
        </w:tabs>
        <w:spacing w:line="360" w:lineRule="auto"/>
        <w:jc w:val="center"/>
        <w:rPr>
          <w:rFonts w:ascii="Arial" w:hAnsi="Arial" w:cs="Arial"/>
          <w:b/>
          <w:bCs/>
          <w:color w:val="000000"/>
          <w:lang w:val="sv-SE"/>
        </w:rPr>
      </w:pPr>
    </w:p>
    <w:p w14:paraId="5DA69D45">
      <w:pPr>
        <w:tabs>
          <w:tab w:val="right" w:leader="dot" w:pos="7371"/>
          <w:tab w:val="left" w:pos="7655"/>
        </w:tabs>
        <w:spacing w:line="360" w:lineRule="auto"/>
        <w:jc w:val="center"/>
        <w:rPr>
          <w:rFonts w:ascii="Arial" w:hAnsi="Arial" w:cs="Arial"/>
          <w:b/>
          <w:bCs/>
          <w:color w:val="000000"/>
          <w:lang w:val="sv-SE"/>
        </w:rPr>
      </w:pPr>
    </w:p>
    <w:p w14:paraId="1A8649DB">
      <w:pPr>
        <w:tabs>
          <w:tab w:val="right" w:leader="dot" w:pos="7371"/>
          <w:tab w:val="left" w:pos="7655"/>
        </w:tabs>
        <w:spacing w:line="360" w:lineRule="auto"/>
        <w:jc w:val="center"/>
        <w:rPr>
          <w:rFonts w:ascii="Arial" w:hAnsi="Arial" w:cs="Arial"/>
          <w:b/>
          <w:bCs/>
          <w:color w:val="000000"/>
          <w:lang w:val="sv-SE"/>
        </w:rPr>
      </w:pPr>
    </w:p>
    <w:p w14:paraId="2DA0AACD">
      <w:pPr>
        <w:tabs>
          <w:tab w:val="right" w:leader="dot" w:pos="7371"/>
          <w:tab w:val="left" w:pos="7655"/>
        </w:tabs>
        <w:spacing w:line="360" w:lineRule="auto"/>
        <w:jc w:val="center"/>
        <w:rPr>
          <w:rFonts w:ascii="Arial" w:hAnsi="Arial" w:cs="Arial"/>
          <w:b/>
          <w:bCs/>
          <w:color w:val="000000"/>
          <w:lang w:val="sv-SE"/>
        </w:rPr>
      </w:pPr>
    </w:p>
    <w:p w14:paraId="42ACAB4F">
      <w:pPr>
        <w:tabs>
          <w:tab w:val="right" w:leader="dot" w:pos="7371"/>
          <w:tab w:val="left" w:pos="7655"/>
        </w:tabs>
        <w:spacing w:line="360" w:lineRule="auto"/>
        <w:jc w:val="center"/>
        <w:rPr>
          <w:rFonts w:ascii="Arial" w:hAnsi="Arial" w:cs="Arial"/>
          <w:b/>
          <w:bCs/>
          <w:color w:val="000000"/>
          <w:lang w:val="sv-SE"/>
        </w:rPr>
      </w:pPr>
      <w:r>
        <w:rPr>
          <w:rFonts w:ascii="Arial" w:hAnsi="Arial" w:cs="Arial"/>
          <w:b/>
          <w:bCs/>
          <w:color w:val="000000"/>
          <w:lang w:val="sv-SE"/>
        </w:rPr>
        <w:t>RINGKASAN EKSEKUTIF</w:t>
      </w:r>
    </w:p>
    <w:p w14:paraId="3AEACDD6">
      <w:pPr>
        <w:tabs>
          <w:tab w:val="right" w:leader="dot" w:pos="7371"/>
          <w:tab w:val="left" w:pos="7655"/>
        </w:tabs>
        <w:spacing w:line="360" w:lineRule="auto"/>
        <w:jc w:val="center"/>
        <w:rPr>
          <w:rFonts w:ascii="Arial" w:hAnsi="Arial" w:cs="Arial"/>
          <w:b/>
          <w:bCs/>
          <w:color w:val="000000"/>
          <w:lang w:val="sv-SE"/>
        </w:rPr>
      </w:pPr>
    </w:p>
    <w:bookmarkEnd w:id="17"/>
    <w:p w14:paraId="54EC3D20">
      <w:pPr>
        <w:pStyle w:val="73"/>
        <w:spacing w:after="240" w:line="360" w:lineRule="auto"/>
        <w:ind w:firstLine="567"/>
        <w:jc w:val="both"/>
        <w:rPr>
          <w:rFonts w:ascii="Arial" w:hAnsi="Arial" w:cs="Arial"/>
          <w:sz w:val="24"/>
          <w:szCs w:val="24"/>
          <w:lang w:val="sv-SE"/>
        </w:rPr>
      </w:pPr>
      <w:r>
        <w:rPr>
          <w:rFonts w:ascii="Arial" w:hAnsi="Arial" w:cs="Arial"/>
          <w:kern w:val="2"/>
          <w:sz w:val="24"/>
          <w:szCs w:val="24"/>
          <w:lang w:val="sv-SE"/>
          <w14:ligatures w14:val="standardContextual"/>
        </w:rPr>
        <w:t xml:space="preserve">Satuan Polisi Pamong Praja Provinsi Sumatera Selatan berupaya meningkatkan efektivitas Penegakan Peraturan Daerah (Perda) dan Peraturan Kepala Daerah (Perkada) melalui Penguatan </w:t>
      </w:r>
      <w:r>
        <w:rPr>
          <w:rFonts w:ascii="Arial" w:hAnsi="Arial" w:cs="Arial"/>
          <w:sz w:val="24"/>
          <w:szCs w:val="24"/>
          <w:lang w:val="sv-SE"/>
        </w:rPr>
        <w:t>Koordinasi dan Sinergi Melalui Kerjasama Satuan Polisi Pamong Praja Provinsi dan Satuan Polisi Pamong Praja Kab/Kota dalam rangka Penegakan Perda dan Perkada di Provinsi Sumatera Selatan</w:t>
      </w:r>
      <w:r>
        <w:rPr>
          <w:rFonts w:ascii="Arial" w:hAnsi="Arial" w:cs="Arial"/>
          <w:lang w:val="sv-SE"/>
        </w:rPr>
        <w:t>.</w:t>
      </w:r>
    </w:p>
    <w:p w14:paraId="0EC4B056">
      <w:pPr>
        <w:pStyle w:val="73"/>
        <w:spacing w:after="240" w:line="360" w:lineRule="auto"/>
        <w:ind w:firstLine="567"/>
        <w:jc w:val="both"/>
        <w:rPr>
          <w:rFonts w:ascii="Arial" w:hAnsi="Arial" w:cs="Arial"/>
          <w:kern w:val="2"/>
          <w:sz w:val="24"/>
          <w:szCs w:val="24"/>
          <w:lang w:val="sv-SE"/>
          <w14:ligatures w14:val="standardContextual"/>
        </w:rPr>
      </w:pPr>
      <w:r>
        <w:rPr>
          <w:rFonts w:ascii="Arial" w:hAnsi="Arial" w:cs="Arial"/>
          <w:kern w:val="2"/>
          <w:sz w:val="24"/>
          <w:szCs w:val="24"/>
          <w:lang w:val="sv-SE"/>
          <w14:ligatures w14:val="standardContextual"/>
        </w:rPr>
        <w:t>Penegakan Perda dan Perkada di Provinsi Sumatera Selatan memerlukan koordinasi dan sinergi yang kuat antara Satuan Polisi Pamong Praja Provinsi Sumatera Selatan dan Satuan Polisi Pamong Praja Kab/Kota.</w:t>
      </w:r>
    </w:p>
    <w:p w14:paraId="24BEFF89">
      <w:pPr>
        <w:pStyle w:val="73"/>
        <w:spacing w:after="240" w:line="360" w:lineRule="auto"/>
        <w:jc w:val="both"/>
        <w:rPr>
          <w:rFonts w:ascii="Arial" w:hAnsi="Arial" w:cs="Arial"/>
          <w:kern w:val="2"/>
          <w:sz w:val="24"/>
          <w:szCs w:val="24"/>
          <w:lang w:val="sv-SE"/>
          <w14:ligatures w14:val="standardContextual"/>
        </w:rPr>
      </w:pPr>
      <w:r>
        <w:rPr>
          <w:rFonts w:ascii="Arial" w:hAnsi="Arial" w:cs="Arial"/>
          <w:kern w:val="2"/>
          <w:sz w:val="24"/>
          <w:szCs w:val="24"/>
          <w:lang w:val="sv-SE"/>
          <w14:ligatures w14:val="standardContextual"/>
        </w:rPr>
        <w:t>Kerjasama ini bertujuan meningkatkan kesadaran dan kepatuhan masyarakat, meningkatkan efektivitas penegakan Perda dan Perkada di Provinsi Sumatera Selatan serta meningkatkan pendapan Asli Daerah melalui koordinasi dan sinergi yang baik antara Satuan Polisi Pamong Praja Provinsi Sumatera Selatan dan Satuan Polisi Pamong Praja Kab/Kota.</w:t>
      </w:r>
    </w:p>
    <w:p w14:paraId="4C14F347">
      <w:pPr>
        <w:pStyle w:val="73"/>
        <w:spacing w:after="240" w:line="360" w:lineRule="auto"/>
        <w:jc w:val="both"/>
        <w:rPr>
          <w:rFonts w:ascii="Arial" w:hAnsi="Arial" w:cs="Arial"/>
          <w:kern w:val="2"/>
          <w:sz w:val="24"/>
          <w:szCs w:val="24"/>
          <w:lang w:val="sv-SE"/>
          <w14:ligatures w14:val="standardContextual"/>
        </w:rPr>
      </w:pPr>
      <w:r>
        <w:rPr>
          <w:rFonts w:ascii="Arial" w:hAnsi="Arial" w:cs="Arial"/>
          <w:kern w:val="2"/>
          <w:sz w:val="24"/>
          <w:szCs w:val="24"/>
          <w:lang w:val="sv-SE"/>
          <w14:ligatures w14:val="standardContextual"/>
        </w:rPr>
        <w:t>Pelaksanaan dan penyusunan yang strategi diantarannya meningkatkan komunikasi dan koordinasi antara Satuan Polisi Pamong Praja Provinsi Sumatera Selatan dan Satuan Polisi Pamong Praja Kab/Kota, meningkatkan kapasitas dan kapabilitas Satuan Polisi Pamong Praja Provinsi Sumatera Selatan dan Satuan Polisi Pamong Praja Kab/Kota serta meningkatkan partisipasi masyarakat dalam Penegakan Perda dan Perkada.</w:t>
      </w:r>
    </w:p>
    <w:p w14:paraId="53B64DB1">
      <w:pPr>
        <w:pStyle w:val="73"/>
        <w:spacing w:after="240" w:line="360" w:lineRule="auto"/>
        <w:ind w:firstLine="567"/>
        <w:jc w:val="both"/>
        <w:rPr>
          <w:rFonts w:ascii="Arial" w:hAnsi="Arial" w:cs="Arial"/>
          <w:kern w:val="2"/>
          <w:sz w:val="24"/>
          <w:szCs w:val="24"/>
          <w:lang w:val="sv-SE"/>
          <w14:ligatures w14:val="standardContextual"/>
        </w:rPr>
        <w:sectPr>
          <w:headerReference r:id="rId6" w:type="default"/>
          <w:footerReference r:id="rId7" w:type="default"/>
          <w:pgSz w:w="11906" w:h="16838"/>
          <w:pgMar w:top="993" w:right="1440" w:bottom="1440" w:left="1440" w:header="708" w:footer="708" w:gutter="0"/>
          <w:pgNumType w:fmt="lowerRoman" w:start="1" w:chapStyle="1"/>
          <w:cols w:space="708" w:num="1"/>
          <w:docGrid w:linePitch="360" w:charSpace="0"/>
        </w:sectPr>
      </w:pPr>
      <w:r>
        <w:rPr>
          <w:rFonts w:ascii="Arial" w:hAnsi="Arial" w:cs="Arial"/>
          <w:kern w:val="2"/>
          <w:sz w:val="24"/>
          <w:szCs w:val="24"/>
          <w:lang w:val="sv-SE"/>
          <w14:ligatures w14:val="standardContextual"/>
        </w:rPr>
        <w:t>Hasil yang diharapkan diantara lain Penegakan Perda dan Perkada di Provinsi Sumatera Selatan menjadi lebih efektif dan efisien, masyarakat Provinsi Sumatera Selatan menjadi lebih sadar dan patuh terhadap Perda dan Perkada dan koordinasi dan sinergi antara Satuan Polisi Pamong Praja Provinsi Sumatera Selatan dan Satuan Polisi Pamong Praja Kab/Kota menjadi lebih baik.</w:t>
      </w:r>
    </w:p>
    <w:p w14:paraId="361E2B4F">
      <w:pPr>
        <w:spacing w:line="360" w:lineRule="auto"/>
        <w:rPr>
          <w:rFonts w:ascii="Arial" w:hAnsi="Arial" w:cs="Arial"/>
          <w:b/>
          <w:bCs/>
          <w:lang w:val="sv-SE"/>
        </w:rPr>
      </w:pPr>
    </w:p>
    <w:p w14:paraId="7165AF4F">
      <w:pPr>
        <w:spacing w:line="360" w:lineRule="auto"/>
        <w:jc w:val="center"/>
        <w:rPr>
          <w:rFonts w:ascii="Arial" w:hAnsi="Arial" w:cs="Arial"/>
          <w:b/>
          <w:bCs/>
        </w:rPr>
      </w:pPr>
      <w:r>
        <w:rPr>
          <w:rFonts w:ascii="Arial" w:hAnsi="Arial" w:cs="Arial"/>
          <w:b/>
          <w:bCs/>
        </w:rPr>
        <w:t>BAB I</w:t>
      </w:r>
    </w:p>
    <w:p w14:paraId="1B98B0DE">
      <w:pPr>
        <w:spacing w:line="360" w:lineRule="auto"/>
        <w:jc w:val="center"/>
        <w:rPr>
          <w:rFonts w:ascii="Arial" w:hAnsi="Arial" w:cs="Arial"/>
          <w:b/>
          <w:bCs/>
          <w:lang w:val="en-US"/>
        </w:rPr>
      </w:pPr>
      <w:r>
        <w:rPr>
          <w:rFonts w:ascii="Arial" w:hAnsi="Arial" w:cs="Arial"/>
          <w:b/>
          <w:bCs/>
          <w:lang w:val="en-US"/>
        </w:rPr>
        <w:t>RANCANGAN AKSI PERUBAHAN</w:t>
      </w:r>
    </w:p>
    <w:p w14:paraId="4FBA8C63">
      <w:pPr>
        <w:spacing w:line="360" w:lineRule="auto"/>
        <w:jc w:val="center"/>
        <w:rPr>
          <w:rFonts w:ascii="Arial" w:hAnsi="Arial" w:cs="Arial"/>
          <w:b/>
          <w:bCs/>
        </w:rPr>
      </w:pPr>
    </w:p>
    <w:p w14:paraId="6A957D5C">
      <w:pPr>
        <w:numPr>
          <w:ilvl w:val="0"/>
          <w:numId w:val="5"/>
        </w:numPr>
        <w:spacing w:line="360" w:lineRule="auto"/>
        <w:ind w:left="1134"/>
        <w:contextualSpacing/>
        <w:rPr>
          <w:rFonts w:ascii="Arial" w:hAnsi="Arial" w:cs="Arial"/>
          <w:b/>
          <w:bCs/>
        </w:rPr>
      </w:pPr>
      <w:r>
        <w:rPr>
          <w:rFonts w:ascii="Arial" w:hAnsi="Arial" w:cs="Arial"/>
          <w:b/>
          <w:bCs/>
        </w:rPr>
        <w:t>LATAR BELAKANG</w:t>
      </w:r>
    </w:p>
    <w:p w14:paraId="1800E414">
      <w:pPr>
        <w:spacing w:after="0" w:line="360" w:lineRule="auto"/>
        <w:ind w:left="1134"/>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Satuan Polisi Pamong Praja (Satpol PP) Provinsi Sumatera Selatan memiliki mandat penting dalam menegakkan Peraturan Daerah (Perda) dan Peraturan Kepala Daerah (Perkada). Namun, hingga saat ini belum adanya nota kesepakatan Penegakkan Perda dan Perkada antar Kepala Satuan Polisi Pamong Praja Provinsi di 17 Kabupaten/Kota Sumatera Selatan. Hal ini berisiko terhadap Penurunan Efektivitas Kegiatan Penegakkan Perda dan Perkada.</w:t>
      </w:r>
    </w:p>
    <w:p w14:paraId="753A98F2">
      <w:pPr>
        <w:spacing w:after="0" w:line="360" w:lineRule="auto"/>
        <w:ind w:left="1134"/>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ab/>
      </w:r>
      <w:r>
        <w:rPr>
          <w:rFonts w:ascii="Arial" w:hAnsi="Arial" w:eastAsia="Aptos" w:cs="Arial"/>
          <w:color w:val="000000" w:themeColor="text1"/>
          <w:lang w:val="id"/>
          <w14:textFill>
            <w14:solidFill>
              <w14:schemeClr w14:val="tx1"/>
            </w14:solidFill>
          </w14:textFill>
        </w:rPr>
        <w:t>Sesuai Pasal 28 Ayat (1) Peraturan Pemerintah Nomor 16 Tahun 2018 tentang Sat Pol PP, Bahwa Satpol PP Provinsi mengkoordinasikan Penegakkan Perda dan Perkada, Penyelenggaraan Ketertiban Umum dan Ketenteraman serta Penyelenggaraan Perlindungan Masyarakat Kabupaten/Kota.</w:t>
      </w:r>
    </w:p>
    <w:p w14:paraId="0E5E53B9">
      <w:pPr>
        <w:spacing w:after="0" w:line="360" w:lineRule="auto"/>
        <w:ind w:left="1134"/>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 xml:space="preserve"> setiap menegakkan Perda dan Perkada Satpol PP Provinsi Wajib mengkoordinasikan Kabupaten/Kota Oleh karena itu, dibutuhkan aksi perubahan yang sistematis dan kolaboratif dalam bentuk Nota Kesepahaman, yakni (Sistem Koordinasi dan Sinergi Terpadu Penegakan Perda dan Perkada) melalui “SIKAT PERDA” yang akan menjadi Aksi perubahan ini merupakan wujud kontribusi nyata dalam mendukung ASTA CITA, terutama dalam hal menciptakan tata kelola pemerintahan yang bersih, efektif, dan berbasis kinerja, serta peningkatan ketertiban social masyarkat.</w:t>
      </w:r>
    </w:p>
    <w:p w14:paraId="15DAAAA5">
      <w:pPr>
        <w:spacing w:after="0" w:line="360" w:lineRule="auto"/>
        <w:ind w:left="1134"/>
        <w:contextualSpacing/>
        <w:jc w:val="both"/>
        <w:rPr>
          <w:rFonts w:ascii="Arial" w:hAnsi="Arial" w:eastAsia="Aptos" w:cs="Arial"/>
          <w:b/>
          <w:bCs/>
          <w:color w:val="000000" w:themeColor="text1"/>
          <w:u w:val="single"/>
          <w:lang w:val="id"/>
          <w14:textFill>
            <w14:solidFill>
              <w14:schemeClr w14:val="tx1"/>
            </w14:solidFill>
          </w14:textFill>
        </w:rPr>
      </w:pPr>
      <w:r>
        <w:rPr>
          <w:rFonts w:ascii="Arial" w:hAnsi="Arial" w:eastAsia="Aptos" w:cs="Arial"/>
          <w:b/>
          <w:bCs/>
          <w:color w:val="000000" w:themeColor="text1"/>
          <w:u w:val="single"/>
          <w:lang w:val="id"/>
          <w14:textFill>
            <w14:solidFill>
              <w14:schemeClr w14:val="tx1"/>
            </w14:solidFill>
          </w14:textFill>
        </w:rPr>
        <w:t>Dasar Hukum</w:t>
      </w:r>
    </w:p>
    <w:p w14:paraId="74C165C8">
      <w:pPr>
        <w:spacing w:after="0" w:line="360" w:lineRule="auto"/>
        <w:ind w:left="1134"/>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Pasal 255, Pasal 12 Ayat (1) Huruf E  Undang-Undang  23 Tahun 2014 Tentang Pemerintahan Daerah</w:t>
      </w:r>
    </w:p>
    <w:p w14:paraId="26629879">
      <w:pPr>
        <w:pStyle w:val="65"/>
        <w:numPr>
          <w:ilvl w:val="0"/>
          <w:numId w:val="6"/>
        </w:numPr>
        <w:spacing w:after="0" w:line="360" w:lineRule="auto"/>
        <w:ind w:left="1418" w:hanging="284"/>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PP 16 Tahun 2018 Tentang Satuan Polisi Pamong Praja</w:t>
      </w:r>
    </w:p>
    <w:p w14:paraId="06C85F94">
      <w:pPr>
        <w:spacing w:after="0" w:line="360" w:lineRule="auto"/>
        <w:ind w:left="1418"/>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Permendagri  16 Tahun 2023 Tentang Standar Operasional Prosedur Satuan Polisi Pamong Praja Dan Kode Etik Polisi Pamong Praja</w:t>
      </w:r>
    </w:p>
    <w:p w14:paraId="559DF069">
      <w:pPr>
        <w:pStyle w:val="65"/>
        <w:numPr>
          <w:ilvl w:val="0"/>
          <w:numId w:val="6"/>
        </w:numPr>
        <w:spacing w:after="0" w:line="360" w:lineRule="auto"/>
        <w:ind w:left="1418" w:hanging="284"/>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Peraturan Gubernur Nomor 47 Tahun 2016 Tentang Uraian Dan Tugas Dan Fungsi Satuan Polisi Pamong Praja Provinsi Sumatera Selatan</w:t>
      </w:r>
    </w:p>
    <w:p w14:paraId="39857681">
      <w:pPr>
        <w:pStyle w:val="65"/>
        <w:spacing w:after="0" w:line="360" w:lineRule="auto"/>
        <w:ind w:left="1418"/>
        <w:jc w:val="both"/>
        <w:rPr>
          <w:rFonts w:ascii="Arial" w:hAnsi="Arial" w:eastAsia="Aptos" w:cs="Arial"/>
          <w:color w:val="000000" w:themeColor="text1"/>
          <w:sz w:val="10"/>
          <w:szCs w:val="10"/>
          <w:lang w:val="id"/>
          <w14:textFill>
            <w14:solidFill>
              <w14:schemeClr w14:val="tx1"/>
            </w14:solidFill>
          </w14:textFill>
        </w:rPr>
      </w:pPr>
    </w:p>
    <w:p w14:paraId="225A2856">
      <w:pPr>
        <w:spacing w:after="0" w:line="360" w:lineRule="auto"/>
        <w:ind w:left="1134"/>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TUGAS DAN FUNGSI POKOK SEKSI HUBUNGAN ANTAR LEMBAGA</w:t>
      </w:r>
    </w:p>
    <w:p w14:paraId="1971FBAF">
      <w:pPr>
        <w:spacing w:after="0" w:line="360" w:lineRule="auto"/>
        <w:ind w:left="1134"/>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Peraturan Gubernur No. 47 Tahun 2016 Pasal 17 ayat (2) Tentang Organisasi di Pemerintahan Provinsi Sumatera Selatan, Pada Bidang Penegakan Perda dan Pergub Sat Pol PP Provinsi Sumatera Selatan di bagi menjadi 2 Seksi diantaranya Seksi Penegakan dan Seksi Hubungan Antar Lembaga.</w:t>
      </w:r>
    </w:p>
    <w:p w14:paraId="4312098A">
      <w:pPr>
        <w:spacing w:after="0" w:line="360" w:lineRule="auto"/>
        <w:contextualSpacing/>
        <w:jc w:val="both"/>
        <w:rPr>
          <w:rFonts w:ascii="Arial" w:hAnsi="Arial" w:eastAsia="Aptos" w:cs="Arial"/>
          <w:color w:val="000000" w:themeColor="text1"/>
          <w:sz w:val="10"/>
          <w:szCs w:val="10"/>
          <w:lang w:val="id"/>
          <w14:textFill>
            <w14:solidFill>
              <w14:schemeClr w14:val="tx1"/>
            </w14:solidFill>
          </w14:textFill>
        </w:rPr>
      </w:pPr>
    </w:p>
    <w:p w14:paraId="44D12DBC">
      <w:pPr>
        <w:spacing w:after="0" w:line="360" w:lineRule="auto"/>
        <w:ind w:left="1134"/>
        <w:contextualSpacing/>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TUGAS DAN FUNGSI POKOK SEKSI HUBUNGAN ANTAR LEMBAGA diantarnya:</w:t>
      </w:r>
    </w:p>
    <w:p w14:paraId="15C43946">
      <w:pPr>
        <w:pStyle w:val="65"/>
        <w:numPr>
          <w:ilvl w:val="0"/>
          <w:numId w:val="7"/>
        </w:numPr>
        <w:spacing w:after="0" w:line="360" w:lineRule="auto"/>
        <w:ind w:left="1560"/>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Melaksanakan Penyusunan Program Kerja Seksi;</w:t>
      </w:r>
    </w:p>
    <w:p w14:paraId="333A8309">
      <w:pPr>
        <w:pStyle w:val="65"/>
        <w:numPr>
          <w:ilvl w:val="0"/>
          <w:numId w:val="7"/>
        </w:numPr>
        <w:spacing w:after="0" w:line="360" w:lineRule="auto"/>
        <w:ind w:left="1560"/>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Melaksanakan Koordinasi dan Kerjasama dengan Instansi terkait dalam perencanaan, Pelaksanaan dan evaluasi terhadap Penegakan Peraturan Daerah dan Peraturan Gubernur;</w:t>
      </w:r>
    </w:p>
    <w:p w14:paraId="20FD0333">
      <w:pPr>
        <w:pStyle w:val="65"/>
        <w:numPr>
          <w:ilvl w:val="0"/>
          <w:numId w:val="7"/>
        </w:numPr>
        <w:spacing w:after="0" w:line="360" w:lineRule="auto"/>
        <w:ind w:left="1560"/>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Melaksakan Koordinasi dan Kerjasama operasional dengan Satuan Polisi Pamong Praja Kabupaten/Provinsi dalam Hal Penegakan Peraturan Daerah dan Peraturan Gubernur;</w:t>
      </w:r>
    </w:p>
    <w:p w14:paraId="10F8EB5D">
      <w:pPr>
        <w:pStyle w:val="65"/>
        <w:numPr>
          <w:ilvl w:val="0"/>
          <w:numId w:val="7"/>
        </w:numPr>
        <w:spacing w:after="0" w:line="360" w:lineRule="auto"/>
        <w:ind w:left="1560"/>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Melaksanakan Pemantauan dan Evaluasi yang berkaitan dengan Seksi Hubungan Antar Lembaga;Dan</w:t>
      </w:r>
    </w:p>
    <w:p w14:paraId="216DBA7B">
      <w:pPr>
        <w:pStyle w:val="65"/>
        <w:numPr>
          <w:ilvl w:val="0"/>
          <w:numId w:val="7"/>
        </w:numPr>
        <w:spacing w:after="0" w:line="360" w:lineRule="auto"/>
        <w:ind w:left="1560"/>
        <w:jc w:val="both"/>
        <w:rPr>
          <w:rFonts w:ascii="Arial" w:hAnsi="Arial" w:eastAsia="Aptos" w:cs="Arial"/>
          <w:color w:val="000000" w:themeColor="text1"/>
          <w:lang w:val="id"/>
          <w14:textFill>
            <w14:solidFill>
              <w14:schemeClr w14:val="tx1"/>
            </w14:solidFill>
          </w14:textFill>
        </w:rPr>
      </w:pPr>
      <w:r>
        <w:rPr>
          <w:rFonts w:ascii="Arial" w:hAnsi="Arial" w:eastAsia="Aptos" w:cs="Arial"/>
          <w:color w:val="000000" w:themeColor="text1"/>
          <w:lang w:val="id"/>
          <w14:textFill>
            <w14:solidFill>
              <w14:schemeClr w14:val="tx1"/>
            </w14:solidFill>
          </w14:textFill>
        </w:rPr>
        <w:t>Melaksanakan Tugas Kedinasan lainnya yang diberiksn oleh Pimpinan.</w:t>
      </w:r>
    </w:p>
    <w:p w14:paraId="307CDC4B">
      <w:pPr>
        <w:pStyle w:val="32"/>
        <w:spacing w:after="0"/>
        <w:ind w:left="1134"/>
        <w:jc w:val="both"/>
        <w:rPr>
          <w:rFonts w:ascii="Arial" w:hAnsi="Arial" w:cs="Arial"/>
          <w:b/>
          <w:bCs/>
          <w:lang w:val="id"/>
        </w:rPr>
      </w:pPr>
      <w:r>
        <w:rPr>
          <w:rFonts w:ascii="Arial" w:hAnsi="Arial" w:cs="Arial"/>
          <w:b/>
          <w:bCs/>
          <w:lang w:val="id"/>
        </w:rPr>
        <w:t>FAKTOR INTERNAL</w:t>
      </w:r>
    </w:p>
    <w:p w14:paraId="7D8B1FE9">
      <w:pPr>
        <w:pStyle w:val="32"/>
        <w:spacing w:after="0"/>
        <w:ind w:left="1134"/>
        <w:jc w:val="both"/>
        <w:rPr>
          <w:rFonts w:ascii="Arial" w:hAnsi="Arial" w:cs="Arial"/>
          <w:lang w:val="id"/>
        </w:rPr>
      </w:pPr>
      <w:r>
        <w:rPr>
          <w:rFonts w:ascii="Arial" w:hAnsi="Arial" w:cs="Arial"/>
          <w:lang w:val="id"/>
        </w:rPr>
        <w:t>Faktor internal yang mempengaruhi Satuan Polisi Pamong Praja Provinsi Sumatera Selatan dalam meningkatkan efektivitas penegakan Perda dan Perkada:</w:t>
      </w:r>
    </w:p>
    <w:p w14:paraId="2B186F9B">
      <w:pPr>
        <w:pStyle w:val="32"/>
        <w:numPr>
          <w:ilvl w:val="0"/>
          <w:numId w:val="8"/>
        </w:numPr>
        <w:spacing w:after="0"/>
        <w:jc w:val="both"/>
        <w:rPr>
          <w:rFonts w:ascii="Arial" w:hAnsi="Arial" w:cs="Arial"/>
          <w:lang w:val="id"/>
        </w:rPr>
      </w:pPr>
      <w:bookmarkStart w:id="21" w:name="_Hlk202916976"/>
      <w:r>
        <w:rPr>
          <w:rFonts w:ascii="Arial" w:hAnsi="Arial" w:cs="Arial"/>
          <w:lang w:val="id"/>
        </w:rPr>
        <w:t>Belum Adanya Nota Kesepahaman Terkait Penguatan Koordinasi Dan Sinergi Melalui Kerjasama Satuan Polisi Pamong Praja Provinsi dan Satuan Polisi Pamong Praja Kab/Kota Dalam Rangka Penegakan Perda Dan Perkada.</w:t>
      </w:r>
    </w:p>
    <w:p w14:paraId="6A699BB2">
      <w:pPr>
        <w:pStyle w:val="32"/>
        <w:numPr>
          <w:ilvl w:val="0"/>
          <w:numId w:val="8"/>
        </w:numPr>
        <w:spacing w:after="0"/>
        <w:jc w:val="both"/>
        <w:rPr>
          <w:rFonts w:ascii="Arial" w:hAnsi="Arial" w:cs="Arial"/>
          <w:lang w:val="id"/>
        </w:rPr>
      </w:pPr>
      <w:r>
        <w:rPr>
          <w:rFonts w:ascii="Arial" w:hAnsi="Arial" w:cs="Arial"/>
          <w:lang w:val="id"/>
        </w:rPr>
        <w:t>Kurangnya Sumber dayar Manusia (SDM) dan Sarana Prasarana yang memadai dalam Penegakan Perda dan Perkada.</w:t>
      </w:r>
    </w:p>
    <w:p w14:paraId="7A615CB0">
      <w:pPr>
        <w:pStyle w:val="32"/>
        <w:numPr>
          <w:ilvl w:val="0"/>
          <w:numId w:val="8"/>
        </w:numPr>
        <w:spacing w:after="0"/>
        <w:jc w:val="both"/>
        <w:rPr>
          <w:rFonts w:ascii="Arial" w:hAnsi="Arial" w:cs="Arial"/>
          <w:lang w:val="id"/>
        </w:rPr>
      </w:pPr>
      <w:r>
        <w:rPr>
          <w:rFonts w:ascii="Arial" w:hAnsi="Arial" w:cs="Arial"/>
          <w:lang w:val="id"/>
        </w:rPr>
        <w:t>Kurangnya Kualitas intensitas kegiatan tugas dan fungsi yang efektif dan efisien dalam Penegakkan Perda dan Perkada.</w:t>
      </w:r>
    </w:p>
    <w:bookmarkEnd w:id="21"/>
    <w:p w14:paraId="15B024D6">
      <w:pPr>
        <w:pStyle w:val="32"/>
        <w:spacing w:after="0"/>
        <w:jc w:val="both"/>
        <w:rPr>
          <w:rFonts w:ascii="Arial" w:hAnsi="Arial" w:cs="Arial"/>
          <w:lang w:val="id"/>
        </w:rPr>
      </w:pPr>
    </w:p>
    <w:p w14:paraId="21E7EECD">
      <w:pPr>
        <w:pStyle w:val="32"/>
        <w:spacing w:after="0"/>
        <w:ind w:left="1494"/>
        <w:jc w:val="both"/>
        <w:rPr>
          <w:rFonts w:ascii="Arial" w:hAnsi="Arial" w:cs="Arial"/>
          <w:b/>
          <w:bCs/>
          <w:lang w:val="sv-SE"/>
        </w:rPr>
      </w:pPr>
      <w:bookmarkStart w:id="22" w:name="_Hlk202914820"/>
      <w:r>
        <w:rPr>
          <w:rFonts w:ascii="Arial" w:hAnsi="Arial" w:cs="Arial"/>
          <w:b/>
          <w:bCs/>
          <w:lang w:val="id"/>
        </w:rPr>
        <w:t>FAKTOR EKSTERNAL</w:t>
      </w:r>
      <w:r>
        <w:rPr>
          <w:rFonts w:ascii="Arial" w:hAnsi="Arial" w:cs="Arial"/>
          <w:b/>
          <w:bCs/>
          <w:lang w:val="sv-SE"/>
        </w:rPr>
        <w:t xml:space="preserve"> </w:t>
      </w:r>
    </w:p>
    <w:p w14:paraId="2CF10059">
      <w:pPr>
        <w:pStyle w:val="32"/>
        <w:spacing w:after="0"/>
        <w:ind w:left="1494"/>
        <w:jc w:val="both"/>
        <w:rPr>
          <w:rFonts w:ascii="Arial" w:hAnsi="Arial" w:cs="Arial"/>
          <w:lang w:val="sv-SE"/>
        </w:rPr>
      </w:pPr>
      <w:r>
        <w:rPr>
          <w:rFonts w:ascii="Arial" w:hAnsi="Arial" w:cs="Arial"/>
          <w:lang w:val="sv-SE"/>
        </w:rPr>
        <w:t>Faktor eksternal yang mempengaruhi Satuan Polisi Pamong Praja Provinsi Sumatera Selatan dalam meningkatkan efektivitas penegakan Perda dan Perkada:</w:t>
      </w:r>
    </w:p>
    <w:p w14:paraId="76EB68E7">
      <w:pPr>
        <w:pStyle w:val="32"/>
        <w:numPr>
          <w:ilvl w:val="0"/>
          <w:numId w:val="9"/>
        </w:numPr>
        <w:spacing w:after="0"/>
        <w:jc w:val="both"/>
        <w:rPr>
          <w:rFonts w:ascii="Arial" w:hAnsi="Arial" w:cs="Arial"/>
          <w:lang w:val="sv-SE"/>
        </w:rPr>
      </w:pPr>
      <w:r>
        <w:rPr>
          <w:rFonts w:ascii="Arial" w:hAnsi="Arial" w:cs="Arial"/>
          <w:lang w:val="sv-SE"/>
        </w:rPr>
        <w:t>Kebijakan pemerintah pusat yang terkait dengan penegakan Perda dan Perkada dapat mempengaruhi efektivitas penegakan di tingkat provinsi dan kabupaten/kota.</w:t>
      </w:r>
    </w:p>
    <w:p w14:paraId="60B526B8">
      <w:pPr>
        <w:pStyle w:val="32"/>
        <w:numPr>
          <w:ilvl w:val="0"/>
          <w:numId w:val="9"/>
        </w:numPr>
        <w:spacing w:after="0"/>
        <w:jc w:val="both"/>
        <w:rPr>
          <w:rFonts w:ascii="Arial" w:hAnsi="Arial" w:cs="Arial"/>
          <w:lang w:val="sv-SE"/>
        </w:rPr>
      </w:pPr>
      <w:r>
        <w:rPr>
          <w:rFonts w:ascii="Arial" w:hAnsi="Arial" w:cs="Arial"/>
          <w:lang w:val="sv-SE"/>
        </w:rPr>
        <w:t>Perubahan sosial dan ekonomi di masyarakat dapat mempengaruhi tingkat kepatuhan terhadap Perda dan Perkada.</w:t>
      </w:r>
    </w:p>
    <w:p w14:paraId="79D36920">
      <w:pPr>
        <w:pStyle w:val="32"/>
        <w:numPr>
          <w:ilvl w:val="0"/>
          <w:numId w:val="9"/>
        </w:numPr>
        <w:spacing w:after="0"/>
        <w:jc w:val="both"/>
        <w:rPr>
          <w:rFonts w:ascii="Arial" w:hAnsi="Arial" w:cs="Arial"/>
          <w:lang w:val="sv-SE"/>
        </w:rPr>
      </w:pPr>
      <w:r>
        <w:rPr>
          <w:rFonts w:ascii="Arial" w:hAnsi="Arial" w:cs="Arial"/>
          <w:lang w:val="sv-SE"/>
        </w:rPr>
        <w:t>Tingkat partisipasi masyarakat dalam penegakan Perda dan Perkada dapat mempengaruhi efektivitas penegakan.</w:t>
      </w:r>
    </w:p>
    <w:p w14:paraId="39DEFDAB">
      <w:pPr>
        <w:pStyle w:val="32"/>
        <w:numPr>
          <w:ilvl w:val="0"/>
          <w:numId w:val="9"/>
        </w:numPr>
        <w:spacing w:after="0"/>
        <w:jc w:val="both"/>
        <w:rPr>
          <w:rFonts w:ascii="Arial" w:hAnsi="Arial" w:cs="Arial"/>
          <w:lang w:val="sv-SE"/>
        </w:rPr>
      </w:pPr>
      <w:r>
        <w:rPr>
          <w:rFonts w:ascii="Arial" w:hAnsi="Arial" w:cs="Arial"/>
          <w:lang w:val="sv-SE"/>
        </w:rPr>
        <w:t>Kerjasama dengan instansi lain seperti kepolisian, kejaksaan, dan lain-lain dapat mempengaruhi efektivitas penegakan Perda dan Perkada.</w:t>
      </w:r>
    </w:p>
    <w:p w14:paraId="6CD25DF8">
      <w:pPr>
        <w:pStyle w:val="32"/>
        <w:numPr>
          <w:ilvl w:val="0"/>
          <w:numId w:val="9"/>
        </w:numPr>
        <w:spacing w:after="0"/>
        <w:jc w:val="both"/>
        <w:rPr>
          <w:rFonts w:ascii="Arial" w:hAnsi="Arial" w:cs="Arial"/>
          <w:lang w:val="sv-SE"/>
        </w:rPr>
      </w:pPr>
      <w:r>
        <w:rPr>
          <w:rFonts w:ascii="Arial" w:hAnsi="Arial" w:cs="Arial"/>
          <w:lang w:val="sv-SE"/>
        </w:rPr>
        <w:t>Peran media dan informasi dalam mempengaruhi kesadaran dan kepatuhan masyarakat terhadap Perda dan Perkada.</w:t>
      </w:r>
    </w:p>
    <w:p w14:paraId="01939F56">
      <w:pPr>
        <w:pStyle w:val="32"/>
        <w:numPr>
          <w:ilvl w:val="0"/>
          <w:numId w:val="9"/>
        </w:numPr>
        <w:spacing w:after="0"/>
        <w:jc w:val="both"/>
        <w:rPr>
          <w:rFonts w:ascii="Arial" w:hAnsi="Arial" w:cs="Arial"/>
          <w:lang w:val="sv-SE"/>
        </w:rPr>
      </w:pPr>
      <w:r>
        <w:rPr>
          <w:rFonts w:ascii="Arial" w:hAnsi="Arial" w:cs="Arial"/>
          <w:lang w:val="sv-SE"/>
        </w:rPr>
        <w:t>Perkembangan teknologi dapat mempengaruhi cara penegakan Perda dan Perkada, seperti penggunaan teknologi informasi dan komunikasi.</w:t>
      </w:r>
    </w:p>
    <w:p w14:paraId="6E081246">
      <w:pPr>
        <w:pStyle w:val="32"/>
        <w:numPr>
          <w:ilvl w:val="0"/>
          <w:numId w:val="9"/>
        </w:numPr>
        <w:spacing w:after="0"/>
        <w:jc w:val="both"/>
        <w:rPr>
          <w:rFonts w:ascii="Arial" w:hAnsi="Arial" w:cs="Arial"/>
          <w:lang w:val="sv-SE"/>
        </w:rPr>
      </w:pPr>
      <w:r>
        <w:rPr>
          <w:rFonts w:ascii="Arial" w:hAnsi="Arial" w:cs="Arial"/>
          <w:lang w:val="sv-SE"/>
        </w:rPr>
        <w:t>Dinamika politik di tingkat provinsi dan kabupaten/kota dapat mempengaruhi efektivitas Penegakan Perda dan Perkada.</w:t>
      </w:r>
      <w:bookmarkEnd w:id="22"/>
    </w:p>
    <w:p w14:paraId="4A42932C">
      <w:pPr>
        <w:pStyle w:val="65"/>
        <w:spacing w:line="360" w:lineRule="auto"/>
        <w:ind w:left="1134"/>
        <w:jc w:val="both"/>
        <w:rPr>
          <w:rFonts w:ascii="Arial" w:hAnsi="Arial" w:cs="Arial"/>
          <w:lang w:val="sv-SE"/>
        </w:rPr>
      </w:pPr>
      <w:r>
        <w:rPr>
          <w:rFonts w:ascii="Arial" w:hAnsi="Arial" w:cs="Arial"/>
          <w:lang w:val="sv-SE"/>
        </w:rPr>
        <w:t>Melihat kondisi dan permasalahan yang ada diatas perlu dilakukan terobosan untuk mengatasi masalah tersebut dengan melakukan membuat Nota Kesepahaman Terkait Penguatan Koordinasi Dan Sinergi Melalui Kerjasama Satuan Polisi Pamong Praja Provinsi dan Satuan Polisi Pamong Praja Kab/Kota Dalam Rangka Penegakan Perda dan Perkada.</w:t>
      </w:r>
    </w:p>
    <w:p w14:paraId="6D2BA0E8">
      <w:pPr>
        <w:pStyle w:val="65"/>
        <w:spacing w:line="360" w:lineRule="auto"/>
        <w:ind w:left="1134"/>
        <w:jc w:val="both"/>
        <w:rPr>
          <w:rFonts w:ascii="Arial" w:hAnsi="Arial" w:cs="Arial"/>
          <w:b/>
          <w:i/>
          <w:lang w:val="sv-SE"/>
        </w:rPr>
      </w:pPr>
      <w:r>
        <w:rPr>
          <w:rFonts w:ascii="Arial" w:hAnsi="Arial" w:cs="Arial"/>
          <w:lang w:val="sv-SE"/>
        </w:rPr>
        <w:t xml:space="preserve">Dari permasalahan tesebut maka penulis memilih untuk melakukan perubahan dengan membuat Nota Kesepahaman mengambil judul </w:t>
      </w:r>
      <w:r>
        <w:rPr>
          <w:rFonts w:ascii="Arial" w:hAnsi="Arial" w:cs="Arial"/>
          <w:b/>
          <w:i/>
          <w:lang w:val="sv-SE"/>
        </w:rPr>
        <w:t>“</w:t>
      </w:r>
      <w:r>
        <w:rPr>
          <w:lang w:val="sv-SE"/>
        </w:rPr>
        <w:t xml:space="preserve"> </w:t>
      </w:r>
      <w:r>
        <w:rPr>
          <w:rFonts w:ascii="Arial" w:hAnsi="Arial" w:cs="Arial"/>
          <w:b/>
          <w:i/>
          <w:lang w:val="sv-SE"/>
        </w:rPr>
        <w:t>Nota Kesepahaman Bersama Antara Satuan Polisi Pamong Praja Provinsi Sumatera Selatan Dengan Satuan Polisi Pamong Praja Kabupaten/Kota Se-Sumatera Selatan Tentang Koordinasi Sinergi Melalui Kerjasama Satuan Polisi Pamong Praja Provinsi Sumatera Selatan dan Satuan Polisi Pamong Praja Kabupaten/Kota Dalam Rangka Penegakan Perda dan Perkada di Provinsi Sumatera Selatan”</w:t>
      </w:r>
    </w:p>
    <w:p w14:paraId="59F3146B">
      <w:pPr>
        <w:pStyle w:val="32"/>
        <w:spacing w:after="0"/>
        <w:jc w:val="both"/>
        <w:rPr>
          <w:rFonts w:ascii="Arial" w:hAnsi="Arial" w:cs="Arial"/>
          <w:lang w:val="sv-SE"/>
        </w:rPr>
      </w:pPr>
    </w:p>
    <w:p w14:paraId="40B3FB93">
      <w:pPr>
        <w:pStyle w:val="32"/>
        <w:spacing w:after="0"/>
        <w:jc w:val="both"/>
        <w:rPr>
          <w:rFonts w:ascii="Arial" w:hAnsi="Arial" w:cs="Arial"/>
          <w:lang w:val="sv-SE"/>
        </w:rPr>
      </w:pPr>
    </w:p>
    <w:p w14:paraId="13E9ED2D">
      <w:pPr>
        <w:pStyle w:val="32"/>
        <w:spacing w:after="0"/>
        <w:jc w:val="both"/>
        <w:rPr>
          <w:rFonts w:ascii="Arial" w:hAnsi="Arial" w:cs="Arial"/>
          <w:lang w:val="sv-SE"/>
        </w:rPr>
      </w:pPr>
    </w:p>
    <w:p w14:paraId="329D0362">
      <w:pPr>
        <w:numPr>
          <w:ilvl w:val="0"/>
          <w:numId w:val="5"/>
        </w:numPr>
        <w:spacing w:line="360" w:lineRule="auto"/>
        <w:ind w:left="1134"/>
        <w:contextualSpacing/>
        <w:jc w:val="both"/>
        <w:rPr>
          <w:rFonts w:ascii="Arial" w:hAnsi="Arial" w:cs="Arial"/>
          <w:b/>
          <w:bCs/>
        </w:rPr>
      </w:pPr>
      <w:r>
        <w:rPr>
          <w:rFonts w:ascii="Arial" w:hAnsi="Arial" w:cs="Arial"/>
          <w:b/>
          <w:bCs/>
        </w:rPr>
        <w:t>TUJUAN AKSI PERUBAHAN</w:t>
      </w:r>
    </w:p>
    <w:p w14:paraId="4C97A4DC">
      <w:pPr>
        <w:pStyle w:val="65"/>
        <w:numPr>
          <w:ilvl w:val="0"/>
          <w:numId w:val="10"/>
        </w:numPr>
        <w:spacing w:line="360" w:lineRule="auto"/>
        <w:ind w:left="1560"/>
        <w:jc w:val="both"/>
        <w:rPr>
          <w:rFonts w:ascii="Arial" w:hAnsi="Arial" w:cs="Arial"/>
          <w:lang w:val="sv-SE"/>
        </w:rPr>
      </w:pPr>
      <w:r>
        <w:rPr>
          <w:rFonts w:ascii="Arial" w:hAnsi="Arial" w:cs="Arial"/>
          <w:lang w:val="sv-SE"/>
        </w:rPr>
        <w:t>TUJUAN JANGKA PANJANG (6 Bulan s.d 1 Tahun)</w:t>
      </w:r>
    </w:p>
    <w:p w14:paraId="5817EA3F">
      <w:pPr>
        <w:pStyle w:val="65"/>
        <w:numPr>
          <w:ilvl w:val="0"/>
          <w:numId w:val="11"/>
        </w:numPr>
        <w:spacing w:line="360" w:lineRule="auto"/>
        <w:ind w:left="1985"/>
        <w:rPr>
          <w:rFonts w:ascii="Arial" w:hAnsi="Arial" w:cs="Arial"/>
          <w:lang w:val="sv-SE"/>
        </w:rPr>
      </w:pPr>
      <w:r>
        <w:rPr>
          <w:rFonts w:ascii="Arial" w:hAnsi="Arial" w:cs="Arial"/>
          <w:lang w:val="sv-SE"/>
        </w:rPr>
        <w:t>95% Meningkatkan kerjasama dengan stakeholder, seperti Pemerintah Daerah, Masyarakat dan Instansi terkait</w:t>
      </w:r>
      <w:bookmarkStart w:id="23" w:name="_Toc137052038"/>
      <w:bookmarkStart w:id="24" w:name="_Hlk196420020"/>
      <w:bookmarkStart w:id="25" w:name="_Hlk196426332"/>
      <w:r>
        <w:rPr>
          <w:rFonts w:ascii="Arial" w:hAnsi="Arial" w:cs="Arial"/>
          <w:lang w:val="sv-SE"/>
        </w:rPr>
        <w:t>.</w:t>
      </w:r>
    </w:p>
    <w:p w14:paraId="1358E708">
      <w:pPr>
        <w:pStyle w:val="65"/>
        <w:spacing w:line="360" w:lineRule="auto"/>
        <w:ind w:left="1985"/>
        <w:rPr>
          <w:rFonts w:ascii="Arial" w:hAnsi="Arial" w:cs="Arial"/>
          <w:sz w:val="6"/>
          <w:szCs w:val="6"/>
          <w:lang w:val="sv-SE"/>
        </w:rPr>
      </w:pPr>
    </w:p>
    <w:bookmarkEnd w:id="23"/>
    <w:bookmarkEnd w:id="24"/>
    <w:bookmarkEnd w:id="25"/>
    <w:p w14:paraId="1C77F991">
      <w:pPr>
        <w:pStyle w:val="65"/>
        <w:numPr>
          <w:ilvl w:val="0"/>
          <w:numId w:val="10"/>
        </w:numPr>
        <w:spacing w:line="360" w:lineRule="auto"/>
        <w:ind w:left="1560"/>
        <w:jc w:val="both"/>
        <w:rPr>
          <w:rFonts w:ascii="Arial" w:hAnsi="Arial" w:cs="Arial"/>
          <w:lang w:val="sv-SE"/>
        </w:rPr>
      </w:pPr>
      <w:r>
        <w:rPr>
          <w:rFonts w:ascii="Arial" w:hAnsi="Arial" w:cs="Arial"/>
          <w:lang w:val="sv-SE"/>
        </w:rPr>
        <w:t>TUJUAN JANGKA MENENGAH(3 s.d 6 Bulan)</w:t>
      </w:r>
    </w:p>
    <w:p w14:paraId="1ABFAA65">
      <w:pPr>
        <w:pStyle w:val="65"/>
        <w:numPr>
          <w:ilvl w:val="0"/>
          <w:numId w:val="12"/>
        </w:numPr>
        <w:spacing w:line="360" w:lineRule="auto"/>
        <w:ind w:left="1985"/>
        <w:jc w:val="both"/>
        <w:rPr>
          <w:rFonts w:ascii="Arial" w:hAnsi="Arial" w:cs="Arial"/>
          <w:lang w:val="sv-SE"/>
        </w:rPr>
      </w:pPr>
      <w:r>
        <w:rPr>
          <w:rFonts w:ascii="Arial" w:hAnsi="Arial" w:cs="Arial"/>
          <w:lang w:val="sv-SE"/>
        </w:rPr>
        <w:t>50% kegiatan Meningkatkan Kerjasama Sinergiitas antara Sat Pol PP Provinsi dan Sat Pol PP Kab/Kota dalam Penegakan Perda dan Perkada di Provinsi Sumatera Selatan.</w:t>
      </w:r>
    </w:p>
    <w:p w14:paraId="1ECE5F37">
      <w:pPr>
        <w:pStyle w:val="65"/>
        <w:spacing w:line="360" w:lineRule="auto"/>
        <w:ind w:left="1985"/>
        <w:jc w:val="both"/>
        <w:rPr>
          <w:rFonts w:ascii="Arial" w:hAnsi="Arial" w:cs="Arial"/>
          <w:sz w:val="6"/>
          <w:szCs w:val="6"/>
          <w:lang w:val="sv-SE"/>
        </w:rPr>
      </w:pPr>
    </w:p>
    <w:p w14:paraId="7DA8812C">
      <w:pPr>
        <w:pStyle w:val="65"/>
        <w:numPr>
          <w:ilvl w:val="0"/>
          <w:numId w:val="10"/>
        </w:numPr>
        <w:spacing w:after="0" w:line="360" w:lineRule="auto"/>
        <w:ind w:left="1560"/>
        <w:jc w:val="both"/>
        <w:rPr>
          <w:rFonts w:ascii="Arial" w:hAnsi="Arial" w:cs="Arial"/>
        </w:rPr>
      </w:pPr>
      <w:r>
        <w:rPr>
          <w:rFonts w:ascii="Arial" w:hAnsi="Arial" w:cs="Arial"/>
        </w:rPr>
        <w:t xml:space="preserve">TUJUAN JANGKA PENDEK </w:t>
      </w:r>
      <w:r>
        <w:rPr>
          <w:rFonts w:ascii="Arial" w:hAnsi="Arial" w:cs="Arial" w:eastAsiaTheme="majorEastAsia"/>
          <w:lang w:val="en-US"/>
        </w:rPr>
        <w:t>(0-2 Bulan)</w:t>
      </w:r>
    </w:p>
    <w:p w14:paraId="2649C8F7">
      <w:pPr>
        <w:pStyle w:val="65"/>
        <w:spacing w:after="0" w:line="360" w:lineRule="auto"/>
        <w:ind w:left="1560"/>
        <w:jc w:val="both"/>
        <w:rPr>
          <w:rFonts w:ascii="Arial" w:hAnsi="Arial" w:cs="Arial"/>
        </w:rPr>
      </w:pPr>
      <w:r>
        <w:rPr>
          <w:rFonts w:ascii="Arial" w:hAnsi="Arial" w:cs="Arial"/>
        </w:rPr>
        <w:t>Tujuan jangka pendek selama pelaksanaan offcampus yakni dimulai Mei sampai dengan Juni 2025, dengan tujuan jangka pendek sebagai berikut:</w:t>
      </w:r>
    </w:p>
    <w:p w14:paraId="6C838008">
      <w:pPr>
        <w:pStyle w:val="65"/>
        <w:numPr>
          <w:ilvl w:val="0"/>
          <w:numId w:val="13"/>
        </w:numPr>
        <w:spacing w:line="360" w:lineRule="auto"/>
        <w:ind w:left="1985"/>
        <w:jc w:val="both"/>
        <w:rPr>
          <w:rFonts w:ascii="Arial" w:hAnsi="Arial" w:cs="Arial"/>
        </w:rPr>
      </w:pPr>
      <w:r>
        <w:rPr>
          <w:rFonts w:ascii="Arial" w:hAnsi="Arial" w:cs="Arial"/>
        </w:rPr>
        <w:t>Nota Kesepahaman Kerjasama antara Sat Pol PP Provinsi dan Sat Pol PP Kab/ Kot dalam Penegkan Perda dan Perkada di Provinsi Sumatera Selatan selesai disusun dan disahkan.</w:t>
      </w:r>
    </w:p>
    <w:p w14:paraId="493FC41D">
      <w:pPr>
        <w:pStyle w:val="65"/>
        <w:numPr>
          <w:ilvl w:val="0"/>
          <w:numId w:val="13"/>
        </w:numPr>
        <w:spacing w:line="360" w:lineRule="auto"/>
        <w:ind w:left="1985"/>
        <w:jc w:val="both"/>
        <w:rPr>
          <w:rFonts w:ascii="Arial" w:hAnsi="Arial" w:cs="Arial"/>
          <w:lang w:val="sv-SE"/>
        </w:rPr>
      </w:pPr>
      <w:r>
        <w:rPr>
          <w:rFonts w:ascii="Arial" w:hAnsi="Arial" w:cs="Arial"/>
          <w:lang w:val="sv-SE"/>
        </w:rPr>
        <w:t>50% kegiatan Meningkatan Kerjasama Sinergiitas antara Sat Pol PP Provinsi dan Sat Pol PP Kab/Kota dalam Penegakan Perda dan Perkada di Provinsi Sumatera Selatan.</w:t>
      </w:r>
    </w:p>
    <w:p w14:paraId="70DA28EF">
      <w:pPr>
        <w:pStyle w:val="65"/>
        <w:spacing w:line="360" w:lineRule="auto"/>
        <w:ind w:left="1985"/>
        <w:jc w:val="both"/>
        <w:rPr>
          <w:rFonts w:ascii="Arial" w:hAnsi="Arial" w:cs="Arial"/>
          <w:lang w:val="sv-SE"/>
        </w:rPr>
      </w:pPr>
    </w:p>
    <w:p w14:paraId="5C68E542">
      <w:pPr>
        <w:pStyle w:val="65"/>
        <w:numPr>
          <w:ilvl w:val="0"/>
          <w:numId w:val="5"/>
        </w:numPr>
        <w:spacing w:line="360" w:lineRule="auto"/>
        <w:ind w:left="1134"/>
        <w:jc w:val="both"/>
        <w:rPr>
          <w:rFonts w:ascii="Arial" w:hAnsi="Arial" w:cs="Arial"/>
          <w:b/>
          <w:bCs/>
          <w:lang w:val="id"/>
        </w:rPr>
      </w:pPr>
      <w:r>
        <w:rPr>
          <w:rFonts w:ascii="Arial" w:hAnsi="Arial" w:cs="Arial"/>
          <w:b/>
          <w:bCs/>
          <w:lang w:val="id"/>
        </w:rPr>
        <w:t>MANFAAT AKSI PERUBAHAN</w:t>
      </w:r>
    </w:p>
    <w:p w14:paraId="3F2FFEDA">
      <w:pPr>
        <w:pStyle w:val="65"/>
        <w:numPr>
          <w:ilvl w:val="0"/>
          <w:numId w:val="14"/>
        </w:numPr>
        <w:spacing w:line="360" w:lineRule="auto"/>
        <w:ind w:left="1560"/>
        <w:jc w:val="both"/>
        <w:rPr>
          <w:rFonts w:ascii="Arial" w:hAnsi="Arial" w:cs="Arial"/>
          <w:lang w:val="id"/>
        </w:rPr>
      </w:pPr>
      <w:bookmarkStart w:id="26" w:name="_Hlk202920555"/>
      <w:r>
        <w:rPr>
          <w:rFonts w:ascii="Arial" w:hAnsi="Arial" w:cs="Arial"/>
          <w:lang w:val="id"/>
        </w:rPr>
        <w:t>Peningkatan Efektivitas dan Sinergitas Melalui Kerjasama Antara Satuan Polisi Pamong Praja Provinsi dan Satuan Polisi Pamong Praja Kab/Kota Dalam Rangka Penegakan Perda dan Perkada;</w:t>
      </w:r>
    </w:p>
    <w:bookmarkEnd w:id="26"/>
    <w:p w14:paraId="2F50BDEC">
      <w:pPr>
        <w:pStyle w:val="65"/>
        <w:numPr>
          <w:ilvl w:val="0"/>
          <w:numId w:val="14"/>
        </w:numPr>
        <w:spacing w:line="360" w:lineRule="auto"/>
        <w:ind w:left="1560"/>
        <w:jc w:val="both"/>
        <w:rPr>
          <w:rFonts w:ascii="Arial" w:hAnsi="Arial" w:cs="Arial"/>
          <w:lang w:val="id"/>
        </w:rPr>
      </w:pPr>
      <w:r>
        <w:rPr>
          <w:rFonts w:ascii="Arial" w:hAnsi="Arial" w:cs="Arial"/>
          <w:lang w:val="id"/>
        </w:rPr>
        <w:t>Meningkatkan kerjasama dengan stakeholder, seperti Pemerintah Daerah, masyarakat dan instansi terkait.</w:t>
      </w:r>
    </w:p>
    <w:p w14:paraId="68BE3912">
      <w:pPr>
        <w:pStyle w:val="65"/>
        <w:numPr>
          <w:ilvl w:val="0"/>
          <w:numId w:val="14"/>
        </w:numPr>
        <w:spacing w:line="360" w:lineRule="auto"/>
        <w:ind w:left="1560"/>
        <w:jc w:val="both"/>
        <w:rPr>
          <w:rFonts w:ascii="Arial" w:hAnsi="Arial" w:cs="Arial"/>
          <w:lang w:val="id"/>
        </w:rPr>
      </w:pPr>
      <w:r>
        <w:rPr>
          <w:rFonts w:ascii="Arial" w:hAnsi="Arial" w:cs="Arial"/>
          <w:lang w:val="id"/>
        </w:rPr>
        <w:t>Meningkatkan Kualitas dan intensitas kegiatan tugas dan fungsi yang efektif dan efisien dalam Penegakkan Perda dan Perkada.</w:t>
      </w:r>
    </w:p>
    <w:p w14:paraId="3DDCFA20">
      <w:pPr>
        <w:pStyle w:val="65"/>
        <w:spacing w:line="360" w:lineRule="auto"/>
        <w:ind w:left="1560"/>
        <w:jc w:val="both"/>
        <w:rPr>
          <w:rFonts w:ascii="Arial" w:hAnsi="Arial" w:cs="Arial"/>
          <w:lang w:val="id"/>
        </w:rPr>
      </w:pPr>
    </w:p>
    <w:p w14:paraId="4D5413AD">
      <w:pPr>
        <w:pStyle w:val="65"/>
        <w:spacing w:line="360" w:lineRule="auto"/>
        <w:ind w:left="1560"/>
        <w:jc w:val="both"/>
        <w:rPr>
          <w:rFonts w:ascii="Arial" w:hAnsi="Arial" w:cs="Arial"/>
          <w:lang w:val="id"/>
        </w:rPr>
      </w:pPr>
    </w:p>
    <w:p w14:paraId="6DEA3678">
      <w:pPr>
        <w:pStyle w:val="65"/>
        <w:spacing w:line="360" w:lineRule="auto"/>
        <w:ind w:left="1560"/>
        <w:jc w:val="both"/>
        <w:rPr>
          <w:rFonts w:ascii="Arial" w:hAnsi="Arial" w:cs="Arial"/>
          <w:lang w:val="id"/>
        </w:rPr>
      </w:pPr>
    </w:p>
    <w:p w14:paraId="0D1DF38E">
      <w:pPr>
        <w:pStyle w:val="65"/>
        <w:spacing w:line="360" w:lineRule="auto"/>
        <w:ind w:left="1560"/>
        <w:jc w:val="both"/>
        <w:rPr>
          <w:rFonts w:ascii="Arial" w:hAnsi="Arial" w:cs="Arial"/>
          <w:lang w:val="id"/>
        </w:rPr>
      </w:pPr>
    </w:p>
    <w:p w14:paraId="38DEC29D">
      <w:pPr>
        <w:pStyle w:val="65"/>
        <w:spacing w:line="360" w:lineRule="auto"/>
        <w:ind w:left="1560"/>
        <w:jc w:val="both"/>
        <w:rPr>
          <w:rFonts w:ascii="Arial" w:hAnsi="Arial" w:cs="Arial"/>
          <w:lang w:val="id"/>
        </w:rPr>
      </w:pPr>
    </w:p>
    <w:p w14:paraId="1A33EB0B">
      <w:pPr>
        <w:spacing w:line="360" w:lineRule="auto"/>
        <w:jc w:val="both"/>
        <w:rPr>
          <w:rFonts w:ascii="Arial" w:hAnsi="Arial" w:cs="Arial"/>
          <w:lang w:val="id"/>
        </w:rPr>
      </w:pPr>
      <w:r>
        <w:rPr>
          <w:rFonts w:ascii="Arial" w:hAnsi="Arial" w:cs="Arial"/>
          <w:lang w:val="id"/>
        </w:rPr>
        <mc:AlternateContent>
          <mc:Choice Requires="wps">
            <w:drawing>
              <wp:anchor distT="0" distB="0" distL="114300" distR="114300" simplePos="0" relativeHeight="251686912" behindDoc="0" locked="0" layoutInCell="1" allowOverlap="1">
                <wp:simplePos x="0" y="0"/>
                <wp:positionH relativeFrom="column">
                  <wp:posOffset>1006475</wp:posOffset>
                </wp:positionH>
                <wp:positionV relativeFrom="paragraph">
                  <wp:posOffset>215265</wp:posOffset>
                </wp:positionV>
                <wp:extent cx="1845310" cy="5695950"/>
                <wp:effectExtent l="0" t="0" r="20955" b="19050"/>
                <wp:wrapNone/>
                <wp:docPr id="2101782097" name="Rectangle 25"/>
                <wp:cNvGraphicFramePr/>
                <a:graphic xmlns:a="http://schemas.openxmlformats.org/drawingml/2006/main">
                  <a:graphicData uri="http://schemas.microsoft.com/office/word/2010/wordprocessingShape">
                    <wps:wsp>
                      <wps:cNvSpPr/>
                      <wps:spPr>
                        <a:xfrm>
                          <a:off x="0" y="0"/>
                          <a:ext cx="1845310" cy="56961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D83B448">
                            <w:pPr>
                              <w:ind w:left="284" w:hanging="360"/>
                              <w:rPr>
                                <w:u w:val="single"/>
                              </w:rPr>
                            </w:pPr>
                            <w:r>
                              <w:rPr>
                                <w:u w:val="single"/>
                              </w:rPr>
                              <w:t xml:space="preserve">       KONDISI SAAT INI</w:t>
                            </w:r>
                          </w:p>
                          <w:p w14:paraId="3CD142E1">
                            <w:pPr>
                              <w:pStyle w:val="65"/>
                              <w:numPr>
                                <w:ilvl w:val="0"/>
                                <w:numId w:val="15"/>
                              </w:numPr>
                              <w:ind w:left="284"/>
                            </w:pPr>
                            <w:r>
                              <w:t>Belum Adanya Nota Kesepahaman Terkait Penguatan Koordinasi dan Sinergi Melalui Kerjasama Satuan Polisi Pamong Praja Provinsi dan Satuan Polisi Pamong Praja Kab/Kota Dalam Rangka Penegakan Perda Dan Perkada.</w:t>
                            </w:r>
                          </w:p>
                          <w:p w14:paraId="3B9E103C">
                            <w:pPr>
                              <w:pStyle w:val="65"/>
                              <w:numPr>
                                <w:ilvl w:val="0"/>
                                <w:numId w:val="15"/>
                              </w:numPr>
                              <w:ind w:left="284"/>
                            </w:pPr>
                            <w:r>
                              <w:t>Kurangnya Sumber dayar Manusia (SDM) dan Sarana Prasarana yang memadai dalam Penegakan Perda dan Perkada.</w:t>
                            </w:r>
                          </w:p>
                          <w:p w14:paraId="6B126656">
                            <w:pPr>
                              <w:pStyle w:val="65"/>
                              <w:numPr>
                                <w:ilvl w:val="0"/>
                                <w:numId w:val="15"/>
                              </w:numPr>
                              <w:ind w:left="284"/>
                            </w:pPr>
                            <w:r>
                              <w:t>Kurangnya Kualitas intensitas kegiatan tugas dan fungsi yang efektif dan efisien dalam Penegakkan Perda dan Perkada.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5" o:spid="_x0000_s1026" o:spt="1" style="position:absolute;left:0pt;margin-left:79.25pt;margin-top:16.95pt;height:448.5pt;width:145.3pt;z-index:251686912;v-text-anchor:middle;mso-width-relative:page;mso-height-relative:page;" fillcolor="#156082 [3204]" filled="t" stroked="t" coordsize="21600,21600" o:gfxdata="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URf6+1wAAAAoBAAAPAAAAAAAA&#10;AAEAIAAAACIAAABkcnMvZG93bnJldi54bWxQSwECFAAUAAAACACHTuJAKikUpIUCAAAuBQAADgAA&#10;AAAAAAABACAAAAAmAQAAZHJzL2Uyb0RvYy54bWxQSwUGAAAAAAYABgBZAQAAHQYAAAAA&#10;">
                <v:fill on="t" focussize="0,0"/>
                <v:stroke weight="1pt" color="#042433 [3204]" miterlimit="8" joinstyle="miter"/>
                <v:imagedata o:title=""/>
                <o:lock v:ext="edit" aspectratio="f"/>
                <v:textbox>
                  <w:txbxContent>
                    <w:p w14:paraId="2D83B448">
                      <w:pPr>
                        <w:ind w:left="284" w:hanging="360"/>
                        <w:rPr>
                          <w:u w:val="single"/>
                        </w:rPr>
                      </w:pPr>
                      <w:r>
                        <w:rPr>
                          <w:u w:val="single"/>
                        </w:rPr>
                        <w:t xml:space="preserve">       KONDISI SAAT INI</w:t>
                      </w:r>
                    </w:p>
                    <w:p w14:paraId="3CD142E1">
                      <w:pPr>
                        <w:pStyle w:val="65"/>
                        <w:numPr>
                          <w:ilvl w:val="0"/>
                          <w:numId w:val="15"/>
                        </w:numPr>
                        <w:ind w:left="284"/>
                      </w:pPr>
                      <w:r>
                        <w:t>Belum Adanya Nota Kesepahaman Terkait Penguatan Koordinasi dan Sinergi Melalui Kerjasama Satuan Polisi Pamong Praja Provinsi dan Satuan Polisi Pamong Praja Kab/Kota Dalam Rangka Penegakan Perda Dan Perkada.</w:t>
                      </w:r>
                    </w:p>
                    <w:p w14:paraId="3B9E103C">
                      <w:pPr>
                        <w:pStyle w:val="65"/>
                        <w:numPr>
                          <w:ilvl w:val="0"/>
                          <w:numId w:val="15"/>
                        </w:numPr>
                        <w:ind w:left="284"/>
                      </w:pPr>
                      <w:r>
                        <w:t>Kurangnya Sumber dayar Manusia (SDM) dan Sarana Prasarana yang memadai dalam Penegakan Perda dan Perkada.</w:t>
                      </w:r>
                    </w:p>
                    <w:p w14:paraId="6B126656">
                      <w:pPr>
                        <w:pStyle w:val="65"/>
                        <w:numPr>
                          <w:ilvl w:val="0"/>
                          <w:numId w:val="15"/>
                        </w:numPr>
                        <w:ind w:left="284"/>
                      </w:pPr>
                      <w:r>
                        <w:t>Kurangnya Kualitas intensitas kegiatan tugas dan fungsi yang efektif dan efisien dalam Penegakkan Perda dan Perkada.</w:t>
                      </w:r>
                    </w:p>
                  </w:txbxContent>
                </v:textbox>
              </v:rect>
            </w:pict>
          </mc:Fallback>
        </mc:AlternateContent>
      </w:r>
      <w:r>
        <w:rPr>
          <w:rFonts w:ascii="Arial" w:hAnsi="Arial" w:cs="Arial"/>
          <w:lang w:val="id"/>
        </w:rPr>
        <mc:AlternateContent>
          <mc:Choice Requires="wps">
            <w:drawing>
              <wp:anchor distT="0" distB="0" distL="114300" distR="114300" simplePos="0" relativeHeight="251687936" behindDoc="0" locked="0" layoutInCell="1" allowOverlap="1">
                <wp:simplePos x="0" y="0"/>
                <wp:positionH relativeFrom="column">
                  <wp:posOffset>3766185</wp:posOffset>
                </wp:positionH>
                <wp:positionV relativeFrom="paragraph">
                  <wp:posOffset>215265</wp:posOffset>
                </wp:positionV>
                <wp:extent cx="2063115" cy="5621020"/>
                <wp:effectExtent l="0" t="0" r="13335" b="17780"/>
                <wp:wrapNone/>
                <wp:docPr id="1425926688" name="Rectangle 26"/>
                <wp:cNvGraphicFramePr/>
                <a:graphic xmlns:a="http://schemas.openxmlformats.org/drawingml/2006/main">
                  <a:graphicData uri="http://schemas.microsoft.com/office/word/2010/wordprocessingShape">
                    <wps:wsp>
                      <wps:cNvSpPr/>
                      <wps:spPr>
                        <a:xfrm>
                          <a:off x="0" y="0"/>
                          <a:ext cx="2063115" cy="562118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B9747D">
                            <w:pPr>
                              <w:ind w:left="284" w:hanging="360"/>
                              <w:rPr>
                                <w:u w:val="single"/>
                              </w:rPr>
                            </w:pPr>
                            <w:r>
                              <w:rPr>
                                <w:u w:val="single"/>
                              </w:rPr>
                              <w:t>KONDISI YANG DIHARAPKAN</w:t>
                            </w:r>
                          </w:p>
                          <w:p w14:paraId="3B2D1536">
                            <w:pPr>
                              <w:pStyle w:val="65"/>
                              <w:numPr>
                                <w:ilvl w:val="0"/>
                                <w:numId w:val="16"/>
                              </w:numPr>
                              <w:ind w:left="284"/>
                            </w:pPr>
                            <w:bookmarkStart w:id="92" w:name="_Hlk203082068"/>
                            <w:r>
                              <w:t xml:space="preserve">Selesai disusun dan disahkan </w:t>
                            </w:r>
                            <w:bookmarkEnd w:id="92"/>
                            <w:r>
                              <w:t>Nota Kesepahaman bersama Terkait Penguatan Koordinasi dan Sinergi Melalui Kerjasama Satuan Polisi Pamong Praja Provinsi dan Satuan Polisi Pamong Praja Kab/Kota Dalam Rangka Penegakan Perda dan Perkada.</w:t>
                            </w:r>
                          </w:p>
                          <w:p w14:paraId="1EAD699D">
                            <w:pPr>
                              <w:pStyle w:val="65"/>
                              <w:numPr>
                                <w:ilvl w:val="0"/>
                                <w:numId w:val="16"/>
                              </w:numPr>
                              <w:ind w:left="284"/>
                            </w:pPr>
                            <w:r>
                              <w:t>Meningkatnya Sumber dayar Manusia (SDM) dan Sarana Prasarana yang memadai dalam Penegakan Perda dan Perkada.</w:t>
                            </w:r>
                          </w:p>
                          <w:p w14:paraId="1AE6B852">
                            <w:pPr>
                              <w:pStyle w:val="65"/>
                              <w:numPr>
                                <w:ilvl w:val="0"/>
                                <w:numId w:val="16"/>
                              </w:numPr>
                              <w:ind w:left="284"/>
                            </w:pPr>
                            <w:r>
                              <w:t>Meningkatnya Kualitas intensitas kegiatan tugas dan fungsi yang efektif dan efisien dalam Penegakkan Perda dan Perkada.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6" o:spid="_x0000_s1026" o:spt="1" style="position:absolute;left:0pt;margin-left:296.55pt;margin-top:16.95pt;height:442.6pt;width:162.45pt;z-index:251687936;v-text-anchor:middle;mso-width-relative:page;mso-height-relative:page;" fillcolor="#156082 [3204]" filled="t" stroked="t" coordsize="21600,21600" o:gfxdata="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H6nYY1gAAAAoBAAAPAAAAAAAA&#10;AAEAIAAAACIAAABkcnMvZG93bnJldi54bWxQSwECFAAUAAAACACHTuJA3OksAIYCAAAuBQAADgAA&#10;AAAAAAABACAAAAAlAQAAZHJzL2Uyb0RvYy54bWxQSwUGAAAAAAYABgBZAQAAHQYAAAAA&#10;">
                <v:fill on="t" focussize="0,0"/>
                <v:stroke weight="1pt" color="#042433 [3204]" miterlimit="8" joinstyle="miter"/>
                <v:imagedata o:title=""/>
                <o:lock v:ext="edit" aspectratio="f"/>
                <v:textbox>
                  <w:txbxContent>
                    <w:p w14:paraId="7DB9747D">
                      <w:pPr>
                        <w:ind w:left="284" w:hanging="360"/>
                        <w:rPr>
                          <w:u w:val="single"/>
                        </w:rPr>
                      </w:pPr>
                      <w:r>
                        <w:rPr>
                          <w:u w:val="single"/>
                        </w:rPr>
                        <w:t>KONDISI YANG DIHARAPKAN</w:t>
                      </w:r>
                    </w:p>
                    <w:p w14:paraId="3B2D1536">
                      <w:pPr>
                        <w:pStyle w:val="65"/>
                        <w:numPr>
                          <w:ilvl w:val="0"/>
                          <w:numId w:val="16"/>
                        </w:numPr>
                        <w:ind w:left="284"/>
                      </w:pPr>
                      <w:bookmarkStart w:id="92" w:name="_Hlk203082068"/>
                      <w:r>
                        <w:t xml:space="preserve">Selesai disusun dan disahkan </w:t>
                      </w:r>
                      <w:bookmarkEnd w:id="92"/>
                      <w:r>
                        <w:t>Nota Kesepahaman bersama Terkait Penguatan Koordinasi dan Sinergi Melalui Kerjasama Satuan Polisi Pamong Praja Provinsi dan Satuan Polisi Pamong Praja Kab/Kota Dalam Rangka Penegakan Perda dan Perkada.</w:t>
                      </w:r>
                    </w:p>
                    <w:p w14:paraId="1EAD699D">
                      <w:pPr>
                        <w:pStyle w:val="65"/>
                        <w:numPr>
                          <w:ilvl w:val="0"/>
                          <w:numId w:val="16"/>
                        </w:numPr>
                        <w:ind w:left="284"/>
                      </w:pPr>
                      <w:r>
                        <w:t>Meningkatnya Sumber dayar Manusia (SDM) dan Sarana Prasarana yang memadai dalam Penegakan Perda dan Perkada.</w:t>
                      </w:r>
                    </w:p>
                    <w:p w14:paraId="1AE6B852">
                      <w:pPr>
                        <w:pStyle w:val="65"/>
                        <w:numPr>
                          <w:ilvl w:val="0"/>
                          <w:numId w:val="16"/>
                        </w:numPr>
                        <w:ind w:left="284"/>
                      </w:pPr>
                      <w:r>
                        <w:t>Meningkatnya Kualitas intensitas kegiatan tugas dan fungsi yang efektif dan efisien dalam Penegakkan Perda dan Perkada.</w:t>
                      </w:r>
                    </w:p>
                  </w:txbxContent>
                </v:textbox>
              </v:rect>
            </w:pict>
          </mc:Fallback>
        </mc:AlternateContent>
      </w:r>
    </w:p>
    <w:p w14:paraId="4409BB82">
      <w:pPr>
        <w:spacing w:line="360" w:lineRule="auto"/>
        <w:jc w:val="both"/>
        <w:rPr>
          <w:rFonts w:ascii="Arial" w:hAnsi="Arial" w:cs="Arial"/>
          <w:lang w:val="id"/>
        </w:rPr>
      </w:pPr>
    </w:p>
    <w:p w14:paraId="5FB50DA7">
      <w:pPr>
        <w:spacing w:line="360" w:lineRule="auto"/>
        <w:jc w:val="both"/>
        <w:rPr>
          <w:rFonts w:ascii="Arial" w:hAnsi="Arial" w:cs="Arial"/>
          <w:lang w:val="id"/>
        </w:rPr>
      </w:pPr>
    </w:p>
    <w:p w14:paraId="1A5E7C57">
      <w:pPr>
        <w:spacing w:line="360" w:lineRule="auto"/>
        <w:jc w:val="both"/>
        <w:rPr>
          <w:rFonts w:ascii="Arial" w:hAnsi="Arial" w:cs="Arial"/>
          <w:lang w:val="id"/>
        </w:rPr>
      </w:pPr>
    </w:p>
    <w:p w14:paraId="415243DC">
      <w:pPr>
        <w:spacing w:line="360" w:lineRule="auto"/>
        <w:jc w:val="both"/>
        <w:rPr>
          <w:rFonts w:ascii="Arial" w:hAnsi="Arial" w:cs="Arial"/>
          <w:lang w:val="id"/>
        </w:rPr>
      </w:pPr>
    </w:p>
    <w:p w14:paraId="0801B686">
      <w:pPr>
        <w:spacing w:line="360" w:lineRule="auto"/>
        <w:jc w:val="both"/>
        <w:rPr>
          <w:rFonts w:ascii="Arial" w:hAnsi="Arial" w:cs="Arial"/>
          <w:lang w:val="id"/>
        </w:rPr>
      </w:pPr>
    </w:p>
    <w:p w14:paraId="284AB642">
      <w:pPr>
        <w:spacing w:line="360" w:lineRule="auto"/>
        <w:jc w:val="both"/>
        <w:rPr>
          <w:rFonts w:ascii="Arial" w:hAnsi="Arial" w:cs="Arial"/>
          <w:lang w:val="id"/>
        </w:rPr>
      </w:pPr>
      <w:r>
        <w:rPr>
          <w:rFonts w:ascii="Arial" w:hAnsi="Arial" w:cs="Arial"/>
          <w:lang w:val="id"/>
        </w:rPr>
        <mc:AlternateContent>
          <mc:Choice Requires="wps">
            <w:drawing>
              <wp:anchor distT="0" distB="0" distL="114300" distR="114300" simplePos="0" relativeHeight="251688960" behindDoc="0" locked="0" layoutInCell="1" allowOverlap="1">
                <wp:simplePos x="0" y="0"/>
                <wp:positionH relativeFrom="column">
                  <wp:posOffset>2977515</wp:posOffset>
                </wp:positionH>
                <wp:positionV relativeFrom="paragraph">
                  <wp:posOffset>297180</wp:posOffset>
                </wp:positionV>
                <wp:extent cx="667385" cy="484505"/>
                <wp:effectExtent l="0" t="19050" r="43180" b="29845"/>
                <wp:wrapNone/>
                <wp:docPr id="532716184" name="Arrow: Right 27"/>
                <wp:cNvGraphicFramePr/>
                <a:graphic xmlns:a="http://schemas.openxmlformats.org/drawingml/2006/main">
                  <a:graphicData uri="http://schemas.microsoft.com/office/word/2010/wordprocessingShape">
                    <wps:wsp>
                      <wps:cNvSpPr/>
                      <wps:spPr>
                        <a:xfrm>
                          <a:off x="0" y="0"/>
                          <a:ext cx="667507" cy="48463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27" o:spid="_x0000_s1026" o:spt="13" type="#_x0000_t13" style="position:absolute;left:0pt;margin-left:234.45pt;margin-top:23.4pt;height:38.15pt;width:52.55pt;z-index:251688960;v-text-anchor:middle;mso-width-relative:page;mso-height-relative:page;" fillcolor="#156082 [3204]" filled="t" stroked="t" coordsize="21600,21600" o:gfxdata="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uw1QftgAAAAKAQAADwAAAAAAAAAB&#10;ACAAAAAiAAAAZHJzL2Rvd25yZXYueG1sUEsBAhQAFAAAAAgAh07iQEs2F2SCAgAAKQUAAA4AAAAA&#10;AAAAAQAgAAAAJwEAAGRycy9lMm9Eb2MueG1sUEsFBgAAAAAGAAYAWQEAABsGAAAAAA==&#10;" adj="13759,5400">
                <v:fill on="t" focussize="0,0"/>
                <v:stroke weight="1pt" color="#042433 [3204]" miterlimit="8" joinstyle="miter"/>
                <v:imagedata o:title=""/>
                <o:lock v:ext="edit" aspectratio="f"/>
              </v:shape>
            </w:pict>
          </mc:Fallback>
        </mc:AlternateContent>
      </w:r>
    </w:p>
    <w:p w14:paraId="6755B4AA">
      <w:pPr>
        <w:spacing w:line="360" w:lineRule="auto"/>
        <w:jc w:val="both"/>
        <w:rPr>
          <w:rFonts w:ascii="Arial" w:hAnsi="Arial" w:cs="Arial"/>
          <w:lang w:val="id"/>
        </w:rPr>
      </w:pPr>
    </w:p>
    <w:p w14:paraId="60A0CB70">
      <w:pPr>
        <w:spacing w:line="360" w:lineRule="auto"/>
        <w:jc w:val="both"/>
        <w:rPr>
          <w:rFonts w:ascii="Arial" w:hAnsi="Arial" w:cs="Arial"/>
          <w:lang w:val="id"/>
        </w:rPr>
      </w:pPr>
    </w:p>
    <w:p w14:paraId="31CF64DE">
      <w:pPr>
        <w:spacing w:line="360" w:lineRule="auto"/>
        <w:jc w:val="both"/>
        <w:rPr>
          <w:rFonts w:ascii="Arial" w:hAnsi="Arial" w:cs="Arial"/>
          <w:lang w:val="id"/>
        </w:rPr>
      </w:pPr>
    </w:p>
    <w:p w14:paraId="25437683">
      <w:pPr>
        <w:spacing w:line="360" w:lineRule="auto"/>
        <w:jc w:val="both"/>
        <w:rPr>
          <w:rFonts w:ascii="Arial" w:hAnsi="Arial" w:cs="Arial"/>
          <w:lang w:val="id"/>
        </w:rPr>
      </w:pPr>
    </w:p>
    <w:p w14:paraId="5D0BDEA3">
      <w:pPr>
        <w:spacing w:line="360" w:lineRule="auto"/>
        <w:jc w:val="both"/>
        <w:rPr>
          <w:rFonts w:ascii="Arial" w:hAnsi="Arial" w:cs="Arial"/>
          <w:lang w:val="id"/>
        </w:rPr>
      </w:pPr>
    </w:p>
    <w:p w14:paraId="78238CA9">
      <w:pPr>
        <w:spacing w:line="360" w:lineRule="auto"/>
        <w:jc w:val="both"/>
        <w:rPr>
          <w:rFonts w:ascii="Arial" w:hAnsi="Arial" w:cs="Arial"/>
          <w:lang w:val="id"/>
        </w:rPr>
      </w:pPr>
    </w:p>
    <w:p w14:paraId="2FF44354">
      <w:pPr>
        <w:spacing w:line="360" w:lineRule="auto"/>
        <w:jc w:val="both"/>
        <w:rPr>
          <w:rFonts w:ascii="Arial" w:hAnsi="Arial" w:cs="Arial"/>
          <w:lang w:val="id"/>
        </w:rPr>
      </w:pPr>
    </w:p>
    <w:p w14:paraId="318B7300">
      <w:pPr>
        <w:spacing w:line="360" w:lineRule="auto"/>
        <w:jc w:val="both"/>
        <w:rPr>
          <w:rFonts w:ascii="Arial" w:hAnsi="Arial" w:cs="Arial"/>
          <w:lang w:val="id"/>
        </w:rPr>
      </w:pPr>
    </w:p>
    <w:p w14:paraId="7E698A29">
      <w:pPr>
        <w:spacing w:line="360" w:lineRule="auto"/>
        <w:jc w:val="both"/>
        <w:rPr>
          <w:rFonts w:ascii="Arial" w:hAnsi="Arial" w:cs="Arial"/>
          <w:lang w:val="id"/>
        </w:rPr>
      </w:pPr>
    </w:p>
    <w:p w14:paraId="79D53A59">
      <w:pPr>
        <w:spacing w:line="360" w:lineRule="auto"/>
        <w:jc w:val="both"/>
        <w:rPr>
          <w:rFonts w:ascii="Arial" w:hAnsi="Arial" w:cs="Arial"/>
          <w:lang w:val="id"/>
        </w:rPr>
      </w:pPr>
      <w:r>
        <w:rPr>
          <w:rFonts w:ascii="Times New Roman" w:hAnsi="Times New Roman" w:eastAsia="Times New Roman" w:cs="Times New Roman"/>
          <w:kern w:val="0"/>
          <w:lang w:eastAsia="zh-CN"/>
          <w14:ligatures w14:val="none"/>
        </w:rPr>
        <mc:AlternateContent>
          <mc:Choice Requires="wps">
            <w:drawing>
              <wp:anchor distT="45720" distB="45720" distL="114300" distR="114300" simplePos="0" relativeHeight="251689984" behindDoc="0" locked="0" layoutInCell="1" allowOverlap="1">
                <wp:simplePos x="0" y="0"/>
                <wp:positionH relativeFrom="column">
                  <wp:posOffset>2095500</wp:posOffset>
                </wp:positionH>
                <wp:positionV relativeFrom="paragraph">
                  <wp:posOffset>232410</wp:posOffset>
                </wp:positionV>
                <wp:extent cx="2327275" cy="429895"/>
                <wp:effectExtent l="9525" t="9525" r="6350" b="8255"/>
                <wp:wrapSquare wrapText="bothSides"/>
                <wp:docPr id="107488517" name="Text Box 4"/>
                <wp:cNvGraphicFramePr/>
                <a:graphic xmlns:a="http://schemas.openxmlformats.org/drawingml/2006/main">
                  <a:graphicData uri="http://schemas.microsoft.com/office/word/2010/wordprocessingShape">
                    <wps:wsp>
                      <wps:cNvSpPr txBox="1">
                        <a:spLocks noChangeArrowheads="1"/>
                      </wps:cNvSpPr>
                      <wps:spPr bwMode="auto">
                        <a:xfrm>
                          <a:off x="0" y="0"/>
                          <a:ext cx="2327275" cy="429895"/>
                        </a:xfrm>
                        <a:prstGeom prst="rect">
                          <a:avLst/>
                        </a:prstGeom>
                        <a:solidFill>
                          <a:srgbClr val="FFFFFF"/>
                        </a:solidFill>
                        <a:ln w="9525">
                          <a:solidFill>
                            <a:srgbClr val="FFFFFF"/>
                          </a:solidFill>
                          <a:miter lim="800000"/>
                        </a:ln>
                      </wps:spPr>
                      <wps:txbx>
                        <w:txbxContent>
                          <w:p w14:paraId="0705058E">
                            <w:pPr>
                              <w:jc w:val="center"/>
                              <w:rPr>
                                <w:lang w:val="id-ID"/>
                              </w:rPr>
                            </w:pPr>
                            <w:r>
                              <w:rPr>
                                <w:lang w:val="id-ID"/>
                              </w:rPr>
                              <w:t>Tabel 1.1.  Tabel Kondisi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6" o:spt="202" type="#_x0000_t202" style="position:absolute;left:0pt;margin-left:165pt;margin-top:18.3pt;height:33.85pt;width:183.25pt;mso-wrap-distance-bottom:3.6pt;mso-wrap-distance-left:9pt;mso-wrap-distance-right:9pt;mso-wrap-distance-top:3.6pt;z-index:251689984;mso-width-relative:margin;mso-height-relative:margin;mso-width-percent:400;mso-height-percent:200;" fillcolor="#FFFFFF" filled="t" stroked="t" coordsize="21600,21600" o:gfxdata="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bv4rnXAAAACgEAAA8AAAAAAAAAAQAgAAAAIgAAAGRycy9kb3ducmV2Lnht&#10;bFBLAQIUABQAAAAIAIdO4kBMB4Q3MwIAAI4EAAAOAAAAAAAAAAEAIAAAACYBAABkcnMvZTJvRG9j&#10;LnhtbFBLBQYAAAAABgAGAFkBAADLBQAAAAA=&#10;">
                <v:fill on="t" focussize="0,0"/>
                <v:stroke color="#FFFFFF" miterlimit="8" joinstyle="miter"/>
                <v:imagedata o:title=""/>
                <o:lock v:ext="edit" aspectratio="f"/>
                <v:textbox style="mso-fit-shape-to-text:t;">
                  <w:txbxContent>
                    <w:p w14:paraId="0705058E">
                      <w:pPr>
                        <w:jc w:val="center"/>
                        <w:rPr>
                          <w:lang w:val="id-ID"/>
                        </w:rPr>
                      </w:pPr>
                      <w:r>
                        <w:rPr>
                          <w:lang w:val="id-ID"/>
                        </w:rPr>
                        <w:t>Tabel 1.1.  Tabel Kondisi</w:t>
                      </w:r>
                    </w:p>
                  </w:txbxContent>
                </v:textbox>
                <w10:wrap type="square"/>
              </v:shape>
            </w:pict>
          </mc:Fallback>
        </mc:AlternateContent>
      </w:r>
    </w:p>
    <w:p w14:paraId="6D991ACE">
      <w:pPr>
        <w:spacing w:line="360" w:lineRule="auto"/>
        <w:jc w:val="both"/>
        <w:rPr>
          <w:rFonts w:ascii="Arial" w:hAnsi="Arial" w:cs="Arial"/>
          <w:lang w:val="sv-SE"/>
        </w:rPr>
      </w:pPr>
    </w:p>
    <w:p w14:paraId="0FB3CD9E">
      <w:pPr>
        <w:pStyle w:val="65"/>
        <w:numPr>
          <w:ilvl w:val="0"/>
          <w:numId w:val="5"/>
        </w:numPr>
        <w:ind w:left="1134" w:hanging="283"/>
        <w:jc w:val="both"/>
        <w:rPr>
          <w:rFonts w:ascii="Arial" w:hAnsi="Arial" w:cs="Arial"/>
          <w:b/>
          <w:bCs/>
        </w:rPr>
      </w:pPr>
      <w:r>
        <w:rPr>
          <w:rFonts w:ascii="Arial" w:hAnsi="Arial" w:cs="Arial"/>
          <w:b/>
          <w:bCs/>
        </w:rPr>
        <w:t>RUANG LINGKUP AKSI PERUBAHAN</w:t>
      </w:r>
    </w:p>
    <w:p w14:paraId="7FE3E735">
      <w:pPr>
        <w:pStyle w:val="65"/>
        <w:ind w:left="1134"/>
        <w:jc w:val="both"/>
        <w:rPr>
          <w:rFonts w:ascii="Arial" w:hAnsi="Arial" w:cs="Arial"/>
        </w:rPr>
      </w:pPr>
      <w:r>
        <w:rPr>
          <w:rFonts w:ascii="Arial" w:hAnsi="Arial" w:cs="Arial"/>
        </w:rPr>
        <w:t>Ruang lingkup aksi perubahan kualitas pelayanan publik melalui penguatan koordinasi dan sinergi Satuan Polisi Pamong Praja (Sat Pol PP) Provinsi dan Sat Pol PP 17 Kabupaten/Kota dalam rangka Penegakan Perda dan Perkada di Provinsi Sumatera Selatan:</w:t>
      </w:r>
    </w:p>
    <w:p w14:paraId="6529E106">
      <w:pPr>
        <w:spacing w:after="0"/>
        <w:ind w:left="1134"/>
        <w:jc w:val="both"/>
        <w:rPr>
          <w:rFonts w:ascii="Arial" w:hAnsi="Arial" w:cs="Arial"/>
          <w:lang w:val="sv-SE"/>
        </w:rPr>
      </w:pPr>
      <w:r>
        <w:rPr>
          <w:rFonts w:ascii="Arial" w:hAnsi="Arial" w:cs="Arial"/>
          <w:lang w:val="sv-SE"/>
        </w:rPr>
        <w:t>Ruang Lingkup</w:t>
      </w:r>
    </w:p>
    <w:p w14:paraId="12AA9E4A">
      <w:pPr>
        <w:pStyle w:val="65"/>
        <w:numPr>
          <w:ilvl w:val="0"/>
          <w:numId w:val="17"/>
        </w:numPr>
        <w:spacing w:after="0"/>
        <w:ind w:left="1418" w:hanging="284"/>
        <w:jc w:val="both"/>
        <w:rPr>
          <w:rFonts w:ascii="Arial" w:hAnsi="Arial" w:cs="Arial"/>
          <w:lang w:val="sv-SE"/>
        </w:rPr>
      </w:pPr>
      <w:bookmarkStart w:id="27" w:name="_Hlk196420380"/>
      <w:r>
        <w:rPr>
          <w:rFonts w:ascii="Arial" w:hAnsi="Arial" w:cs="Arial"/>
          <w:lang w:val="sv-SE"/>
        </w:rPr>
        <w:t>Peningkatan kinerja di Seksi Hubungan Antar Lembaga Satuan Polisi Pamong Praja (Sat Pol PP) Provinsi Sumatera Selata</w:t>
      </w:r>
      <w:bookmarkEnd w:id="27"/>
      <w:bookmarkStart w:id="28" w:name="_Hlk196420424"/>
      <w:r>
        <w:rPr>
          <w:rFonts w:ascii="Arial" w:hAnsi="Arial" w:cs="Arial"/>
          <w:lang w:val="sv-SE"/>
        </w:rPr>
        <w:t>n.</w:t>
      </w:r>
    </w:p>
    <w:bookmarkEnd w:id="28"/>
    <w:p w14:paraId="36874112">
      <w:pPr>
        <w:pStyle w:val="65"/>
        <w:numPr>
          <w:ilvl w:val="0"/>
          <w:numId w:val="17"/>
        </w:numPr>
        <w:spacing w:after="0"/>
        <w:ind w:left="1418" w:hanging="284"/>
        <w:jc w:val="both"/>
        <w:rPr>
          <w:rFonts w:ascii="Arial" w:hAnsi="Arial" w:cs="Arial"/>
          <w:lang w:val="sv-SE"/>
        </w:rPr>
      </w:pPr>
      <w:bookmarkStart w:id="29" w:name="_Hlk196420435"/>
      <w:r>
        <w:rPr>
          <w:rFonts w:ascii="Arial" w:hAnsi="Arial" w:cs="Arial"/>
          <w:lang w:val="sv-SE"/>
        </w:rPr>
        <w:t>Meningkatkan sinergitas dan kerjasama Kolaboratif Satuan Polisi Pamong Praja (Sat Pol PP) Provinsi dan Sat Pol PP 17 Kabupaten/Kota dalam rangka Penegakkan Perda dan Perkada di Provinsi Sumatera Selatan.</w:t>
      </w:r>
    </w:p>
    <w:bookmarkEnd w:id="29"/>
    <w:p w14:paraId="3109EBCF">
      <w:pPr>
        <w:pStyle w:val="65"/>
        <w:numPr>
          <w:ilvl w:val="0"/>
          <w:numId w:val="17"/>
        </w:numPr>
        <w:spacing w:after="0"/>
        <w:ind w:left="1418" w:hanging="284"/>
        <w:jc w:val="both"/>
        <w:rPr>
          <w:rFonts w:ascii="Arial" w:hAnsi="Arial" w:cs="Arial"/>
          <w:lang w:val="sv-SE"/>
        </w:rPr>
      </w:pPr>
      <w:bookmarkStart w:id="30" w:name="_Hlk197294057"/>
      <w:r>
        <w:rPr>
          <w:rFonts w:ascii="Arial" w:hAnsi="Arial" w:cs="Arial"/>
          <w:lang w:val="sv-SE"/>
        </w:rPr>
        <w:t>Jangka waktu pelaksanaan Rencana strategis jangka pendek aksi perubahan ini dimulai dari tanggal 09 mei 2025 sampai dengan 07 Juli 2025.</w:t>
      </w:r>
      <w:bookmarkEnd w:id="30"/>
    </w:p>
    <w:p w14:paraId="17B563D9">
      <w:pPr>
        <w:pStyle w:val="65"/>
        <w:spacing w:after="0"/>
        <w:ind w:left="1418"/>
        <w:jc w:val="both"/>
        <w:rPr>
          <w:rFonts w:ascii="Arial" w:hAnsi="Arial" w:cs="Arial"/>
          <w:lang w:val="sv-SE"/>
        </w:rPr>
      </w:pPr>
    </w:p>
    <w:p w14:paraId="070C3872">
      <w:pPr>
        <w:pStyle w:val="65"/>
        <w:numPr>
          <w:ilvl w:val="0"/>
          <w:numId w:val="18"/>
        </w:numPr>
        <w:ind w:left="1134"/>
        <w:jc w:val="both"/>
        <w:rPr>
          <w:rFonts w:ascii="Arial" w:hAnsi="Arial" w:cs="Arial"/>
          <w:b/>
          <w:bCs/>
          <w:lang w:val="sv-SE"/>
        </w:rPr>
      </w:pPr>
      <w:r>
        <w:rPr>
          <w:rFonts w:ascii="Arial" w:hAnsi="Arial" w:cs="Arial"/>
          <w:b/>
          <w:bCs/>
          <w:lang w:val="sv-SE"/>
        </w:rPr>
        <w:t>ANALISA MASALAH PELAYANAN / UNIT KERJA</w:t>
      </w:r>
    </w:p>
    <w:p w14:paraId="0CEA6527">
      <w:pPr>
        <w:pStyle w:val="65"/>
        <w:ind w:left="1134"/>
        <w:jc w:val="both"/>
        <w:rPr>
          <w:rFonts w:ascii="Arial" w:hAnsi="Arial" w:cs="Arial"/>
          <w:lang w:val="sv-SE"/>
        </w:rPr>
      </w:pPr>
      <w:r>
        <w:rPr>
          <w:rFonts w:ascii="Arial" w:hAnsi="Arial" w:cs="Arial"/>
          <w:lang w:val="sv-SE"/>
        </w:rPr>
        <w:t>Berdasarkan analisis awal, Penguatan Koordinasi dan Sinergi melalui Kerjasama Satuan Polisi Pamong Praja Provinsi dan Satuan Polisi Pamong Praja Kab/Kota dalam rangka Penegakan Perda dan Perkada di Provinsi Sumatera Selatan, sangat penting untuk meningkatkan efektivitas Penegakan Peraturan Daerah dan Keamanan dan Ketertiban di Daerah. Oleh karena itu, diperlukan penelitian lebih lanjut untuk mengidentifikasi Penguatan Koordinasi dan Sinergi yang efektif antar lembaga Satpol PP Provinsi dengan Kabupaten/Kota di dapatkan hasil sebagai berikut:</w:t>
      </w:r>
      <w:bookmarkStart w:id="31" w:name="_Hlk202920027"/>
    </w:p>
    <w:p w14:paraId="4114F305">
      <w:pPr>
        <w:pStyle w:val="65"/>
        <w:jc w:val="both"/>
        <w:rPr>
          <w:rFonts w:ascii="Arial" w:hAnsi="Arial" w:cs="Arial"/>
          <w:sz w:val="10"/>
          <w:szCs w:val="10"/>
          <w:lang w:val="sv-SE"/>
        </w:rPr>
      </w:pPr>
    </w:p>
    <w:bookmarkEnd w:id="31"/>
    <w:p w14:paraId="30B10540">
      <w:pPr>
        <w:spacing w:line="240" w:lineRule="auto"/>
        <w:ind w:firstLine="1134"/>
        <w:jc w:val="both"/>
        <w:rPr>
          <w:rFonts w:ascii="Arial" w:hAnsi="Arial" w:cs="Arial"/>
          <w:lang w:val="sv-SE"/>
        </w:rPr>
      </w:pPr>
      <w:r>
        <w:rPr>
          <w:rFonts w:ascii="Arial" w:hAnsi="Arial" w:cs="Arial"/>
          <w:lang w:val="sv-SE"/>
        </w:rPr>
        <w:t>POTENSI ISU DAN PENYEBABNYA</w:t>
      </w:r>
    </w:p>
    <w:p w14:paraId="588CB3EC">
      <w:pPr>
        <w:pStyle w:val="14"/>
        <w:numPr>
          <w:ilvl w:val="0"/>
          <w:numId w:val="19"/>
        </w:numPr>
        <w:spacing w:before="115"/>
        <w:ind w:left="1418" w:right="118" w:hanging="284"/>
        <w:jc w:val="both"/>
        <w:rPr>
          <w:rFonts w:ascii="Arial" w:hAnsi="Arial" w:cs="Arial" w:eastAsiaTheme="minorHAnsi"/>
          <w:kern w:val="2"/>
          <w:lang w:val="sv-SE" w:eastAsia="en-US"/>
          <w14:ligatures w14:val="standardContextual"/>
        </w:rPr>
      </w:pPr>
      <w:r>
        <w:rPr>
          <w:rFonts w:ascii="Arial" w:hAnsi="Arial" w:cs="Arial" w:eastAsiaTheme="minorHAnsi"/>
          <w:kern w:val="2"/>
          <w:lang w:val="sv-SE" w:eastAsia="en-US"/>
          <w14:ligatures w14:val="standardContextual"/>
        </w:rPr>
        <w:t>Kurangnya Koordinasi Penyebab: Kurangnya komunikasi efektif, kurangnya standar operasional prosedur (SOP) yang jelas</w:t>
      </w:r>
    </w:p>
    <w:p w14:paraId="75285F2D">
      <w:pPr>
        <w:pStyle w:val="14"/>
        <w:numPr>
          <w:ilvl w:val="0"/>
          <w:numId w:val="19"/>
        </w:numPr>
        <w:spacing w:before="115"/>
        <w:ind w:left="1418" w:right="118" w:hanging="284"/>
        <w:jc w:val="both"/>
        <w:rPr>
          <w:rFonts w:ascii="Arial" w:hAnsi="Arial" w:cs="Arial" w:eastAsiaTheme="minorHAnsi"/>
          <w:kern w:val="2"/>
          <w:lang w:val="sv-SE" w:eastAsia="en-US"/>
          <w14:ligatures w14:val="standardContextual"/>
        </w:rPr>
      </w:pPr>
      <w:r>
        <w:rPr>
          <w:rFonts w:ascii="Arial" w:hAnsi="Arial" w:cs="Arial" w:eastAsiaTheme="minorHAnsi"/>
          <w:kern w:val="2"/>
          <w:lang w:val="sv-SE" w:eastAsia="en-US"/>
          <w14:ligatures w14:val="standardContextual"/>
        </w:rPr>
        <w:t>Kurangnya Sinergi: Kurangnya kesadaran dan motivasi personel, kurangnya kerjasama yang efektif</w:t>
      </w:r>
    </w:p>
    <w:p w14:paraId="6388A8CF">
      <w:pPr>
        <w:pStyle w:val="14"/>
        <w:numPr>
          <w:ilvl w:val="0"/>
          <w:numId w:val="19"/>
        </w:numPr>
        <w:spacing w:before="115"/>
        <w:ind w:left="1418" w:right="118" w:hanging="284"/>
        <w:jc w:val="both"/>
        <w:rPr>
          <w:rFonts w:ascii="Arial" w:hAnsi="Arial" w:cs="Arial" w:eastAsiaTheme="minorHAnsi"/>
          <w:kern w:val="2"/>
          <w:lang w:val="sv-SE" w:eastAsia="en-US"/>
          <w14:ligatures w14:val="standardContextual"/>
        </w:rPr>
      </w:pPr>
      <w:r>
        <w:rPr>
          <w:rFonts w:ascii="Arial" w:hAnsi="Arial" w:cs="Arial" w:eastAsiaTheme="minorHAnsi"/>
          <w:kern w:val="2"/>
          <w:lang w:val="sv-SE" w:eastAsia="en-US"/>
          <w14:ligatures w14:val="standardContextual"/>
        </w:rPr>
        <w:t>Keterbatasan Sumber Daya Penyebab: Kurangnya anggaran, kurangnya sarana dan prasarana yang memadai Kurangnya Partisipasi Masyarakat</w:t>
      </w:r>
    </w:p>
    <w:p w14:paraId="2D759D56">
      <w:pPr>
        <w:pStyle w:val="14"/>
        <w:spacing w:before="115"/>
        <w:ind w:left="1418" w:right="118"/>
        <w:jc w:val="both"/>
        <w:rPr>
          <w:rFonts w:ascii="Arial" w:hAnsi="Arial" w:cs="Arial" w:eastAsiaTheme="minorHAnsi"/>
          <w:kern w:val="2"/>
          <w:sz w:val="4"/>
          <w:szCs w:val="4"/>
          <w:lang w:val="sv-SE" w:eastAsia="en-US"/>
          <w14:ligatures w14:val="standardContextual"/>
        </w:rPr>
      </w:pPr>
    </w:p>
    <w:p w14:paraId="40F8372C">
      <w:pPr>
        <w:pStyle w:val="14"/>
        <w:spacing w:before="115" w:line="360" w:lineRule="auto"/>
        <w:ind w:left="1134" w:right="118"/>
        <w:jc w:val="both"/>
        <w:rPr>
          <w:rFonts w:ascii="Arial" w:hAnsi="Arial" w:cs="Arial" w:eastAsiaTheme="minorHAnsi"/>
          <w:kern w:val="2"/>
          <w:lang w:val="sv-SE" w:eastAsia="en-US"/>
          <w14:ligatures w14:val="standardContextual"/>
        </w:rPr>
      </w:pPr>
      <w:r>
        <w:rPr>
          <w:rFonts w:ascii="Arial" w:hAnsi="Arial" w:cs="Arial" w:eastAsiaTheme="minorHAnsi"/>
          <w:kern w:val="2"/>
          <w:lang w:val="sv-SE" w:eastAsia="en-US"/>
          <w14:ligatures w14:val="standardContextual"/>
        </w:rPr>
        <w:t xml:space="preserve">PENYEBABNYA: </w:t>
      </w:r>
    </w:p>
    <w:p w14:paraId="443EF8B0">
      <w:pPr>
        <w:pStyle w:val="14"/>
        <w:numPr>
          <w:ilvl w:val="0"/>
          <w:numId w:val="20"/>
        </w:numPr>
        <w:spacing w:before="115"/>
        <w:ind w:left="1418" w:right="118" w:hanging="284"/>
        <w:jc w:val="both"/>
        <w:rPr>
          <w:rFonts w:ascii="Arial" w:hAnsi="Arial" w:cs="Arial" w:eastAsiaTheme="minorHAnsi"/>
          <w:kern w:val="2"/>
          <w:lang w:val="sv-SE" w:eastAsia="en-US"/>
          <w14:ligatures w14:val="standardContextual"/>
        </w:rPr>
      </w:pPr>
      <w:r>
        <w:rPr>
          <w:rFonts w:ascii="Arial" w:hAnsi="Arial" w:cs="Arial" w:eastAsiaTheme="minorHAnsi"/>
          <w:kern w:val="2"/>
          <w:lang w:val="sv-SE" w:eastAsia="en-US"/>
          <w14:ligatures w14:val="standardContextual"/>
        </w:rPr>
        <w:t>Kurangnya kesadaran masyarakat, kurangnya informasi yang efektif.</w:t>
      </w:r>
    </w:p>
    <w:p w14:paraId="1509EE19">
      <w:pPr>
        <w:pStyle w:val="14"/>
        <w:numPr>
          <w:ilvl w:val="0"/>
          <w:numId w:val="20"/>
        </w:numPr>
        <w:spacing w:before="115"/>
        <w:ind w:left="1418" w:right="118" w:hanging="284"/>
        <w:jc w:val="both"/>
        <w:rPr>
          <w:rFonts w:ascii="Arial" w:hAnsi="Arial" w:cs="Arial" w:eastAsiaTheme="minorHAnsi"/>
          <w:kern w:val="2"/>
          <w:lang w:val="sv-SE" w:eastAsia="en-US"/>
          <w14:ligatures w14:val="standardContextual"/>
        </w:rPr>
      </w:pPr>
      <w:r>
        <w:rPr>
          <w:rFonts w:ascii="Arial" w:hAnsi="Arial" w:cs="Arial" w:eastAsiaTheme="minorHAnsi"/>
          <w:kern w:val="2"/>
          <w:lang w:val="sv-SE" w:eastAsia="en-US"/>
          <w14:ligatures w14:val="standardContextual"/>
        </w:rPr>
        <w:t>Tumpang Tindih Kewenangan</w:t>
      </w:r>
    </w:p>
    <w:p w14:paraId="162B32AD">
      <w:pPr>
        <w:pStyle w:val="14"/>
        <w:numPr>
          <w:ilvl w:val="0"/>
          <w:numId w:val="20"/>
        </w:numPr>
        <w:spacing w:before="115"/>
        <w:ind w:left="1418" w:right="118" w:hanging="284"/>
        <w:jc w:val="both"/>
        <w:rPr>
          <w:rFonts w:ascii="Arial" w:hAnsi="Arial" w:cs="Arial" w:eastAsiaTheme="minorHAnsi"/>
          <w:kern w:val="2"/>
          <w:lang w:val="sv-SE" w:eastAsia="en-US"/>
          <w14:ligatures w14:val="standardContextual"/>
        </w:rPr>
      </w:pPr>
      <w:r>
        <w:rPr>
          <w:rFonts w:ascii="Arial" w:hAnsi="Arial" w:cs="Arial" w:eastAsiaTheme="minorHAnsi"/>
          <w:kern w:val="2"/>
          <w:lang w:val="sv-SE" w:eastAsia="en-US"/>
          <w14:ligatures w14:val="standardContextual"/>
        </w:rPr>
        <w:t>Kurangnya kejelasan kewenangan, kurangnya koordinasi antara instansi</w:t>
      </w:r>
    </w:p>
    <w:p w14:paraId="1718AB7C">
      <w:pPr>
        <w:pStyle w:val="14"/>
        <w:spacing w:before="115"/>
        <w:ind w:left="1418" w:right="118"/>
        <w:jc w:val="both"/>
        <w:rPr>
          <w:rFonts w:ascii="Arial" w:hAnsi="Arial" w:cs="Arial" w:eastAsiaTheme="minorHAnsi"/>
          <w:kern w:val="2"/>
          <w:sz w:val="6"/>
          <w:szCs w:val="6"/>
          <w:lang w:val="sv-SE" w:eastAsia="en-US"/>
          <w14:ligatures w14:val="standardContextual"/>
        </w:rPr>
      </w:pPr>
    </w:p>
    <w:p w14:paraId="3B9EFDF1">
      <w:pPr>
        <w:pStyle w:val="14"/>
        <w:spacing w:before="115" w:line="360" w:lineRule="auto"/>
        <w:ind w:left="1134" w:right="118" w:firstLine="567"/>
        <w:jc w:val="both"/>
        <w:rPr>
          <w:rFonts w:ascii="Arial" w:hAnsi="Arial" w:cs="Arial"/>
          <w:lang w:val="sv-SE"/>
        </w:rPr>
      </w:pPr>
      <w:r>
        <w:rPr>
          <w:rFonts w:ascii="Arial" w:hAnsi="Arial" w:cs="Arial"/>
          <w:lang w:val="sv-SE"/>
        </w:rPr>
        <w:t>Permasalahan tersebut, digali kembali penyebab permasalahan</w:t>
      </w:r>
      <w:r>
        <w:rPr>
          <w:rFonts w:ascii="Arial" w:hAnsi="Arial" w:cs="Arial"/>
          <w:spacing w:val="-64"/>
          <w:lang w:val="sv-SE"/>
        </w:rPr>
        <w:t xml:space="preserve"> </w:t>
      </w:r>
      <w:r>
        <w:rPr>
          <w:rFonts w:ascii="Arial" w:hAnsi="Arial" w:cs="Arial"/>
          <w:lang w:val="sv-SE"/>
        </w:rPr>
        <w:t xml:space="preserve">dengan menggunakan analisis </w:t>
      </w:r>
      <w:r>
        <w:rPr>
          <w:rFonts w:ascii="Arial" w:hAnsi="Arial" w:cs="Arial"/>
          <w:b/>
          <w:i/>
          <w:lang w:val="sv-SE"/>
        </w:rPr>
        <w:t xml:space="preserve">USG (Urgent, Serious, Growth). </w:t>
      </w:r>
      <w:r>
        <w:rPr>
          <w:rFonts w:ascii="Arial" w:hAnsi="Arial" w:cs="Arial"/>
          <w:lang w:val="sv-SE"/>
        </w:rPr>
        <w:t>Adapun  pengertian dari analisis</w:t>
      </w:r>
      <w:r>
        <w:rPr>
          <w:rFonts w:ascii="Arial" w:hAnsi="Arial" w:cs="Arial"/>
          <w:spacing w:val="1"/>
          <w:lang w:val="sv-SE"/>
        </w:rPr>
        <w:t xml:space="preserve"> </w:t>
      </w:r>
      <w:r>
        <w:rPr>
          <w:rFonts w:ascii="Arial" w:hAnsi="Arial" w:cs="Arial"/>
          <w:lang w:val="sv-SE"/>
        </w:rPr>
        <w:t>USG</w:t>
      </w:r>
      <w:r>
        <w:rPr>
          <w:rFonts w:ascii="Arial" w:hAnsi="Arial" w:cs="Arial"/>
          <w:spacing w:val="1"/>
          <w:lang w:val="sv-SE"/>
        </w:rPr>
        <w:t xml:space="preserve"> </w:t>
      </w:r>
      <w:r>
        <w:rPr>
          <w:rFonts w:ascii="Arial" w:hAnsi="Arial" w:cs="Arial"/>
          <w:lang w:val="sv-SE"/>
        </w:rPr>
        <w:t>adalah</w:t>
      </w:r>
      <w:r>
        <w:rPr>
          <w:rFonts w:ascii="Arial" w:hAnsi="Arial" w:cs="Arial"/>
          <w:spacing w:val="-2"/>
          <w:lang w:val="sv-SE"/>
        </w:rPr>
        <w:t xml:space="preserve"> </w:t>
      </w:r>
      <w:r>
        <w:rPr>
          <w:rFonts w:ascii="Arial" w:hAnsi="Arial" w:cs="Arial"/>
          <w:lang w:val="sv-SE"/>
        </w:rPr>
        <w:t>sebagai</w:t>
      </w:r>
      <w:r>
        <w:rPr>
          <w:rFonts w:ascii="Arial" w:hAnsi="Arial" w:cs="Arial"/>
          <w:spacing w:val="-1"/>
          <w:lang w:val="sv-SE"/>
        </w:rPr>
        <w:t xml:space="preserve"> </w:t>
      </w:r>
      <w:r>
        <w:rPr>
          <w:rFonts w:ascii="Arial" w:hAnsi="Arial" w:cs="Arial"/>
          <w:lang w:val="sv-SE"/>
        </w:rPr>
        <w:t>berikut</w:t>
      </w:r>
      <w:r>
        <w:rPr>
          <w:rFonts w:ascii="Arial" w:hAnsi="Arial" w:cs="Arial"/>
          <w:spacing w:val="2"/>
          <w:lang w:val="sv-SE"/>
        </w:rPr>
        <w:t xml:space="preserve"> </w:t>
      </w:r>
      <w:r>
        <w:rPr>
          <w:rFonts w:ascii="Arial" w:hAnsi="Arial" w:cs="Arial"/>
          <w:lang w:val="sv-SE"/>
        </w:rPr>
        <w:t>:</w:t>
      </w:r>
    </w:p>
    <w:p w14:paraId="603F5108">
      <w:pPr>
        <w:pStyle w:val="65"/>
        <w:widowControl w:val="0"/>
        <w:numPr>
          <w:ilvl w:val="0"/>
          <w:numId w:val="21"/>
        </w:numPr>
        <w:autoSpaceDE w:val="0"/>
        <w:autoSpaceDN w:val="0"/>
        <w:spacing w:before="122" w:after="0" w:line="360" w:lineRule="auto"/>
        <w:ind w:left="1276" w:hanging="220"/>
        <w:contextualSpacing w:val="0"/>
        <w:jc w:val="both"/>
        <w:rPr>
          <w:rFonts w:ascii="Arial" w:hAnsi="Arial" w:cs="Arial"/>
          <w:lang w:val="sv-SE"/>
        </w:rPr>
      </w:pPr>
      <w:r>
        <w:rPr>
          <w:rFonts w:ascii="Arial" w:hAnsi="Arial" w:cs="Arial"/>
          <w:b/>
          <w:i/>
          <w:lang w:val="sv-SE"/>
        </w:rPr>
        <w:t>Urgency</w:t>
      </w:r>
      <w:r>
        <w:rPr>
          <w:rFonts w:ascii="Arial" w:hAnsi="Arial" w:cs="Arial"/>
          <w:b/>
          <w:i/>
          <w:spacing w:val="1"/>
          <w:lang w:val="sv-SE"/>
        </w:rPr>
        <w:t xml:space="preserve"> </w:t>
      </w:r>
      <w:r>
        <w:rPr>
          <w:rFonts w:ascii="Arial" w:hAnsi="Arial" w:cs="Arial"/>
          <w:lang w:val="sv-SE"/>
        </w:rPr>
        <w:t>(Tingkat</w:t>
      </w:r>
      <w:r>
        <w:rPr>
          <w:rFonts w:ascii="Arial" w:hAnsi="Arial" w:cs="Arial"/>
          <w:spacing w:val="1"/>
          <w:lang w:val="sv-SE"/>
        </w:rPr>
        <w:t xml:space="preserve"> </w:t>
      </w:r>
      <w:r>
        <w:rPr>
          <w:rFonts w:ascii="Arial" w:hAnsi="Arial" w:cs="Arial"/>
          <w:lang w:val="sv-SE"/>
        </w:rPr>
        <w:t>Kegawatan),</w:t>
      </w:r>
      <w:r>
        <w:rPr>
          <w:rFonts w:ascii="Arial" w:hAnsi="Arial" w:cs="Arial"/>
          <w:spacing w:val="1"/>
          <w:lang w:val="sv-SE"/>
        </w:rPr>
        <w:t xml:space="preserve"> </w:t>
      </w:r>
      <w:r>
        <w:rPr>
          <w:rFonts w:ascii="Arial" w:hAnsi="Arial" w:cs="Arial"/>
          <w:lang w:val="sv-SE"/>
        </w:rPr>
        <w:t>yaitu</w:t>
      </w:r>
      <w:r>
        <w:rPr>
          <w:rFonts w:ascii="Arial" w:hAnsi="Arial" w:cs="Arial"/>
          <w:spacing w:val="1"/>
          <w:lang w:val="sv-SE"/>
        </w:rPr>
        <w:t xml:space="preserve"> </w:t>
      </w:r>
      <w:r>
        <w:rPr>
          <w:rFonts w:ascii="Arial" w:hAnsi="Arial" w:cs="Arial"/>
          <w:lang w:val="sv-SE"/>
        </w:rPr>
        <w:t>besarnya</w:t>
      </w:r>
      <w:r>
        <w:rPr>
          <w:rFonts w:ascii="Arial" w:hAnsi="Arial" w:cs="Arial"/>
          <w:spacing w:val="1"/>
          <w:lang w:val="sv-SE"/>
        </w:rPr>
        <w:t xml:space="preserve"> </w:t>
      </w:r>
      <w:r>
        <w:rPr>
          <w:rFonts w:ascii="Arial" w:hAnsi="Arial" w:cs="Arial"/>
          <w:lang w:val="sv-SE"/>
        </w:rPr>
        <w:t>dampak</w:t>
      </w:r>
      <w:r>
        <w:rPr>
          <w:rFonts w:ascii="Arial" w:hAnsi="Arial" w:cs="Arial"/>
          <w:spacing w:val="1"/>
          <w:lang w:val="sv-SE"/>
        </w:rPr>
        <w:t xml:space="preserve"> </w:t>
      </w:r>
      <w:r>
        <w:rPr>
          <w:rFonts w:ascii="Arial" w:hAnsi="Arial" w:cs="Arial"/>
          <w:lang w:val="sv-SE"/>
        </w:rPr>
        <w:t>yang</w:t>
      </w:r>
      <w:r>
        <w:rPr>
          <w:rFonts w:ascii="Arial" w:hAnsi="Arial" w:cs="Arial"/>
          <w:spacing w:val="1"/>
          <w:lang w:val="sv-SE"/>
        </w:rPr>
        <w:t xml:space="preserve"> </w:t>
      </w:r>
      <w:r>
        <w:rPr>
          <w:rFonts w:ascii="Arial" w:hAnsi="Arial" w:cs="Arial"/>
          <w:lang w:val="sv-SE"/>
        </w:rPr>
        <w:t>ditimbulkan</w:t>
      </w:r>
      <w:r>
        <w:rPr>
          <w:rFonts w:ascii="Arial" w:hAnsi="Arial" w:cs="Arial"/>
          <w:spacing w:val="1"/>
          <w:lang w:val="sv-SE"/>
        </w:rPr>
        <w:t xml:space="preserve"> </w:t>
      </w:r>
      <w:r>
        <w:rPr>
          <w:rFonts w:ascii="Arial" w:hAnsi="Arial" w:cs="Arial"/>
          <w:lang w:val="sv-SE"/>
        </w:rPr>
        <w:t>terhadap keselamatan</w:t>
      </w:r>
      <w:r>
        <w:rPr>
          <w:rFonts w:ascii="Arial" w:hAnsi="Arial" w:cs="Arial"/>
          <w:spacing w:val="1"/>
          <w:lang w:val="sv-SE"/>
        </w:rPr>
        <w:t xml:space="preserve"> </w:t>
      </w:r>
      <w:r>
        <w:rPr>
          <w:rFonts w:ascii="Arial" w:hAnsi="Arial" w:cs="Arial"/>
          <w:lang w:val="sv-SE"/>
        </w:rPr>
        <w:t>jiwa manusia,</w:t>
      </w:r>
      <w:r>
        <w:rPr>
          <w:rFonts w:ascii="Arial" w:hAnsi="Arial" w:cs="Arial"/>
          <w:spacing w:val="1"/>
          <w:lang w:val="sv-SE"/>
        </w:rPr>
        <w:t xml:space="preserve"> </w:t>
      </w:r>
      <w:r>
        <w:rPr>
          <w:rFonts w:ascii="Arial" w:hAnsi="Arial" w:cs="Arial"/>
          <w:lang w:val="sv-SE"/>
        </w:rPr>
        <w:t>uang,</w:t>
      </w:r>
      <w:r>
        <w:rPr>
          <w:rFonts w:ascii="Arial" w:hAnsi="Arial" w:cs="Arial"/>
          <w:spacing w:val="1"/>
          <w:lang w:val="sv-SE"/>
        </w:rPr>
        <w:t xml:space="preserve"> </w:t>
      </w:r>
      <w:r>
        <w:rPr>
          <w:rFonts w:ascii="Arial" w:hAnsi="Arial" w:cs="Arial"/>
          <w:lang w:val="sv-SE"/>
        </w:rPr>
        <w:t>harta</w:t>
      </w:r>
      <w:r>
        <w:rPr>
          <w:rFonts w:ascii="Arial" w:hAnsi="Arial" w:cs="Arial"/>
          <w:spacing w:val="1"/>
          <w:lang w:val="sv-SE"/>
        </w:rPr>
        <w:t xml:space="preserve"> </w:t>
      </w:r>
      <w:r>
        <w:rPr>
          <w:rFonts w:ascii="Arial" w:hAnsi="Arial" w:cs="Arial"/>
          <w:lang w:val="sv-SE"/>
        </w:rPr>
        <w:t>benda,</w:t>
      </w:r>
      <w:r>
        <w:rPr>
          <w:rFonts w:ascii="Arial" w:hAnsi="Arial" w:cs="Arial"/>
          <w:spacing w:val="1"/>
          <w:lang w:val="sv-SE"/>
        </w:rPr>
        <w:t xml:space="preserve"> </w:t>
      </w:r>
      <w:r>
        <w:rPr>
          <w:rFonts w:ascii="Arial" w:hAnsi="Arial" w:cs="Arial"/>
          <w:lang w:val="sv-SE"/>
        </w:rPr>
        <w:t>produksi maupun</w:t>
      </w:r>
      <w:r>
        <w:rPr>
          <w:rFonts w:ascii="Arial" w:hAnsi="Arial" w:cs="Arial"/>
          <w:spacing w:val="1"/>
          <w:lang w:val="sv-SE"/>
        </w:rPr>
        <w:t xml:space="preserve"> </w:t>
      </w:r>
      <w:r>
        <w:rPr>
          <w:rFonts w:ascii="Arial" w:hAnsi="Arial" w:cs="Arial"/>
          <w:lang w:val="sv-SE"/>
        </w:rPr>
        <w:t>reputasi</w:t>
      </w:r>
      <w:r>
        <w:rPr>
          <w:rFonts w:ascii="Arial" w:hAnsi="Arial" w:cs="Arial"/>
          <w:spacing w:val="-2"/>
          <w:lang w:val="sv-SE"/>
        </w:rPr>
        <w:t xml:space="preserve"> </w:t>
      </w:r>
      <w:r>
        <w:rPr>
          <w:rFonts w:ascii="Arial" w:hAnsi="Arial" w:cs="Arial"/>
          <w:lang w:val="sv-SE"/>
        </w:rPr>
        <w:t>baik</w:t>
      </w:r>
      <w:r>
        <w:rPr>
          <w:rFonts w:ascii="Arial" w:hAnsi="Arial" w:cs="Arial"/>
          <w:spacing w:val="1"/>
          <w:lang w:val="sv-SE"/>
        </w:rPr>
        <w:t xml:space="preserve"> </w:t>
      </w:r>
      <w:r>
        <w:rPr>
          <w:rFonts w:ascii="Arial" w:hAnsi="Arial" w:cs="Arial"/>
          <w:lang w:val="sv-SE"/>
        </w:rPr>
        <w:t>secara</w:t>
      </w:r>
      <w:r>
        <w:rPr>
          <w:rFonts w:ascii="Arial" w:hAnsi="Arial" w:cs="Arial"/>
          <w:spacing w:val="-2"/>
          <w:lang w:val="sv-SE"/>
        </w:rPr>
        <w:t xml:space="preserve"> </w:t>
      </w:r>
      <w:r>
        <w:rPr>
          <w:rFonts w:ascii="Arial" w:hAnsi="Arial" w:cs="Arial"/>
          <w:lang w:val="sv-SE"/>
        </w:rPr>
        <w:t>individu</w:t>
      </w:r>
      <w:r>
        <w:rPr>
          <w:rFonts w:ascii="Arial" w:hAnsi="Arial" w:cs="Arial"/>
          <w:spacing w:val="-1"/>
          <w:lang w:val="sv-SE"/>
        </w:rPr>
        <w:t xml:space="preserve"> </w:t>
      </w:r>
      <w:r>
        <w:rPr>
          <w:rFonts w:ascii="Arial" w:hAnsi="Arial" w:cs="Arial"/>
          <w:lang w:val="sv-SE"/>
        </w:rPr>
        <w:t>maupun</w:t>
      </w:r>
      <w:r>
        <w:rPr>
          <w:rFonts w:ascii="Arial" w:hAnsi="Arial" w:cs="Arial"/>
          <w:spacing w:val="2"/>
          <w:lang w:val="sv-SE"/>
        </w:rPr>
        <w:t xml:space="preserve"> </w:t>
      </w:r>
      <w:r>
        <w:rPr>
          <w:rFonts w:ascii="Arial" w:hAnsi="Arial" w:cs="Arial"/>
          <w:lang w:val="sv-SE"/>
        </w:rPr>
        <w:t>organisasi.</w:t>
      </w:r>
    </w:p>
    <w:p w14:paraId="71CA355F">
      <w:pPr>
        <w:pStyle w:val="65"/>
        <w:widowControl w:val="0"/>
        <w:numPr>
          <w:ilvl w:val="0"/>
          <w:numId w:val="21"/>
        </w:numPr>
        <w:autoSpaceDE w:val="0"/>
        <w:autoSpaceDN w:val="0"/>
        <w:spacing w:after="0" w:line="360" w:lineRule="auto"/>
        <w:ind w:left="1276" w:hanging="220"/>
        <w:contextualSpacing w:val="0"/>
        <w:jc w:val="both"/>
        <w:rPr>
          <w:rFonts w:ascii="Arial" w:hAnsi="Arial" w:cs="Arial"/>
          <w:lang w:val="sv-SE"/>
        </w:rPr>
      </w:pPr>
      <w:r>
        <w:rPr>
          <w:rFonts w:ascii="Arial" w:hAnsi="Arial" w:cs="Arial"/>
          <w:b/>
          <w:i/>
          <w:lang w:val="sv-SE"/>
        </w:rPr>
        <w:t xml:space="preserve">Seriousness </w:t>
      </w:r>
      <w:r>
        <w:rPr>
          <w:rFonts w:ascii="Arial" w:hAnsi="Arial" w:cs="Arial"/>
          <w:lang w:val="sv-SE"/>
        </w:rPr>
        <w:t>(serius atau mendesak), yaitu banyaknya waktu yang tersedia</w:t>
      </w:r>
      <w:r>
        <w:rPr>
          <w:rFonts w:ascii="Arial" w:hAnsi="Arial" w:cs="Arial"/>
          <w:spacing w:val="1"/>
          <w:lang w:val="sv-SE"/>
        </w:rPr>
        <w:t xml:space="preserve"> </w:t>
      </w:r>
      <w:r>
        <w:rPr>
          <w:rFonts w:ascii="Arial" w:hAnsi="Arial" w:cs="Arial"/>
          <w:lang w:val="sv-SE"/>
        </w:rPr>
        <w:t>untuk penanganan</w:t>
      </w:r>
      <w:r>
        <w:rPr>
          <w:rFonts w:ascii="Arial" w:hAnsi="Arial" w:cs="Arial"/>
          <w:spacing w:val="-1"/>
          <w:lang w:val="sv-SE"/>
        </w:rPr>
        <w:t xml:space="preserve"> </w:t>
      </w:r>
      <w:r>
        <w:rPr>
          <w:rFonts w:ascii="Arial" w:hAnsi="Arial" w:cs="Arial"/>
          <w:lang w:val="sv-SE"/>
        </w:rPr>
        <w:t>suatu</w:t>
      </w:r>
      <w:r>
        <w:rPr>
          <w:rFonts w:ascii="Arial" w:hAnsi="Arial" w:cs="Arial"/>
          <w:spacing w:val="-1"/>
          <w:lang w:val="sv-SE"/>
        </w:rPr>
        <w:t xml:space="preserve"> </w:t>
      </w:r>
      <w:r>
        <w:rPr>
          <w:rFonts w:ascii="Arial" w:hAnsi="Arial" w:cs="Arial"/>
          <w:lang w:val="sv-SE"/>
        </w:rPr>
        <w:t>masalah.</w:t>
      </w:r>
    </w:p>
    <w:p w14:paraId="42986D44">
      <w:pPr>
        <w:pStyle w:val="65"/>
        <w:widowControl w:val="0"/>
        <w:numPr>
          <w:ilvl w:val="0"/>
          <w:numId w:val="21"/>
        </w:numPr>
        <w:autoSpaceDE w:val="0"/>
        <w:autoSpaceDN w:val="0"/>
        <w:spacing w:after="0" w:line="360" w:lineRule="auto"/>
        <w:ind w:left="1276" w:right="117" w:hanging="220"/>
        <w:contextualSpacing w:val="0"/>
        <w:jc w:val="both"/>
        <w:rPr>
          <w:rFonts w:ascii="Arial" w:hAnsi="Arial" w:cs="Arial"/>
          <w:lang w:val="sv-SE"/>
        </w:rPr>
      </w:pPr>
      <w:r>
        <w:rPr>
          <w:rFonts w:ascii="Arial" w:hAnsi="Arial" w:cs="Arial"/>
          <w:b/>
          <w:i/>
          <w:lang w:val="sv-SE"/>
        </w:rPr>
        <w:t>Growth</w:t>
      </w:r>
      <w:r>
        <w:rPr>
          <w:rFonts w:ascii="Arial" w:hAnsi="Arial" w:cs="Arial"/>
          <w:b/>
          <w:i/>
          <w:spacing w:val="1"/>
          <w:lang w:val="sv-SE"/>
        </w:rPr>
        <w:t xml:space="preserve"> </w:t>
      </w:r>
      <w:r>
        <w:rPr>
          <w:rFonts w:ascii="Arial" w:hAnsi="Arial" w:cs="Arial"/>
          <w:lang w:val="sv-SE"/>
        </w:rPr>
        <w:t>(Pertumbuhan),</w:t>
      </w:r>
      <w:r>
        <w:rPr>
          <w:rFonts w:ascii="Arial" w:hAnsi="Arial" w:cs="Arial"/>
          <w:spacing w:val="1"/>
          <w:lang w:val="sv-SE"/>
        </w:rPr>
        <w:t xml:space="preserve"> </w:t>
      </w:r>
      <w:r>
        <w:rPr>
          <w:rFonts w:ascii="Arial" w:hAnsi="Arial" w:cs="Arial"/>
          <w:lang w:val="sv-SE"/>
        </w:rPr>
        <w:t>yaitu</w:t>
      </w:r>
      <w:r>
        <w:rPr>
          <w:rFonts w:ascii="Arial" w:hAnsi="Arial" w:cs="Arial"/>
          <w:spacing w:val="1"/>
          <w:lang w:val="sv-SE"/>
        </w:rPr>
        <w:t xml:space="preserve"> </w:t>
      </w:r>
      <w:r>
        <w:rPr>
          <w:rFonts w:ascii="Arial" w:hAnsi="Arial" w:cs="Arial"/>
          <w:lang w:val="sv-SE"/>
        </w:rPr>
        <w:t>perkiraan</w:t>
      </w:r>
      <w:r>
        <w:rPr>
          <w:rFonts w:ascii="Arial" w:hAnsi="Arial" w:cs="Arial"/>
          <w:spacing w:val="1"/>
          <w:lang w:val="sv-SE"/>
        </w:rPr>
        <w:t xml:space="preserve"> </w:t>
      </w:r>
      <w:r>
        <w:rPr>
          <w:rFonts w:ascii="Arial" w:hAnsi="Arial" w:cs="Arial"/>
          <w:lang w:val="sv-SE"/>
        </w:rPr>
        <w:t>akan</w:t>
      </w:r>
      <w:r>
        <w:rPr>
          <w:rFonts w:ascii="Arial" w:hAnsi="Arial" w:cs="Arial"/>
          <w:spacing w:val="1"/>
          <w:lang w:val="sv-SE"/>
        </w:rPr>
        <w:t xml:space="preserve"> </w:t>
      </w:r>
      <w:r>
        <w:rPr>
          <w:rFonts w:ascii="Arial" w:hAnsi="Arial" w:cs="Arial"/>
          <w:lang w:val="sv-SE"/>
        </w:rPr>
        <w:t>bertambah</w:t>
      </w:r>
      <w:r>
        <w:rPr>
          <w:rFonts w:ascii="Arial" w:hAnsi="Arial" w:cs="Arial"/>
          <w:spacing w:val="1"/>
          <w:lang w:val="sv-SE"/>
        </w:rPr>
        <w:t xml:space="preserve"> </w:t>
      </w:r>
      <w:r>
        <w:rPr>
          <w:rFonts w:ascii="Arial" w:hAnsi="Arial" w:cs="Arial"/>
          <w:lang w:val="sv-SE"/>
        </w:rPr>
        <w:t>buruknya</w:t>
      </w:r>
      <w:r>
        <w:rPr>
          <w:rFonts w:ascii="Arial" w:hAnsi="Arial" w:cs="Arial"/>
          <w:spacing w:val="1"/>
          <w:lang w:val="sv-SE"/>
        </w:rPr>
        <w:t xml:space="preserve"> </w:t>
      </w:r>
      <w:r>
        <w:rPr>
          <w:rFonts w:ascii="Arial" w:hAnsi="Arial" w:cs="Arial"/>
          <w:lang w:val="sv-SE"/>
        </w:rPr>
        <w:t>suatu</w:t>
      </w:r>
      <w:r>
        <w:rPr>
          <w:rFonts w:ascii="Arial" w:hAnsi="Arial" w:cs="Arial"/>
          <w:spacing w:val="1"/>
          <w:lang w:val="sv-SE"/>
        </w:rPr>
        <w:t xml:space="preserve"> </w:t>
      </w:r>
      <w:r>
        <w:rPr>
          <w:rFonts w:ascii="Arial" w:hAnsi="Arial" w:cs="Arial"/>
          <w:lang w:val="sv-SE"/>
        </w:rPr>
        <w:t>keadaan</w:t>
      </w:r>
      <w:r>
        <w:rPr>
          <w:rFonts w:ascii="Arial" w:hAnsi="Arial" w:cs="Arial"/>
          <w:spacing w:val="-3"/>
          <w:lang w:val="sv-SE"/>
        </w:rPr>
        <w:t xml:space="preserve"> </w:t>
      </w:r>
      <w:r>
        <w:rPr>
          <w:rFonts w:ascii="Arial" w:hAnsi="Arial" w:cs="Arial"/>
          <w:lang w:val="sv-SE"/>
        </w:rPr>
        <w:t>dibandingkan</w:t>
      </w:r>
      <w:r>
        <w:rPr>
          <w:rFonts w:ascii="Arial" w:hAnsi="Arial" w:cs="Arial"/>
          <w:spacing w:val="-2"/>
          <w:lang w:val="sv-SE"/>
        </w:rPr>
        <w:t xml:space="preserve"> </w:t>
      </w:r>
      <w:r>
        <w:rPr>
          <w:rFonts w:ascii="Arial" w:hAnsi="Arial" w:cs="Arial"/>
          <w:lang w:val="sv-SE"/>
        </w:rPr>
        <w:t>dengan</w:t>
      </w:r>
      <w:r>
        <w:rPr>
          <w:rFonts w:ascii="Arial" w:hAnsi="Arial" w:cs="Arial"/>
          <w:spacing w:val="-2"/>
          <w:lang w:val="sv-SE"/>
        </w:rPr>
        <w:t xml:space="preserve"> </w:t>
      </w:r>
      <w:r>
        <w:rPr>
          <w:rFonts w:ascii="Arial" w:hAnsi="Arial" w:cs="Arial"/>
          <w:lang w:val="sv-SE"/>
        </w:rPr>
        <w:t>keadaan</w:t>
      </w:r>
      <w:r>
        <w:rPr>
          <w:rFonts w:ascii="Arial" w:hAnsi="Arial" w:cs="Arial"/>
          <w:spacing w:val="-2"/>
          <w:lang w:val="sv-SE"/>
        </w:rPr>
        <w:t xml:space="preserve"> </w:t>
      </w:r>
      <w:r>
        <w:rPr>
          <w:rFonts w:ascii="Arial" w:hAnsi="Arial" w:cs="Arial"/>
          <w:lang w:val="sv-SE"/>
        </w:rPr>
        <w:t>sebelumnya</w:t>
      </w:r>
      <w:r>
        <w:rPr>
          <w:rFonts w:ascii="Arial" w:hAnsi="Arial" w:cs="Arial"/>
          <w:spacing w:val="-2"/>
          <w:lang w:val="sv-SE"/>
        </w:rPr>
        <w:t xml:space="preserve"> </w:t>
      </w:r>
      <w:r>
        <w:rPr>
          <w:rFonts w:ascii="Arial" w:hAnsi="Arial" w:cs="Arial"/>
          <w:lang w:val="sv-SE"/>
        </w:rPr>
        <w:t>atau</w:t>
      </w:r>
      <w:r>
        <w:rPr>
          <w:rFonts w:ascii="Arial" w:hAnsi="Arial" w:cs="Arial"/>
          <w:spacing w:val="4"/>
          <w:lang w:val="sv-SE"/>
        </w:rPr>
        <w:t xml:space="preserve"> </w:t>
      </w:r>
      <w:r>
        <w:rPr>
          <w:rFonts w:ascii="Arial" w:hAnsi="Arial" w:cs="Arial"/>
          <w:lang w:val="sv-SE"/>
        </w:rPr>
        <w:t>sekarang.</w:t>
      </w:r>
    </w:p>
    <w:p w14:paraId="3418C85D">
      <w:pPr>
        <w:spacing w:before="229" w:line="360" w:lineRule="auto"/>
        <w:ind w:left="1276" w:firstLine="240"/>
        <w:jc w:val="both"/>
        <w:rPr>
          <w:rFonts w:ascii="Arial" w:hAnsi="Arial" w:cs="Arial"/>
        </w:rPr>
      </w:pPr>
      <w:r>
        <w:rPr>
          <w:rFonts w:ascii="Arial" w:hAnsi="Arial" w:cs="Arial"/>
        </w:rPr>
        <w:t>Analisis</w:t>
      </w:r>
      <w:r>
        <w:rPr>
          <w:rFonts w:ascii="Arial" w:hAnsi="Arial" w:cs="Arial"/>
          <w:spacing w:val="48"/>
        </w:rPr>
        <w:t xml:space="preserve"> </w:t>
      </w:r>
      <w:r>
        <w:rPr>
          <w:rFonts w:ascii="Arial" w:hAnsi="Arial" w:cs="Arial"/>
        </w:rPr>
        <w:t>permasalahan</w:t>
      </w:r>
      <w:r>
        <w:rPr>
          <w:rFonts w:ascii="Arial" w:hAnsi="Arial" w:cs="Arial"/>
          <w:spacing w:val="46"/>
        </w:rPr>
        <w:t xml:space="preserve"> </w:t>
      </w:r>
      <w:r>
        <w:rPr>
          <w:rFonts w:ascii="Arial" w:hAnsi="Arial" w:cs="Arial"/>
        </w:rPr>
        <w:t>menggunakan</w:t>
      </w:r>
      <w:r>
        <w:rPr>
          <w:rFonts w:ascii="Arial" w:hAnsi="Arial" w:cs="Arial"/>
          <w:spacing w:val="24"/>
        </w:rPr>
        <w:t xml:space="preserve"> </w:t>
      </w:r>
      <w:r>
        <w:rPr>
          <w:rFonts w:ascii="Arial" w:hAnsi="Arial" w:cs="Arial"/>
        </w:rPr>
        <w:t>Analisis</w:t>
      </w:r>
      <w:r>
        <w:rPr>
          <w:rFonts w:ascii="Arial" w:hAnsi="Arial" w:cs="Arial"/>
          <w:spacing w:val="51"/>
        </w:rPr>
        <w:t xml:space="preserve"> </w:t>
      </w:r>
      <w:r>
        <w:rPr>
          <w:rFonts w:ascii="Arial" w:hAnsi="Arial" w:cs="Arial"/>
          <w:b/>
          <w:i/>
        </w:rPr>
        <w:t>USG</w:t>
      </w:r>
      <w:r>
        <w:rPr>
          <w:rFonts w:ascii="Arial" w:hAnsi="Arial" w:cs="Arial"/>
          <w:b/>
          <w:i/>
          <w:spacing w:val="50"/>
        </w:rPr>
        <w:t xml:space="preserve"> </w:t>
      </w:r>
      <w:r>
        <w:rPr>
          <w:rFonts w:ascii="Arial" w:hAnsi="Arial" w:cs="Arial"/>
          <w:b/>
          <w:i/>
        </w:rPr>
        <w:t>(Urgent,</w:t>
      </w:r>
      <w:r>
        <w:rPr>
          <w:rFonts w:ascii="Arial" w:hAnsi="Arial" w:cs="Arial"/>
          <w:b/>
          <w:i/>
          <w:spacing w:val="49"/>
        </w:rPr>
        <w:t xml:space="preserve"> </w:t>
      </w:r>
      <w:r>
        <w:rPr>
          <w:rFonts w:ascii="Arial" w:hAnsi="Arial" w:cs="Arial"/>
          <w:b/>
          <w:i/>
        </w:rPr>
        <w:t>Serious,</w:t>
      </w:r>
      <w:r>
        <w:rPr>
          <w:rFonts w:ascii="Arial" w:hAnsi="Arial" w:cs="Arial"/>
          <w:b/>
          <w:i/>
          <w:spacing w:val="41"/>
        </w:rPr>
        <w:t xml:space="preserve"> </w:t>
      </w:r>
      <w:r>
        <w:rPr>
          <w:rFonts w:ascii="Arial" w:hAnsi="Arial" w:cs="Arial"/>
          <w:b/>
          <w:i/>
        </w:rPr>
        <w:t xml:space="preserve">Growth) </w:t>
      </w:r>
      <w:r>
        <w:rPr>
          <w:rFonts w:ascii="Arial" w:hAnsi="Arial" w:cs="Arial"/>
        </w:rPr>
        <w:t>dapat</w:t>
      </w:r>
      <w:r>
        <w:rPr>
          <w:rFonts w:ascii="Arial" w:hAnsi="Arial" w:cs="Arial"/>
          <w:spacing w:val="-2"/>
        </w:rPr>
        <w:t xml:space="preserve"> </w:t>
      </w:r>
      <w:r>
        <w:rPr>
          <w:rFonts w:ascii="Arial" w:hAnsi="Arial" w:cs="Arial"/>
        </w:rPr>
        <w:t>dilihat</w:t>
      </w:r>
      <w:r>
        <w:rPr>
          <w:rFonts w:ascii="Arial" w:hAnsi="Arial" w:cs="Arial"/>
          <w:spacing w:val="-1"/>
        </w:rPr>
        <w:t xml:space="preserve"> </w:t>
      </w:r>
      <w:r>
        <w:rPr>
          <w:rFonts w:ascii="Arial" w:hAnsi="Arial" w:cs="Arial"/>
        </w:rPr>
        <w:t>pada</w:t>
      </w:r>
      <w:r>
        <w:rPr>
          <w:rFonts w:ascii="Arial" w:hAnsi="Arial" w:cs="Arial"/>
          <w:spacing w:val="-5"/>
        </w:rPr>
        <w:t xml:space="preserve"> </w:t>
      </w:r>
      <w:r>
        <w:rPr>
          <w:rFonts w:ascii="Arial" w:hAnsi="Arial" w:cs="Arial"/>
        </w:rPr>
        <w:t>table</w:t>
      </w:r>
      <w:r>
        <w:rPr>
          <w:rFonts w:ascii="Arial" w:hAnsi="Arial" w:cs="Arial"/>
          <w:spacing w:val="-4"/>
        </w:rPr>
        <w:t xml:space="preserve"> </w:t>
      </w:r>
      <w:r>
        <w:rPr>
          <w:rFonts w:ascii="Arial" w:hAnsi="Arial" w:cs="Arial"/>
        </w:rPr>
        <w:t>berikut</w:t>
      </w:r>
      <w:r>
        <w:rPr>
          <w:rFonts w:ascii="Arial" w:hAnsi="Arial" w:cs="Arial"/>
          <w:spacing w:val="-1"/>
        </w:rPr>
        <w:t xml:space="preserve"> </w:t>
      </w:r>
      <w:r>
        <w:rPr>
          <w:rFonts w:ascii="Arial" w:hAnsi="Arial" w:cs="Arial"/>
        </w:rPr>
        <w:t>ini</w:t>
      </w:r>
      <w:r>
        <w:rPr>
          <w:rFonts w:ascii="Arial" w:hAnsi="Arial" w:cs="Arial"/>
          <w:spacing w:val="-5"/>
        </w:rPr>
        <w:t xml:space="preserve"> </w:t>
      </w:r>
      <w:r>
        <w:rPr>
          <w:rFonts w:ascii="Arial" w:hAnsi="Arial" w:cs="Arial"/>
        </w:rPr>
        <w:t>:</w:t>
      </w:r>
    </w:p>
    <w:p w14:paraId="60F23AC5">
      <w:pPr>
        <w:pStyle w:val="65"/>
        <w:numPr>
          <w:ilvl w:val="3"/>
          <w:numId w:val="18"/>
        </w:numPr>
        <w:ind w:left="1064"/>
        <w:jc w:val="both"/>
        <w:rPr>
          <w:rFonts w:ascii="Arial" w:hAnsi="Arial" w:cs="Arial"/>
          <w:lang w:val="sv-SE"/>
        </w:rPr>
      </w:pPr>
      <w:r>
        <w:rPr>
          <w:rFonts w:ascii="Arial" w:hAnsi="Arial" w:cs="Arial"/>
          <w:lang w:val="sv-SE"/>
        </w:rPr>
        <w:t>MENGIDENTIFIKASI DAN ANALISI ISU</w:t>
      </w:r>
    </w:p>
    <w:p w14:paraId="47C57F0B">
      <w:pPr>
        <w:pStyle w:val="65"/>
        <w:ind w:left="1064"/>
        <w:jc w:val="both"/>
        <w:rPr>
          <w:rFonts w:ascii="Arial" w:hAnsi="Arial" w:cs="Arial"/>
          <w:lang w:val="sv-SE"/>
        </w:rPr>
      </w:pPr>
    </w:p>
    <w:p w14:paraId="7EA79CEA">
      <w:pPr>
        <w:pStyle w:val="65"/>
        <w:ind w:left="1064"/>
        <w:jc w:val="center"/>
        <w:rPr>
          <w:rFonts w:ascii="Arial" w:hAnsi="Arial" w:cs="Arial"/>
        </w:rPr>
      </w:pPr>
      <w:r>
        <w:rPr>
          <w:rFonts w:ascii="Arial" w:hAnsi="Arial" w:cs="Arial"/>
        </w:rPr>
        <w:t>MENGIDENTIFIKASI PEMILIHAN ISU (USG)</w:t>
      </w:r>
    </w:p>
    <w:p w14:paraId="7F3BA7A1">
      <w:pPr>
        <w:pStyle w:val="65"/>
        <w:ind w:left="1064"/>
        <w:jc w:val="center"/>
        <w:rPr>
          <w:rFonts w:ascii="Arial" w:hAnsi="Arial" w:cs="Arial"/>
        </w:rPr>
      </w:pPr>
      <w:r>
        <w:rPr>
          <w:rFonts w:ascii="Arial" w:hAnsi="Arial" w:cs="Arial"/>
        </w:rPr>
        <w:t>(URGENCY SERIOUSNESS GROWTH)</w:t>
      </w:r>
    </w:p>
    <w:tbl>
      <w:tblPr>
        <w:tblStyle w:val="12"/>
        <w:tblW w:w="8363" w:type="dxa"/>
        <w:tblInd w:w="704" w:type="dxa"/>
        <w:tblLayout w:type="autofit"/>
        <w:tblCellMar>
          <w:top w:w="0" w:type="dxa"/>
          <w:left w:w="108" w:type="dxa"/>
          <w:bottom w:w="0" w:type="dxa"/>
          <w:right w:w="108" w:type="dxa"/>
        </w:tblCellMar>
      </w:tblPr>
      <w:tblGrid>
        <w:gridCol w:w="550"/>
        <w:gridCol w:w="3163"/>
        <w:gridCol w:w="823"/>
        <w:gridCol w:w="567"/>
        <w:gridCol w:w="709"/>
        <w:gridCol w:w="992"/>
        <w:gridCol w:w="1559"/>
      </w:tblGrid>
      <w:tr w14:paraId="50DA8C6C">
        <w:tblPrEx>
          <w:tblCellMar>
            <w:top w:w="0" w:type="dxa"/>
            <w:left w:w="108" w:type="dxa"/>
            <w:bottom w:w="0" w:type="dxa"/>
            <w:right w:w="108" w:type="dxa"/>
          </w:tblCellMar>
        </w:tblPrEx>
        <w:trPr>
          <w:trHeight w:val="310" w:hRule="atLeast"/>
        </w:trPr>
        <w:tc>
          <w:tcPr>
            <w:tcW w:w="550" w:type="dxa"/>
            <w:vMerge w:val="restart"/>
            <w:tcBorders>
              <w:top w:val="single" w:color="auto" w:sz="4" w:space="0"/>
              <w:left w:val="single" w:color="auto" w:sz="4" w:space="0"/>
              <w:bottom w:val="single" w:color="auto" w:sz="4" w:space="0"/>
              <w:right w:val="single" w:color="auto" w:sz="4" w:space="0"/>
            </w:tcBorders>
            <w:shd w:val="clear" w:color="auto" w:fill="9CC2E5"/>
            <w:noWrap/>
            <w:vAlign w:val="center"/>
          </w:tcPr>
          <w:p w14:paraId="2E9AB79C">
            <w:pPr>
              <w:spacing w:after="0" w:line="360" w:lineRule="auto"/>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No</w:t>
            </w:r>
          </w:p>
        </w:tc>
        <w:tc>
          <w:tcPr>
            <w:tcW w:w="3163" w:type="dxa"/>
            <w:vMerge w:val="restart"/>
            <w:tcBorders>
              <w:top w:val="single" w:color="auto" w:sz="4" w:space="0"/>
              <w:left w:val="single" w:color="auto" w:sz="4" w:space="0"/>
              <w:bottom w:val="single" w:color="auto" w:sz="4" w:space="0"/>
              <w:right w:val="single" w:color="auto" w:sz="4" w:space="0"/>
            </w:tcBorders>
            <w:shd w:val="clear" w:color="auto" w:fill="9CC2E5"/>
            <w:noWrap/>
            <w:vAlign w:val="center"/>
          </w:tcPr>
          <w:p w14:paraId="0082B9B6">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Isu Strategis</w:t>
            </w:r>
          </w:p>
        </w:tc>
        <w:tc>
          <w:tcPr>
            <w:tcW w:w="2099" w:type="dxa"/>
            <w:gridSpan w:val="3"/>
            <w:tcBorders>
              <w:top w:val="single" w:color="auto" w:sz="4" w:space="0"/>
              <w:left w:val="nil"/>
              <w:bottom w:val="single" w:color="auto" w:sz="4" w:space="0"/>
              <w:right w:val="single" w:color="auto" w:sz="4" w:space="0"/>
            </w:tcBorders>
            <w:shd w:val="clear" w:color="auto" w:fill="9CC2E5"/>
            <w:noWrap/>
            <w:vAlign w:val="center"/>
          </w:tcPr>
          <w:p w14:paraId="321B2D05">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Penilaian</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9CC2E5"/>
            <w:noWrap/>
            <w:vAlign w:val="center"/>
          </w:tcPr>
          <w:p w14:paraId="579AF19B">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Total</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9CC2E5"/>
            <w:noWrap/>
            <w:vAlign w:val="center"/>
          </w:tcPr>
          <w:p w14:paraId="6E33B603">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Ranking</w:t>
            </w:r>
          </w:p>
        </w:tc>
      </w:tr>
      <w:tr w14:paraId="481893CC">
        <w:tblPrEx>
          <w:tblCellMar>
            <w:top w:w="0" w:type="dxa"/>
            <w:left w:w="108" w:type="dxa"/>
            <w:bottom w:w="0" w:type="dxa"/>
            <w:right w:w="108" w:type="dxa"/>
          </w:tblCellMar>
        </w:tblPrEx>
        <w:trPr>
          <w:trHeight w:val="31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B49E479">
            <w:pPr>
              <w:spacing w:after="0" w:line="240" w:lineRule="auto"/>
              <w:rPr>
                <w:rFonts w:ascii="Arial" w:hAnsi="Arial" w:eastAsia="Times New Roman" w:cs="Arial"/>
                <w:color w:val="000000"/>
                <w:kern w:val="0"/>
                <w:sz w:val="20"/>
                <w:szCs w:val="20"/>
                <w:lang w:val="en-US"/>
                <w14:ligatures w14: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CCEDC9D">
            <w:pPr>
              <w:spacing w:after="0" w:line="240" w:lineRule="auto"/>
              <w:rPr>
                <w:rFonts w:ascii="Arial" w:hAnsi="Arial" w:eastAsia="Times New Roman" w:cs="Arial"/>
                <w:color w:val="000000"/>
                <w:kern w:val="0"/>
                <w:sz w:val="20"/>
                <w:szCs w:val="20"/>
                <w:lang w:val="en-US"/>
                <w14:ligatures w14:val="none"/>
              </w:rPr>
            </w:pPr>
          </w:p>
        </w:tc>
        <w:tc>
          <w:tcPr>
            <w:tcW w:w="823" w:type="dxa"/>
            <w:tcBorders>
              <w:top w:val="nil"/>
              <w:left w:val="nil"/>
              <w:bottom w:val="single" w:color="auto" w:sz="4" w:space="0"/>
              <w:right w:val="single" w:color="auto" w:sz="4" w:space="0"/>
            </w:tcBorders>
            <w:shd w:val="clear" w:color="auto" w:fill="9CC2E5"/>
            <w:noWrap/>
            <w:vAlign w:val="center"/>
          </w:tcPr>
          <w:p w14:paraId="76F220D0">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U</w:t>
            </w:r>
          </w:p>
        </w:tc>
        <w:tc>
          <w:tcPr>
            <w:tcW w:w="567" w:type="dxa"/>
            <w:tcBorders>
              <w:top w:val="nil"/>
              <w:left w:val="nil"/>
              <w:bottom w:val="single" w:color="auto" w:sz="4" w:space="0"/>
              <w:right w:val="single" w:color="auto" w:sz="4" w:space="0"/>
            </w:tcBorders>
            <w:shd w:val="clear" w:color="auto" w:fill="9CC2E5"/>
            <w:noWrap/>
            <w:vAlign w:val="center"/>
          </w:tcPr>
          <w:p w14:paraId="41E1CB17">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S</w:t>
            </w:r>
          </w:p>
        </w:tc>
        <w:tc>
          <w:tcPr>
            <w:tcW w:w="709" w:type="dxa"/>
            <w:tcBorders>
              <w:top w:val="nil"/>
              <w:left w:val="nil"/>
              <w:bottom w:val="single" w:color="auto" w:sz="4" w:space="0"/>
              <w:right w:val="single" w:color="auto" w:sz="4" w:space="0"/>
            </w:tcBorders>
            <w:shd w:val="clear" w:color="auto" w:fill="9CC2E5"/>
            <w:noWrap/>
            <w:vAlign w:val="center"/>
          </w:tcPr>
          <w:p w14:paraId="0E391131">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G</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3E55447E">
            <w:pPr>
              <w:spacing w:after="0" w:line="240" w:lineRule="auto"/>
              <w:rPr>
                <w:rFonts w:ascii="Arial" w:hAnsi="Arial" w:eastAsia="Times New Roman" w:cs="Arial"/>
                <w:color w:val="000000"/>
                <w:kern w:val="0"/>
                <w:sz w:val="20"/>
                <w:szCs w:val="20"/>
                <w:lang w:val="en-US"/>
                <w14:ligatures w14:val="none"/>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8315862">
            <w:pPr>
              <w:spacing w:after="0" w:line="240" w:lineRule="auto"/>
              <w:rPr>
                <w:rFonts w:ascii="Arial" w:hAnsi="Arial" w:eastAsia="Times New Roman" w:cs="Arial"/>
                <w:color w:val="000000"/>
                <w:kern w:val="0"/>
                <w:sz w:val="20"/>
                <w:szCs w:val="20"/>
                <w:lang w:val="en-US"/>
                <w14:ligatures w14:val="none"/>
              </w:rPr>
            </w:pPr>
          </w:p>
        </w:tc>
      </w:tr>
      <w:tr w14:paraId="03A8F6C7">
        <w:tblPrEx>
          <w:tblCellMar>
            <w:top w:w="0" w:type="dxa"/>
            <w:left w:w="108" w:type="dxa"/>
            <w:bottom w:w="0" w:type="dxa"/>
            <w:right w:w="108" w:type="dxa"/>
          </w:tblCellMar>
        </w:tblPrEx>
        <w:trPr>
          <w:trHeight w:val="675" w:hRule="atLeast"/>
        </w:trPr>
        <w:tc>
          <w:tcPr>
            <w:tcW w:w="550" w:type="dxa"/>
            <w:tcBorders>
              <w:top w:val="nil"/>
              <w:left w:val="single" w:color="auto" w:sz="4" w:space="0"/>
              <w:bottom w:val="single" w:color="auto" w:sz="4" w:space="0"/>
              <w:right w:val="single" w:color="auto" w:sz="4" w:space="0"/>
            </w:tcBorders>
            <w:noWrap/>
            <w:vAlign w:val="center"/>
          </w:tcPr>
          <w:p w14:paraId="71EADE09">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1</w:t>
            </w:r>
          </w:p>
        </w:tc>
        <w:tc>
          <w:tcPr>
            <w:tcW w:w="3163" w:type="dxa"/>
            <w:tcBorders>
              <w:top w:val="nil"/>
              <w:left w:val="nil"/>
              <w:bottom w:val="single" w:color="auto" w:sz="4" w:space="0"/>
              <w:right w:val="single" w:color="auto" w:sz="4" w:space="0"/>
            </w:tcBorders>
            <w:vAlign w:val="center"/>
          </w:tcPr>
          <w:p w14:paraId="5A54F2CF">
            <w:pPr>
              <w:rPr>
                <w:rFonts w:ascii="Arial" w:hAnsi="Arial" w:eastAsia="Times New Roman" w:cs="Arial"/>
                <w:color w:val="000000"/>
                <w:kern w:val="0"/>
                <w:lang w:val="en-US"/>
                <w14:ligatures w14:val="none"/>
              </w:rPr>
            </w:pPr>
            <w:bookmarkStart w:id="32" w:name="_Hlk202920406"/>
            <w:r>
              <w:rPr>
                <w:rFonts w:ascii="Arial" w:hAnsi="Arial" w:eastAsia="Times New Roman" w:cs="Arial"/>
                <w:color w:val="000000"/>
                <w:kern w:val="0"/>
                <w:lang w:val="en-US"/>
                <w14:ligatures w14:val="none"/>
              </w:rPr>
              <w:t>Kurangnya Penguatan Koordinasi dan Sinergi melalui Kerjasama Satuan Polisi Pamong Praja Provinsi dan Satuan Polisi Pamong Praja Kab/ Kota dalam rangka Penegakan Perda dan Perkada di Provinsi Sumatera Selatan;</w:t>
            </w:r>
            <w:bookmarkEnd w:id="32"/>
          </w:p>
        </w:tc>
        <w:tc>
          <w:tcPr>
            <w:tcW w:w="823" w:type="dxa"/>
            <w:tcBorders>
              <w:top w:val="nil"/>
              <w:left w:val="nil"/>
              <w:bottom w:val="single" w:color="auto" w:sz="4" w:space="0"/>
              <w:right w:val="single" w:color="auto" w:sz="4" w:space="0"/>
            </w:tcBorders>
            <w:noWrap/>
            <w:vAlign w:val="center"/>
          </w:tcPr>
          <w:p w14:paraId="07F3CCA3">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5</w:t>
            </w:r>
          </w:p>
        </w:tc>
        <w:tc>
          <w:tcPr>
            <w:tcW w:w="567" w:type="dxa"/>
            <w:tcBorders>
              <w:top w:val="nil"/>
              <w:left w:val="nil"/>
              <w:bottom w:val="single" w:color="auto" w:sz="4" w:space="0"/>
              <w:right w:val="single" w:color="auto" w:sz="4" w:space="0"/>
            </w:tcBorders>
            <w:noWrap/>
            <w:vAlign w:val="center"/>
          </w:tcPr>
          <w:p w14:paraId="2EFE5019">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5</w:t>
            </w:r>
          </w:p>
        </w:tc>
        <w:tc>
          <w:tcPr>
            <w:tcW w:w="709" w:type="dxa"/>
            <w:tcBorders>
              <w:top w:val="nil"/>
              <w:left w:val="nil"/>
              <w:bottom w:val="single" w:color="auto" w:sz="4" w:space="0"/>
              <w:right w:val="single" w:color="auto" w:sz="4" w:space="0"/>
            </w:tcBorders>
            <w:noWrap/>
            <w:vAlign w:val="center"/>
          </w:tcPr>
          <w:p w14:paraId="6D53A27A">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3</w:t>
            </w:r>
          </w:p>
        </w:tc>
        <w:tc>
          <w:tcPr>
            <w:tcW w:w="992" w:type="dxa"/>
            <w:tcBorders>
              <w:top w:val="nil"/>
              <w:left w:val="nil"/>
              <w:bottom w:val="single" w:color="auto" w:sz="4" w:space="0"/>
              <w:right w:val="single" w:color="auto" w:sz="4" w:space="0"/>
            </w:tcBorders>
            <w:noWrap/>
            <w:vAlign w:val="center"/>
          </w:tcPr>
          <w:p w14:paraId="3C8D0287">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13</w:t>
            </w:r>
          </w:p>
        </w:tc>
        <w:tc>
          <w:tcPr>
            <w:tcW w:w="1559" w:type="dxa"/>
            <w:tcBorders>
              <w:top w:val="nil"/>
              <w:left w:val="nil"/>
              <w:bottom w:val="single" w:color="auto" w:sz="4" w:space="0"/>
              <w:right w:val="single" w:color="auto" w:sz="4" w:space="0"/>
            </w:tcBorders>
            <w:noWrap/>
            <w:vAlign w:val="center"/>
          </w:tcPr>
          <w:p w14:paraId="08A6D794">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I</w:t>
            </w:r>
          </w:p>
        </w:tc>
      </w:tr>
      <w:tr w14:paraId="17D7078C">
        <w:tblPrEx>
          <w:tblCellMar>
            <w:top w:w="0" w:type="dxa"/>
            <w:left w:w="108" w:type="dxa"/>
            <w:bottom w:w="0" w:type="dxa"/>
            <w:right w:w="108" w:type="dxa"/>
          </w:tblCellMar>
        </w:tblPrEx>
        <w:trPr>
          <w:trHeight w:val="1030" w:hRule="atLeast"/>
        </w:trPr>
        <w:tc>
          <w:tcPr>
            <w:tcW w:w="550" w:type="dxa"/>
            <w:tcBorders>
              <w:top w:val="nil"/>
              <w:left w:val="single" w:color="auto" w:sz="4" w:space="0"/>
              <w:bottom w:val="single" w:color="auto" w:sz="4" w:space="0"/>
              <w:right w:val="single" w:color="auto" w:sz="4" w:space="0"/>
            </w:tcBorders>
            <w:noWrap/>
            <w:vAlign w:val="center"/>
          </w:tcPr>
          <w:p w14:paraId="040FD1A4">
            <w:pPr>
              <w:spacing w:after="0" w:line="360" w:lineRule="auto"/>
              <w:jc w:val="center"/>
              <w:rPr>
                <w:rFonts w:ascii="Arial" w:hAnsi="Arial" w:eastAsia="Times New Roman" w:cs="Arial"/>
                <w:b/>
                <w:bCs/>
                <w:color w:val="000000"/>
                <w:kern w:val="0"/>
                <w:sz w:val="20"/>
                <w:szCs w:val="20"/>
                <w:lang w:val="en-US"/>
                <w14:ligatures w14:val="none"/>
              </w:rPr>
            </w:pPr>
            <w:r>
              <w:rPr>
                <w:rFonts w:ascii="Arial" w:hAnsi="Arial" w:eastAsia="Times New Roman" w:cs="Arial"/>
                <w:b/>
                <w:bCs/>
                <w:color w:val="000000"/>
                <w:kern w:val="0"/>
                <w:sz w:val="20"/>
                <w:szCs w:val="20"/>
                <w:lang w:val="en-US"/>
                <w14:ligatures w14:val="none"/>
              </w:rPr>
              <w:t>2</w:t>
            </w:r>
          </w:p>
        </w:tc>
        <w:tc>
          <w:tcPr>
            <w:tcW w:w="3163" w:type="dxa"/>
            <w:tcBorders>
              <w:top w:val="nil"/>
              <w:left w:val="nil"/>
              <w:bottom w:val="single" w:color="auto" w:sz="4" w:space="0"/>
              <w:right w:val="single" w:color="auto" w:sz="4" w:space="0"/>
            </w:tcBorders>
            <w:vAlign w:val="center"/>
          </w:tcPr>
          <w:p w14:paraId="6DEA2D88">
            <w:pPr>
              <w:rPr>
                <w:rFonts w:ascii="Arial" w:hAnsi="Arial" w:eastAsia="Times New Roman" w:cs="Arial"/>
                <w:bCs/>
                <w:color w:val="000000"/>
                <w:kern w:val="0"/>
                <w:lang w:val="en-US"/>
                <w14:ligatures w14:val="none"/>
              </w:rPr>
            </w:pPr>
            <w:r>
              <w:rPr>
                <w:rFonts w:ascii="Arial" w:hAnsi="Arial" w:eastAsia="Times New Roman" w:cs="Arial"/>
                <w:bCs/>
                <w:color w:val="000000"/>
                <w:kern w:val="0"/>
                <w:lang w:val="en-US"/>
                <w14:ligatures w14:val="none"/>
              </w:rPr>
              <w:t>Kurangnya Sumber Daya Manusia (SDM) dan infrastruktur yang memadai dalam Penegakan Perda dan Perkada di tempat kerja sehingga tidak dapat menjalankan tugas dan fungsi dengan lebih efektif dan efisien;</w:t>
            </w:r>
          </w:p>
        </w:tc>
        <w:tc>
          <w:tcPr>
            <w:tcW w:w="823" w:type="dxa"/>
            <w:tcBorders>
              <w:top w:val="nil"/>
              <w:left w:val="nil"/>
              <w:bottom w:val="single" w:color="auto" w:sz="4" w:space="0"/>
              <w:right w:val="single" w:color="auto" w:sz="4" w:space="0"/>
            </w:tcBorders>
            <w:noWrap/>
            <w:vAlign w:val="center"/>
          </w:tcPr>
          <w:p w14:paraId="4BE1BA02">
            <w:pPr>
              <w:spacing w:after="0" w:line="360" w:lineRule="auto"/>
              <w:jc w:val="center"/>
              <w:rPr>
                <w:rFonts w:ascii="Arial" w:hAnsi="Arial" w:eastAsia="Times New Roman" w:cs="Arial"/>
                <w:b/>
                <w:bCs/>
                <w:color w:val="000000"/>
                <w:kern w:val="0"/>
                <w:sz w:val="20"/>
                <w:szCs w:val="20"/>
                <w:lang w:val="en-US"/>
                <w14:ligatures w14:val="none"/>
              </w:rPr>
            </w:pPr>
            <w:r>
              <w:rPr>
                <w:rFonts w:ascii="Arial" w:hAnsi="Arial" w:eastAsia="Times New Roman" w:cs="Arial"/>
                <w:b/>
                <w:bCs/>
                <w:color w:val="000000"/>
                <w:kern w:val="0"/>
                <w:sz w:val="20"/>
                <w:szCs w:val="20"/>
                <w:lang w:val="en-US"/>
                <w14:ligatures w14:val="none"/>
              </w:rPr>
              <w:t>4</w:t>
            </w:r>
          </w:p>
        </w:tc>
        <w:tc>
          <w:tcPr>
            <w:tcW w:w="567" w:type="dxa"/>
            <w:tcBorders>
              <w:top w:val="nil"/>
              <w:left w:val="nil"/>
              <w:bottom w:val="single" w:color="auto" w:sz="4" w:space="0"/>
              <w:right w:val="single" w:color="auto" w:sz="4" w:space="0"/>
            </w:tcBorders>
            <w:noWrap/>
            <w:vAlign w:val="center"/>
          </w:tcPr>
          <w:p w14:paraId="2DA9C574">
            <w:pPr>
              <w:spacing w:after="0" w:line="360" w:lineRule="auto"/>
              <w:jc w:val="center"/>
              <w:rPr>
                <w:rFonts w:ascii="Arial" w:hAnsi="Arial" w:eastAsia="Times New Roman" w:cs="Arial"/>
                <w:b/>
                <w:bCs/>
                <w:color w:val="000000"/>
                <w:kern w:val="0"/>
                <w:sz w:val="20"/>
                <w:szCs w:val="20"/>
                <w:lang w:val="en-US"/>
                <w14:ligatures w14:val="none"/>
              </w:rPr>
            </w:pPr>
            <w:r>
              <w:rPr>
                <w:rFonts w:ascii="Arial" w:hAnsi="Arial" w:eastAsia="Times New Roman" w:cs="Arial"/>
                <w:b/>
                <w:bCs/>
                <w:color w:val="000000"/>
                <w:kern w:val="0"/>
                <w:sz w:val="20"/>
                <w:szCs w:val="20"/>
                <w:lang w:val="en-US"/>
                <w14:ligatures w14:val="none"/>
              </w:rPr>
              <w:t>4</w:t>
            </w:r>
          </w:p>
        </w:tc>
        <w:tc>
          <w:tcPr>
            <w:tcW w:w="709" w:type="dxa"/>
            <w:tcBorders>
              <w:top w:val="nil"/>
              <w:left w:val="nil"/>
              <w:bottom w:val="single" w:color="auto" w:sz="4" w:space="0"/>
              <w:right w:val="single" w:color="auto" w:sz="4" w:space="0"/>
            </w:tcBorders>
            <w:noWrap/>
            <w:vAlign w:val="center"/>
          </w:tcPr>
          <w:p w14:paraId="6508CE1A">
            <w:pPr>
              <w:spacing w:after="0" w:line="360" w:lineRule="auto"/>
              <w:jc w:val="center"/>
              <w:rPr>
                <w:rFonts w:ascii="Arial" w:hAnsi="Arial" w:eastAsia="Times New Roman" w:cs="Arial"/>
                <w:b/>
                <w:bCs/>
                <w:color w:val="000000"/>
                <w:kern w:val="0"/>
                <w:sz w:val="20"/>
                <w:szCs w:val="20"/>
                <w:lang w:val="en-US"/>
                <w14:ligatures w14:val="none"/>
              </w:rPr>
            </w:pPr>
            <w:r>
              <w:rPr>
                <w:rFonts w:ascii="Arial" w:hAnsi="Arial" w:eastAsia="Times New Roman" w:cs="Arial"/>
                <w:b/>
                <w:bCs/>
                <w:color w:val="000000"/>
                <w:kern w:val="0"/>
                <w:sz w:val="20"/>
                <w:szCs w:val="20"/>
                <w:lang w:val="en-US"/>
                <w14:ligatures w14:val="none"/>
              </w:rPr>
              <w:t>2</w:t>
            </w:r>
          </w:p>
        </w:tc>
        <w:tc>
          <w:tcPr>
            <w:tcW w:w="992" w:type="dxa"/>
            <w:tcBorders>
              <w:top w:val="nil"/>
              <w:left w:val="nil"/>
              <w:bottom w:val="single" w:color="auto" w:sz="4" w:space="0"/>
              <w:right w:val="single" w:color="auto" w:sz="4" w:space="0"/>
            </w:tcBorders>
            <w:noWrap/>
            <w:vAlign w:val="center"/>
          </w:tcPr>
          <w:p w14:paraId="1DD7A8EB">
            <w:pPr>
              <w:spacing w:after="0" w:line="360" w:lineRule="auto"/>
              <w:rPr>
                <w:rFonts w:ascii="Arial" w:hAnsi="Arial" w:eastAsia="Times New Roman" w:cs="Arial"/>
                <w:b/>
                <w:bCs/>
                <w:color w:val="000000"/>
                <w:kern w:val="0"/>
                <w:sz w:val="20"/>
                <w:szCs w:val="20"/>
                <w:lang w:val="en-US"/>
                <w14:ligatures w14:val="none"/>
              </w:rPr>
            </w:pPr>
            <w:r>
              <w:rPr>
                <w:rFonts w:ascii="Arial" w:hAnsi="Arial" w:eastAsia="Times New Roman" w:cs="Arial"/>
                <w:b/>
                <w:bCs/>
                <w:color w:val="000000"/>
                <w:kern w:val="0"/>
                <w:sz w:val="20"/>
                <w:szCs w:val="20"/>
                <w:lang w:val="en-US"/>
                <w14:ligatures w14:val="none"/>
              </w:rPr>
              <w:t>10</w:t>
            </w:r>
          </w:p>
        </w:tc>
        <w:tc>
          <w:tcPr>
            <w:tcW w:w="1559" w:type="dxa"/>
            <w:tcBorders>
              <w:top w:val="nil"/>
              <w:left w:val="nil"/>
              <w:bottom w:val="single" w:color="auto" w:sz="4" w:space="0"/>
              <w:right w:val="single" w:color="auto" w:sz="4" w:space="0"/>
            </w:tcBorders>
            <w:noWrap/>
            <w:vAlign w:val="center"/>
          </w:tcPr>
          <w:p w14:paraId="7578014E">
            <w:pPr>
              <w:spacing w:after="0" w:line="360" w:lineRule="auto"/>
              <w:jc w:val="center"/>
              <w:rPr>
                <w:rFonts w:ascii="Arial" w:hAnsi="Arial" w:eastAsia="Times New Roman" w:cs="Arial"/>
                <w:b/>
                <w:bCs/>
                <w:color w:val="000000"/>
                <w:kern w:val="0"/>
                <w:sz w:val="20"/>
                <w:szCs w:val="20"/>
                <w:lang w:val="en-US"/>
                <w14:ligatures w14:val="none"/>
              </w:rPr>
            </w:pPr>
            <w:r>
              <w:rPr>
                <w:rFonts w:ascii="Arial" w:hAnsi="Arial" w:eastAsia="Times New Roman" w:cs="Arial"/>
                <w:b/>
                <w:bCs/>
                <w:color w:val="000000"/>
                <w:kern w:val="0"/>
                <w:sz w:val="20"/>
                <w:szCs w:val="20"/>
                <w:lang w:val="en-US"/>
                <w14:ligatures w14:val="none"/>
              </w:rPr>
              <w:t>II</w:t>
            </w:r>
          </w:p>
        </w:tc>
      </w:tr>
      <w:tr w14:paraId="66FF1634">
        <w:tblPrEx>
          <w:tblCellMar>
            <w:top w:w="0" w:type="dxa"/>
            <w:left w:w="108" w:type="dxa"/>
            <w:bottom w:w="0" w:type="dxa"/>
            <w:right w:w="108" w:type="dxa"/>
          </w:tblCellMar>
        </w:tblPrEx>
        <w:trPr>
          <w:trHeight w:val="1030" w:hRule="atLeast"/>
        </w:trPr>
        <w:tc>
          <w:tcPr>
            <w:tcW w:w="550" w:type="dxa"/>
            <w:tcBorders>
              <w:top w:val="nil"/>
              <w:left w:val="single" w:color="auto" w:sz="4" w:space="0"/>
              <w:bottom w:val="single" w:color="auto" w:sz="4" w:space="0"/>
              <w:right w:val="single" w:color="auto" w:sz="4" w:space="0"/>
            </w:tcBorders>
            <w:noWrap/>
            <w:vAlign w:val="center"/>
          </w:tcPr>
          <w:p w14:paraId="2F49433A">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3</w:t>
            </w:r>
          </w:p>
        </w:tc>
        <w:tc>
          <w:tcPr>
            <w:tcW w:w="3163" w:type="dxa"/>
            <w:tcBorders>
              <w:top w:val="nil"/>
              <w:left w:val="nil"/>
              <w:bottom w:val="single" w:color="auto" w:sz="4" w:space="0"/>
              <w:right w:val="single" w:color="auto" w:sz="4" w:space="0"/>
            </w:tcBorders>
            <w:vAlign w:val="center"/>
          </w:tcPr>
          <w:p w14:paraId="28A4D8D8">
            <w:pPr>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Kurangnya Pembinaan dan Sosialisasi kepada masyarakat, pemilik usaha atau badan hukum yang melanggar Perda Provinsi Sumatera Selatan, terjadinya pelanggaran Perda dan Perkada yang meningkat.</w:t>
            </w:r>
          </w:p>
        </w:tc>
        <w:tc>
          <w:tcPr>
            <w:tcW w:w="823" w:type="dxa"/>
            <w:tcBorders>
              <w:top w:val="nil"/>
              <w:left w:val="nil"/>
              <w:bottom w:val="single" w:color="auto" w:sz="4" w:space="0"/>
              <w:right w:val="single" w:color="auto" w:sz="4" w:space="0"/>
            </w:tcBorders>
            <w:noWrap/>
            <w:vAlign w:val="center"/>
          </w:tcPr>
          <w:p w14:paraId="571FA8F7">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3</w:t>
            </w:r>
          </w:p>
        </w:tc>
        <w:tc>
          <w:tcPr>
            <w:tcW w:w="567" w:type="dxa"/>
            <w:tcBorders>
              <w:top w:val="nil"/>
              <w:left w:val="nil"/>
              <w:bottom w:val="single" w:color="auto" w:sz="4" w:space="0"/>
              <w:right w:val="single" w:color="auto" w:sz="4" w:space="0"/>
            </w:tcBorders>
            <w:noWrap/>
            <w:vAlign w:val="center"/>
          </w:tcPr>
          <w:p w14:paraId="74A1E50B">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3</w:t>
            </w:r>
          </w:p>
        </w:tc>
        <w:tc>
          <w:tcPr>
            <w:tcW w:w="709" w:type="dxa"/>
            <w:tcBorders>
              <w:top w:val="nil"/>
              <w:left w:val="nil"/>
              <w:bottom w:val="single" w:color="auto" w:sz="4" w:space="0"/>
              <w:right w:val="single" w:color="auto" w:sz="4" w:space="0"/>
            </w:tcBorders>
            <w:noWrap/>
            <w:vAlign w:val="center"/>
          </w:tcPr>
          <w:p w14:paraId="01DCC49F">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3</w:t>
            </w:r>
          </w:p>
        </w:tc>
        <w:tc>
          <w:tcPr>
            <w:tcW w:w="992" w:type="dxa"/>
            <w:tcBorders>
              <w:top w:val="nil"/>
              <w:left w:val="nil"/>
              <w:bottom w:val="single" w:color="auto" w:sz="4" w:space="0"/>
              <w:right w:val="single" w:color="auto" w:sz="4" w:space="0"/>
            </w:tcBorders>
            <w:noWrap/>
            <w:vAlign w:val="center"/>
          </w:tcPr>
          <w:p w14:paraId="0D6FB15A">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9</w:t>
            </w:r>
          </w:p>
        </w:tc>
        <w:tc>
          <w:tcPr>
            <w:tcW w:w="1559" w:type="dxa"/>
            <w:tcBorders>
              <w:top w:val="nil"/>
              <w:left w:val="nil"/>
              <w:bottom w:val="single" w:color="auto" w:sz="4" w:space="0"/>
              <w:right w:val="single" w:color="auto" w:sz="4" w:space="0"/>
            </w:tcBorders>
            <w:noWrap/>
            <w:vAlign w:val="center"/>
          </w:tcPr>
          <w:p w14:paraId="10F375E9">
            <w:pPr>
              <w:spacing w:after="0" w:line="360" w:lineRule="auto"/>
              <w:jc w:val="center"/>
              <w:rPr>
                <w:rFonts w:ascii="Arial" w:hAnsi="Arial" w:eastAsia="Times New Roman" w:cs="Arial"/>
                <w:color w:val="000000"/>
                <w:kern w:val="0"/>
                <w:sz w:val="20"/>
                <w:szCs w:val="20"/>
                <w:lang w:val="en-US"/>
                <w14:ligatures w14:val="none"/>
              </w:rPr>
            </w:pPr>
            <w:r>
              <w:rPr>
                <w:rFonts w:ascii="Arial" w:hAnsi="Arial" w:eastAsia="Times New Roman" w:cs="Arial"/>
                <w:color w:val="000000"/>
                <w:kern w:val="0"/>
                <w:sz w:val="20"/>
                <w:szCs w:val="20"/>
                <w:lang w:val="en-US"/>
                <w14:ligatures w14:val="none"/>
              </w:rPr>
              <w:t>III</w:t>
            </w:r>
          </w:p>
        </w:tc>
      </w:tr>
    </w:tbl>
    <w:p w14:paraId="0D47EF0D">
      <w:pPr>
        <w:pStyle w:val="14"/>
        <w:rPr>
          <w:b/>
          <w:bCs/>
        </w:rPr>
      </w:pPr>
    </w:p>
    <w:p w14:paraId="62C87FB9">
      <w:pPr>
        <w:pStyle w:val="14"/>
        <w:ind w:firstLine="241"/>
        <w:jc w:val="center"/>
        <w:rPr>
          <w:b/>
          <w:bCs/>
          <w:lang w:val="es-ES"/>
        </w:rPr>
      </w:pPr>
      <w:r>
        <w:rPr>
          <w:b/>
          <w:bCs/>
          <w:lang w:val="es-ES"/>
        </w:rPr>
        <w:t>Tabel 1.2. Analisis USG</w:t>
      </w:r>
    </w:p>
    <w:p w14:paraId="56880C26">
      <w:pPr>
        <w:pStyle w:val="14"/>
        <w:ind w:firstLine="241"/>
        <w:jc w:val="center"/>
        <w:rPr>
          <w:b/>
          <w:bCs/>
          <w:lang w:val="es-ES"/>
        </w:rPr>
      </w:pPr>
    </w:p>
    <w:p w14:paraId="1A089BB5">
      <w:pPr>
        <w:pStyle w:val="77"/>
        <w:spacing w:before="0" w:beforeAutospacing="0" w:after="0" w:afterAutospacing="0" w:line="360" w:lineRule="auto"/>
        <w:ind w:left="709" w:firstLine="578"/>
        <w:jc w:val="both"/>
        <w:rPr>
          <w:rFonts w:ascii="Arial" w:hAnsi="Arial" w:cs="Arial"/>
          <w:color w:val="1A1A1A"/>
          <w:lang w:val="id"/>
        </w:rPr>
      </w:pPr>
      <w:r>
        <w:rPr>
          <w:rFonts w:ascii="Arial" w:hAnsi="Arial" w:cs="Arial"/>
          <w:color w:val="1A1A1A"/>
          <w:lang w:val="id"/>
        </w:rPr>
        <w:t>Berdasarkan hasil Analisis USG di atas diperoleh isu utama yang dapat diangkat yaitu mengenai “</w:t>
      </w:r>
      <w:r>
        <w:rPr>
          <w:rFonts w:ascii="Arial" w:hAnsi="Arial" w:cs="Arial"/>
          <w:color w:val="000000"/>
          <w:lang w:val="id"/>
        </w:rPr>
        <w:t>Kurangnya Penguatan Koordinasi dan Sinergi melalui Kerjasama Satuan Polisi Pamong Praja Provinsi dan Satuan Polisi Pamong Praja Kab/Kota dalam rangka Penegakan Perda dan Perkada di Provinsi Sumatera Selatan”</w:t>
      </w:r>
      <w:r>
        <w:rPr>
          <w:rFonts w:ascii="Arial" w:hAnsi="Arial" w:cs="Arial"/>
          <w:color w:val="1A1A1A"/>
          <w:lang w:val="id"/>
        </w:rPr>
        <w:t xml:space="preserve"> Isu ini menjadi penting karena terkait erat dengan Peningkatan Efektivitas dan Sinergitas Melalui Kerjasama Antara Satuan Polisi Pamong Praja Provinsi dan Satuan Polisi Pamong Praja Kab/Kota dalam Rangka Penegakan Perda dan Perkada.</w:t>
      </w:r>
    </w:p>
    <w:p w14:paraId="1DDD91EE">
      <w:pPr>
        <w:pStyle w:val="77"/>
        <w:spacing w:before="0" w:beforeAutospacing="0" w:after="0" w:afterAutospacing="0" w:line="360" w:lineRule="auto"/>
        <w:ind w:left="709" w:firstLine="578"/>
        <w:jc w:val="both"/>
        <w:rPr>
          <w:rFonts w:ascii="Arial" w:hAnsi="Arial" w:cs="Arial"/>
          <w:lang w:val="id"/>
        </w:rPr>
      </w:pPr>
      <w:r>
        <w:rPr>
          <w:rFonts w:ascii="Arial" w:hAnsi="Arial" w:cs="Arial"/>
          <w:lang w:val="id"/>
        </w:rPr>
        <w:t>Hasil dari pemilihan Isu/masalah yang akan diprioritaskan untuk diselesaikan berdasarkan hasil Analisa USG tersebut, kemudian dikaitkan dengan hubungan sebab akibat, untuk mencari tahu faktor-faktor penyebab dari isu/permasalahan tersebut terjadi dillakukan analisis yang tepat digunakan Metode analisis FISHBONE.</w:t>
      </w:r>
      <w:bookmarkStart w:id="33" w:name="_Hlk196420447"/>
    </w:p>
    <w:p w14:paraId="28861DCA">
      <w:pPr>
        <w:pStyle w:val="77"/>
        <w:spacing w:before="0" w:beforeAutospacing="0" w:after="0" w:afterAutospacing="0" w:line="360" w:lineRule="auto"/>
        <w:ind w:left="142" w:firstLine="578"/>
        <w:jc w:val="both"/>
        <w:rPr>
          <w:rFonts w:ascii="Arial" w:hAnsi="Arial" w:cs="Arial"/>
          <w:sz w:val="6"/>
          <w:szCs w:val="6"/>
          <w:lang w:val="id"/>
        </w:rPr>
      </w:pPr>
    </w:p>
    <w:p w14:paraId="5834131A">
      <w:pPr>
        <w:pStyle w:val="65"/>
        <w:numPr>
          <w:ilvl w:val="3"/>
          <w:numId w:val="18"/>
        </w:numPr>
        <w:ind w:left="993" w:hanging="425"/>
        <w:jc w:val="both"/>
        <w:rPr>
          <w:rFonts w:ascii="Arial" w:hAnsi="Arial" w:cs="Arial"/>
          <w:lang w:val="sv-SE"/>
        </w:rPr>
      </w:pPr>
      <w:r>
        <w:rPr>
          <w:rFonts w:ascii="Arial" w:hAnsi="Arial" w:cs="Arial"/>
          <w:lang w:val="sv-SE"/>
        </w:rPr>
        <w:t>FAKTOR PENYEBAB MASALAH</w:t>
      </w:r>
    </w:p>
    <w:p w14:paraId="60CDBCC3">
      <w:pPr>
        <w:ind w:left="1134"/>
        <w:jc w:val="both"/>
        <w:rPr>
          <w:rFonts w:ascii="Arial" w:hAnsi="Arial" w:cs="Arial"/>
        </w:rPr>
      </w:pPr>
      <w:r>
        <mc:AlternateContent>
          <mc:Choice Requires="wps">
            <w:drawing>
              <wp:anchor distT="0" distB="0" distL="114300" distR="114300" simplePos="0" relativeHeight="251662336" behindDoc="0" locked="0" layoutInCell="1" allowOverlap="1">
                <wp:simplePos x="0" y="0"/>
                <wp:positionH relativeFrom="column">
                  <wp:posOffset>221615</wp:posOffset>
                </wp:positionH>
                <wp:positionV relativeFrom="paragraph">
                  <wp:posOffset>415925</wp:posOffset>
                </wp:positionV>
                <wp:extent cx="1412240" cy="1990090"/>
                <wp:effectExtent l="0" t="0" r="16510" b="10160"/>
                <wp:wrapNone/>
                <wp:docPr id="994149855" name="Oval 11"/>
                <wp:cNvGraphicFramePr/>
                <a:graphic xmlns:a="http://schemas.openxmlformats.org/drawingml/2006/main">
                  <a:graphicData uri="http://schemas.microsoft.com/office/word/2010/wordprocessingShape">
                    <wps:wsp>
                      <wps:cNvSpPr/>
                      <wps:spPr>
                        <a:xfrm>
                          <a:off x="0" y="0"/>
                          <a:ext cx="1412277" cy="1990326"/>
                        </a:xfrm>
                        <a:prstGeom prst="ellipse">
                          <a:avLst/>
                        </a:prstGeom>
                        <a:solidFill>
                          <a:sysClr val="window" lastClr="FFFFFF"/>
                        </a:solidFill>
                        <a:ln w="12700" cap="flat" cmpd="sng" algn="ctr">
                          <a:solidFill>
                            <a:srgbClr val="4EA72E"/>
                          </a:solidFill>
                          <a:prstDash val="solid"/>
                          <a:miter lim="800000"/>
                        </a:ln>
                        <a:effectLst/>
                      </wps:spPr>
                      <wps:txbx>
                        <w:txbxContent>
                          <w:p w14:paraId="087302F1">
                            <w:pPr>
                              <w:spacing w:after="0"/>
                              <w:jc w:val="center"/>
                              <w:rPr>
                                <w:rFonts w:ascii="Arial" w:hAnsi="Arial" w:cs="Arial"/>
                                <w:b/>
                                <w:i/>
                                <w:sz w:val="20"/>
                                <w:szCs w:val="20"/>
                                <w:u w:val="single"/>
                                <w:lang w:val="sv-SE"/>
                              </w:rPr>
                            </w:pPr>
                            <w:r>
                              <w:rPr>
                                <w:rFonts w:ascii="Arial" w:hAnsi="Arial" w:cs="Arial"/>
                                <w:b/>
                                <w:i/>
                                <w:sz w:val="20"/>
                                <w:szCs w:val="20"/>
                                <w:u w:val="single"/>
                                <w:lang w:val="sv-SE"/>
                              </w:rPr>
                              <w:t>Man</w:t>
                            </w:r>
                          </w:p>
                          <w:p w14:paraId="3F447CF1">
                            <w:pPr>
                              <w:spacing w:after="0"/>
                              <w:jc w:val="center"/>
                              <w:rPr>
                                <w:rFonts w:ascii="Arial" w:hAnsi="Arial" w:cs="Arial"/>
                                <w:b/>
                                <w:i/>
                                <w:sz w:val="20"/>
                                <w:szCs w:val="20"/>
                                <w:u w:val="single"/>
                                <w:lang w:val="sv-SE"/>
                              </w:rPr>
                            </w:pPr>
                            <w:r>
                              <w:rPr>
                                <w:rFonts w:ascii="Arial" w:hAnsi="Arial" w:cs="Arial"/>
                                <w:b/>
                                <w:i/>
                                <w:sz w:val="20"/>
                                <w:szCs w:val="20"/>
                                <w:u w:val="single"/>
                                <w:lang w:val="sv-SE"/>
                              </w:rPr>
                              <w:t xml:space="preserve">Kurangnya pengembangan SDM dan kurangnya komunikasi efektif antar kab/kota                   </w:t>
                            </w:r>
                          </w:p>
                          <w:p w14:paraId="4179F587">
                            <w:pPr>
                              <w:jc w:val="center"/>
                              <w:rPr>
                                <w:lang w:val="sv-S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1" o:spid="_x0000_s1026" o:spt="3" type="#_x0000_t3" style="position:absolute;left:0pt;margin-left:17.45pt;margin-top:32.75pt;height:156.7pt;width:111.2pt;z-index:251662336;v-text-anchor:middle;mso-width-relative:page;mso-height-relative:page;" fillcolor="#FFFFFF" filled="t" stroked="t" coordsize="21600,21600" o:gfxdata="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ILI9kAAAAJAQAA&#10;DwAAAAAAAAABACAAAAAiAAAAZHJzL2Rvd25yZXYueG1sUEsBAhQAFAAAAAgAh07iQMaUIimKAgAA&#10;KAUAAA4AAAAAAAAAAQAgAAAAKAEAAGRycy9lMm9Eb2MueG1sUEsFBgAAAAAGAAYAWQEAACQGAAAA&#10;AA==&#10;">
                <v:fill on="t" focussize="0,0"/>
                <v:stroke weight="1pt" color="#4EA72E" miterlimit="8" joinstyle="miter"/>
                <v:imagedata o:title=""/>
                <o:lock v:ext="edit" aspectratio="f"/>
                <v:textbox>
                  <w:txbxContent>
                    <w:p w14:paraId="087302F1">
                      <w:pPr>
                        <w:spacing w:after="0"/>
                        <w:jc w:val="center"/>
                        <w:rPr>
                          <w:rFonts w:ascii="Arial" w:hAnsi="Arial" w:cs="Arial"/>
                          <w:b/>
                          <w:i/>
                          <w:sz w:val="20"/>
                          <w:szCs w:val="20"/>
                          <w:u w:val="single"/>
                          <w:lang w:val="sv-SE"/>
                        </w:rPr>
                      </w:pPr>
                      <w:r>
                        <w:rPr>
                          <w:rFonts w:ascii="Arial" w:hAnsi="Arial" w:cs="Arial"/>
                          <w:b/>
                          <w:i/>
                          <w:sz w:val="20"/>
                          <w:szCs w:val="20"/>
                          <w:u w:val="single"/>
                          <w:lang w:val="sv-SE"/>
                        </w:rPr>
                        <w:t>Man</w:t>
                      </w:r>
                    </w:p>
                    <w:p w14:paraId="3F447CF1">
                      <w:pPr>
                        <w:spacing w:after="0"/>
                        <w:jc w:val="center"/>
                        <w:rPr>
                          <w:rFonts w:ascii="Arial" w:hAnsi="Arial" w:cs="Arial"/>
                          <w:b/>
                          <w:i/>
                          <w:sz w:val="20"/>
                          <w:szCs w:val="20"/>
                          <w:u w:val="single"/>
                          <w:lang w:val="sv-SE"/>
                        </w:rPr>
                      </w:pPr>
                      <w:r>
                        <w:rPr>
                          <w:rFonts w:ascii="Arial" w:hAnsi="Arial" w:cs="Arial"/>
                          <w:b/>
                          <w:i/>
                          <w:sz w:val="20"/>
                          <w:szCs w:val="20"/>
                          <w:u w:val="single"/>
                          <w:lang w:val="sv-SE"/>
                        </w:rPr>
                        <w:t xml:space="preserve">Kurangnya pengembangan SDM dan kurangnya komunikasi efektif antar kab/kota                   </w:t>
                      </w:r>
                    </w:p>
                    <w:p w14:paraId="4179F587">
                      <w:pPr>
                        <w:jc w:val="center"/>
                        <w:rPr>
                          <w:lang w:val="sv-SE"/>
                        </w:rPr>
                      </w:pPr>
                    </w:p>
                  </w:txbxContent>
                </v:textbox>
              </v:shape>
            </w:pict>
          </mc:Fallback>
        </mc:AlternateContent>
      </w:r>
      <w:r>
        <w:rPr>
          <w:rFonts w:ascii="Arial" w:hAnsi="Arial" w:cs="Arial"/>
        </w:rPr>
        <w:t>Analisi Faktor Penyebab Core Issu Menggunakan Diagram Fish Bone           ( Low Custamor Satisfaction Cause And Effet Diagram )</w:t>
      </w:r>
    </w:p>
    <w:p w14:paraId="2420DB0B">
      <w:pPr>
        <w:ind w:left="1134"/>
        <w:jc w:val="both"/>
        <w:rPr>
          <w:rFonts w:ascii="Arial" w:hAnsi="Arial" w:cs="Arial"/>
        </w:rPr>
      </w:pPr>
      <w:r>
        <mc:AlternateContent>
          <mc:Choice Requires="wps">
            <w:drawing>
              <wp:anchor distT="0" distB="0" distL="114300" distR="114300" simplePos="0" relativeHeight="251661312" behindDoc="0" locked="0" layoutInCell="1" allowOverlap="1">
                <wp:simplePos x="0" y="0"/>
                <wp:positionH relativeFrom="column">
                  <wp:posOffset>4766945</wp:posOffset>
                </wp:positionH>
                <wp:positionV relativeFrom="paragraph">
                  <wp:posOffset>247650</wp:posOffset>
                </wp:positionV>
                <wp:extent cx="1459230" cy="4525645"/>
                <wp:effectExtent l="0" t="0" r="26670" b="27305"/>
                <wp:wrapNone/>
                <wp:docPr id="533818044" name="Rectangle: Rounded Corners 25"/>
                <wp:cNvGraphicFramePr/>
                <a:graphic xmlns:a="http://schemas.openxmlformats.org/drawingml/2006/main">
                  <a:graphicData uri="http://schemas.microsoft.com/office/word/2010/wordprocessingShape">
                    <wps:wsp>
                      <wps:cNvSpPr/>
                      <wps:spPr>
                        <a:xfrm>
                          <a:off x="0" y="0"/>
                          <a:ext cx="1459230" cy="4525951"/>
                        </a:xfrm>
                        <a:prstGeom prst="roundRect">
                          <a:avLst/>
                        </a:prstGeom>
                        <a:solidFill>
                          <a:sysClr val="window" lastClr="FFFFFF"/>
                        </a:solidFill>
                        <a:ln w="12700" cap="flat" cmpd="sng" algn="ctr">
                          <a:solidFill>
                            <a:srgbClr val="4EA72E"/>
                          </a:solidFill>
                          <a:prstDash val="solid"/>
                          <a:miter lim="800000"/>
                        </a:ln>
                        <a:effectLst/>
                      </wps:spPr>
                      <wps:txbx>
                        <w:txbxContent>
                          <w:p w14:paraId="097B770C">
                            <w:pPr>
                              <w:spacing w:after="0"/>
                              <w:ind w:right="124"/>
                              <w:jc w:val="center"/>
                            </w:pPr>
                            <w:r>
                              <w:rPr>
                                <w:b/>
                                <w:bCs/>
                                <w:lang w:val="sv-SE"/>
                              </w:rPr>
                              <w:t xml:space="preserve">Belum Adanya Nota Kesepahaman Koordinasi dan Sinergi Melalui Kerjasama Satuan Polisi Pamong Praja Provinsi Sumatera Selatan dan Sat Pol PP Kab/Kota dalam Penegakan Perda dan Perkada di Provinsi Sumatera Selatan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ectangle: Rounded Corners 25" o:spid="_x0000_s1026" o:spt="2" style="position:absolute;left:0pt;margin-left:375.35pt;margin-top:19.5pt;height:356.35pt;width:114.9pt;z-index:251661312;v-text-anchor:middle;mso-width-relative:page;mso-height-relative:page;" fillcolor="#FFFFFF" filled="t" stroked="t" coordsize="21600,21600" arcsize="0.166666666666667" o:gfxdata="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jLpxp9gAAAAKAQAADwAAAAAAAAABACAAAAAiAAAAZHJzL2Rvd25yZXYueG1sUEsBAhQAFAAA&#10;AAgAh07iQIWPhFSaAgAAQAUAAA4AAAAAAAAAAQAgAAAAJwEAAGRycy9lMm9Eb2MueG1sUEsFBgAA&#10;AAAGAAYAWQEAADMGAAAAAA==&#10;">
                <v:fill on="t" focussize="0,0"/>
                <v:stroke weight="1pt" color="#4EA72E" miterlimit="8" joinstyle="miter"/>
                <v:imagedata o:title=""/>
                <o:lock v:ext="edit" aspectratio="f"/>
                <v:textbox>
                  <w:txbxContent>
                    <w:p w14:paraId="097B770C">
                      <w:pPr>
                        <w:spacing w:after="0"/>
                        <w:ind w:right="124"/>
                        <w:jc w:val="center"/>
                      </w:pPr>
                      <w:r>
                        <w:rPr>
                          <w:b/>
                          <w:bCs/>
                          <w:lang w:val="sv-SE"/>
                        </w:rPr>
                        <w:t xml:space="preserve">Belum Adanya Nota Kesepahaman Koordinasi dan Sinergi Melalui Kerjasama Satuan Polisi Pamong Praja Provinsi Sumatera Selatan dan Sat Pol PP Kab/Kota dalam Penegakan Perda dan Perkada di Provinsi Sumatera Selatan </w:t>
                      </w:r>
                    </w:p>
                  </w:txbxContent>
                </v:textbox>
              </v:roundrect>
            </w:pict>
          </mc:Fallback>
        </mc:AlternateConten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Gambar 1.1</w:t>
      </w:r>
    </w:p>
    <w:p w14:paraId="4FCF6965">
      <w:pPr>
        <w:ind w:left="1134"/>
        <w:jc w:val="both"/>
        <w:rPr>
          <w:rFonts w:ascii="Arial" w:hAnsi="Arial" w:cs="Arial"/>
        </w:rPr>
      </w:pPr>
      <w:r>
        <w:drawing>
          <wp:anchor distT="0" distB="0" distL="114300" distR="114300" simplePos="0" relativeHeight="251659264" behindDoc="1" locked="0" layoutInCell="1" allowOverlap="1">
            <wp:simplePos x="0" y="0"/>
            <wp:positionH relativeFrom="column">
              <wp:posOffset>-145415</wp:posOffset>
            </wp:positionH>
            <wp:positionV relativeFrom="paragraph">
              <wp:posOffset>285750</wp:posOffset>
            </wp:positionV>
            <wp:extent cx="4361180" cy="3274060"/>
            <wp:effectExtent l="0" t="0" r="1270" b="3175"/>
            <wp:wrapNone/>
            <wp:docPr id="605382049" name="Picture 1" descr="A colorful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82049" name="Picture 1" descr="A colorful lines on a black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r="20969"/>
                    <a:stretch>
                      <a:fillRect/>
                    </a:stretch>
                  </pic:blipFill>
                  <pic:spPr>
                    <a:xfrm>
                      <a:off x="0" y="0"/>
                      <a:ext cx="4364935" cy="3276436"/>
                    </a:xfrm>
                    <a:prstGeom prst="rect">
                      <a:avLst/>
                    </a:prstGeom>
                    <a:noFill/>
                    <a:ln>
                      <a:noFill/>
                    </a:ln>
                  </pic:spPr>
                </pic:pic>
              </a:graphicData>
            </a:graphic>
          </wp:anchor>
        </w:drawing>
      </w:r>
      <w:r>
        <mc:AlternateContent>
          <mc:Choice Requires="wps">
            <w:drawing>
              <wp:anchor distT="0" distB="0" distL="114300" distR="114300" simplePos="0" relativeHeight="251665408" behindDoc="0" locked="0" layoutInCell="1" allowOverlap="1">
                <wp:simplePos x="0" y="0"/>
                <wp:positionH relativeFrom="column">
                  <wp:posOffset>1953260</wp:posOffset>
                </wp:positionH>
                <wp:positionV relativeFrom="paragraph">
                  <wp:posOffset>154305</wp:posOffset>
                </wp:positionV>
                <wp:extent cx="2133600" cy="908050"/>
                <wp:effectExtent l="0" t="0" r="19050" b="26035"/>
                <wp:wrapNone/>
                <wp:docPr id="283071496" name="Rectangle: Single Corner Rounded 9"/>
                <wp:cNvGraphicFramePr/>
                <a:graphic xmlns:a="http://schemas.openxmlformats.org/drawingml/2006/main">
                  <a:graphicData uri="http://schemas.microsoft.com/office/word/2010/wordprocessingShape">
                    <wps:wsp>
                      <wps:cNvSpPr/>
                      <wps:spPr>
                        <a:xfrm>
                          <a:off x="0" y="0"/>
                          <a:ext cx="2133600" cy="907822"/>
                        </a:xfrm>
                        <a:prstGeom prst="round1Rect">
                          <a:avLst/>
                        </a:prstGeom>
                        <a:solidFill>
                          <a:sysClr val="window" lastClr="FFFFFF"/>
                        </a:solidFill>
                        <a:ln w="12700" cap="flat" cmpd="sng" algn="ctr">
                          <a:solidFill>
                            <a:srgbClr val="4EA72E"/>
                          </a:solidFill>
                          <a:prstDash val="solid"/>
                          <a:miter lim="800000"/>
                        </a:ln>
                        <a:effectLst/>
                      </wps:spPr>
                      <wps:txbx>
                        <w:txbxContent>
                          <w:p w14:paraId="7ECD1CEC">
                            <w:pPr>
                              <w:spacing w:after="0"/>
                              <w:jc w:val="center"/>
                              <w:rPr>
                                <w:b/>
                                <w:i/>
                                <w:u w:val="single"/>
                              </w:rPr>
                            </w:pPr>
                            <w:r>
                              <w:rPr>
                                <w:b/>
                                <w:i/>
                                <w:u w:val="single"/>
                              </w:rPr>
                              <w:t>Method</w:t>
                            </w:r>
                          </w:p>
                          <w:p w14:paraId="1DDB849F">
                            <w:pPr>
                              <w:spacing w:after="0"/>
                              <w:jc w:val="center"/>
                            </w:pPr>
                            <w:r>
                              <w:rPr>
                                <w:b/>
                                <w:i/>
                                <w:lang w:val="sv-SE"/>
                              </w:rPr>
                              <w:t>Kurangnya Kualitas intensitas kegiatan tugas dan fungsi yang efektif dan efisien dalam Penegakkan Perda dan Perkada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ectangle: Single Corner Rounded 9" o:spid="_x0000_s1026" style="position:absolute;left:0pt;margin-left:153.8pt;margin-top:12.15pt;height:71.5pt;width:168pt;z-index:251665408;v-text-anchor:middle;mso-width-relative:page;mso-height-relative:page;" fillcolor="#FFFFFF" filled="t" stroked="t" coordsize="2133600,907822" o:gfxdata="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R2nJsNkAAAAKAQAADwAAAAAAAAABACAAAAAiAAAAZHJzL2Rvd25yZXYueG1sUEsBAhQA&#10;FAAAAAgAh07iQGvda26cAgAARQUAAA4AAAAAAAAAAQAgAAAAKAEAAGRycy9lMm9Eb2MueG1sUEsF&#10;BgAAAAAGAAYAWQEAADYGAAAAAA==&#10;" path="m0,0l1982293,0c2065857,0,2133599,67742,2133599,151306l2133600,907822,0,907822xe">
                <v:path textboxrect="0,0,2133600,907822" o:connectlocs="1066800,0;0,453911;1066800,907822;2133600,453911" o:connectangles="247,164,82,0"/>
                <v:fill on="t" focussize="0,0"/>
                <v:stroke weight="1pt" color="#4EA72E" miterlimit="8" joinstyle="miter"/>
                <v:imagedata o:title=""/>
                <o:lock v:ext="edit" aspectratio="f"/>
                <v:textbox>
                  <w:txbxContent>
                    <w:p w14:paraId="7ECD1CEC">
                      <w:pPr>
                        <w:spacing w:after="0"/>
                        <w:jc w:val="center"/>
                        <w:rPr>
                          <w:b/>
                          <w:i/>
                          <w:u w:val="single"/>
                        </w:rPr>
                      </w:pPr>
                      <w:r>
                        <w:rPr>
                          <w:b/>
                          <w:i/>
                          <w:u w:val="single"/>
                        </w:rPr>
                        <w:t>Method</w:t>
                      </w:r>
                    </w:p>
                    <w:p w14:paraId="1DDB849F">
                      <w:pPr>
                        <w:spacing w:after="0"/>
                        <w:jc w:val="center"/>
                      </w:pPr>
                      <w:r>
                        <w:rPr>
                          <w:b/>
                          <w:i/>
                          <w:lang w:val="sv-SE"/>
                        </w:rPr>
                        <w:t>Kurangnya Kualitas intensitas kegiatan tugas dan fungsi yang efektif dan efisien dalam Penegakkan Perda dan Perkada</w:t>
                      </w:r>
                    </w:p>
                  </w:txbxContent>
                </v:textbox>
              </v:shape>
            </w:pict>
          </mc:Fallback>
        </mc:AlternateContent>
      </w:r>
    </w:p>
    <w:p w14:paraId="630B1863">
      <w:pPr>
        <w:ind w:left="1134"/>
        <w:jc w:val="both"/>
        <w:rPr>
          <w:rFonts w:ascii="Arial" w:hAnsi="Arial" w:cs="Arial"/>
        </w:rPr>
      </w:pPr>
    </w:p>
    <w:p w14:paraId="3BB37FDB">
      <w:pPr>
        <w:ind w:left="1134"/>
        <w:jc w:val="both"/>
        <w:rPr>
          <w:rFonts w:ascii="Arial" w:hAnsi="Arial" w:cs="Arial"/>
        </w:rPr>
      </w:pPr>
    </w:p>
    <w:p w14:paraId="703CD1FE">
      <w:pPr>
        <w:ind w:left="1134"/>
        <w:jc w:val="both"/>
        <w:rPr>
          <w:rFonts w:ascii="Arial" w:hAnsi="Arial" w:cs="Arial"/>
        </w:rPr>
      </w:pPr>
    </w:p>
    <w:p w14:paraId="6850EA84">
      <w:pPr>
        <w:ind w:left="1134"/>
        <w:jc w:val="both"/>
        <w:rPr>
          <w:rFonts w:ascii="Arial" w:hAnsi="Arial" w:cs="Arial"/>
        </w:rPr>
      </w:pPr>
      <w:r>
        <mc:AlternateContent>
          <mc:Choice Requires="wps">
            <w:drawing>
              <wp:anchor distT="0" distB="0" distL="114300" distR="114300" simplePos="0" relativeHeight="251660288" behindDoc="0" locked="0" layoutInCell="1" allowOverlap="1">
                <wp:simplePos x="0" y="0"/>
                <wp:positionH relativeFrom="column">
                  <wp:posOffset>4215130</wp:posOffset>
                </wp:positionH>
                <wp:positionV relativeFrom="paragraph">
                  <wp:posOffset>264160</wp:posOffset>
                </wp:positionV>
                <wp:extent cx="552450" cy="929640"/>
                <wp:effectExtent l="0" t="0" r="38100" b="22860"/>
                <wp:wrapNone/>
                <wp:docPr id="14387829" name="Arrow: Pentagon 24"/>
                <wp:cNvGraphicFramePr/>
                <a:graphic xmlns:a="http://schemas.openxmlformats.org/drawingml/2006/main">
                  <a:graphicData uri="http://schemas.microsoft.com/office/word/2010/wordprocessingShape">
                    <wps:wsp>
                      <wps:cNvSpPr/>
                      <wps:spPr>
                        <a:xfrm>
                          <a:off x="0" y="0"/>
                          <a:ext cx="552587" cy="929640"/>
                        </a:xfrm>
                        <a:prstGeom prst="homePlate">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Pentagon 24" o:spid="_x0000_s1026" o:spt="15" type="#_x0000_t15" style="position:absolute;left:0pt;margin-left:331.9pt;margin-top:20.8pt;height:73.2pt;width:43.5pt;z-index:251660288;v-text-anchor:middle;mso-width-relative:page;mso-height-relative:page;" fillcolor="#156082" filled="t" stroked="t" coordsize="21600,21600" o:gfxdata="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0B3s32AAAAAoBAAAPAAAA&#10;AAAAAAEAIAAAACIAAABkcnMvZG93bnJldi54bWxQSwECFAAUAAAACACHTuJAzHlCqocCAAA4BQAA&#10;DgAAAAAAAAABACAAAAAnAQAAZHJzL2Uyb0RvYy54bWxQSwUGAAAAAAYABgBZAQAAIAYAAAAA&#10;" adj="10800">
                <v:fill on="t" focussize="0,0"/>
                <v:stroke weight="1pt" color="#042433" miterlimit="8" joinstyle="miter"/>
                <v:imagedata o:title=""/>
                <o:lock v:ext="edit" aspectratio="f"/>
              </v:shape>
            </w:pict>
          </mc:Fallback>
        </mc:AlternateContent>
      </w:r>
    </w:p>
    <w:p w14:paraId="0341C3DE">
      <w:pPr>
        <w:ind w:left="1134"/>
        <w:jc w:val="both"/>
        <w:rPr>
          <w:rFonts w:ascii="Arial" w:hAnsi="Arial" w:cs="Arial"/>
        </w:rPr>
      </w:pPr>
    </w:p>
    <w:p w14:paraId="0D03BD12">
      <w:pPr>
        <w:ind w:left="1134"/>
        <w:jc w:val="both"/>
        <w:rPr>
          <w:rFonts w:ascii="Arial" w:hAnsi="Arial" w:cs="Arial"/>
        </w:rPr>
      </w:pPr>
      <w:r>
        <mc:AlternateContent>
          <mc:Choice Requires="wps">
            <w:drawing>
              <wp:anchor distT="0" distB="0" distL="114300" distR="114300" simplePos="0" relativeHeight="251663360" behindDoc="0" locked="0" layoutInCell="1" allowOverlap="1">
                <wp:simplePos x="0" y="0"/>
                <wp:positionH relativeFrom="column">
                  <wp:posOffset>190500</wp:posOffset>
                </wp:positionH>
                <wp:positionV relativeFrom="paragraph">
                  <wp:posOffset>208280</wp:posOffset>
                </wp:positionV>
                <wp:extent cx="1623060" cy="2559050"/>
                <wp:effectExtent l="0" t="0" r="15240" b="13335"/>
                <wp:wrapNone/>
                <wp:docPr id="876818133" name="Oval 8"/>
                <wp:cNvGraphicFramePr/>
                <a:graphic xmlns:a="http://schemas.openxmlformats.org/drawingml/2006/main">
                  <a:graphicData uri="http://schemas.microsoft.com/office/word/2010/wordprocessingShape">
                    <wps:wsp>
                      <wps:cNvSpPr/>
                      <wps:spPr>
                        <a:xfrm>
                          <a:off x="0" y="0"/>
                          <a:ext cx="1623060" cy="2559004"/>
                        </a:xfrm>
                        <a:prstGeom prst="ellipse">
                          <a:avLst/>
                        </a:prstGeom>
                        <a:solidFill>
                          <a:sysClr val="window" lastClr="FFFFFF"/>
                        </a:solidFill>
                        <a:ln w="12700" cap="flat" cmpd="sng" algn="ctr">
                          <a:solidFill>
                            <a:srgbClr val="4EA72E"/>
                          </a:solidFill>
                          <a:prstDash val="solid"/>
                          <a:miter lim="800000"/>
                        </a:ln>
                        <a:effectLst/>
                      </wps:spPr>
                      <wps:txbx>
                        <w:txbxContent>
                          <w:p w14:paraId="6092AC13">
                            <w:pPr>
                              <w:spacing w:after="0"/>
                              <w:jc w:val="center"/>
                              <w:rPr>
                                <w:b/>
                                <w:i/>
                                <w:sz w:val="28"/>
                                <w:szCs w:val="28"/>
                                <w:u w:val="single"/>
                                <w:lang w:val="sv-SE"/>
                              </w:rPr>
                            </w:pPr>
                            <w:r>
                              <w:rPr>
                                <w:b/>
                                <w:i/>
                                <w:sz w:val="28"/>
                                <w:szCs w:val="28"/>
                                <w:u w:val="single"/>
                                <w:lang w:val="sv-SE"/>
                              </w:rPr>
                              <w:t>Material</w:t>
                            </w:r>
                          </w:p>
                          <w:p w14:paraId="75E02EE3">
                            <w:pPr>
                              <w:spacing w:after="0"/>
                              <w:jc w:val="center"/>
                              <w:rPr>
                                <w:b/>
                                <w:i/>
                                <w:lang w:val="sv-SE"/>
                              </w:rPr>
                            </w:pPr>
                            <w:r>
                              <w:rPr>
                                <w:b/>
                                <w:i/>
                                <w:lang w:val="sv-SE"/>
                              </w:rPr>
                              <w:t xml:space="preserve">  Kurangnya teknologi iformasi yang memadai, kurangnya infrastruktur pendukung</w:t>
                            </w:r>
                          </w:p>
                          <w:p w14:paraId="3473C070">
                            <w:pPr>
                              <w:spacing w:after="0"/>
                              <w:rPr>
                                <w:b/>
                                <w:i/>
                                <w:u w:val="single"/>
                                <w:lang w:val="sv-SE"/>
                              </w:rPr>
                            </w:pPr>
                          </w:p>
                          <w:p w14:paraId="57AA59D5">
                            <w:pPr>
                              <w:jc w:val="center"/>
                              <w:rPr>
                                <w:b/>
                                <w:i/>
                                <w:lang w:val="sv-SE"/>
                              </w:rPr>
                            </w:pPr>
                          </w:p>
                          <w:p w14:paraId="3D4535B8">
                            <w:pPr>
                              <w:jc w:val="center"/>
                              <w:rPr>
                                <w:b/>
                                <w:i/>
                                <w:lang w:val="sv-SE"/>
                              </w:rPr>
                            </w:pPr>
                          </w:p>
                          <w:p w14:paraId="232A988E">
                            <w:pPr>
                              <w:jc w:val="center"/>
                              <w:rPr>
                                <w:b/>
                                <w:i/>
                                <w:lang w:val="sv-SE"/>
                              </w:rPr>
                            </w:pPr>
                          </w:p>
                          <w:p w14:paraId="342B48B8">
                            <w:pPr>
                              <w:jc w:val="center"/>
                              <w:rPr>
                                <w:b/>
                                <w:i/>
                                <w:lang w:val="sv-SE"/>
                              </w:rPr>
                            </w:pPr>
                          </w:p>
                          <w:p w14:paraId="7B91791B">
                            <w:pPr>
                              <w:jc w:val="center"/>
                              <w:rPr>
                                <w:lang w:val="sv-S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8" o:spid="_x0000_s1026" o:spt="3" type="#_x0000_t3" style="position:absolute;left:0pt;margin-left:15pt;margin-top:16.4pt;height:201.5pt;width:127.8pt;z-index:251663360;v-text-anchor:middle;mso-width-relative:page;mso-height-relative:page;" fillcolor="#FFFFFF" filled="t" stroked="t" coordsize="21600,21600" o:gfxdata="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iR8YR2QAAAAkBAAAP&#10;AAAAAAAAAAEAIAAAACIAAABkcnMvZG93bnJldi54bWxQSwECFAAUAAAACACHTuJAe8nzZIkCAAAn&#10;BQAADgAAAAAAAAABACAAAAAoAQAAZHJzL2Uyb0RvYy54bWxQSwUGAAAAAAYABgBZAQAAIwYAAAAA&#10;">
                <v:fill on="t" focussize="0,0"/>
                <v:stroke weight="1pt" color="#4EA72E" miterlimit="8" joinstyle="miter"/>
                <v:imagedata o:title=""/>
                <o:lock v:ext="edit" aspectratio="f"/>
                <v:textbox>
                  <w:txbxContent>
                    <w:p w14:paraId="6092AC13">
                      <w:pPr>
                        <w:spacing w:after="0"/>
                        <w:jc w:val="center"/>
                        <w:rPr>
                          <w:b/>
                          <w:i/>
                          <w:sz w:val="28"/>
                          <w:szCs w:val="28"/>
                          <w:u w:val="single"/>
                          <w:lang w:val="sv-SE"/>
                        </w:rPr>
                      </w:pPr>
                      <w:r>
                        <w:rPr>
                          <w:b/>
                          <w:i/>
                          <w:sz w:val="28"/>
                          <w:szCs w:val="28"/>
                          <w:u w:val="single"/>
                          <w:lang w:val="sv-SE"/>
                        </w:rPr>
                        <w:t>Material</w:t>
                      </w:r>
                    </w:p>
                    <w:p w14:paraId="75E02EE3">
                      <w:pPr>
                        <w:spacing w:after="0"/>
                        <w:jc w:val="center"/>
                        <w:rPr>
                          <w:b/>
                          <w:i/>
                          <w:lang w:val="sv-SE"/>
                        </w:rPr>
                      </w:pPr>
                      <w:r>
                        <w:rPr>
                          <w:b/>
                          <w:i/>
                          <w:lang w:val="sv-SE"/>
                        </w:rPr>
                        <w:t xml:space="preserve">  Kurangnya teknologi iformasi yang memadai, kurangnya infrastruktur pendukung</w:t>
                      </w:r>
                    </w:p>
                    <w:p w14:paraId="3473C070">
                      <w:pPr>
                        <w:spacing w:after="0"/>
                        <w:rPr>
                          <w:b/>
                          <w:i/>
                          <w:u w:val="single"/>
                          <w:lang w:val="sv-SE"/>
                        </w:rPr>
                      </w:pPr>
                    </w:p>
                    <w:p w14:paraId="57AA59D5">
                      <w:pPr>
                        <w:jc w:val="center"/>
                        <w:rPr>
                          <w:b/>
                          <w:i/>
                          <w:lang w:val="sv-SE"/>
                        </w:rPr>
                      </w:pPr>
                    </w:p>
                    <w:p w14:paraId="3D4535B8">
                      <w:pPr>
                        <w:jc w:val="center"/>
                        <w:rPr>
                          <w:b/>
                          <w:i/>
                          <w:lang w:val="sv-SE"/>
                        </w:rPr>
                      </w:pPr>
                    </w:p>
                    <w:p w14:paraId="232A988E">
                      <w:pPr>
                        <w:jc w:val="center"/>
                        <w:rPr>
                          <w:b/>
                          <w:i/>
                          <w:lang w:val="sv-SE"/>
                        </w:rPr>
                      </w:pPr>
                    </w:p>
                    <w:p w14:paraId="342B48B8">
                      <w:pPr>
                        <w:jc w:val="center"/>
                        <w:rPr>
                          <w:b/>
                          <w:i/>
                          <w:lang w:val="sv-SE"/>
                        </w:rPr>
                      </w:pPr>
                    </w:p>
                    <w:p w14:paraId="7B91791B">
                      <w:pPr>
                        <w:jc w:val="center"/>
                        <w:rPr>
                          <w:lang w:val="sv-SE"/>
                        </w:rPr>
                      </w:pPr>
                    </w:p>
                  </w:txbxContent>
                </v:textbox>
              </v:shape>
            </w:pict>
          </mc:Fallback>
        </mc:AlternateContent>
      </w:r>
    </w:p>
    <w:p w14:paraId="63790F77">
      <w:pPr>
        <w:ind w:left="1134"/>
        <w:jc w:val="both"/>
        <w:rPr>
          <w:rFonts w:ascii="Arial" w:hAnsi="Arial" w:cs="Arial"/>
        </w:rPr>
      </w:pPr>
      <w:r>
        <mc:AlternateContent>
          <mc:Choice Requires="wps">
            <w:drawing>
              <wp:anchor distT="0" distB="0" distL="114300" distR="114300" simplePos="0" relativeHeight="251664384" behindDoc="0" locked="0" layoutInCell="1" allowOverlap="1">
                <wp:simplePos x="0" y="0"/>
                <wp:positionH relativeFrom="column">
                  <wp:posOffset>2393950</wp:posOffset>
                </wp:positionH>
                <wp:positionV relativeFrom="paragraph">
                  <wp:posOffset>285115</wp:posOffset>
                </wp:positionV>
                <wp:extent cx="1691640" cy="1828800"/>
                <wp:effectExtent l="0" t="0" r="22860" b="19050"/>
                <wp:wrapNone/>
                <wp:docPr id="2007866579" name="Rectangle: Single Corner Rounded 9"/>
                <wp:cNvGraphicFramePr/>
                <a:graphic xmlns:a="http://schemas.openxmlformats.org/drawingml/2006/main">
                  <a:graphicData uri="http://schemas.microsoft.com/office/word/2010/wordprocessingShape">
                    <wps:wsp>
                      <wps:cNvSpPr/>
                      <wps:spPr>
                        <a:xfrm>
                          <a:off x="0" y="0"/>
                          <a:ext cx="1691640" cy="1828800"/>
                        </a:xfrm>
                        <a:prstGeom prst="round1Rect">
                          <a:avLst/>
                        </a:prstGeom>
                        <a:solidFill>
                          <a:sysClr val="window" lastClr="FFFFFF"/>
                        </a:solidFill>
                        <a:ln w="12700" cap="flat" cmpd="sng" algn="ctr">
                          <a:solidFill>
                            <a:srgbClr val="4EA72E"/>
                          </a:solidFill>
                          <a:prstDash val="solid"/>
                          <a:miter lim="800000"/>
                        </a:ln>
                        <a:effectLst/>
                      </wps:spPr>
                      <wps:txbx>
                        <w:txbxContent>
                          <w:p w14:paraId="16DFFED7">
                            <w:pPr>
                              <w:spacing w:after="0"/>
                              <w:jc w:val="center"/>
                              <w:rPr>
                                <w:b/>
                                <w:i/>
                                <w:sz w:val="28"/>
                                <w:szCs w:val="28"/>
                                <w:u w:val="single"/>
                                <w:lang w:val="sv-SE"/>
                              </w:rPr>
                            </w:pPr>
                            <w:r>
                              <w:rPr>
                                <w:b/>
                                <w:i/>
                                <w:sz w:val="28"/>
                                <w:szCs w:val="28"/>
                                <w:u w:val="single"/>
                                <w:lang w:val="sv-SE"/>
                              </w:rPr>
                              <w:t>Machine</w:t>
                            </w:r>
                          </w:p>
                          <w:p w14:paraId="2A4045AA">
                            <w:pPr>
                              <w:spacing w:after="0"/>
                              <w:rPr>
                                <w:b/>
                                <w:i/>
                                <w:lang w:val="sv-SE"/>
                              </w:rPr>
                            </w:pPr>
                            <w:r>
                              <w:rPr>
                                <w:b/>
                                <w:i/>
                                <w:lang w:val="sv-SE"/>
                              </w:rPr>
                              <w:t>Kurangnya Sumber dayar Manusia (SDM) dan Sarana Prasarana yang memadai dalam Penegakan Perda dan Perkada.</w:t>
                            </w:r>
                          </w:p>
                          <w:p w14:paraId="7EBD5023">
                            <w:pPr>
                              <w:jc w:val="center"/>
                              <w:rPr>
                                <w:b/>
                                <w:i/>
                                <w:lang w:val="sv-S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ectangle: Single Corner Rounded 9" o:spid="_x0000_s1026" style="position:absolute;left:0pt;margin-left:188.5pt;margin-top:22.45pt;height:144pt;width:133.2pt;z-index:251664384;v-text-anchor:middle;mso-width-relative:page;mso-height-relative:page;" fillcolor="#FFFFFF" filled="t" stroked="t" coordsize="1691640,1828800" o:gfxdata="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G8IirLZAAAACgEAAA8AAAAAAAAAAQAgAAAAIgAAAGRycy9kb3ducmV2LnhtbFBLAQIU&#10;ABQAAAAIAIdO4kD5UNVjnQIAAEcFAAAOAAAAAAAAAAEAIAAAACgBAABkcnMvZTJvRG9jLnhtbFBL&#10;BQYAAAAABgAGAFkBAAA3BgAAAAA=&#10;" path="m0,0l1409694,0c1565408,0,1691639,126231,1691639,281945l1691640,1828800,0,1828800xe">
                <v:path textboxrect="0,0,1691640,1828800" o:connectlocs="845820,0;0,914400;845820,1828800;1691640,914400" o:connectangles="247,164,82,0"/>
                <v:fill on="t" focussize="0,0"/>
                <v:stroke weight="1pt" color="#4EA72E" miterlimit="8" joinstyle="miter"/>
                <v:imagedata o:title=""/>
                <o:lock v:ext="edit" aspectratio="f"/>
                <v:textbox>
                  <w:txbxContent>
                    <w:p w14:paraId="16DFFED7">
                      <w:pPr>
                        <w:spacing w:after="0"/>
                        <w:jc w:val="center"/>
                        <w:rPr>
                          <w:b/>
                          <w:i/>
                          <w:sz w:val="28"/>
                          <w:szCs w:val="28"/>
                          <w:u w:val="single"/>
                          <w:lang w:val="sv-SE"/>
                        </w:rPr>
                      </w:pPr>
                      <w:r>
                        <w:rPr>
                          <w:b/>
                          <w:i/>
                          <w:sz w:val="28"/>
                          <w:szCs w:val="28"/>
                          <w:u w:val="single"/>
                          <w:lang w:val="sv-SE"/>
                        </w:rPr>
                        <w:t>Machine</w:t>
                      </w:r>
                    </w:p>
                    <w:p w14:paraId="2A4045AA">
                      <w:pPr>
                        <w:spacing w:after="0"/>
                        <w:rPr>
                          <w:b/>
                          <w:i/>
                          <w:lang w:val="sv-SE"/>
                        </w:rPr>
                      </w:pPr>
                      <w:r>
                        <w:rPr>
                          <w:b/>
                          <w:i/>
                          <w:lang w:val="sv-SE"/>
                        </w:rPr>
                        <w:t>Kurangnya Sumber dayar Manusia (SDM) dan Sarana Prasarana yang memadai dalam Penegakan Perda dan Perkada.</w:t>
                      </w:r>
                    </w:p>
                    <w:p w14:paraId="7EBD5023">
                      <w:pPr>
                        <w:jc w:val="center"/>
                        <w:rPr>
                          <w:b/>
                          <w:i/>
                          <w:lang w:val="sv-SE"/>
                        </w:rPr>
                      </w:pPr>
                    </w:p>
                  </w:txbxContent>
                </v:textbox>
              </v:shape>
            </w:pict>
          </mc:Fallback>
        </mc:AlternateContent>
      </w:r>
    </w:p>
    <w:p w14:paraId="36533458">
      <w:pPr>
        <w:ind w:left="1134"/>
        <w:jc w:val="center"/>
        <w:rPr>
          <w:rFonts w:ascii="Arial" w:hAnsi="Arial" w:cs="Arial"/>
        </w:rPr>
      </w:pPr>
    </w:p>
    <w:p w14:paraId="310BE2A5">
      <w:pPr>
        <w:ind w:left="1134"/>
        <w:jc w:val="both"/>
        <w:rPr>
          <w:rFonts w:ascii="Arial" w:hAnsi="Arial" w:cs="Arial"/>
        </w:rPr>
      </w:pPr>
    </w:p>
    <w:p w14:paraId="2F6FEBCE">
      <w:pPr>
        <w:jc w:val="both"/>
        <w:rPr>
          <w:rFonts w:ascii="Arial" w:hAnsi="Arial" w:cs="Arial"/>
        </w:rPr>
      </w:pPr>
    </w:p>
    <w:p w14:paraId="5964C45D">
      <w:pPr>
        <w:jc w:val="both"/>
        <w:rPr>
          <w:rFonts w:ascii="Arial" w:hAnsi="Arial" w:cs="Arial"/>
        </w:rPr>
      </w:pPr>
    </w:p>
    <w:p w14:paraId="292BE8C9">
      <w:pPr>
        <w:pStyle w:val="65"/>
        <w:numPr>
          <w:ilvl w:val="0"/>
          <w:numId w:val="22"/>
        </w:numPr>
        <w:ind w:left="1560" w:hanging="284"/>
        <w:jc w:val="both"/>
        <w:rPr>
          <w:rFonts w:ascii="Arial" w:hAnsi="Arial" w:cs="Arial"/>
          <w:lang w:val="sv-SE"/>
        </w:rPr>
      </w:pPr>
      <w:r>
        <w:rPr>
          <w:rFonts w:ascii="Arial" w:hAnsi="Arial" w:cs="Arial"/>
          <w:lang w:val="sv-SE"/>
        </w:rPr>
        <w:t>Manusia</w:t>
      </w:r>
    </w:p>
    <w:p w14:paraId="20C0D8C4">
      <w:pPr>
        <w:pStyle w:val="65"/>
        <w:numPr>
          <w:ilvl w:val="0"/>
          <w:numId w:val="23"/>
        </w:numPr>
        <w:ind w:left="1560" w:hanging="284"/>
        <w:jc w:val="both"/>
        <w:rPr>
          <w:rFonts w:ascii="Arial" w:hAnsi="Arial" w:cs="Arial"/>
          <w:lang w:val="sv-SE"/>
        </w:rPr>
      </w:pPr>
      <w:r>
        <w:rPr>
          <w:rFonts w:ascii="Arial" w:hAnsi="Arial" w:cs="Arial"/>
          <w:lang w:val="sv-SE"/>
        </w:rPr>
        <w:t>Manuasia</w:t>
      </w:r>
    </w:p>
    <w:p w14:paraId="148E400A">
      <w:pPr>
        <w:pStyle w:val="65"/>
        <w:ind w:left="993" w:firstLine="425"/>
        <w:jc w:val="both"/>
        <w:rPr>
          <w:rFonts w:ascii="Arial" w:hAnsi="Arial" w:cs="Arial"/>
          <w:lang w:val="sv-SE"/>
        </w:rPr>
      </w:pPr>
      <w:r>
        <w:rPr>
          <w:rFonts w:ascii="Arial" w:hAnsi="Arial" w:cs="Arial"/>
          <w:lang w:val="sv-SE"/>
        </w:rPr>
        <w:t>- Kurangnya pelatihan dan pengembangan SDM</w:t>
      </w:r>
    </w:p>
    <w:p w14:paraId="303B6B05">
      <w:pPr>
        <w:pStyle w:val="65"/>
        <w:ind w:left="993" w:firstLine="425"/>
        <w:jc w:val="both"/>
        <w:rPr>
          <w:rFonts w:ascii="Arial" w:hAnsi="Arial" w:cs="Arial"/>
          <w:lang w:val="sv-SE"/>
        </w:rPr>
      </w:pPr>
      <w:r>
        <w:rPr>
          <w:rFonts w:ascii="Arial" w:hAnsi="Arial" w:cs="Arial"/>
          <w:lang w:val="sv-SE"/>
        </w:rPr>
        <w:t>- Kurangnya kesadaran dan motivasi personel</w:t>
      </w:r>
    </w:p>
    <w:p w14:paraId="728558CF">
      <w:pPr>
        <w:pStyle w:val="65"/>
        <w:ind w:left="993" w:firstLine="425"/>
        <w:jc w:val="both"/>
        <w:rPr>
          <w:rFonts w:ascii="Arial" w:hAnsi="Arial" w:cs="Arial"/>
          <w:lang w:val="sv-SE"/>
        </w:rPr>
      </w:pPr>
      <w:r>
        <w:rPr>
          <w:rFonts w:ascii="Arial" w:hAnsi="Arial" w:cs="Arial"/>
          <w:lang w:val="sv-SE"/>
        </w:rPr>
        <w:t>- Kurangnya komunikasi efektif antara personel</w:t>
      </w:r>
    </w:p>
    <w:p w14:paraId="00ACEDAC">
      <w:pPr>
        <w:pStyle w:val="65"/>
        <w:ind w:left="993" w:firstLine="283"/>
        <w:jc w:val="both"/>
        <w:rPr>
          <w:rFonts w:ascii="Arial" w:hAnsi="Arial" w:cs="Arial"/>
          <w:lang w:val="sv-SE"/>
        </w:rPr>
      </w:pPr>
      <w:r>
        <w:rPr>
          <w:rFonts w:ascii="Arial" w:hAnsi="Arial" w:cs="Arial"/>
          <w:lang w:val="sv-SE"/>
        </w:rPr>
        <w:t>2. Metode</w:t>
      </w:r>
    </w:p>
    <w:p w14:paraId="20CF28F1">
      <w:pPr>
        <w:pStyle w:val="65"/>
        <w:ind w:left="993" w:firstLine="425"/>
        <w:jc w:val="both"/>
        <w:rPr>
          <w:rFonts w:ascii="Arial" w:hAnsi="Arial" w:cs="Arial"/>
          <w:lang w:val="sv-SE"/>
        </w:rPr>
      </w:pPr>
      <w:r>
        <w:rPr>
          <w:rFonts w:ascii="Arial" w:hAnsi="Arial" w:cs="Arial"/>
          <w:lang w:val="sv-SE"/>
        </w:rPr>
        <w:t>- Kurangnya standar operasional prosedur (SOP) yang jelas</w:t>
      </w:r>
    </w:p>
    <w:p w14:paraId="31D59094">
      <w:pPr>
        <w:pStyle w:val="65"/>
        <w:ind w:left="1560" w:hanging="142"/>
        <w:jc w:val="both"/>
        <w:rPr>
          <w:rFonts w:ascii="Arial" w:hAnsi="Arial" w:cs="Arial"/>
          <w:lang w:val="sv-SE"/>
        </w:rPr>
      </w:pPr>
      <w:r>
        <w:rPr>
          <w:rFonts w:ascii="Arial" w:hAnsi="Arial" w:cs="Arial"/>
          <w:lang w:val="sv-SE"/>
        </w:rPr>
        <w:t xml:space="preserve">  Kurangnya koordinasi dan sinergi dalam perencanaan dan pelaksanaan</w:t>
      </w:r>
    </w:p>
    <w:p w14:paraId="2CFE1DA9">
      <w:pPr>
        <w:pStyle w:val="65"/>
        <w:ind w:left="993" w:firstLine="425"/>
        <w:jc w:val="both"/>
        <w:rPr>
          <w:rFonts w:ascii="Arial" w:hAnsi="Arial" w:cs="Arial"/>
          <w:lang w:val="sv-SE"/>
        </w:rPr>
      </w:pPr>
      <w:r>
        <w:rPr>
          <w:rFonts w:ascii="Arial" w:hAnsi="Arial" w:cs="Arial"/>
          <w:lang w:val="sv-SE"/>
        </w:rPr>
        <w:t>- Kurangnya evaluasi dan monitoring yang efektif.</w:t>
      </w:r>
    </w:p>
    <w:p w14:paraId="64F853A4">
      <w:pPr>
        <w:pStyle w:val="65"/>
        <w:ind w:left="1418" w:hanging="142"/>
        <w:jc w:val="both"/>
        <w:rPr>
          <w:rFonts w:ascii="Arial" w:hAnsi="Arial" w:cs="Arial"/>
          <w:lang w:val="sv-SE"/>
        </w:rPr>
      </w:pPr>
      <w:r>
        <w:rPr>
          <w:rFonts w:ascii="Arial" w:hAnsi="Arial" w:cs="Arial"/>
          <w:lang w:val="sv-SE"/>
        </w:rPr>
        <w:t>3. Mesin/Peralatan</w:t>
      </w:r>
    </w:p>
    <w:p w14:paraId="25ADB3F7">
      <w:pPr>
        <w:pStyle w:val="65"/>
        <w:ind w:left="1701" w:hanging="283"/>
        <w:jc w:val="both"/>
        <w:rPr>
          <w:rFonts w:ascii="Arial" w:hAnsi="Arial" w:cs="Arial"/>
          <w:lang w:val="sv-SE"/>
        </w:rPr>
      </w:pPr>
      <w:r>
        <w:rPr>
          <w:rFonts w:ascii="Arial" w:hAnsi="Arial" w:cs="Arial"/>
          <w:lang w:val="sv-SE"/>
        </w:rPr>
        <w:t>- Kurangnya sarana dan prasarana yang memadai</w:t>
      </w:r>
    </w:p>
    <w:p w14:paraId="38465083">
      <w:pPr>
        <w:pStyle w:val="65"/>
        <w:ind w:left="1701" w:hanging="283"/>
        <w:jc w:val="both"/>
        <w:rPr>
          <w:rFonts w:ascii="Arial" w:hAnsi="Arial" w:cs="Arial"/>
          <w:lang w:val="sv-SE"/>
        </w:rPr>
      </w:pPr>
      <w:r>
        <w:rPr>
          <w:rFonts w:ascii="Arial" w:hAnsi="Arial" w:cs="Arial"/>
          <w:lang w:val="sv-SE"/>
        </w:rPr>
        <w:t>- Kurangnya teknologi informasi dan komunikasi yang efektif</w:t>
      </w:r>
    </w:p>
    <w:p w14:paraId="53F2F7AD">
      <w:pPr>
        <w:pStyle w:val="65"/>
        <w:ind w:left="1560" w:hanging="284"/>
        <w:jc w:val="both"/>
        <w:rPr>
          <w:rFonts w:ascii="Arial" w:hAnsi="Arial" w:cs="Arial"/>
          <w:lang w:val="sv-SE"/>
        </w:rPr>
      </w:pPr>
      <w:r>
        <w:rPr>
          <w:rFonts w:ascii="Arial" w:hAnsi="Arial" w:cs="Arial"/>
          <w:lang w:val="sv-SE"/>
        </w:rPr>
        <w:t>4. Material</w:t>
      </w:r>
    </w:p>
    <w:p w14:paraId="2B1477CC">
      <w:pPr>
        <w:pStyle w:val="65"/>
        <w:ind w:left="993" w:firstLine="425"/>
        <w:jc w:val="both"/>
        <w:rPr>
          <w:rFonts w:ascii="Arial" w:hAnsi="Arial" w:cs="Arial"/>
          <w:lang w:val="sv-SE"/>
        </w:rPr>
      </w:pPr>
      <w:r>
        <w:rPr>
          <w:rFonts w:ascii="Arial" w:hAnsi="Arial" w:cs="Arial"/>
          <w:lang w:val="sv-SE"/>
        </w:rPr>
        <w:t>- Kurangnya anggaran yang memadai</w:t>
      </w:r>
    </w:p>
    <w:p w14:paraId="43349DB8">
      <w:pPr>
        <w:pStyle w:val="65"/>
        <w:ind w:left="993" w:firstLine="425"/>
        <w:jc w:val="both"/>
        <w:rPr>
          <w:rFonts w:ascii="Arial" w:hAnsi="Arial" w:cs="Arial"/>
          <w:lang w:val="sv-SE"/>
        </w:rPr>
      </w:pPr>
      <w:r>
        <w:rPr>
          <w:rFonts w:ascii="Arial" w:hAnsi="Arial" w:cs="Arial"/>
          <w:lang w:val="sv-SE"/>
        </w:rPr>
        <w:t>- Kurangnya sumber daya yang memadai</w:t>
      </w:r>
    </w:p>
    <w:p w14:paraId="675915F5">
      <w:pPr>
        <w:pStyle w:val="65"/>
        <w:ind w:left="993" w:firstLine="425"/>
        <w:jc w:val="both"/>
        <w:rPr>
          <w:rFonts w:ascii="Arial" w:hAnsi="Arial" w:cs="Arial"/>
          <w:lang w:val="sv-SE"/>
        </w:rPr>
      </w:pPr>
    </w:p>
    <w:p w14:paraId="54339EDF">
      <w:pPr>
        <w:pStyle w:val="65"/>
        <w:numPr>
          <w:ilvl w:val="0"/>
          <w:numId w:val="18"/>
        </w:numPr>
        <w:jc w:val="both"/>
        <w:rPr>
          <w:rFonts w:ascii="Arial" w:hAnsi="Arial" w:cs="Arial"/>
          <w:b/>
          <w:bCs/>
          <w:lang w:val="sv-SE"/>
        </w:rPr>
      </w:pPr>
      <w:r>
        <w:rPr>
          <w:rFonts w:ascii="Arial" w:hAnsi="Arial" w:cs="Arial"/>
          <w:b/>
          <w:bCs/>
          <w:lang w:val="sv-SE"/>
        </w:rPr>
        <w:t>STRATEGI PENYELESAIAN MASALAH</w:t>
      </w:r>
      <w:bookmarkStart w:id="34" w:name="_Hlk202943054"/>
    </w:p>
    <w:p w14:paraId="6BA9301C">
      <w:pPr>
        <w:tabs>
          <w:tab w:val="left" w:pos="1276"/>
        </w:tabs>
        <w:ind w:left="1134"/>
        <w:contextualSpacing/>
        <w:rPr>
          <w:rFonts w:ascii="Arial" w:hAnsi="Arial" w:cs="Arial"/>
          <w:lang w:val="es-ES"/>
        </w:rPr>
      </w:pPr>
      <w:bookmarkStart w:id="35" w:name="_Hlk202918683"/>
      <w:r>
        <w:rPr>
          <w:rFonts w:ascii="Arial" w:hAnsi="Arial" w:cs="Arial"/>
          <w:lang w:val="es-ES"/>
        </w:rPr>
        <w:t>1. TEROBOSAN INOVASI</w:t>
      </w:r>
    </w:p>
    <w:p w14:paraId="077A252C">
      <w:pPr>
        <w:tabs>
          <w:tab w:val="left" w:pos="1276"/>
        </w:tabs>
        <w:ind w:left="1134"/>
        <w:contextualSpacing/>
        <w:jc w:val="both"/>
        <w:rPr>
          <w:rFonts w:ascii="Arial" w:hAnsi="Arial" w:cs="Arial"/>
          <w:lang w:val="es-ES"/>
        </w:rPr>
      </w:pPr>
      <w:r>
        <w:rPr>
          <w:rFonts w:ascii="Arial" w:hAnsi="Arial" w:cs="Arial"/>
          <w:lang w:val="es-ES"/>
        </w:rPr>
        <w:t>Dibutuhkan aksi perubahan yang sistematis dan kolaboratif dalam dalam bentuk (Sistem Koordinasi dan Sinergi Terpadu Penegakan Perda dan Perkada) melalui “SIKAT PERDA”</w:t>
      </w:r>
    </w:p>
    <w:p w14:paraId="3E2CAD46">
      <w:pPr>
        <w:tabs>
          <w:tab w:val="left" w:pos="1276"/>
        </w:tabs>
        <w:ind w:left="1134"/>
        <w:contextualSpacing/>
        <w:jc w:val="both"/>
        <w:rPr>
          <w:rFonts w:ascii="Arial" w:hAnsi="Arial" w:cs="Arial"/>
          <w:lang w:val="es-ES"/>
        </w:rPr>
      </w:pPr>
      <w:r>
        <w:rPr>
          <w:rFonts w:ascii="Arial" w:hAnsi="Arial" w:cs="Arial"/>
          <w:lang w:val="es-ES"/>
        </w:rPr>
        <w:t>Dalam bentuk Nota Kesepahaman antara Kasat Pol PP Provinsi Sumatera Selatan dan Kasat Pol PP 17 Kabupaten/Kota dalam Penegakan Perda dan Perkada di Provinsi Sumatera Selatan</w:t>
      </w:r>
    </w:p>
    <w:p w14:paraId="000584A2">
      <w:pPr>
        <w:tabs>
          <w:tab w:val="left" w:pos="1276"/>
        </w:tabs>
        <w:contextualSpacing/>
        <w:rPr>
          <w:rFonts w:ascii="Arial" w:hAnsi="Arial" w:cs="Arial"/>
          <w:lang w:val="es-ES"/>
        </w:rPr>
      </w:pPr>
    </w:p>
    <w:p w14:paraId="47239C72">
      <w:pPr>
        <w:pStyle w:val="65"/>
        <w:tabs>
          <w:tab w:val="left" w:pos="1276"/>
        </w:tabs>
        <w:ind w:left="1854" w:hanging="720"/>
        <w:rPr>
          <w:rFonts w:ascii="Arial" w:hAnsi="Arial" w:cs="Arial"/>
          <w:lang w:val="es-ES"/>
        </w:rPr>
      </w:pPr>
      <w:r>
        <w:rPr>
          <w:rFonts w:ascii="Arial" w:hAnsi="Arial" w:cs="Arial"/>
          <w:lang w:val="es-ES"/>
        </w:rPr>
        <w:t>2.MILESTONE DAN KEGIATAN AKSI PERUBAHAN</w:t>
      </w:r>
    </w:p>
    <w:p w14:paraId="5A964774">
      <w:pPr>
        <w:spacing w:after="0" w:line="360" w:lineRule="auto"/>
        <w:ind w:left="1134"/>
        <w:jc w:val="both"/>
        <w:rPr>
          <w:rFonts w:ascii="Arial" w:hAnsi="Arial" w:eastAsia="Times New Roman" w:cs="Arial"/>
          <w:kern w:val="0"/>
          <w:lang w:val="es-ES"/>
          <w14:ligatures w14:val="none"/>
        </w:rPr>
      </w:pPr>
      <w:r>
        <w:rPr>
          <w:rFonts w:ascii="Arial" w:hAnsi="Arial" w:eastAsia="Times New Roman" w:cs="Arial"/>
          <w:kern w:val="0"/>
          <w:lang w:val="es-ES"/>
          <w14:ligatures w14:val="none"/>
        </w:rPr>
        <w:t>Tahapan kegiatan yang akan dilakukan dalam proses pelaksanaan Rancangan Aksi Perubahan lebih jelasnya disajikan pada tabel dibawah ini :</w:t>
      </w:r>
    </w:p>
    <w:p w14:paraId="7D96F545">
      <w:p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MILESTONE UTAMA</w:t>
      </w:r>
    </w:p>
    <w:p w14:paraId="234C6635">
      <w:p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JANGKA PANJANG ( 6 Bulan-1 Tahun)</w:t>
      </w:r>
    </w:p>
    <w:p w14:paraId="56230E38">
      <w:pPr>
        <w:pStyle w:val="65"/>
        <w:numPr>
          <w:ilvl w:val="0"/>
          <w:numId w:val="24"/>
        </w:numPr>
        <w:spacing w:after="0" w:line="360" w:lineRule="auto"/>
        <w:ind w:left="1560"/>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sinergitas dan kerjasama Kolaboratif Satuan Polisi Pamong Praja (Sat Pol PP) Provinsi dan Sat Pol PP 17 Kabupaten/Kota dalam rangka penegakkan Perda dan Perkada di Provinsi Sumatera Selatan.</w:t>
      </w:r>
    </w:p>
    <w:p w14:paraId="3D979B96">
      <w:pPr>
        <w:pStyle w:val="65"/>
        <w:numPr>
          <w:ilvl w:val="0"/>
          <w:numId w:val="24"/>
        </w:numPr>
        <w:spacing w:after="0" w:line="360" w:lineRule="auto"/>
        <w:ind w:left="1560"/>
        <w:jc w:val="both"/>
        <w:rPr>
          <w:rFonts w:ascii="Arial" w:hAnsi="Arial" w:eastAsia="Times New Roman" w:cs="Arial"/>
          <w:kern w:val="0"/>
          <w:lang w:val="sv-SE"/>
          <w14:ligatures w14:val="none"/>
        </w:rPr>
      </w:pPr>
      <w:r>
        <w:rPr>
          <w:rFonts w:ascii="Arial" w:hAnsi="Arial" w:eastAsia="Times New Roman" w:cs="Arial"/>
          <w:kern w:val="0"/>
          <w:lang w:val="sv-SE"/>
          <w14:ligatures w14:val="none"/>
        </w:rPr>
        <w:t>Peningkatan kinerja di Seksi Hubungan Antar Lembaga Satuan Polisi Pamong Praja (Sat Pol PP) Provinsi Sumatera Selatan.</w:t>
      </w:r>
    </w:p>
    <w:p w14:paraId="4FA61966">
      <w:pPr>
        <w:spacing w:after="0" w:line="360" w:lineRule="auto"/>
        <w:jc w:val="both"/>
        <w:rPr>
          <w:rFonts w:ascii="Arial" w:hAnsi="Arial" w:eastAsia="Times New Roman" w:cs="Arial"/>
          <w:kern w:val="0"/>
          <w:lang w:val="sv-SE"/>
          <w14:ligatures w14:val="none"/>
        </w:rPr>
      </w:pPr>
    </w:p>
    <w:p w14:paraId="42E6BB68">
      <w:pPr>
        <w:spacing w:after="0" w:line="360" w:lineRule="auto"/>
        <w:jc w:val="both"/>
        <w:rPr>
          <w:rFonts w:ascii="Arial" w:hAnsi="Arial" w:eastAsia="Times New Roman" w:cs="Arial"/>
          <w:kern w:val="0"/>
          <w:lang w:val="sv-SE"/>
          <w14:ligatures w14:val="none"/>
        </w:rPr>
      </w:pPr>
    </w:p>
    <w:p w14:paraId="7C388C8D">
      <w:p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JANGKA MENENGAH (3-6 Bulan)</w:t>
      </w:r>
    </w:p>
    <w:p w14:paraId="3BCF169F">
      <w:pPr>
        <w:pStyle w:val="65"/>
        <w:numPr>
          <w:ilvl w:val="0"/>
          <w:numId w:val="25"/>
        </w:numPr>
        <w:spacing w:after="0" w:line="360" w:lineRule="auto"/>
        <w:ind w:left="1560"/>
        <w:jc w:val="both"/>
        <w:rPr>
          <w:rFonts w:ascii="Arial" w:hAnsi="Arial" w:eastAsia="Times New Roman" w:cs="Arial"/>
          <w:kern w:val="0"/>
          <w:lang w:val="sv-SE"/>
          <w14:ligatures w14:val="none"/>
        </w:rPr>
      </w:pPr>
      <w:r>
        <w:rPr>
          <w:rFonts w:ascii="Arial" w:hAnsi="Arial" w:eastAsia="Times New Roman" w:cs="Arial"/>
          <w:kern w:val="0"/>
          <w:lang w:val="sv-SE"/>
          <w14:ligatures w14:val="none"/>
        </w:rPr>
        <w:t>Terlaksananya Nota Kesepahaman Penguatan Koordinasi dan Kerjasama Satuan Polisi Pamong Praja Provinsi dan  Kab/Kota Dalam Rangka Penegakan Perda Dan Perkada selesai disusun dan disahkan.</w:t>
      </w:r>
    </w:p>
    <w:p w14:paraId="4BBDC4A2">
      <w:pPr>
        <w:pStyle w:val="65"/>
        <w:numPr>
          <w:ilvl w:val="0"/>
          <w:numId w:val="25"/>
        </w:numPr>
        <w:spacing w:after="0" w:line="360" w:lineRule="auto"/>
        <w:ind w:left="1560"/>
        <w:jc w:val="both"/>
        <w:rPr>
          <w:rFonts w:ascii="Arial" w:hAnsi="Arial" w:eastAsia="Times New Roman" w:cs="Arial"/>
          <w:kern w:val="0"/>
          <w:lang w:val="sv-SE"/>
          <w14:ligatures w14:val="none"/>
        </w:rPr>
      </w:pPr>
      <w:r>
        <w:rPr>
          <w:rFonts w:ascii="Arial" w:hAnsi="Arial" w:eastAsia="Times New Roman" w:cs="Arial"/>
          <w:kern w:val="0"/>
          <w:lang w:val="sv-SE"/>
          <w14:ligatures w14:val="none"/>
        </w:rPr>
        <w:t>Tertintergrasinya (Sistem Koordinasi dan Sinergi Terpadu Penegakan Perda dan Perkada) melalui “SIKAT PERDA”</w:t>
      </w:r>
    </w:p>
    <w:p w14:paraId="0DD8D934">
      <w:pPr>
        <w:pStyle w:val="65"/>
        <w:spacing w:after="0" w:line="360" w:lineRule="auto"/>
        <w:ind w:left="1560"/>
        <w:jc w:val="both"/>
        <w:rPr>
          <w:rFonts w:ascii="Arial" w:hAnsi="Arial" w:eastAsia="Times New Roman" w:cs="Arial"/>
          <w:kern w:val="0"/>
          <w:sz w:val="8"/>
          <w:szCs w:val="8"/>
          <w:lang w:val="sv-SE"/>
          <w14:ligatures w14:val="none"/>
        </w:rPr>
      </w:pPr>
    </w:p>
    <w:p w14:paraId="3358565D">
      <w:p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JANGKA PENDEK (0-2 Bulan)</w:t>
      </w:r>
    </w:p>
    <w:p w14:paraId="4A3839B7">
      <w:pPr>
        <w:pStyle w:val="65"/>
        <w:numPr>
          <w:ilvl w:val="0"/>
          <w:numId w:val="26"/>
        </w:numPr>
        <w:spacing w:after="0" w:line="360" w:lineRule="auto"/>
        <w:ind w:left="1560"/>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Tersusun Draf </w:t>
      </w:r>
      <w:bookmarkStart w:id="36" w:name="_Hlk203082682"/>
      <w:r>
        <w:rPr>
          <w:rFonts w:ascii="Arial" w:hAnsi="Arial" w:eastAsia="Times New Roman" w:cs="Arial"/>
          <w:kern w:val="0"/>
          <w:lang w:val="sv-SE"/>
          <w14:ligatures w14:val="none"/>
        </w:rPr>
        <w:t>Nota Kesepahaman Bersama Antara Satuan Polisi Pamong Praja Provinsi Sumatera Selatan dengan Satuan Polisi Pamong Praja Kab/Kota dalam Rangka Penegakan Perda dan Perkada di Provinsi Sumatera Selatan</w:t>
      </w:r>
      <w:bookmarkEnd w:id="36"/>
      <w:r>
        <w:rPr>
          <w:rFonts w:ascii="Arial" w:hAnsi="Arial" w:eastAsia="Times New Roman" w:cs="Arial"/>
          <w:kern w:val="0"/>
          <w:lang w:val="sv-SE"/>
          <w14:ligatures w14:val="none"/>
        </w:rPr>
        <w:t>.</w:t>
      </w:r>
    </w:p>
    <w:p w14:paraId="2916F958">
      <w:pPr>
        <w:pStyle w:val="65"/>
        <w:numPr>
          <w:ilvl w:val="0"/>
          <w:numId w:val="26"/>
        </w:numPr>
        <w:spacing w:after="0" w:line="360" w:lineRule="auto"/>
        <w:ind w:left="1560"/>
        <w:jc w:val="both"/>
        <w:rPr>
          <w:rFonts w:ascii="Arial" w:hAnsi="Arial" w:eastAsia="Times New Roman" w:cs="Arial"/>
          <w:kern w:val="0"/>
          <w:lang w:val="sv-SE"/>
          <w14:ligatures w14:val="none"/>
        </w:rPr>
      </w:pPr>
      <w:r>
        <w:rPr>
          <w:rFonts w:ascii="Arial" w:hAnsi="Arial" w:cs="Arial"/>
          <w:lang w:val="sv-SE"/>
        </w:rPr>
        <w:t>Selesai disusun dan disahkan</w:t>
      </w:r>
      <w:r>
        <w:rPr>
          <w:lang w:val="sv-SE"/>
        </w:rPr>
        <w:t xml:space="preserve"> </w:t>
      </w:r>
      <w:bookmarkEnd w:id="34"/>
      <w:bookmarkEnd w:id="35"/>
      <w:bookmarkStart w:id="37" w:name="_Hlk202943694"/>
      <w:r>
        <w:rPr>
          <w:rFonts w:ascii="Arial" w:hAnsi="Arial" w:eastAsia="Times New Roman" w:cs="Arial"/>
          <w:kern w:val="0"/>
          <w:lang w:val="sv-SE"/>
          <w14:ligatures w14:val="none"/>
        </w:rPr>
        <w:t>Nota Kesepahaman Bersama Antara Satuan Polisi Pamong Praja Provinsi Sumatera Selatan dengan Satuan Polisi Pamong Praja Kab/Kota dalam Rangka Penegakan Perda dan Perkada di Provinsi Sumatera Selatan</w:t>
      </w:r>
    </w:p>
    <w:p w14:paraId="34C2DADA">
      <w:pPr>
        <w:pStyle w:val="65"/>
        <w:numPr>
          <w:ilvl w:val="0"/>
          <w:numId w:val="26"/>
        </w:numPr>
        <w:spacing w:after="0" w:line="360" w:lineRule="auto"/>
        <w:ind w:left="1560"/>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Selesai di laksanakannya </w:t>
      </w:r>
      <w:bookmarkStart w:id="38" w:name="_Hlk203086000"/>
      <w:r>
        <w:rPr>
          <w:rFonts w:ascii="Arial" w:hAnsi="Arial" w:eastAsia="Times New Roman" w:cs="Arial"/>
          <w:kern w:val="0"/>
          <w:lang w:val="sv-SE"/>
          <w14:ligatures w14:val="none"/>
        </w:rPr>
        <w:t>Penegakan Perda dan Perkada Bersama Antara Sat Pol PP Provinsi dan Sat Pol PP Kabupaten/Kota untuk meningkatkan Sinergi di Kab. Pali, Kab. Muratara dan Kab. OKU</w:t>
      </w:r>
    </w:p>
    <w:p w14:paraId="2A23E9ED">
      <w:pPr>
        <w:spacing w:after="0" w:line="360" w:lineRule="auto"/>
        <w:jc w:val="both"/>
        <w:rPr>
          <w:rFonts w:ascii="Arial" w:hAnsi="Arial" w:eastAsia="Times New Roman" w:cs="Arial"/>
          <w:kern w:val="0"/>
          <w:sz w:val="14"/>
          <w:szCs w:val="14"/>
          <w:lang w:val="es-ES"/>
          <w14:ligatures w14:val="none"/>
        </w:rPr>
      </w:pPr>
    </w:p>
    <w:bookmarkEnd w:id="38"/>
    <w:p w14:paraId="4E567497">
      <w:pPr>
        <w:spacing w:after="0" w:line="360" w:lineRule="auto"/>
        <w:ind w:left="720" w:firstLine="414"/>
        <w:jc w:val="center"/>
        <w:rPr>
          <w:rFonts w:ascii="Arial" w:hAnsi="Arial" w:eastAsia="Times New Roman" w:cs="Arial"/>
          <w:b/>
          <w:kern w:val="0"/>
          <w:lang w:val="en-US"/>
          <w14:ligatures w14:val="none"/>
        </w:rPr>
      </w:pPr>
      <w:bookmarkStart w:id="39" w:name="_Hlk203073810"/>
      <w:r>
        <w:rPr>
          <w:rFonts w:ascii="Arial" w:hAnsi="Arial" w:eastAsia="Times New Roman" w:cs="Arial"/>
          <w:b/>
          <w:kern w:val="0"/>
          <w:lang w:val="en-US"/>
          <w14:ligatures w14:val="none"/>
        </w:rPr>
        <w:t>Milestone dan Kegiatan Jangka Pendek</w:t>
      </w:r>
    </w:p>
    <w:tbl>
      <w:tblPr>
        <w:tblStyle w:val="12"/>
        <w:tblW w:w="850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253"/>
        <w:gridCol w:w="1275"/>
        <w:gridCol w:w="2268"/>
      </w:tblGrid>
      <w:tr w14:paraId="4731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gridSpan w:val="4"/>
            <w:tcBorders>
              <w:top w:val="single" w:color="auto" w:sz="4" w:space="0"/>
              <w:left w:val="single" w:color="auto" w:sz="4" w:space="0"/>
              <w:bottom w:val="single" w:color="auto" w:sz="4" w:space="0"/>
              <w:right w:val="single" w:color="auto" w:sz="4" w:space="0"/>
            </w:tcBorders>
            <w:shd w:val="clear" w:color="auto" w:fill="FBE4D5"/>
          </w:tcPr>
          <w:p w14:paraId="2619CF44">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spacing w:val="2"/>
                <w:kern w:val="0"/>
                <w:sz w:val="20"/>
                <w:szCs w:val="20"/>
                <w:lang w:val="en-US"/>
                <w14:ligatures w14:val="none"/>
              </w:rPr>
              <w:t>T</w:t>
            </w:r>
            <w:r>
              <w:rPr>
                <w:rFonts w:ascii="Arial" w:hAnsi="Arial" w:eastAsia="Arial" w:cs="Arial"/>
                <w:b/>
                <w:bCs/>
                <w:color w:val="000000"/>
                <w:kern w:val="0"/>
                <w:sz w:val="20"/>
                <w:szCs w:val="20"/>
                <w:lang w:val="en-US"/>
                <w14:ligatures w14:val="none"/>
              </w:rPr>
              <w:t>AH</w:t>
            </w:r>
            <w:r>
              <w:rPr>
                <w:rFonts w:ascii="Arial" w:hAnsi="Arial" w:eastAsia="Arial" w:cs="Arial"/>
                <w:b/>
                <w:bCs/>
                <w:color w:val="000000"/>
                <w:spacing w:val="-2"/>
                <w:kern w:val="0"/>
                <w:sz w:val="20"/>
                <w:szCs w:val="20"/>
                <w:lang w:val="en-US"/>
                <w14:ligatures w14:val="none"/>
              </w:rPr>
              <w:t>A</w:t>
            </w:r>
            <w:r>
              <w:rPr>
                <w:rFonts w:ascii="Arial" w:hAnsi="Arial" w:eastAsia="Arial" w:cs="Arial"/>
                <w:b/>
                <w:bCs/>
                <w:color w:val="000000"/>
                <w:kern w:val="0"/>
                <w:sz w:val="20"/>
                <w:szCs w:val="20"/>
                <w:lang w:val="en-US"/>
                <w14:ligatures w14:val="none"/>
              </w:rPr>
              <w:t>PAN AKSI</w:t>
            </w:r>
            <w:r>
              <w:rPr>
                <w:rFonts w:ascii="Arial" w:hAnsi="Arial" w:eastAsia="Arial" w:cs="Arial"/>
                <w:b/>
                <w:bCs/>
                <w:color w:val="000000"/>
                <w:spacing w:val="-1"/>
                <w:kern w:val="0"/>
                <w:sz w:val="20"/>
                <w:szCs w:val="20"/>
                <w:lang w:val="en-US"/>
                <w14:ligatures w14:val="none"/>
              </w:rPr>
              <w:t xml:space="preserve"> </w:t>
            </w:r>
            <w:r>
              <w:rPr>
                <w:rFonts w:ascii="Arial" w:hAnsi="Arial" w:eastAsia="Arial" w:cs="Arial"/>
                <w:b/>
                <w:bCs/>
                <w:color w:val="000000"/>
                <w:kern w:val="0"/>
                <w:sz w:val="20"/>
                <w:szCs w:val="20"/>
                <w:lang w:val="en-US"/>
                <w14:ligatures w14:val="none"/>
              </w:rPr>
              <w:t>PER</w:t>
            </w:r>
            <w:r>
              <w:rPr>
                <w:rFonts w:ascii="Arial" w:hAnsi="Arial" w:eastAsia="Arial" w:cs="Arial"/>
                <w:b/>
                <w:bCs/>
                <w:color w:val="000000"/>
                <w:spacing w:val="-1"/>
                <w:kern w:val="0"/>
                <w:sz w:val="20"/>
                <w:szCs w:val="20"/>
                <w:lang w:val="en-US"/>
                <w14:ligatures w14:val="none"/>
              </w:rPr>
              <w:t>U</w:t>
            </w:r>
            <w:r>
              <w:rPr>
                <w:rFonts w:ascii="Arial" w:hAnsi="Arial" w:eastAsia="Arial" w:cs="Arial"/>
                <w:b/>
                <w:bCs/>
                <w:color w:val="000000"/>
                <w:kern w:val="0"/>
                <w:sz w:val="20"/>
                <w:szCs w:val="20"/>
                <w:lang w:val="en-US"/>
                <w14:ligatures w14:val="none"/>
              </w:rPr>
              <w:t>BAHAN</w:t>
            </w:r>
          </w:p>
        </w:tc>
      </w:tr>
      <w:tr w14:paraId="16D2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shd w:val="clear" w:color="auto" w:fill="F7CAAC"/>
          </w:tcPr>
          <w:p w14:paraId="42CE8050">
            <w:pPr>
              <w:spacing w:after="0" w:line="240" w:lineRule="auto"/>
              <w:ind w:right="51"/>
              <w:jc w:val="center"/>
              <w:rPr>
                <w:rFonts w:ascii="Arial" w:hAnsi="Arial" w:eastAsia="Arial" w:cs="Arial"/>
                <w:b/>
                <w:bCs/>
                <w:kern w:val="0"/>
                <w:sz w:val="20"/>
                <w:szCs w:val="20"/>
                <w:lang w:val="en-US"/>
                <w14:ligatures w14:val="none"/>
              </w:rPr>
            </w:pPr>
            <w:r>
              <w:rPr>
                <w:rFonts w:ascii="Arial" w:hAnsi="Arial" w:eastAsia="Arial" w:cs="Arial"/>
                <w:b/>
                <w:bCs/>
                <w:kern w:val="0"/>
                <w:sz w:val="20"/>
                <w:szCs w:val="20"/>
                <w:lang w:val="en-US"/>
                <w14:ligatures w14:val="none"/>
              </w:rPr>
              <w:t>No</w:t>
            </w:r>
          </w:p>
        </w:tc>
        <w:tc>
          <w:tcPr>
            <w:tcW w:w="4253" w:type="dxa"/>
            <w:tcBorders>
              <w:top w:val="single" w:color="auto" w:sz="4" w:space="0"/>
              <w:left w:val="single" w:color="auto" w:sz="4" w:space="0"/>
              <w:bottom w:val="single" w:color="auto" w:sz="4" w:space="0"/>
              <w:right w:val="single" w:color="auto" w:sz="4" w:space="0"/>
            </w:tcBorders>
            <w:shd w:val="clear" w:color="auto" w:fill="F7CAAC"/>
          </w:tcPr>
          <w:p w14:paraId="071D4F90">
            <w:pPr>
              <w:spacing w:after="0" w:line="240" w:lineRule="auto"/>
              <w:ind w:left="-149" w:right="51"/>
              <w:jc w:val="center"/>
              <w:rPr>
                <w:rFonts w:ascii="Arial" w:hAnsi="Arial" w:eastAsia="Arial" w:cs="Arial"/>
                <w:b/>
                <w:bCs/>
                <w:color w:val="000000"/>
                <w:kern w:val="0"/>
                <w:sz w:val="20"/>
                <w:szCs w:val="20"/>
                <w:lang w:val="es-ES"/>
                <w14:ligatures w14:val="none"/>
              </w:rPr>
            </w:pPr>
            <w:r>
              <w:rPr>
                <w:rFonts w:ascii="Arial" w:hAnsi="Arial" w:eastAsia="Arial" w:cs="Arial"/>
                <w:b/>
                <w:bCs/>
                <w:color w:val="000000"/>
                <w:spacing w:val="2"/>
                <w:kern w:val="0"/>
                <w:sz w:val="20"/>
                <w:szCs w:val="20"/>
                <w:lang w:val="es-ES"/>
                <w14:ligatures w14:val="none"/>
              </w:rPr>
              <w:t xml:space="preserve">Uraian </w:t>
            </w:r>
            <w:r>
              <w:rPr>
                <w:rFonts w:ascii="Arial" w:hAnsi="Arial" w:eastAsia="Arial" w:cs="Arial"/>
                <w:b/>
                <w:bCs/>
                <w:color w:val="000000"/>
                <w:kern w:val="0"/>
                <w:sz w:val="20"/>
                <w:szCs w:val="20"/>
                <w:lang w:val="es-ES"/>
                <w14:ligatures w14:val="none"/>
              </w:rPr>
              <w:t>K</w:t>
            </w:r>
            <w:r>
              <w:rPr>
                <w:rFonts w:ascii="Arial" w:hAnsi="Arial" w:eastAsia="Arial" w:cs="Arial"/>
                <w:b/>
                <w:bCs/>
                <w:color w:val="000000"/>
                <w:spacing w:val="1"/>
                <w:kern w:val="0"/>
                <w:sz w:val="20"/>
                <w:szCs w:val="20"/>
                <w:lang w:val="es-ES"/>
                <w14:ligatures w14:val="none"/>
              </w:rPr>
              <w:t>e</w:t>
            </w:r>
            <w:r>
              <w:rPr>
                <w:rFonts w:ascii="Arial" w:hAnsi="Arial" w:eastAsia="Arial" w:cs="Arial"/>
                <w:b/>
                <w:bCs/>
                <w:color w:val="000000"/>
                <w:spacing w:val="-1"/>
                <w:kern w:val="0"/>
                <w:sz w:val="20"/>
                <w:szCs w:val="20"/>
                <w:lang w:val="es-ES"/>
                <w14:ligatures w14:val="none"/>
              </w:rPr>
              <w:t>g</w:t>
            </w:r>
            <w:r>
              <w:rPr>
                <w:rFonts w:ascii="Arial" w:hAnsi="Arial" w:eastAsia="Arial" w:cs="Arial"/>
                <w:b/>
                <w:bCs/>
                <w:color w:val="000000"/>
                <w:kern w:val="0"/>
                <w:sz w:val="20"/>
                <w:szCs w:val="20"/>
                <w:lang w:val="es-ES"/>
                <w14:ligatures w14:val="none"/>
              </w:rPr>
              <w:t>ia</w:t>
            </w:r>
            <w:r>
              <w:rPr>
                <w:rFonts w:ascii="Arial" w:hAnsi="Arial" w:eastAsia="Arial" w:cs="Arial"/>
                <w:b/>
                <w:bCs/>
                <w:color w:val="000000"/>
                <w:spacing w:val="1"/>
                <w:kern w:val="0"/>
                <w:sz w:val="20"/>
                <w:szCs w:val="20"/>
                <w:lang w:val="es-ES"/>
                <w14:ligatures w14:val="none"/>
              </w:rPr>
              <w:t>ta</w:t>
            </w:r>
            <w:r>
              <w:rPr>
                <w:rFonts w:ascii="Arial" w:hAnsi="Arial" w:eastAsia="Arial" w:cs="Arial"/>
                <w:b/>
                <w:bCs/>
                <w:color w:val="000000"/>
                <w:kern w:val="0"/>
                <w:sz w:val="20"/>
                <w:szCs w:val="20"/>
                <w:lang w:val="es-ES"/>
                <w14:ligatures w14:val="none"/>
              </w:rPr>
              <w:t>n dan Tahapan Kegiatan</w:t>
            </w:r>
          </w:p>
        </w:tc>
        <w:tc>
          <w:tcPr>
            <w:tcW w:w="1275" w:type="dxa"/>
            <w:tcBorders>
              <w:top w:val="single" w:color="auto" w:sz="4" w:space="0"/>
              <w:left w:val="single" w:color="auto" w:sz="4" w:space="0"/>
              <w:bottom w:val="single" w:color="auto" w:sz="4" w:space="0"/>
              <w:right w:val="single" w:color="auto" w:sz="4" w:space="0"/>
            </w:tcBorders>
            <w:shd w:val="clear" w:color="auto" w:fill="F7CAAC"/>
          </w:tcPr>
          <w:p w14:paraId="0A81FA44">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iCs/>
                <w:color w:val="000000"/>
                <w:kern w:val="0"/>
                <w:sz w:val="20"/>
                <w:szCs w:val="20"/>
                <w:lang w:val="en-US"/>
                <w14:ligatures w14:val="none"/>
              </w:rPr>
              <w:t>Waktu</w:t>
            </w:r>
          </w:p>
        </w:tc>
        <w:tc>
          <w:tcPr>
            <w:tcW w:w="2268" w:type="dxa"/>
            <w:tcBorders>
              <w:top w:val="single" w:color="auto" w:sz="4" w:space="0"/>
              <w:left w:val="single" w:color="auto" w:sz="4" w:space="0"/>
              <w:bottom w:val="single" w:color="auto" w:sz="4" w:space="0"/>
              <w:right w:val="single" w:color="auto" w:sz="4" w:space="0"/>
            </w:tcBorders>
            <w:shd w:val="clear" w:color="auto" w:fill="F7CAAC"/>
          </w:tcPr>
          <w:p w14:paraId="376AC9F6">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spacing w:val="6"/>
                <w:kern w:val="0"/>
                <w:sz w:val="20"/>
                <w:szCs w:val="20"/>
                <w:lang w:val="en-US"/>
                <w14:ligatures w14:val="none"/>
              </w:rPr>
              <w:t>Output</w:t>
            </w:r>
          </w:p>
        </w:tc>
      </w:tr>
      <w:tr w14:paraId="505D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C0CC021">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A</w:t>
            </w:r>
          </w:p>
        </w:tc>
        <w:tc>
          <w:tcPr>
            <w:tcW w:w="7796" w:type="dxa"/>
            <w:gridSpan w:val="3"/>
            <w:tcBorders>
              <w:top w:val="single" w:color="auto" w:sz="4" w:space="0"/>
              <w:left w:val="single" w:color="auto" w:sz="4" w:space="0"/>
              <w:bottom w:val="single" w:color="auto" w:sz="4" w:space="0"/>
              <w:right w:val="single" w:color="auto" w:sz="4" w:space="0"/>
            </w:tcBorders>
            <w:shd w:val="clear" w:color="auto" w:fill="C5E0B3"/>
          </w:tcPr>
          <w:p w14:paraId="00337008">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kern w:val="0"/>
                <w:sz w:val="20"/>
                <w:szCs w:val="20"/>
                <w:lang w:val="en-US"/>
                <w14:ligatures w14:val="none"/>
              </w:rPr>
              <w:t>JANGKA PENDEK (0-2 BULAN)</w:t>
            </w:r>
          </w:p>
        </w:tc>
      </w:tr>
      <w:tr w14:paraId="28BC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33A964E5">
            <w:pPr>
              <w:spacing w:after="0" w:line="240" w:lineRule="auto"/>
              <w:ind w:right="51"/>
              <w:jc w:val="center"/>
              <w:rPr>
                <w:rFonts w:ascii="Arial" w:hAnsi="Arial" w:eastAsia="Arial" w:cs="Arial"/>
                <w:kern w:val="0"/>
                <w:sz w:val="20"/>
                <w:szCs w:val="20"/>
                <w:lang w:val="en-US"/>
                <w14:ligatures w14:val="none"/>
              </w:rPr>
            </w:pPr>
          </w:p>
          <w:p w14:paraId="049069E8">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1.</w:t>
            </w:r>
          </w:p>
        </w:tc>
        <w:tc>
          <w:tcPr>
            <w:tcW w:w="4253" w:type="dxa"/>
            <w:tcBorders>
              <w:top w:val="single" w:color="auto" w:sz="4" w:space="0"/>
              <w:left w:val="single" w:color="auto" w:sz="4" w:space="0"/>
              <w:bottom w:val="single" w:color="auto" w:sz="4" w:space="0"/>
              <w:right w:val="single" w:color="auto" w:sz="4" w:space="0"/>
            </w:tcBorders>
          </w:tcPr>
          <w:p w14:paraId="333B8C0D">
            <w:pPr>
              <w:spacing w:after="0" w:line="240" w:lineRule="auto"/>
              <w:ind w:right="51"/>
              <w:jc w:val="both"/>
              <w:rPr>
                <w:rFonts w:ascii="Arial" w:hAnsi="Arial" w:eastAsia="Arial" w:cs="Arial"/>
                <w:color w:val="000000"/>
                <w:spacing w:val="-1"/>
                <w:kern w:val="0"/>
                <w:sz w:val="20"/>
                <w:szCs w:val="20"/>
                <w:lang w:val="sv-SE"/>
                <w14:ligatures w14:val="none"/>
              </w:rPr>
            </w:pPr>
          </w:p>
          <w:p w14:paraId="0E788CFE">
            <w:pPr>
              <w:spacing w:after="0" w:line="240" w:lineRule="auto"/>
              <w:ind w:right="51"/>
              <w:jc w:val="both"/>
              <w:rPr>
                <w:rFonts w:ascii="Arial" w:hAnsi="Arial" w:eastAsia="Arial" w:cs="Arial"/>
                <w:color w:val="000000"/>
                <w:kern w:val="0"/>
                <w:sz w:val="20"/>
                <w:szCs w:val="20"/>
                <w:lang w:val="sv-SE"/>
                <w14:ligatures w14:val="none"/>
              </w:rPr>
            </w:pPr>
            <w:bookmarkStart w:id="40" w:name="_Hlk200958686"/>
            <w:r>
              <w:rPr>
                <w:rFonts w:ascii="Arial" w:hAnsi="Arial" w:eastAsia="Arial" w:cs="Arial"/>
                <w:color w:val="000000"/>
                <w:spacing w:val="-1"/>
                <w:kern w:val="0"/>
                <w:sz w:val="20"/>
                <w:szCs w:val="20"/>
                <w:lang w:val="sv-SE"/>
                <w14:ligatures w14:val="none"/>
              </w:rPr>
              <w:t>M</w:t>
            </w:r>
            <w:r>
              <w:rPr>
                <w:rFonts w:ascii="Arial" w:hAnsi="Arial" w:eastAsia="Arial" w:cs="Arial"/>
                <w:color w:val="000000"/>
                <w:spacing w:val="1"/>
                <w:kern w:val="0"/>
                <w:sz w:val="20"/>
                <w:szCs w:val="20"/>
                <w:lang w:val="sv-SE"/>
                <w14:ligatures w14:val="none"/>
              </w:rPr>
              <w:t>e</w:t>
            </w:r>
            <w:r>
              <w:rPr>
                <w:rFonts w:ascii="Arial" w:hAnsi="Arial" w:eastAsia="Arial" w:cs="Arial"/>
                <w:color w:val="000000"/>
                <w:kern w:val="0"/>
                <w:sz w:val="20"/>
                <w:szCs w:val="20"/>
                <w:lang w:val="sv-SE"/>
                <w14:ligatures w14:val="none"/>
              </w:rPr>
              <w:t>la</w:t>
            </w:r>
            <w:r>
              <w:rPr>
                <w:rFonts w:ascii="Arial" w:hAnsi="Arial" w:eastAsia="Arial" w:cs="Arial"/>
                <w:color w:val="000000"/>
                <w:spacing w:val="1"/>
                <w:kern w:val="0"/>
                <w:sz w:val="20"/>
                <w:szCs w:val="20"/>
                <w:lang w:val="sv-SE"/>
                <w14:ligatures w14:val="none"/>
              </w:rPr>
              <w:t>kukan koordinasi</w:t>
            </w:r>
            <w:r>
              <w:rPr>
                <w:rFonts w:ascii="Arial" w:hAnsi="Arial" w:eastAsia="Arial" w:cs="Arial"/>
                <w:color w:val="000000"/>
                <w:spacing w:val="-1"/>
                <w:kern w:val="0"/>
                <w:sz w:val="20"/>
                <w:szCs w:val="20"/>
                <w:lang w:val="sv-SE"/>
                <w14:ligatures w14:val="none"/>
              </w:rPr>
              <w:t xml:space="preserve"> kepada </w:t>
            </w:r>
            <w:r>
              <w:rPr>
                <w:rFonts w:ascii="Arial" w:hAnsi="Arial" w:eastAsia="Arial" w:cs="Arial"/>
                <w:color w:val="000000"/>
                <w:kern w:val="0"/>
                <w:sz w:val="20"/>
                <w:szCs w:val="20"/>
                <w:lang w:val="sv-SE"/>
                <w14:ligatures w14:val="none"/>
              </w:rPr>
              <w:t>k</w:t>
            </w:r>
            <w:r>
              <w:rPr>
                <w:rFonts w:ascii="Arial" w:hAnsi="Arial" w:eastAsia="Arial" w:cs="Arial"/>
                <w:color w:val="000000"/>
                <w:spacing w:val="1"/>
                <w:kern w:val="0"/>
                <w:sz w:val="20"/>
                <w:szCs w:val="20"/>
                <w:lang w:val="sv-SE"/>
                <w14:ligatures w14:val="none"/>
              </w:rPr>
              <w:t>e</w:t>
            </w:r>
            <w:r>
              <w:rPr>
                <w:rFonts w:ascii="Arial" w:hAnsi="Arial" w:eastAsia="Arial" w:cs="Arial"/>
                <w:color w:val="000000"/>
                <w:spacing w:val="-1"/>
                <w:kern w:val="0"/>
                <w:sz w:val="20"/>
                <w:szCs w:val="20"/>
                <w:lang w:val="sv-SE"/>
                <w14:ligatures w14:val="none"/>
              </w:rPr>
              <w:t>p</w:t>
            </w:r>
            <w:r>
              <w:rPr>
                <w:rFonts w:ascii="Arial" w:hAnsi="Arial" w:eastAsia="Arial" w:cs="Arial"/>
                <w:color w:val="000000"/>
                <w:spacing w:val="1"/>
                <w:kern w:val="0"/>
                <w:sz w:val="20"/>
                <w:szCs w:val="20"/>
                <w:lang w:val="sv-SE"/>
                <w14:ligatures w14:val="none"/>
              </w:rPr>
              <w:t>a</w:t>
            </w:r>
            <w:r>
              <w:rPr>
                <w:rFonts w:ascii="Arial" w:hAnsi="Arial" w:eastAsia="Arial" w:cs="Arial"/>
                <w:color w:val="000000"/>
                <w:spacing w:val="-1"/>
                <w:kern w:val="0"/>
                <w:sz w:val="20"/>
                <w:szCs w:val="20"/>
                <w:lang w:val="sv-SE"/>
                <w14:ligatures w14:val="none"/>
              </w:rPr>
              <w:t>l</w:t>
            </w:r>
            <w:r>
              <w:rPr>
                <w:rFonts w:ascii="Arial" w:hAnsi="Arial" w:eastAsia="Arial" w:cs="Arial"/>
                <w:color w:val="000000"/>
                <w:kern w:val="0"/>
                <w:sz w:val="20"/>
                <w:szCs w:val="20"/>
                <w:lang w:val="sv-SE"/>
                <w14:ligatures w14:val="none"/>
              </w:rPr>
              <w:t>a</w:t>
            </w:r>
            <w:r>
              <w:rPr>
                <w:rFonts w:ascii="Arial" w:hAnsi="Arial" w:eastAsia="Arial" w:cs="Arial"/>
                <w:color w:val="000000"/>
                <w:spacing w:val="1"/>
                <w:kern w:val="0"/>
                <w:sz w:val="20"/>
                <w:szCs w:val="20"/>
                <w:lang w:val="sv-SE"/>
                <w14:ligatures w14:val="none"/>
              </w:rPr>
              <w:t xml:space="preserve"> </w:t>
            </w:r>
            <w:r>
              <w:rPr>
                <w:rFonts w:ascii="Arial" w:hAnsi="Arial" w:eastAsia="Arial" w:cs="Arial"/>
                <w:color w:val="000000"/>
                <w:spacing w:val="-1"/>
                <w:kern w:val="0"/>
                <w:sz w:val="20"/>
                <w:szCs w:val="20"/>
                <w:lang w:val="sv-SE"/>
                <w14:ligatures w14:val="none"/>
              </w:rPr>
              <w:t xml:space="preserve">Bidang penegakan Perda dan Pergub Sat Pol PP Prov. Sumsel </w:t>
            </w:r>
            <w:r>
              <w:rPr>
                <w:rFonts w:ascii="Arial" w:hAnsi="Arial" w:eastAsia="Arial" w:cs="Arial"/>
                <w:color w:val="000000"/>
                <w:kern w:val="0"/>
                <w:sz w:val="20"/>
                <w:szCs w:val="20"/>
                <w:lang w:val="sv-SE"/>
                <w14:ligatures w14:val="none"/>
              </w:rPr>
              <w:t>(</w:t>
            </w:r>
            <w:r>
              <w:rPr>
                <w:rFonts w:ascii="Arial" w:hAnsi="Arial" w:eastAsia="Arial" w:cs="Arial"/>
                <w:color w:val="000000"/>
                <w:spacing w:val="-1"/>
                <w:kern w:val="0"/>
                <w:sz w:val="20"/>
                <w:szCs w:val="20"/>
                <w:lang w:val="sv-SE"/>
                <w14:ligatures w14:val="none"/>
              </w:rPr>
              <w:t>Me</w:t>
            </w:r>
            <w:r>
              <w:rPr>
                <w:rFonts w:ascii="Arial" w:hAnsi="Arial" w:eastAsia="Arial" w:cs="Arial"/>
                <w:color w:val="000000"/>
                <w:spacing w:val="1"/>
                <w:kern w:val="0"/>
                <w:sz w:val="20"/>
                <w:szCs w:val="20"/>
                <w:lang w:val="sv-SE"/>
                <w14:ligatures w14:val="none"/>
              </w:rPr>
              <w:t>n</w:t>
            </w:r>
            <w:r>
              <w:rPr>
                <w:rFonts w:ascii="Arial" w:hAnsi="Arial" w:eastAsia="Arial" w:cs="Arial"/>
                <w:color w:val="000000"/>
                <w:kern w:val="0"/>
                <w:sz w:val="20"/>
                <w:szCs w:val="20"/>
                <w:lang w:val="sv-SE"/>
                <w14:ligatures w14:val="none"/>
              </w:rPr>
              <w:t>t</w:t>
            </w:r>
            <w:r>
              <w:rPr>
                <w:rFonts w:ascii="Arial" w:hAnsi="Arial" w:eastAsia="Arial" w:cs="Arial"/>
                <w:color w:val="000000"/>
                <w:spacing w:val="1"/>
                <w:kern w:val="0"/>
                <w:sz w:val="20"/>
                <w:szCs w:val="20"/>
                <w:lang w:val="sv-SE"/>
                <w14:ligatures w14:val="none"/>
              </w:rPr>
              <w:t>o</w:t>
            </w:r>
            <w:r>
              <w:rPr>
                <w:rFonts w:ascii="Arial" w:hAnsi="Arial" w:eastAsia="Arial" w:cs="Arial"/>
                <w:color w:val="000000"/>
                <w:kern w:val="0"/>
                <w:sz w:val="20"/>
                <w:szCs w:val="20"/>
                <w:lang w:val="sv-SE"/>
                <w14:ligatures w14:val="none"/>
              </w:rPr>
              <w:t>r):</w:t>
            </w:r>
          </w:p>
          <w:bookmarkEnd w:id="40"/>
          <w:p w14:paraId="41C59D94">
            <w:pPr>
              <w:numPr>
                <w:ilvl w:val="0"/>
                <w:numId w:val="27"/>
              </w:numPr>
              <w:spacing w:after="0" w:line="240" w:lineRule="auto"/>
              <w:ind w:left="418" w:right="51"/>
              <w:contextualSpacing/>
              <w:jc w:val="both"/>
              <w:rPr>
                <w:rFonts w:ascii="Arial" w:hAnsi="Arial" w:eastAsia="Arial" w:cs="Arial"/>
                <w:color w:val="000000"/>
                <w:sz w:val="20"/>
                <w:szCs w:val="20"/>
                <w:lang w:val="en-US"/>
              </w:rPr>
            </w:pPr>
            <w:r>
              <w:rPr>
                <w:rFonts w:ascii="Arial" w:hAnsi="Arial" w:eastAsia="Arial" w:cs="Arial"/>
                <w:color w:val="000000"/>
                <w:spacing w:val="-1"/>
                <w:sz w:val="20"/>
                <w:szCs w:val="20"/>
                <w:lang w:val="en-US"/>
              </w:rPr>
              <w:t>M</w:t>
            </w:r>
            <w:r>
              <w:rPr>
                <w:rFonts w:ascii="Arial" w:hAnsi="Arial" w:eastAsia="Arial" w:cs="Arial"/>
                <w:color w:val="000000"/>
                <w:spacing w:val="1"/>
                <w:sz w:val="20"/>
                <w:szCs w:val="20"/>
                <w:lang w:val="en-US"/>
              </w:rPr>
              <w:t>en</w:t>
            </w:r>
            <w:r>
              <w:rPr>
                <w:rFonts w:ascii="Arial" w:hAnsi="Arial" w:eastAsia="Arial" w:cs="Arial"/>
                <w:color w:val="000000"/>
                <w:sz w:val="20"/>
                <w:szCs w:val="20"/>
                <w:lang w:val="en-US"/>
              </w:rPr>
              <w:t>jel</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sk</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n</w:t>
            </w:r>
            <w:r>
              <w:rPr>
                <w:rFonts w:ascii="Arial" w:hAnsi="Arial" w:eastAsia="Arial" w:cs="Arial"/>
                <w:color w:val="000000"/>
                <w:spacing w:val="1"/>
                <w:sz w:val="20"/>
                <w:szCs w:val="20"/>
                <w:lang w:val="en-US"/>
              </w:rPr>
              <w:t xml:space="preserve"> </w:t>
            </w:r>
            <w:r>
              <w:rPr>
                <w:rFonts w:ascii="Arial" w:hAnsi="Arial" w:eastAsia="Arial" w:cs="Arial"/>
                <w:color w:val="000000"/>
                <w:sz w:val="20"/>
                <w:szCs w:val="20"/>
                <w:lang w:val="en-US"/>
              </w:rPr>
              <w:t xml:space="preserve">teknis pelaksanaan </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ksi</w:t>
            </w:r>
            <w:r>
              <w:rPr>
                <w:rFonts w:ascii="Arial" w:hAnsi="Arial" w:eastAsia="Arial" w:cs="Arial"/>
                <w:color w:val="000000"/>
                <w:spacing w:val="-19"/>
                <w:sz w:val="20"/>
                <w:szCs w:val="20"/>
                <w:lang w:val="en-US"/>
              </w:rPr>
              <w:t xml:space="preserve"> </w:t>
            </w:r>
            <w:r>
              <w:rPr>
                <w:rFonts w:ascii="Arial" w:hAnsi="Arial" w:eastAsia="Arial" w:cs="Arial"/>
                <w:color w:val="000000"/>
                <w:spacing w:val="1"/>
                <w:sz w:val="20"/>
                <w:szCs w:val="20"/>
                <w:lang w:val="en-US"/>
              </w:rPr>
              <w:t>pe</w:t>
            </w:r>
            <w:r>
              <w:rPr>
                <w:rFonts w:ascii="Arial" w:hAnsi="Arial" w:eastAsia="Arial" w:cs="Arial"/>
                <w:color w:val="000000"/>
                <w:sz w:val="20"/>
                <w:szCs w:val="20"/>
                <w:lang w:val="en-US"/>
              </w:rPr>
              <w:t>ru</w:t>
            </w:r>
            <w:r>
              <w:rPr>
                <w:rFonts w:ascii="Arial" w:hAnsi="Arial" w:eastAsia="Arial" w:cs="Arial"/>
                <w:color w:val="000000"/>
                <w:spacing w:val="-1"/>
                <w:sz w:val="20"/>
                <w:szCs w:val="20"/>
                <w:lang w:val="en-US"/>
              </w:rPr>
              <w:t>b</w:t>
            </w:r>
            <w:r>
              <w:rPr>
                <w:rFonts w:ascii="Arial" w:hAnsi="Arial" w:eastAsia="Arial" w:cs="Arial"/>
                <w:color w:val="000000"/>
                <w:spacing w:val="1"/>
                <w:sz w:val="20"/>
                <w:szCs w:val="20"/>
                <w:lang w:val="en-US"/>
              </w:rPr>
              <w:t>ah</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 xml:space="preserve">n </w:t>
            </w:r>
          </w:p>
          <w:p w14:paraId="553AFE2C">
            <w:pPr>
              <w:numPr>
                <w:ilvl w:val="0"/>
                <w:numId w:val="27"/>
              </w:numPr>
              <w:spacing w:after="0" w:line="240" w:lineRule="auto"/>
              <w:ind w:left="418" w:right="51"/>
              <w:contextualSpacing/>
              <w:jc w:val="both"/>
              <w:rPr>
                <w:rFonts w:ascii="Arial" w:hAnsi="Arial" w:eastAsia="Arial" w:cs="Arial"/>
                <w:color w:val="000000"/>
                <w:sz w:val="20"/>
                <w:szCs w:val="20"/>
                <w:lang w:val="en-US"/>
              </w:rPr>
            </w:pPr>
            <w:r>
              <w:rPr>
                <w:rFonts w:ascii="Arial" w:hAnsi="Arial" w:eastAsia="Arial" w:cs="Arial"/>
                <w:color w:val="000000"/>
                <w:spacing w:val="-1"/>
                <w:sz w:val="20"/>
                <w:szCs w:val="20"/>
                <w:lang w:val="en-US"/>
              </w:rPr>
              <w:t>Meminta d</w:t>
            </w:r>
            <w:r>
              <w:rPr>
                <w:rFonts w:ascii="Arial" w:hAnsi="Arial" w:eastAsia="Arial" w:cs="Arial"/>
                <w:color w:val="000000"/>
                <w:spacing w:val="1"/>
                <w:sz w:val="20"/>
                <w:szCs w:val="20"/>
                <w:lang w:val="en-US"/>
              </w:rPr>
              <w:t>u</w:t>
            </w:r>
            <w:r>
              <w:rPr>
                <w:rFonts w:ascii="Arial" w:hAnsi="Arial" w:eastAsia="Arial" w:cs="Arial"/>
                <w:color w:val="000000"/>
                <w:sz w:val="20"/>
                <w:szCs w:val="20"/>
                <w:lang w:val="en-US"/>
              </w:rPr>
              <w:t>k</w:t>
            </w:r>
            <w:r>
              <w:rPr>
                <w:rFonts w:ascii="Arial" w:hAnsi="Arial" w:eastAsia="Arial" w:cs="Arial"/>
                <w:color w:val="000000"/>
                <w:spacing w:val="-1"/>
                <w:sz w:val="20"/>
                <w:szCs w:val="20"/>
                <w:lang w:val="en-US"/>
              </w:rPr>
              <w:t>u</w:t>
            </w:r>
            <w:r>
              <w:rPr>
                <w:rFonts w:ascii="Arial" w:hAnsi="Arial" w:eastAsia="Arial" w:cs="Arial"/>
                <w:color w:val="000000"/>
                <w:spacing w:val="1"/>
                <w:sz w:val="20"/>
                <w:szCs w:val="20"/>
                <w:lang w:val="en-US"/>
              </w:rPr>
              <w:t>n</w:t>
            </w:r>
            <w:r>
              <w:rPr>
                <w:rFonts w:ascii="Arial" w:hAnsi="Arial" w:eastAsia="Arial" w:cs="Arial"/>
                <w:color w:val="000000"/>
                <w:spacing w:val="-1"/>
                <w:sz w:val="20"/>
                <w:szCs w:val="20"/>
                <w:lang w:val="en-US"/>
              </w:rPr>
              <w:t>g</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n</w:t>
            </w:r>
          </w:p>
          <w:p w14:paraId="4F724478">
            <w:pPr>
              <w:numPr>
                <w:ilvl w:val="0"/>
                <w:numId w:val="27"/>
              </w:numPr>
              <w:spacing w:after="0" w:line="240" w:lineRule="auto"/>
              <w:ind w:left="418" w:right="51"/>
              <w:contextualSpacing/>
              <w:jc w:val="both"/>
              <w:rPr>
                <w:rFonts w:ascii="Arial" w:hAnsi="Arial" w:eastAsia="Arial" w:cs="Arial"/>
                <w:color w:val="000000"/>
                <w:sz w:val="20"/>
                <w:szCs w:val="20"/>
                <w:lang w:val="en-US"/>
              </w:rPr>
            </w:pPr>
            <w:r>
              <w:rPr>
                <w:rFonts w:ascii="Arial" w:hAnsi="Arial" w:eastAsia="Arial" w:cs="Arial"/>
                <w:color w:val="000000"/>
                <w:spacing w:val="-1"/>
                <w:sz w:val="20"/>
                <w:szCs w:val="20"/>
                <w:lang w:val="en-US"/>
              </w:rPr>
              <w:t>M</w:t>
            </w:r>
            <w:r>
              <w:rPr>
                <w:rFonts w:ascii="Arial" w:hAnsi="Arial" w:eastAsia="Arial" w:cs="Arial"/>
                <w:color w:val="000000"/>
                <w:spacing w:val="1"/>
                <w:sz w:val="20"/>
                <w:szCs w:val="20"/>
                <w:lang w:val="en-US"/>
              </w:rPr>
              <w:t>end</w:t>
            </w:r>
            <w:r>
              <w:rPr>
                <w:rFonts w:ascii="Arial" w:hAnsi="Arial" w:eastAsia="Arial" w:cs="Arial"/>
                <w:color w:val="000000"/>
                <w:spacing w:val="-1"/>
                <w:sz w:val="20"/>
                <w:szCs w:val="20"/>
                <w:lang w:val="en-US"/>
              </w:rPr>
              <w:t>a</w:t>
            </w:r>
            <w:r>
              <w:rPr>
                <w:rFonts w:ascii="Arial" w:hAnsi="Arial" w:eastAsia="Arial" w:cs="Arial"/>
                <w:color w:val="000000"/>
                <w:spacing w:val="1"/>
                <w:sz w:val="20"/>
                <w:szCs w:val="20"/>
                <w:lang w:val="en-US"/>
              </w:rPr>
              <w:t>pa</w:t>
            </w:r>
            <w:r>
              <w:rPr>
                <w:rFonts w:ascii="Arial" w:hAnsi="Arial" w:eastAsia="Arial" w:cs="Arial"/>
                <w:color w:val="000000"/>
                <w:sz w:val="20"/>
                <w:szCs w:val="20"/>
                <w:lang w:val="en-US"/>
              </w:rPr>
              <w:t>t</w:t>
            </w:r>
            <w:r>
              <w:rPr>
                <w:rFonts w:ascii="Arial" w:hAnsi="Arial" w:eastAsia="Arial" w:cs="Arial"/>
                <w:color w:val="000000"/>
                <w:spacing w:val="-1"/>
                <w:sz w:val="20"/>
                <w:szCs w:val="20"/>
                <w:lang w:val="en-US"/>
              </w:rPr>
              <w:t>k</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n</w:t>
            </w:r>
            <w:r>
              <w:rPr>
                <w:rFonts w:ascii="Arial" w:hAnsi="Arial" w:eastAsia="Arial" w:cs="Arial"/>
                <w:color w:val="000000"/>
                <w:spacing w:val="-6"/>
                <w:sz w:val="20"/>
                <w:szCs w:val="20"/>
                <w:lang w:val="en-US"/>
              </w:rPr>
              <w:t xml:space="preserve"> </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ra</w:t>
            </w:r>
            <w:r>
              <w:rPr>
                <w:rFonts w:ascii="Arial" w:hAnsi="Arial" w:eastAsia="Arial" w:cs="Arial"/>
                <w:color w:val="000000"/>
                <w:spacing w:val="1"/>
                <w:sz w:val="20"/>
                <w:szCs w:val="20"/>
                <w:lang w:val="en-US"/>
              </w:rPr>
              <w:t>h</w:t>
            </w:r>
            <w:r>
              <w:rPr>
                <w:rFonts w:ascii="Arial" w:hAnsi="Arial" w:eastAsia="Arial" w:cs="Arial"/>
                <w:color w:val="000000"/>
                <w:spacing w:val="-1"/>
                <w:sz w:val="20"/>
                <w:szCs w:val="20"/>
                <w:lang w:val="en-US"/>
              </w:rPr>
              <w:t>a</w:t>
            </w:r>
            <w:r>
              <w:rPr>
                <w:rFonts w:ascii="Arial" w:hAnsi="Arial" w:eastAsia="Arial" w:cs="Arial"/>
                <w:color w:val="000000"/>
                <w:sz w:val="20"/>
                <w:szCs w:val="20"/>
                <w:lang w:val="en-US"/>
              </w:rPr>
              <w:t>n</w:t>
            </w:r>
          </w:p>
        </w:tc>
        <w:tc>
          <w:tcPr>
            <w:tcW w:w="1275" w:type="dxa"/>
            <w:tcBorders>
              <w:top w:val="single" w:color="auto" w:sz="4" w:space="0"/>
              <w:left w:val="single" w:color="auto" w:sz="4" w:space="0"/>
              <w:bottom w:val="single" w:color="auto" w:sz="4" w:space="0"/>
              <w:right w:val="single" w:color="auto" w:sz="4" w:space="0"/>
            </w:tcBorders>
          </w:tcPr>
          <w:p w14:paraId="6DB994BF">
            <w:pPr>
              <w:spacing w:after="0" w:line="240" w:lineRule="auto"/>
              <w:ind w:right="51"/>
              <w:jc w:val="center"/>
              <w:rPr>
                <w:rFonts w:ascii="Arial" w:hAnsi="Arial" w:eastAsia="Arial" w:cs="Arial"/>
                <w:color w:val="000000"/>
                <w:kern w:val="0"/>
                <w:sz w:val="20"/>
                <w:szCs w:val="20"/>
                <w:lang w:val="en-US"/>
                <w14:ligatures w14:val="none"/>
              </w:rPr>
            </w:pPr>
          </w:p>
          <w:p w14:paraId="038C4579">
            <w:pPr>
              <w:spacing w:after="0" w:line="240" w:lineRule="auto"/>
              <w:ind w:right="51"/>
              <w:jc w:val="center"/>
              <w:rPr>
                <w:rFonts w:ascii="Arial" w:hAnsi="Arial" w:eastAsia="Arial" w:cs="Arial"/>
                <w:color w:val="000000"/>
                <w:kern w:val="0"/>
                <w:sz w:val="20"/>
                <w:szCs w:val="20"/>
                <w:lang w:val="en-US"/>
                <w14:ligatures w14:val="none"/>
              </w:rPr>
            </w:pPr>
            <w:r>
              <w:rPr>
                <w:rFonts w:ascii="Arial" w:hAnsi="Arial" w:eastAsia="Arial" w:cs="Arial"/>
                <w:color w:val="000000"/>
                <w:kern w:val="0"/>
                <w:sz w:val="20"/>
                <w:szCs w:val="20"/>
                <w:lang w:val="en-US"/>
                <w14:ligatures w14:val="none"/>
              </w:rPr>
              <w:t>Minggu ke Dua 13-Mei-2025</w:t>
            </w:r>
          </w:p>
        </w:tc>
        <w:tc>
          <w:tcPr>
            <w:tcW w:w="2268" w:type="dxa"/>
            <w:tcBorders>
              <w:top w:val="single" w:color="auto" w:sz="4" w:space="0"/>
              <w:left w:val="single" w:color="auto" w:sz="4" w:space="0"/>
              <w:bottom w:val="single" w:color="auto" w:sz="4" w:space="0"/>
              <w:right w:val="single" w:color="auto" w:sz="4" w:space="0"/>
            </w:tcBorders>
          </w:tcPr>
          <w:p w14:paraId="3751DD98">
            <w:pPr>
              <w:spacing w:after="0" w:line="240" w:lineRule="auto"/>
              <w:ind w:left="190" w:right="51"/>
              <w:jc w:val="both"/>
              <w:rPr>
                <w:rFonts w:ascii="Arial" w:hAnsi="Arial" w:eastAsia="Arial" w:cs="Arial"/>
                <w:color w:val="000000"/>
                <w:sz w:val="20"/>
                <w:szCs w:val="20"/>
                <w:lang w:val="en-US"/>
              </w:rPr>
            </w:pPr>
          </w:p>
          <w:p w14:paraId="5AAED141">
            <w:pPr>
              <w:numPr>
                <w:ilvl w:val="4"/>
                <w:numId w:val="28"/>
              </w:numPr>
              <w:spacing w:after="0" w:line="240" w:lineRule="auto"/>
              <w:ind w:left="318" w:right="51" w:hanging="283"/>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Surat Dukungan</w:t>
            </w:r>
          </w:p>
          <w:p w14:paraId="7F9E9DED">
            <w:pPr>
              <w:numPr>
                <w:ilvl w:val="4"/>
                <w:numId w:val="28"/>
              </w:numPr>
              <w:spacing w:after="0" w:line="240" w:lineRule="auto"/>
              <w:ind w:left="318" w:right="51" w:hanging="283"/>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Masukan arahan/saran Mentor</w:t>
            </w:r>
          </w:p>
          <w:p w14:paraId="031D7BD9">
            <w:pPr>
              <w:numPr>
                <w:ilvl w:val="4"/>
                <w:numId w:val="28"/>
              </w:numPr>
              <w:spacing w:after="0" w:line="240" w:lineRule="auto"/>
              <w:ind w:left="318" w:right="299" w:hanging="283"/>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p w14:paraId="1AEFC786">
            <w:pPr>
              <w:numPr>
                <w:ilvl w:val="4"/>
                <w:numId w:val="28"/>
              </w:numPr>
              <w:spacing w:after="0" w:line="240" w:lineRule="auto"/>
              <w:ind w:left="318" w:right="299" w:hanging="283"/>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Vidio Kegiatan</w:t>
            </w:r>
          </w:p>
          <w:p w14:paraId="1D24D2EE">
            <w:pPr>
              <w:numPr>
                <w:ilvl w:val="4"/>
                <w:numId w:val="28"/>
              </w:numPr>
              <w:spacing w:after="0" w:line="240" w:lineRule="auto"/>
              <w:ind w:right="51"/>
              <w:contextualSpacing/>
              <w:jc w:val="center"/>
              <w:rPr>
                <w:rFonts w:ascii="Arial" w:hAnsi="Arial" w:eastAsia="Arial" w:cs="Arial"/>
                <w:color w:val="000000"/>
                <w:sz w:val="20"/>
                <w:szCs w:val="20"/>
                <w:lang w:val="en-US"/>
              </w:rPr>
            </w:pPr>
          </w:p>
        </w:tc>
      </w:tr>
      <w:tr w14:paraId="6579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trPr>
        <w:tc>
          <w:tcPr>
            <w:tcW w:w="709" w:type="dxa"/>
            <w:tcBorders>
              <w:top w:val="single" w:color="auto" w:sz="4" w:space="0"/>
              <w:left w:val="single" w:color="auto" w:sz="4" w:space="0"/>
              <w:bottom w:val="single" w:color="auto" w:sz="4" w:space="0"/>
              <w:right w:val="single" w:color="auto" w:sz="4" w:space="0"/>
            </w:tcBorders>
          </w:tcPr>
          <w:p w14:paraId="6AB411A4">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2.</w:t>
            </w:r>
          </w:p>
        </w:tc>
        <w:tc>
          <w:tcPr>
            <w:tcW w:w="4253" w:type="dxa"/>
            <w:tcBorders>
              <w:top w:val="single" w:color="auto" w:sz="4" w:space="0"/>
              <w:left w:val="single" w:color="auto" w:sz="4" w:space="0"/>
              <w:bottom w:val="single" w:color="auto" w:sz="4" w:space="0"/>
              <w:right w:val="single" w:color="auto" w:sz="4" w:space="0"/>
            </w:tcBorders>
          </w:tcPr>
          <w:p w14:paraId="1915B94A">
            <w:pPr>
              <w:spacing w:after="0" w:line="240" w:lineRule="auto"/>
              <w:ind w:right="51"/>
              <w:jc w:val="both"/>
              <w:rPr>
                <w:rFonts w:ascii="Arial" w:hAnsi="Arial" w:eastAsia="Arial" w:cs="Arial"/>
                <w:color w:val="000000"/>
                <w:kern w:val="0"/>
                <w:sz w:val="20"/>
                <w:szCs w:val="20"/>
                <w:lang w:val="sv-SE"/>
                <w14:ligatures w14:val="none"/>
              </w:rPr>
            </w:pPr>
            <w:r>
              <w:rPr>
                <w:rFonts w:ascii="Arial" w:hAnsi="Arial" w:eastAsia="Arial" w:cs="Arial"/>
                <w:color w:val="000000"/>
                <w:spacing w:val="-1"/>
                <w:kern w:val="0"/>
                <w:sz w:val="20"/>
                <w:szCs w:val="20"/>
                <w:lang w:val="sv-SE"/>
                <w14:ligatures w14:val="none"/>
              </w:rPr>
              <w:t>M</w:t>
            </w:r>
            <w:r>
              <w:rPr>
                <w:rFonts w:ascii="Arial" w:hAnsi="Arial" w:eastAsia="Arial" w:cs="Arial"/>
                <w:color w:val="000000"/>
                <w:spacing w:val="1"/>
                <w:kern w:val="0"/>
                <w:sz w:val="20"/>
                <w:szCs w:val="20"/>
                <w:lang w:val="sv-SE"/>
                <w14:ligatures w14:val="none"/>
              </w:rPr>
              <w:t>em</w:t>
            </w:r>
            <w:r>
              <w:rPr>
                <w:rFonts w:ascii="Arial" w:hAnsi="Arial" w:eastAsia="Arial" w:cs="Arial"/>
                <w:color w:val="000000"/>
                <w:spacing w:val="-1"/>
                <w:kern w:val="0"/>
                <w:sz w:val="20"/>
                <w:szCs w:val="20"/>
                <w:lang w:val="sv-SE"/>
                <w14:ligatures w14:val="none"/>
              </w:rPr>
              <w:t>b</w:t>
            </w:r>
            <w:r>
              <w:rPr>
                <w:rFonts w:ascii="Arial" w:hAnsi="Arial" w:eastAsia="Arial" w:cs="Arial"/>
                <w:color w:val="000000"/>
                <w:spacing w:val="1"/>
                <w:kern w:val="0"/>
                <w:sz w:val="20"/>
                <w:szCs w:val="20"/>
                <w:lang w:val="sv-SE"/>
                <w14:ligatures w14:val="none"/>
              </w:rPr>
              <w:t>en</w:t>
            </w:r>
            <w:r>
              <w:rPr>
                <w:rFonts w:ascii="Arial" w:hAnsi="Arial" w:eastAsia="Arial" w:cs="Arial"/>
                <w:color w:val="000000"/>
                <w:spacing w:val="-2"/>
                <w:kern w:val="0"/>
                <w:sz w:val="20"/>
                <w:szCs w:val="20"/>
                <w:lang w:val="sv-SE"/>
                <w14:ligatures w14:val="none"/>
              </w:rPr>
              <w:t>t</w:t>
            </w:r>
            <w:r>
              <w:rPr>
                <w:rFonts w:ascii="Arial" w:hAnsi="Arial" w:eastAsia="Arial" w:cs="Arial"/>
                <w:color w:val="000000"/>
                <w:spacing w:val="1"/>
                <w:kern w:val="0"/>
                <w:sz w:val="20"/>
                <w:szCs w:val="20"/>
                <w:lang w:val="sv-SE"/>
                <w14:ligatures w14:val="none"/>
              </w:rPr>
              <w:t>u</w:t>
            </w:r>
            <w:r>
              <w:rPr>
                <w:rFonts w:ascii="Arial" w:hAnsi="Arial" w:eastAsia="Arial" w:cs="Arial"/>
                <w:color w:val="000000"/>
                <w:kern w:val="0"/>
                <w:sz w:val="20"/>
                <w:szCs w:val="20"/>
                <w:lang w:val="sv-SE"/>
                <w14:ligatures w14:val="none"/>
              </w:rPr>
              <w:t>k</w:t>
            </w:r>
            <w:r>
              <w:rPr>
                <w:rFonts w:ascii="Arial" w:hAnsi="Arial" w:eastAsia="Arial" w:cs="Arial"/>
                <w:color w:val="000000"/>
                <w:spacing w:val="-9"/>
                <w:kern w:val="0"/>
                <w:sz w:val="20"/>
                <w:szCs w:val="20"/>
                <w:lang w:val="sv-SE"/>
                <w14:ligatures w14:val="none"/>
              </w:rPr>
              <w:t xml:space="preserve"> </w:t>
            </w:r>
            <w:r>
              <w:rPr>
                <w:rFonts w:ascii="Arial" w:hAnsi="Arial" w:eastAsia="Arial" w:cs="Arial"/>
                <w:color w:val="000000"/>
                <w:spacing w:val="2"/>
                <w:kern w:val="0"/>
                <w:sz w:val="20"/>
                <w:szCs w:val="20"/>
                <w:lang w:val="sv-SE"/>
                <w14:ligatures w14:val="none"/>
              </w:rPr>
              <w:t>T</w:t>
            </w:r>
            <w:r>
              <w:rPr>
                <w:rFonts w:ascii="Arial" w:hAnsi="Arial" w:eastAsia="Arial" w:cs="Arial"/>
                <w:color w:val="000000"/>
                <w:spacing w:val="-3"/>
                <w:kern w:val="0"/>
                <w:sz w:val="20"/>
                <w:szCs w:val="20"/>
                <w:lang w:val="sv-SE"/>
                <w14:ligatures w14:val="none"/>
              </w:rPr>
              <w:t>i</w:t>
            </w:r>
            <w:r>
              <w:rPr>
                <w:rFonts w:ascii="Arial" w:hAnsi="Arial" w:eastAsia="Arial" w:cs="Arial"/>
                <w:color w:val="000000"/>
                <w:kern w:val="0"/>
                <w:sz w:val="20"/>
                <w:szCs w:val="20"/>
                <w:lang w:val="sv-SE"/>
                <w14:ligatures w14:val="none"/>
              </w:rPr>
              <w:t>m</w:t>
            </w:r>
            <w:r>
              <w:rPr>
                <w:rFonts w:ascii="Arial" w:hAnsi="Arial" w:eastAsia="Arial" w:cs="Arial"/>
                <w:color w:val="000000"/>
                <w:spacing w:val="-21"/>
                <w:kern w:val="0"/>
                <w:sz w:val="20"/>
                <w:szCs w:val="20"/>
                <w:lang w:val="sv-SE"/>
                <w14:ligatures w14:val="none"/>
              </w:rPr>
              <w:t xml:space="preserve"> </w:t>
            </w:r>
            <w:r>
              <w:rPr>
                <w:rFonts w:ascii="Arial" w:hAnsi="Arial" w:eastAsia="Arial" w:cs="Arial"/>
                <w:color w:val="000000"/>
                <w:spacing w:val="2"/>
                <w:kern w:val="0"/>
                <w:sz w:val="20"/>
                <w:szCs w:val="20"/>
                <w:lang w:val="sv-SE"/>
                <w14:ligatures w14:val="none"/>
              </w:rPr>
              <w:t>T</w:t>
            </w:r>
            <w:r>
              <w:rPr>
                <w:rFonts w:ascii="Arial" w:hAnsi="Arial" w:eastAsia="Arial" w:cs="Arial"/>
                <w:color w:val="000000"/>
                <w:spacing w:val="1"/>
                <w:kern w:val="0"/>
                <w:sz w:val="20"/>
                <w:szCs w:val="20"/>
                <w:lang w:val="sv-SE"/>
                <w14:ligatures w14:val="none"/>
              </w:rPr>
              <w:t>e</w:t>
            </w:r>
            <w:r>
              <w:rPr>
                <w:rFonts w:ascii="Arial" w:hAnsi="Arial" w:eastAsia="Arial" w:cs="Arial"/>
                <w:color w:val="000000"/>
                <w:kern w:val="0"/>
                <w:sz w:val="20"/>
                <w:szCs w:val="20"/>
                <w:lang w:val="sv-SE"/>
                <w14:ligatures w14:val="none"/>
              </w:rPr>
              <w:t>k</w:t>
            </w:r>
            <w:r>
              <w:rPr>
                <w:rFonts w:ascii="Arial" w:hAnsi="Arial" w:eastAsia="Arial" w:cs="Arial"/>
                <w:color w:val="000000"/>
                <w:spacing w:val="1"/>
                <w:kern w:val="0"/>
                <w:sz w:val="20"/>
                <w:szCs w:val="20"/>
                <w:lang w:val="sv-SE"/>
                <w14:ligatures w14:val="none"/>
              </w:rPr>
              <w:t>n</w:t>
            </w:r>
            <w:r>
              <w:rPr>
                <w:rFonts w:ascii="Arial" w:hAnsi="Arial" w:eastAsia="Arial" w:cs="Arial"/>
                <w:color w:val="000000"/>
                <w:spacing w:val="-3"/>
                <w:kern w:val="0"/>
                <w:sz w:val="20"/>
                <w:szCs w:val="20"/>
                <w:lang w:val="sv-SE"/>
                <w14:ligatures w14:val="none"/>
              </w:rPr>
              <w:t>i</w:t>
            </w:r>
            <w:r>
              <w:rPr>
                <w:rFonts w:ascii="Arial" w:hAnsi="Arial" w:eastAsia="Arial" w:cs="Arial"/>
                <w:color w:val="000000"/>
                <w:kern w:val="0"/>
                <w:sz w:val="20"/>
                <w:szCs w:val="20"/>
                <w:lang w:val="sv-SE"/>
                <w14:ligatures w14:val="none"/>
              </w:rPr>
              <w:t>s/</w:t>
            </w:r>
            <w:r>
              <w:rPr>
                <w:rFonts w:ascii="Arial" w:hAnsi="Arial" w:eastAsia="Arial" w:cs="Arial"/>
                <w:color w:val="000000"/>
                <w:spacing w:val="2"/>
                <w:kern w:val="0"/>
                <w:sz w:val="20"/>
                <w:szCs w:val="20"/>
                <w:lang w:val="sv-SE"/>
                <w14:ligatures w14:val="none"/>
              </w:rPr>
              <w:t>T</w:t>
            </w:r>
            <w:r>
              <w:rPr>
                <w:rFonts w:ascii="Arial" w:hAnsi="Arial" w:eastAsia="Arial" w:cs="Arial"/>
                <w:color w:val="000000"/>
                <w:spacing w:val="-3"/>
                <w:kern w:val="0"/>
                <w:sz w:val="20"/>
                <w:szCs w:val="20"/>
                <w:lang w:val="sv-SE"/>
                <w14:ligatures w14:val="none"/>
              </w:rPr>
              <w:t>i</w:t>
            </w:r>
            <w:r>
              <w:rPr>
                <w:rFonts w:ascii="Arial" w:hAnsi="Arial" w:eastAsia="Arial" w:cs="Arial"/>
                <w:color w:val="000000"/>
                <w:kern w:val="0"/>
                <w:sz w:val="20"/>
                <w:szCs w:val="20"/>
                <w:lang w:val="sv-SE"/>
                <w14:ligatures w14:val="none"/>
              </w:rPr>
              <w:t>m</w:t>
            </w:r>
            <w:r>
              <w:rPr>
                <w:rFonts w:ascii="Arial" w:hAnsi="Arial" w:eastAsia="Arial" w:cs="Arial"/>
                <w:color w:val="000000"/>
                <w:spacing w:val="-8"/>
                <w:kern w:val="0"/>
                <w:sz w:val="20"/>
                <w:szCs w:val="20"/>
                <w:lang w:val="sv-SE"/>
                <w14:ligatures w14:val="none"/>
              </w:rPr>
              <w:t xml:space="preserve"> </w:t>
            </w:r>
            <w:r>
              <w:rPr>
                <w:rFonts w:ascii="Arial" w:hAnsi="Arial" w:eastAsia="Arial" w:cs="Arial"/>
                <w:color w:val="000000"/>
                <w:spacing w:val="-2"/>
                <w:kern w:val="0"/>
                <w:sz w:val="20"/>
                <w:szCs w:val="20"/>
                <w:lang w:val="sv-SE"/>
                <w14:ligatures w14:val="none"/>
              </w:rPr>
              <w:t>E</w:t>
            </w:r>
            <w:r>
              <w:rPr>
                <w:rFonts w:ascii="Arial" w:hAnsi="Arial" w:eastAsia="Arial" w:cs="Arial"/>
                <w:color w:val="000000"/>
                <w:spacing w:val="3"/>
                <w:kern w:val="0"/>
                <w:sz w:val="20"/>
                <w:szCs w:val="20"/>
                <w:lang w:val="sv-SE"/>
                <w14:ligatures w14:val="none"/>
              </w:rPr>
              <w:t>f</w:t>
            </w:r>
            <w:r>
              <w:rPr>
                <w:rFonts w:ascii="Arial" w:hAnsi="Arial" w:eastAsia="Arial" w:cs="Arial"/>
                <w:color w:val="000000"/>
                <w:spacing w:val="1"/>
                <w:kern w:val="0"/>
                <w:sz w:val="20"/>
                <w:szCs w:val="20"/>
                <w:lang w:val="sv-SE"/>
                <w14:ligatures w14:val="none"/>
              </w:rPr>
              <w:t>e</w:t>
            </w:r>
            <w:r>
              <w:rPr>
                <w:rFonts w:ascii="Arial" w:hAnsi="Arial" w:eastAsia="Arial" w:cs="Arial"/>
                <w:color w:val="000000"/>
                <w:kern w:val="0"/>
                <w:sz w:val="20"/>
                <w:szCs w:val="20"/>
                <w:lang w:val="sv-SE"/>
                <w14:ligatures w14:val="none"/>
              </w:rPr>
              <w:t>kt</w:t>
            </w:r>
            <w:r>
              <w:rPr>
                <w:rFonts w:ascii="Arial" w:hAnsi="Arial" w:eastAsia="Arial" w:cs="Arial"/>
                <w:color w:val="000000"/>
                <w:spacing w:val="-2"/>
                <w:kern w:val="0"/>
                <w:sz w:val="20"/>
                <w:szCs w:val="20"/>
                <w:lang w:val="sv-SE"/>
                <w14:ligatures w14:val="none"/>
              </w:rPr>
              <w:t>i</w:t>
            </w:r>
            <w:r>
              <w:rPr>
                <w:rFonts w:ascii="Arial" w:hAnsi="Arial" w:eastAsia="Arial" w:cs="Arial"/>
                <w:color w:val="000000"/>
                <w:kern w:val="0"/>
                <w:sz w:val="20"/>
                <w:szCs w:val="20"/>
                <w:lang w:val="sv-SE"/>
                <w14:ligatures w14:val="none"/>
              </w:rPr>
              <w:t>f</w:t>
            </w:r>
            <w:r>
              <w:rPr>
                <w:rFonts w:ascii="Arial" w:hAnsi="Arial" w:eastAsia="Arial" w:cs="Arial"/>
                <w:color w:val="000000"/>
                <w:spacing w:val="-6"/>
                <w:kern w:val="0"/>
                <w:sz w:val="20"/>
                <w:szCs w:val="20"/>
                <w:lang w:val="sv-SE"/>
                <w14:ligatures w14:val="none"/>
              </w:rPr>
              <w:t xml:space="preserve"> </w:t>
            </w:r>
            <w:r>
              <w:rPr>
                <w:rFonts w:ascii="Arial" w:hAnsi="Arial" w:eastAsia="Arial" w:cs="Arial"/>
                <w:color w:val="000000"/>
                <w:spacing w:val="1"/>
                <w:kern w:val="0"/>
                <w:sz w:val="20"/>
                <w:szCs w:val="20"/>
                <w:lang w:val="sv-SE"/>
                <w14:ligatures w14:val="none"/>
              </w:rPr>
              <w:t>d</w:t>
            </w:r>
            <w:r>
              <w:rPr>
                <w:rFonts w:ascii="Arial" w:hAnsi="Arial" w:eastAsia="Arial" w:cs="Arial"/>
                <w:color w:val="000000"/>
                <w:kern w:val="0"/>
                <w:sz w:val="20"/>
                <w:szCs w:val="20"/>
                <w:lang w:val="sv-SE"/>
                <w14:ligatures w14:val="none"/>
              </w:rPr>
              <w:t>i</w:t>
            </w:r>
            <w:r>
              <w:rPr>
                <w:rFonts w:ascii="Arial" w:hAnsi="Arial" w:eastAsia="Arial" w:cs="Arial"/>
                <w:color w:val="000000"/>
                <w:spacing w:val="-9"/>
                <w:kern w:val="0"/>
                <w:sz w:val="20"/>
                <w:szCs w:val="20"/>
                <w:lang w:val="sv-SE"/>
                <w14:ligatures w14:val="none"/>
              </w:rPr>
              <w:t xml:space="preserve"> </w:t>
            </w:r>
            <w:r>
              <w:rPr>
                <w:rFonts w:ascii="Arial" w:hAnsi="Arial" w:eastAsia="Arial" w:cs="Arial"/>
                <w:color w:val="000000"/>
                <w:kern w:val="0"/>
                <w:sz w:val="20"/>
                <w:szCs w:val="20"/>
                <w:lang w:val="sv-SE"/>
                <w14:ligatures w14:val="none"/>
              </w:rPr>
              <w:t>Bid</w:t>
            </w:r>
            <w:r>
              <w:rPr>
                <w:rFonts w:ascii="Arial" w:hAnsi="Arial" w:eastAsia="Arial" w:cs="Arial"/>
                <w:color w:val="000000"/>
                <w:spacing w:val="-1"/>
                <w:kern w:val="0"/>
                <w:sz w:val="20"/>
                <w:szCs w:val="20"/>
                <w:lang w:val="sv-SE"/>
                <w14:ligatures w14:val="none"/>
              </w:rPr>
              <w:t>a</w:t>
            </w:r>
            <w:r>
              <w:rPr>
                <w:rFonts w:ascii="Arial" w:hAnsi="Arial" w:eastAsia="Arial" w:cs="Arial"/>
                <w:color w:val="000000"/>
                <w:spacing w:val="1"/>
                <w:kern w:val="0"/>
                <w:sz w:val="20"/>
                <w:szCs w:val="20"/>
                <w:lang w:val="sv-SE"/>
                <w14:ligatures w14:val="none"/>
              </w:rPr>
              <w:t>n</w:t>
            </w:r>
            <w:r>
              <w:rPr>
                <w:rFonts w:ascii="Arial" w:hAnsi="Arial" w:eastAsia="Arial" w:cs="Arial"/>
                <w:color w:val="000000"/>
                <w:kern w:val="0"/>
                <w:sz w:val="20"/>
                <w:szCs w:val="20"/>
                <w:lang w:val="sv-SE"/>
                <w14:ligatures w14:val="none"/>
              </w:rPr>
              <w:t>g</w:t>
            </w:r>
            <w:r>
              <w:rPr>
                <w:rFonts w:ascii="Arial" w:hAnsi="Arial" w:eastAsia="Arial" w:cs="Arial"/>
                <w:color w:val="000000"/>
                <w:spacing w:val="-14"/>
                <w:kern w:val="0"/>
                <w:sz w:val="20"/>
                <w:szCs w:val="20"/>
                <w:lang w:val="sv-SE"/>
                <w14:ligatures w14:val="none"/>
              </w:rPr>
              <w:t xml:space="preserve"> </w:t>
            </w:r>
            <w:r>
              <w:rPr>
                <w:rFonts w:ascii="Arial" w:hAnsi="Arial" w:eastAsia="Arial" w:cs="Arial"/>
                <w:color w:val="000000"/>
                <w:kern w:val="0"/>
                <w:sz w:val="20"/>
                <w:szCs w:val="20"/>
                <w:lang w:val="sv-SE"/>
                <w14:ligatures w14:val="none"/>
              </w:rPr>
              <w:t>Bidang Penegakan Perda dan Perkada di Prov Sumsel:</w:t>
            </w:r>
          </w:p>
          <w:p w14:paraId="71721742">
            <w:pPr>
              <w:numPr>
                <w:ilvl w:val="0"/>
                <w:numId w:val="29"/>
              </w:numPr>
              <w:spacing w:after="0" w:line="240" w:lineRule="auto"/>
              <w:ind w:left="328"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Menyiapkan draft SK Tim Efektif</w:t>
            </w:r>
          </w:p>
          <w:p w14:paraId="40F334D7">
            <w:pPr>
              <w:numPr>
                <w:ilvl w:val="0"/>
                <w:numId w:val="29"/>
              </w:numPr>
              <w:spacing w:after="0" w:line="240" w:lineRule="auto"/>
              <w:ind w:left="328"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Meminta saran pimpinan</w:t>
            </w:r>
          </w:p>
          <w:p w14:paraId="06569569">
            <w:pPr>
              <w:numPr>
                <w:ilvl w:val="0"/>
                <w:numId w:val="29"/>
              </w:numPr>
              <w:spacing w:after="0" w:line="240" w:lineRule="auto"/>
              <w:ind w:left="328" w:right="51"/>
              <w:contextualSpacing/>
              <w:jc w:val="both"/>
              <w:rPr>
                <w:rFonts w:ascii="Arial" w:hAnsi="Arial" w:eastAsia="Arial" w:cs="Arial"/>
                <w:b/>
                <w:bCs/>
                <w:color w:val="000000"/>
                <w:spacing w:val="-1"/>
                <w:sz w:val="20"/>
                <w:szCs w:val="20"/>
                <w:lang w:val="sv-SE"/>
              </w:rPr>
            </w:pPr>
            <w:r>
              <w:rPr>
                <w:rFonts w:ascii="Arial" w:hAnsi="Arial" w:eastAsia="Arial" w:cs="Arial"/>
                <w:color w:val="000000"/>
                <w:sz w:val="20"/>
                <w:szCs w:val="20"/>
                <w:lang w:val="sv-SE"/>
              </w:rPr>
              <w:t>Menyampaikan SK Tim Efektif untuk ditandatangani pimpinan</w:t>
            </w:r>
          </w:p>
          <w:p w14:paraId="42AE9C89">
            <w:pPr>
              <w:spacing w:after="0" w:line="240" w:lineRule="auto"/>
              <w:ind w:left="418" w:right="51"/>
              <w:contextualSpacing/>
              <w:jc w:val="both"/>
              <w:rPr>
                <w:rFonts w:ascii="Arial" w:hAnsi="Arial" w:eastAsia="Arial" w:cs="Arial"/>
                <w:b/>
                <w:bCs/>
                <w:color w:val="000000"/>
                <w:spacing w:val="-1"/>
                <w:sz w:val="20"/>
                <w:szCs w:val="20"/>
                <w:lang w:val="sv-SE"/>
              </w:rPr>
            </w:pPr>
          </w:p>
        </w:tc>
        <w:tc>
          <w:tcPr>
            <w:tcW w:w="1275" w:type="dxa"/>
            <w:tcBorders>
              <w:top w:val="single" w:color="auto" w:sz="4" w:space="0"/>
              <w:left w:val="single" w:color="auto" w:sz="4" w:space="0"/>
              <w:bottom w:val="single" w:color="auto" w:sz="4" w:space="0"/>
              <w:right w:val="single" w:color="auto" w:sz="4" w:space="0"/>
            </w:tcBorders>
          </w:tcPr>
          <w:p w14:paraId="3FB817DD">
            <w:pPr>
              <w:spacing w:after="0" w:line="240" w:lineRule="auto"/>
              <w:ind w:right="51"/>
              <w:jc w:val="center"/>
              <w:rPr>
                <w:rFonts w:ascii="Arial" w:hAnsi="Arial" w:eastAsia="Arial" w:cs="Arial"/>
                <w:color w:val="000000"/>
                <w:kern w:val="0"/>
                <w:sz w:val="20"/>
                <w:szCs w:val="20"/>
                <w:lang w:val="en-US"/>
                <w14:ligatures w14:val="none"/>
              </w:rPr>
            </w:pPr>
            <w:r>
              <w:rPr>
                <w:rFonts w:ascii="Arial" w:hAnsi="Arial" w:eastAsia="Arial" w:cs="Arial"/>
                <w:color w:val="000000"/>
                <w:kern w:val="0"/>
                <w:sz w:val="20"/>
                <w:szCs w:val="20"/>
                <w:lang w:val="en-US"/>
                <w14:ligatures w14:val="none"/>
              </w:rPr>
              <w:t>Minggu ke Tiga 19-Mei-2025</w:t>
            </w:r>
          </w:p>
        </w:tc>
        <w:tc>
          <w:tcPr>
            <w:tcW w:w="2268" w:type="dxa"/>
            <w:tcBorders>
              <w:top w:val="single" w:color="auto" w:sz="4" w:space="0"/>
              <w:left w:val="single" w:color="auto" w:sz="4" w:space="0"/>
              <w:bottom w:val="single" w:color="auto" w:sz="4" w:space="0"/>
              <w:right w:val="single" w:color="auto" w:sz="4" w:space="0"/>
            </w:tcBorders>
          </w:tcPr>
          <w:p w14:paraId="68AC3230">
            <w:pPr>
              <w:numPr>
                <w:ilvl w:val="0"/>
                <w:numId w:val="30"/>
              </w:numPr>
              <w:spacing w:after="0" w:line="240" w:lineRule="auto"/>
              <w:ind w:left="318" w:right="51" w:hanging="283"/>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Draft SK Tim Efektif</w:t>
            </w:r>
          </w:p>
          <w:p w14:paraId="2050AF65">
            <w:pPr>
              <w:numPr>
                <w:ilvl w:val="0"/>
                <w:numId w:val="30"/>
              </w:numPr>
              <w:spacing w:after="0" w:line="240" w:lineRule="auto"/>
              <w:ind w:left="318" w:right="51" w:hanging="283"/>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SK Tim Efektif</w:t>
            </w:r>
          </w:p>
          <w:p w14:paraId="53F7D37B">
            <w:pPr>
              <w:numPr>
                <w:ilvl w:val="0"/>
                <w:numId w:val="30"/>
              </w:numPr>
              <w:spacing w:after="0" w:line="240" w:lineRule="auto"/>
              <w:ind w:left="318" w:right="51" w:hanging="283"/>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tc>
      </w:tr>
      <w:tr w14:paraId="600F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709" w:type="dxa"/>
            <w:tcBorders>
              <w:top w:val="single" w:color="auto" w:sz="4" w:space="0"/>
              <w:left w:val="single" w:color="auto" w:sz="4" w:space="0"/>
              <w:bottom w:val="single" w:color="auto" w:sz="4" w:space="0"/>
              <w:right w:val="single" w:color="auto" w:sz="4" w:space="0"/>
            </w:tcBorders>
          </w:tcPr>
          <w:p w14:paraId="693A9525">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3.</w:t>
            </w:r>
          </w:p>
        </w:tc>
        <w:tc>
          <w:tcPr>
            <w:tcW w:w="4253" w:type="dxa"/>
            <w:tcBorders>
              <w:top w:val="single" w:color="auto" w:sz="4" w:space="0"/>
              <w:left w:val="single" w:color="auto" w:sz="4" w:space="0"/>
              <w:bottom w:val="single" w:color="auto" w:sz="4" w:space="0"/>
              <w:right w:val="single" w:color="auto" w:sz="4" w:space="0"/>
            </w:tcBorders>
          </w:tcPr>
          <w:p w14:paraId="0778A502">
            <w:pPr>
              <w:spacing w:after="0" w:line="240" w:lineRule="auto"/>
              <w:ind w:right="51"/>
              <w:jc w:val="both"/>
              <w:rPr>
                <w:rFonts w:ascii="Arial" w:hAnsi="Arial" w:eastAsia="Arial" w:cs="Arial"/>
                <w:color w:val="000000"/>
                <w:spacing w:val="-1"/>
                <w:kern w:val="0"/>
                <w:sz w:val="20"/>
                <w:szCs w:val="20"/>
                <w:lang w:val="en-US"/>
                <w14:ligatures w14:val="none"/>
              </w:rPr>
            </w:pPr>
            <w:r>
              <w:rPr>
                <w:rFonts w:ascii="Arial" w:hAnsi="Arial" w:eastAsia="Arial" w:cs="Arial"/>
                <w:color w:val="000000"/>
                <w:spacing w:val="-1"/>
                <w:kern w:val="0"/>
                <w:sz w:val="20"/>
                <w:szCs w:val="20"/>
                <w:lang w:val="en-US"/>
                <w14:ligatures w14:val="none"/>
              </w:rPr>
              <w:t>Meminta dukungan dari Mentor, Kepala Pimpinan instansi, Sekretaris Daerah, Direkur Pol PP dan Linmas Kemendagri, Kepala Biro Hukum dan HAM Setda Provinsi Sumatera Selatan</w:t>
            </w:r>
          </w:p>
        </w:tc>
        <w:tc>
          <w:tcPr>
            <w:tcW w:w="1275" w:type="dxa"/>
            <w:tcBorders>
              <w:top w:val="single" w:color="auto" w:sz="4" w:space="0"/>
              <w:left w:val="single" w:color="auto" w:sz="4" w:space="0"/>
              <w:bottom w:val="single" w:color="auto" w:sz="4" w:space="0"/>
              <w:right w:val="single" w:color="auto" w:sz="4" w:space="0"/>
            </w:tcBorders>
          </w:tcPr>
          <w:p w14:paraId="3A5EE271">
            <w:pPr>
              <w:spacing w:after="0" w:line="240" w:lineRule="auto"/>
              <w:ind w:right="51"/>
              <w:jc w:val="center"/>
              <w:rPr>
                <w:rFonts w:ascii="Arial" w:hAnsi="Arial" w:eastAsia="Arial" w:cs="Arial"/>
                <w:color w:val="000000"/>
                <w:kern w:val="0"/>
                <w:sz w:val="20"/>
                <w:szCs w:val="20"/>
                <w:lang w:val="en-US"/>
                <w14:ligatures w14:val="none"/>
              </w:rPr>
            </w:pPr>
            <w:r>
              <w:rPr>
                <w:rFonts w:ascii="Arial" w:hAnsi="Arial" w:eastAsia="Arial" w:cs="Arial"/>
                <w:color w:val="000000"/>
                <w:kern w:val="0"/>
                <w:sz w:val="20"/>
                <w:szCs w:val="20"/>
                <w:lang w:val="en-US"/>
                <w14:ligatures w14:val="none"/>
              </w:rPr>
              <w:t>Minggu ke Dua 10- Juni-2025</w:t>
            </w:r>
          </w:p>
        </w:tc>
        <w:tc>
          <w:tcPr>
            <w:tcW w:w="2268" w:type="dxa"/>
            <w:tcBorders>
              <w:top w:val="single" w:color="auto" w:sz="4" w:space="0"/>
              <w:left w:val="single" w:color="auto" w:sz="4" w:space="0"/>
              <w:bottom w:val="single" w:color="auto" w:sz="4" w:space="0"/>
              <w:right w:val="single" w:color="auto" w:sz="4" w:space="0"/>
            </w:tcBorders>
          </w:tcPr>
          <w:p w14:paraId="63EA0E76">
            <w:pPr>
              <w:pStyle w:val="65"/>
              <w:numPr>
                <w:ilvl w:val="0"/>
                <w:numId w:val="31"/>
              </w:numPr>
              <w:ind w:left="318" w:hanging="284"/>
              <w:rPr>
                <w:rFonts w:ascii="Arial" w:hAnsi="Arial" w:eastAsia="Arial" w:cs="Arial"/>
                <w:color w:val="000000"/>
                <w:sz w:val="20"/>
                <w:szCs w:val="20"/>
                <w:lang w:val="en-US"/>
              </w:rPr>
            </w:pPr>
            <w:r>
              <w:rPr>
                <w:rFonts w:ascii="Arial" w:hAnsi="Arial" w:eastAsia="Arial" w:cs="Arial"/>
                <w:color w:val="000000"/>
                <w:sz w:val="20"/>
                <w:szCs w:val="20"/>
                <w:lang w:val="en-US"/>
              </w:rPr>
              <w:t>Surat Dukungan</w:t>
            </w:r>
          </w:p>
          <w:p w14:paraId="7B5E1E42">
            <w:pPr>
              <w:pStyle w:val="65"/>
              <w:numPr>
                <w:ilvl w:val="0"/>
                <w:numId w:val="31"/>
              </w:numPr>
              <w:spacing w:after="0" w:line="240" w:lineRule="auto"/>
              <w:ind w:left="318" w:right="51" w:hanging="284"/>
              <w:jc w:val="both"/>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p w14:paraId="6521E30A">
            <w:pPr>
              <w:pStyle w:val="65"/>
              <w:numPr>
                <w:ilvl w:val="0"/>
                <w:numId w:val="31"/>
              </w:numPr>
              <w:spacing w:after="0" w:line="240" w:lineRule="auto"/>
              <w:ind w:left="318" w:right="51" w:hanging="284"/>
              <w:jc w:val="both"/>
              <w:rPr>
                <w:rFonts w:ascii="Arial" w:hAnsi="Arial" w:eastAsia="Arial" w:cs="Arial"/>
                <w:color w:val="000000"/>
                <w:sz w:val="20"/>
                <w:szCs w:val="20"/>
                <w:lang w:val="en-US"/>
              </w:rPr>
            </w:pPr>
            <w:r>
              <w:rPr>
                <w:rFonts w:ascii="Arial" w:hAnsi="Arial" w:eastAsia="Arial" w:cs="Arial"/>
                <w:color w:val="000000"/>
                <w:sz w:val="20"/>
                <w:szCs w:val="20"/>
                <w:lang w:val="en-US"/>
              </w:rPr>
              <w:t>Vidio Kegiatan</w:t>
            </w:r>
          </w:p>
        </w:tc>
      </w:tr>
      <w:tr w14:paraId="240F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0" w:hRule="atLeast"/>
        </w:trPr>
        <w:tc>
          <w:tcPr>
            <w:tcW w:w="709" w:type="dxa"/>
            <w:tcBorders>
              <w:top w:val="single" w:color="auto" w:sz="4" w:space="0"/>
              <w:left w:val="single" w:color="auto" w:sz="4" w:space="0"/>
              <w:bottom w:val="single" w:color="auto" w:sz="4" w:space="0"/>
              <w:right w:val="single" w:color="auto" w:sz="4" w:space="0"/>
            </w:tcBorders>
          </w:tcPr>
          <w:p w14:paraId="6E163BFE">
            <w:pPr>
              <w:spacing w:after="0" w:line="240" w:lineRule="auto"/>
              <w:ind w:right="51"/>
              <w:jc w:val="center"/>
              <w:rPr>
                <w:rFonts w:ascii="Arial" w:hAnsi="Arial" w:eastAsia="Arial" w:cs="Arial"/>
                <w:color w:val="FF0000"/>
                <w:kern w:val="0"/>
                <w:sz w:val="20"/>
                <w:szCs w:val="20"/>
                <w:lang w:val="en-US"/>
                <w14:ligatures w14:val="none"/>
              </w:rPr>
            </w:pPr>
            <w:r>
              <w:rPr>
                <w:rFonts w:ascii="Arial" w:hAnsi="Arial" w:eastAsia="Arial" w:cs="Arial"/>
                <w:color w:val="000000"/>
                <w:kern w:val="0"/>
                <w:sz w:val="20"/>
                <w:szCs w:val="20"/>
                <w:lang w:val="en-US"/>
                <w14:ligatures w14:val="none"/>
              </w:rPr>
              <w:t>4.</w:t>
            </w:r>
          </w:p>
        </w:tc>
        <w:tc>
          <w:tcPr>
            <w:tcW w:w="4253" w:type="dxa"/>
            <w:tcBorders>
              <w:top w:val="single" w:color="auto" w:sz="4" w:space="0"/>
              <w:left w:val="single" w:color="auto" w:sz="4" w:space="0"/>
              <w:bottom w:val="single" w:color="auto" w:sz="4" w:space="0"/>
              <w:right w:val="single" w:color="auto" w:sz="4" w:space="0"/>
            </w:tcBorders>
          </w:tcPr>
          <w:p w14:paraId="66087043">
            <w:pPr>
              <w:spacing w:after="0" w:line="240" w:lineRule="auto"/>
              <w:ind w:right="51"/>
              <w:jc w:val="both"/>
              <w:rPr>
                <w:rFonts w:ascii="Arial" w:hAnsi="Arial" w:eastAsia="Arial" w:cs="Arial"/>
                <w:color w:val="000000"/>
                <w:kern w:val="0"/>
                <w:sz w:val="20"/>
                <w:szCs w:val="20"/>
                <w:lang w:val="en-US"/>
                <w14:ligatures w14:val="none"/>
              </w:rPr>
            </w:pPr>
            <w:r>
              <w:rPr>
                <w:rFonts w:ascii="Arial" w:hAnsi="Arial" w:eastAsia="Arial" w:cs="Arial"/>
                <w:color w:val="000000"/>
                <w:spacing w:val="-1"/>
                <w:kern w:val="0"/>
                <w:sz w:val="20"/>
                <w:szCs w:val="20"/>
                <w:lang w:val="en-US"/>
                <w14:ligatures w14:val="none"/>
              </w:rPr>
              <w:t>M</w:t>
            </w:r>
            <w:r>
              <w:rPr>
                <w:rFonts w:ascii="Arial" w:hAnsi="Arial" w:eastAsia="Arial" w:cs="Arial"/>
                <w:color w:val="000000"/>
                <w:spacing w:val="1"/>
                <w:kern w:val="0"/>
                <w:sz w:val="20"/>
                <w:szCs w:val="20"/>
                <w:lang w:val="en-US"/>
                <w14:ligatures w14:val="none"/>
              </w:rPr>
              <w:t>e</w:t>
            </w:r>
            <w:r>
              <w:rPr>
                <w:rFonts w:ascii="Arial" w:hAnsi="Arial" w:eastAsia="Arial" w:cs="Arial"/>
                <w:color w:val="000000"/>
                <w:kern w:val="0"/>
                <w:sz w:val="20"/>
                <w:szCs w:val="20"/>
                <w:lang w:val="en-US"/>
                <w14:ligatures w14:val="none"/>
              </w:rPr>
              <w:t>laks</w:t>
            </w:r>
            <w:r>
              <w:rPr>
                <w:rFonts w:ascii="Arial" w:hAnsi="Arial" w:eastAsia="Arial" w:cs="Arial"/>
                <w:color w:val="000000"/>
                <w:spacing w:val="1"/>
                <w:kern w:val="0"/>
                <w:sz w:val="20"/>
                <w:szCs w:val="20"/>
                <w:lang w:val="en-US"/>
                <w14:ligatures w14:val="none"/>
              </w:rPr>
              <w:t>ana</w:t>
            </w:r>
            <w:r>
              <w:rPr>
                <w:rFonts w:ascii="Arial" w:hAnsi="Arial" w:eastAsia="Arial" w:cs="Arial"/>
                <w:color w:val="000000"/>
                <w:spacing w:val="-2"/>
                <w:kern w:val="0"/>
                <w:sz w:val="20"/>
                <w:szCs w:val="20"/>
                <w:lang w:val="en-US"/>
                <w14:ligatures w14:val="none"/>
              </w:rPr>
              <w:t>k</w:t>
            </w:r>
            <w:r>
              <w:rPr>
                <w:rFonts w:ascii="Arial" w:hAnsi="Arial" w:eastAsia="Arial" w:cs="Arial"/>
                <w:color w:val="000000"/>
                <w:spacing w:val="1"/>
                <w:kern w:val="0"/>
                <w:sz w:val="20"/>
                <w:szCs w:val="20"/>
                <w:lang w:val="en-US"/>
                <w14:ligatures w14:val="none"/>
              </w:rPr>
              <w:t>a</w:t>
            </w:r>
            <w:r>
              <w:rPr>
                <w:rFonts w:ascii="Arial" w:hAnsi="Arial" w:eastAsia="Arial" w:cs="Arial"/>
                <w:color w:val="000000"/>
                <w:kern w:val="0"/>
                <w:sz w:val="20"/>
                <w:szCs w:val="20"/>
                <w:lang w:val="en-US"/>
                <w14:ligatures w14:val="none"/>
              </w:rPr>
              <w:t>n ra</w:t>
            </w:r>
            <w:r>
              <w:rPr>
                <w:rFonts w:ascii="Arial" w:hAnsi="Arial" w:eastAsia="Arial" w:cs="Arial"/>
                <w:color w:val="000000"/>
                <w:spacing w:val="-1"/>
                <w:kern w:val="0"/>
                <w:sz w:val="20"/>
                <w:szCs w:val="20"/>
                <w:lang w:val="en-US"/>
                <w14:ligatures w14:val="none"/>
              </w:rPr>
              <w:t>p</w:t>
            </w:r>
            <w:r>
              <w:rPr>
                <w:rFonts w:ascii="Arial" w:hAnsi="Arial" w:eastAsia="Arial" w:cs="Arial"/>
                <w:color w:val="000000"/>
                <w:spacing w:val="1"/>
                <w:kern w:val="0"/>
                <w:sz w:val="20"/>
                <w:szCs w:val="20"/>
                <w:lang w:val="en-US"/>
                <w14:ligatures w14:val="none"/>
              </w:rPr>
              <w:t>a</w:t>
            </w:r>
            <w:r>
              <w:rPr>
                <w:rFonts w:ascii="Arial" w:hAnsi="Arial" w:eastAsia="Arial" w:cs="Arial"/>
                <w:color w:val="000000"/>
                <w:kern w:val="0"/>
                <w:sz w:val="20"/>
                <w:szCs w:val="20"/>
                <w:lang w:val="en-US"/>
                <w14:ligatures w14:val="none"/>
              </w:rPr>
              <w:t>t Koordinasi penandatanganan Nota kesepahaman bersama Antara Satuan Polisi Pamong Praja Provinsi Sumatera Selatan dengan Satuan Polisi Pamong Praja Kab/Kota dalam rangka Penegakan Perda dan Perkada di Provinsi Sumatera Selatan:</w:t>
            </w:r>
          </w:p>
          <w:p w14:paraId="6CC7B73E">
            <w:pPr>
              <w:numPr>
                <w:ilvl w:val="0"/>
                <w:numId w:val="32"/>
              </w:numPr>
              <w:spacing w:after="0" w:line="240" w:lineRule="auto"/>
              <w:ind w:left="321" w:hanging="425"/>
              <w:contextualSpacing/>
              <w:jc w:val="both"/>
              <w:rPr>
                <w:rFonts w:ascii="Arial" w:hAnsi="Arial" w:eastAsia="Arial" w:cs="Arial"/>
                <w:color w:val="000000"/>
                <w:sz w:val="20"/>
                <w:szCs w:val="20"/>
                <w:lang w:val="sv-SE"/>
              </w:rPr>
            </w:pPr>
            <w:r>
              <w:rPr>
                <w:rFonts w:ascii="Arial" w:hAnsi="Arial" w:eastAsia="Arial" w:cs="Arial"/>
                <w:color w:val="000000"/>
                <w:sz w:val="20"/>
                <w:szCs w:val="20"/>
                <w:lang w:val="sv-SE"/>
              </w:rPr>
              <w:t>Menyiapkan materi/bahan rapat koordinasi Penandatangan Nota Kesepahaman Bersama</w:t>
            </w:r>
          </w:p>
          <w:p w14:paraId="44CDBDDC">
            <w:pPr>
              <w:numPr>
                <w:ilvl w:val="0"/>
                <w:numId w:val="32"/>
              </w:numPr>
              <w:spacing w:after="0" w:line="240" w:lineRule="auto"/>
              <w:ind w:left="321" w:hanging="425"/>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 xml:space="preserve">Melaksanakan rapat </w:t>
            </w:r>
          </w:p>
          <w:p w14:paraId="23F96FF9">
            <w:pPr>
              <w:numPr>
                <w:ilvl w:val="0"/>
                <w:numId w:val="32"/>
              </w:numPr>
              <w:spacing w:after="0" w:line="240" w:lineRule="auto"/>
              <w:ind w:left="321" w:hanging="425"/>
              <w:contextualSpacing/>
              <w:jc w:val="both"/>
              <w:rPr>
                <w:rFonts w:ascii="Arial" w:hAnsi="Arial" w:eastAsia="Arial" w:cs="Arial"/>
                <w:color w:val="000000"/>
                <w:spacing w:val="-1"/>
                <w:sz w:val="20"/>
                <w:szCs w:val="20"/>
                <w:lang w:val="en-US"/>
              </w:rPr>
            </w:pPr>
            <w:r>
              <w:rPr>
                <w:rFonts w:ascii="Arial" w:hAnsi="Arial" w:eastAsia="Arial" w:cs="Arial"/>
                <w:color w:val="000000"/>
                <w:sz w:val="20"/>
                <w:szCs w:val="20"/>
                <w:lang w:val="en-US"/>
              </w:rPr>
              <w:t>Membuat laporan hasil rapat koordinasi</w:t>
            </w:r>
          </w:p>
        </w:tc>
        <w:tc>
          <w:tcPr>
            <w:tcW w:w="1275" w:type="dxa"/>
            <w:tcBorders>
              <w:top w:val="single" w:color="auto" w:sz="4" w:space="0"/>
              <w:left w:val="single" w:color="auto" w:sz="4" w:space="0"/>
              <w:bottom w:val="single" w:color="auto" w:sz="4" w:space="0"/>
              <w:right w:val="single" w:color="auto" w:sz="4" w:space="0"/>
            </w:tcBorders>
          </w:tcPr>
          <w:p w14:paraId="33496F23">
            <w:pPr>
              <w:spacing w:after="0" w:line="240" w:lineRule="auto"/>
              <w:ind w:right="51"/>
              <w:jc w:val="center"/>
              <w:rPr>
                <w:rFonts w:ascii="Arial" w:hAnsi="Arial" w:eastAsia="Arial" w:cs="Arial"/>
                <w:color w:val="000000"/>
                <w:kern w:val="0"/>
                <w:sz w:val="20"/>
                <w:szCs w:val="20"/>
                <w:lang w:val="en-US"/>
                <w14:ligatures w14:val="none"/>
              </w:rPr>
            </w:pPr>
            <w:r>
              <w:rPr>
                <w:rFonts w:ascii="Arial" w:hAnsi="Arial" w:eastAsia="Arial" w:cs="Arial"/>
                <w:color w:val="000000"/>
                <w:kern w:val="0"/>
                <w:sz w:val="20"/>
                <w:szCs w:val="20"/>
                <w:lang w:val="en-US"/>
                <w14:ligatures w14:val="none"/>
              </w:rPr>
              <w:t>Minggu ke Empat 25- Juni-2025</w:t>
            </w:r>
          </w:p>
        </w:tc>
        <w:tc>
          <w:tcPr>
            <w:tcW w:w="2268" w:type="dxa"/>
            <w:tcBorders>
              <w:top w:val="single" w:color="auto" w:sz="4" w:space="0"/>
              <w:left w:val="single" w:color="auto" w:sz="4" w:space="0"/>
              <w:bottom w:val="single" w:color="auto" w:sz="4" w:space="0"/>
              <w:right w:val="single" w:color="auto" w:sz="4" w:space="0"/>
            </w:tcBorders>
          </w:tcPr>
          <w:p w14:paraId="233956BA">
            <w:pPr>
              <w:numPr>
                <w:ilvl w:val="0"/>
                <w:numId w:val="33"/>
              </w:numPr>
              <w:spacing w:after="0" w:line="240" w:lineRule="auto"/>
              <w:ind w:left="346" w:right="51"/>
              <w:contextualSpacing/>
              <w:rPr>
                <w:rFonts w:ascii="Arial" w:hAnsi="Arial" w:eastAsia="Arial" w:cs="Arial"/>
                <w:color w:val="000000"/>
                <w:sz w:val="20"/>
                <w:szCs w:val="20"/>
                <w:lang w:val="sv-SE"/>
              </w:rPr>
            </w:pPr>
            <w:r>
              <w:rPr>
                <w:rFonts w:ascii="Arial" w:hAnsi="Arial" w:eastAsia="Arial" w:cs="Arial"/>
                <w:color w:val="000000"/>
                <w:sz w:val="20"/>
                <w:szCs w:val="20"/>
                <w:lang w:val="sv-SE"/>
              </w:rPr>
              <w:t>Surat Berita Radiogram Kab/Kota dan undangan Struktural</w:t>
            </w:r>
          </w:p>
          <w:p w14:paraId="26CCD7C3">
            <w:pPr>
              <w:numPr>
                <w:ilvl w:val="0"/>
                <w:numId w:val="33"/>
              </w:numPr>
              <w:spacing w:after="0" w:line="240" w:lineRule="auto"/>
              <w:ind w:left="346" w:right="51"/>
              <w:contextualSpacing/>
              <w:rPr>
                <w:rFonts w:ascii="Arial" w:hAnsi="Arial" w:eastAsia="Arial" w:cs="Arial"/>
                <w:color w:val="000000"/>
                <w:sz w:val="20"/>
                <w:szCs w:val="20"/>
                <w:lang w:val="en-US"/>
              </w:rPr>
            </w:pPr>
            <w:r>
              <w:rPr>
                <w:rFonts w:ascii="Arial" w:hAnsi="Arial" w:eastAsia="Arial" w:cs="Arial"/>
                <w:color w:val="000000"/>
                <w:sz w:val="20"/>
                <w:szCs w:val="20"/>
                <w:lang w:val="en-US"/>
              </w:rPr>
              <w:t>Daftar Hadir</w:t>
            </w:r>
          </w:p>
          <w:p w14:paraId="1B7E2D02">
            <w:pPr>
              <w:numPr>
                <w:ilvl w:val="0"/>
                <w:numId w:val="33"/>
              </w:numPr>
              <w:spacing w:after="0" w:line="240" w:lineRule="auto"/>
              <w:ind w:left="346" w:right="51"/>
              <w:contextualSpacing/>
              <w:rPr>
                <w:rFonts w:ascii="Arial" w:hAnsi="Arial" w:eastAsia="Arial" w:cs="Arial"/>
                <w:color w:val="000000"/>
                <w:sz w:val="20"/>
                <w:szCs w:val="20"/>
                <w:lang w:val="en-US"/>
              </w:rPr>
            </w:pPr>
            <w:r>
              <w:rPr>
                <w:rFonts w:ascii="Arial" w:hAnsi="Arial" w:eastAsia="Arial" w:cs="Arial"/>
                <w:color w:val="000000"/>
                <w:sz w:val="20"/>
                <w:szCs w:val="20"/>
                <w:lang w:val="en-US"/>
              </w:rPr>
              <w:t>Notulen rapat</w:t>
            </w:r>
          </w:p>
          <w:p w14:paraId="5BC80A46">
            <w:pPr>
              <w:numPr>
                <w:ilvl w:val="0"/>
                <w:numId w:val="33"/>
              </w:numPr>
              <w:spacing w:after="0" w:line="240" w:lineRule="auto"/>
              <w:ind w:left="346" w:right="51"/>
              <w:contextualSpacing/>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p w14:paraId="2DF8277A">
            <w:pPr>
              <w:numPr>
                <w:ilvl w:val="0"/>
                <w:numId w:val="33"/>
              </w:numPr>
              <w:spacing w:after="0" w:line="240" w:lineRule="auto"/>
              <w:ind w:left="346" w:right="51"/>
              <w:contextualSpacing/>
              <w:rPr>
                <w:rFonts w:ascii="Arial" w:hAnsi="Arial" w:eastAsia="Arial" w:cs="Arial"/>
                <w:color w:val="000000"/>
                <w:sz w:val="20"/>
                <w:szCs w:val="20"/>
                <w:lang w:val="en-US"/>
              </w:rPr>
            </w:pPr>
            <w:r>
              <w:rPr>
                <w:rFonts w:ascii="Arial" w:hAnsi="Arial" w:eastAsia="Arial" w:cs="Arial"/>
                <w:color w:val="000000"/>
                <w:sz w:val="20"/>
                <w:szCs w:val="20"/>
                <w:lang w:val="en-US"/>
              </w:rPr>
              <w:t>Vidio Kegiatan</w:t>
            </w:r>
          </w:p>
        </w:tc>
      </w:tr>
      <w:tr w14:paraId="2747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7D1096E">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5.</w:t>
            </w:r>
          </w:p>
        </w:tc>
        <w:tc>
          <w:tcPr>
            <w:tcW w:w="4253" w:type="dxa"/>
            <w:tcBorders>
              <w:top w:val="single" w:color="auto" w:sz="4" w:space="0"/>
              <w:left w:val="single" w:color="auto" w:sz="4" w:space="0"/>
              <w:bottom w:val="single" w:color="auto" w:sz="4" w:space="0"/>
              <w:right w:val="single" w:color="auto" w:sz="4" w:space="0"/>
            </w:tcBorders>
          </w:tcPr>
          <w:p w14:paraId="2963ACEF">
            <w:pPr>
              <w:spacing w:after="0" w:line="240" w:lineRule="auto"/>
              <w:ind w:left="-104" w:right="51"/>
              <w:contextualSpacing/>
              <w:jc w:val="both"/>
              <w:rPr>
                <w:rFonts w:ascii="Arial" w:hAnsi="Arial" w:eastAsia="Arial" w:cs="Arial"/>
                <w:color w:val="000000"/>
                <w:spacing w:val="-1"/>
                <w:kern w:val="0"/>
                <w:sz w:val="20"/>
                <w:szCs w:val="20"/>
                <w:lang w:val="sv-SE"/>
                <w14:ligatures w14:val="none"/>
              </w:rPr>
            </w:pPr>
            <w:bookmarkStart w:id="41" w:name="_Hlk203082733"/>
            <w:r>
              <w:rPr>
                <w:rFonts w:ascii="Arial" w:hAnsi="Arial" w:eastAsia="Arial" w:cs="Arial"/>
                <w:color w:val="000000"/>
                <w:spacing w:val="-1"/>
                <w:kern w:val="0"/>
                <w:sz w:val="20"/>
                <w:szCs w:val="20"/>
                <w:lang w:val="sv-SE"/>
                <w14:ligatures w14:val="none"/>
              </w:rPr>
              <w:t>Penegakan Perda dan Perkada Bersama Antara Sat Pol PP Provinsi dan Sat Pol PP Kabupaten/Kota untuk meningkatkan Sinergi.</w:t>
            </w:r>
          </w:p>
          <w:bookmarkEnd w:id="41"/>
          <w:p w14:paraId="6FEE1CEC">
            <w:pPr>
              <w:numPr>
                <w:ilvl w:val="0"/>
                <w:numId w:val="34"/>
              </w:numPr>
              <w:spacing w:after="0" w:line="240" w:lineRule="auto"/>
              <w:ind w:left="321" w:right="51" w:hanging="425"/>
              <w:contextualSpacing/>
              <w:jc w:val="both"/>
              <w:rPr>
                <w:rFonts w:ascii="Arial" w:hAnsi="Arial" w:eastAsia="Arial" w:cs="Arial"/>
                <w:color w:val="000000"/>
                <w:sz w:val="20"/>
                <w:szCs w:val="20"/>
                <w:lang w:val="sv-SE"/>
              </w:rPr>
            </w:pPr>
            <w:r>
              <w:rPr>
                <w:rFonts w:ascii="Arial" w:hAnsi="Arial" w:eastAsia="Arial" w:cs="Arial"/>
                <w:color w:val="000000"/>
                <w:sz w:val="20"/>
                <w:szCs w:val="20"/>
                <w:lang w:val="sv-SE"/>
              </w:rPr>
              <w:t>Melaksakan Penegakan dan pembinaan Penegakan Perda dan Perkada di Kab/ Kota</w:t>
            </w:r>
          </w:p>
          <w:p w14:paraId="1CD86A3F">
            <w:pPr>
              <w:numPr>
                <w:ilvl w:val="0"/>
                <w:numId w:val="34"/>
              </w:numPr>
              <w:spacing w:after="0" w:line="240" w:lineRule="auto"/>
              <w:ind w:left="321" w:right="51" w:hanging="425"/>
              <w:contextualSpacing/>
              <w:jc w:val="both"/>
              <w:rPr>
                <w:rFonts w:ascii="Arial" w:hAnsi="Arial" w:eastAsia="Arial" w:cs="Arial"/>
                <w:color w:val="000000"/>
                <w:sz w:val="20"/>
                <w:szCs w:val="20"/>
                <w:lang w:val="sv-SE"/>
              </w:rPr>
            </w:pPr>
            <w:r>
              <w:rPr>
                <w:rFonts w:ascii="Arial" w:hAnsi="Arial" w:eastAsia="Arial" w:cs="Arial"/>
                <w:color w:val="000000"/>
                <w:sz w:val="20"/>
                <w:szCs w:val="20"/>
                <w:lang w:val="en-US"/>
              </w:rPr>
              <w:t>Dokumentasi</w:t>
            </w:r>
          </w:p>
        </w:tc>
        <w:tc>
          <w:tcPr>
            <w:tcW w:w="1275" w:type="dxa"/>
            <w:tcBorders>
              <w:top w:val="single" w:color="auto" w:sz="4" w:space="0"/>
              <w:left w:val="single" w:color="auto" w:sz="4" w:space="0"/>
              <w:bottom w:val="single" w:color="auto" w:sz="4" w:space="0"/>
              <w:right w:val="single" w:color="auto" w:sz="4" w:space="0"/>
            </w:tcBorders>
          </w:tcPr>
          <w:p w14:paraId="3570A491">
            <w:pPr>
              <w:spacing w:after="0" w:line="240" w:lineRule="auto"/>
              <w:ind w:right="51"/>
              <w:jc w:val="center"/>
              <w:rPr>
                <w:rFonts w:ascii="Arial" w:hAnsi="Arial" w:eastAsia="Arial" w:cs="Arial"/>
                <w:color w:val="000000"/>
                <w:kern w:val="0"/>
                <w:sz w:val="20"/>
                <w:szCs w:val="20"/>
                <w:lang w:val="es-ES"/>
                <w14:ligatures w14:val="none"/>
              </w:rPr>
            </w:pPr>
            <w:r>
              <w:rPr>
                <w:rFonts w:ascii="Arial" w:hAnsi="Arial" w:eastAsia="Times New Roman" w:cs="Arial"/>
                <w:kern w:val="0"/>
                <w:sz w:val="20"/>
                <w:szCs w:val="20"/>
                <w:lang w:val="es-ES"/>
                <w14:ligatures w14:val="none"/>
              </w:rPr>
              <w:t>Minggu Pertama 2,3,4 Juli 2025 dan Minggu Ke Dua 9,10,11 Juli 2025</w:t>
            </w:r>
          </w:p>
        </w:tc>
        <w:tc>
          <w:tcPr>
            <w:tcW w:w="2268" w:type="dxa"/>
            <w:tcBorders>
              <w:top w:val="single" w:color="auto" w:sz="4" w:space="0"/>
              <w:left w:val="single" w:color="auto" w:sz="4" w:space="0"/>
              <w:bottom w:val="single" w:color="auto" w:sz="4" w:space="0"/>
              <w:right w:val="single" w:color="auto" w:sz="4" w:space="0"/>
            </w:tcBorders>
          </w:tcPr>
          <w:p w14:paraId="3D661290">
            <w:pPr>
              <w:numPr>
                <w:ilvl w:val="0"/>
                <w:numId w:val="35"/>
              </w:numPr>
              <w:spacing w:after="0" w:line="240" w:lineRule="auto"/>
              <w:ind w:left="318" w:right="51"/>
              <w:contextualSpacing/>
              <w:rPr>
                <w:rFonts w:ascii="Arial" w:hAnsi="Arial" w:eastAsia="Arial" w:cs="Arial"/>
                <w:color w:val="000000"/>
                <w:sz w:val="20"/>
                <w:szCs w:val="20"/>
                <w:lang w:val="en-US"/>
              </w:rPr>
            </w:pPr>
            <w:r>
              <w:rPr>
                <w:rFonts w:ascii="Arial" w:hAnsi="Arial" w:eastAsia="Arial" w:cs="Arial"/>
                <w:color w:val="000000"/>
                <w:sz w:val="20"/>
                <w:szCs w:val="20"/>
                <w:lang w:val="en-US"/>
              </w:rPr>
              <w:t>Membuat Surat Tugas masing – masing Kab/ Kota</w:t>
            </w:r>
          </w:p>
          <w:p w14:paraId="007FA8E3">
            <w:pPr>
              <w:numPr>
                <w:ilvl w:val="0"/>
                <w:numId w:val="35"/>
              </w:numPr>
              <w:spacing w:after="0" w:line="240" w:lineRule="auto"/>
              <w:ind w:left="318" w:right="51"/>
              <w:contextualSpacing/>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p w14:paraId="0ED89E8E">
            <w:pPr>
              <w:numPr>
                <w:ilvl w:val="0"/>
                <w:numId w:val="35"/>
              </w:numPr>
              <w:spacing w:after="0" w:line="240" w:lineRule="auto"/>
              <w:ind w:left="318" w:right="51"/>
              <w:contextualSpacing/>
              <w:rPr>
                <w:rFonts w:ascii="Arial" w:hAnsi="Arial" w:eastAsia="Arial" w:cs="Arial"/>
                <w:color w:val="000000"/>
                <w:sz w:val="20"/>
                <w:szCs w:val="20"/>
                <w:lang w:val="en-US"/>
              </w:rPr>
            </w:pPr>
            <w:r>
              <w:rPr>
                <w:rFonts w:ascii="Arial" w:hAnsi="Arial" w:eastAsia="Arial" w:cs="Arial"/>
                <w:color w:val="000000"/>
                <w:sz w:val="20"/>
                <w:szCs w:val="20"/>
                <w:lang w:val="en-US"/>
              </w:rPr>
              <w:t>Vidio Kegiatan</w:t>
            </w:r>
          </w:p>
        </w:tc>
      </w:tr>
      <w:tr w14:paraId="34D7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7771FF58">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6</w:t>
            </w:r>
          </w:p>
        </w:tc>
        <w:tc>
          <w:tcPr>
            <w:tcW w:w="4253" w:type="dxa"/>
            <w:tcBorders>
              <w:top w:val="single" w:color="auto" w:sz="4" w:space="0"/>
              <w:left w:val="single" w:color="auto" w:sz="4" w:space="0"/>
              <w:bottom w:val="single" w:color="auto" w:sz="4" w:space="0"/>
              <w:right w:val="single" w:color="auto" w:sz="4" w:space="0"/>
            </w:tcBorders>
          </w:tcPr>
          <w:p w14:paraId="5B2769C7">
            <w:pPr>
              <w:spacing w:after="0"/>
              <w:ind w:left="-104"/>
              <w:contextualSpacing/>
              <w:rPr>
                <w:rFonts w:ascii="Arial" w:hAnsi="Arial" w:eastAsia="Arial" w:cs="Arial"/>
                <w:color w:val="000000"/>
                <w:spacing w:val="-1"/>
                <w:kern w:val="0"/>
                <w:sz w:val="20"/>
                <w:szCs w:val="20"/>
                <w:lang w:val="es-ES"/>
                <w14:ligatures w14:val="none"/>
              </w:rPr>
            </w:pPr>
            <w:r>
              <w:rPr>
                <w:rFonts w:ascii="Arial" w:hAnsi="Arial" w:eastAsia="Arial" w:cs="Arial"/>
                <w:color w:val="000000"/>
                <w:spacing w:val="-1"/>
                <w:kern w:val="0"/>
                <w:sz w:val="20"/>
                <w:szCs w:val="20"/>
                <w:lang w:val="es-ES"/>
                <w14:ligatures w14:val="none"/>
              </w:rPr>
              <w:t>Melakukan kegiatan Koordinasi dan Pengawasan  Penegakan Perda dan Perkada di Kab/ Kota Provinsi Sumatera Selatan.</w:t>
            </w:r>
          </w:p>
          <w:p w14:paraId="67656C48">
            <w:pPr>
              <w:pStyle w:val="65"/>
              <w:numPr>
                <w:ilvl w:val="0"/>
                <w:numId w:val="36"/>
              </w:numPr>
              <w:spacing w:after="0"/>
              <w:ind w:left="321"/>
              <w:rPr>
                <w:rFonts w:ascii="Arial" w:hAnsi="Arial" w:eastAsia="Arial" w:cs="Arial"/>
                <w:color w:val="000000"/>
                <w:spacing w:val="-1"/>
                <w:kern w:val="0"/>
                <w:sz w:val="20"/>
                <w:szCs w:val="20"/>
                <w:lang w:val="sv-SE"/>
                <w14:ligatures w14:val="none"/>
              </w:rPr>
            </w:pPr>
            <w:r>
              <w:rPr>
                <w:rFonts w:ascii="Arial" w:hAnsi="Arial" w:eastAsia="Arial" w:cs="Arial"/>
                <w:color w:val="000000"/>
                <w:spacing w:val="-1"/>
                <w:kern w:val="0"/>
                <w:sz w:val="20"/>
                <w:szCs w:val="20"/>
                <w:lang w:val="sv-SE"/>
                <w14:ligatures w14:val="none"/>
              </w:rPr>
              <w:t>Melakukan koordinasi Sat Pol PP Kab/ Kota.</w:t>
            </w:r>
          </w:p>
          <w:p w14:paraId="66E431B5">
            <w:pPr>
              <w:pStyle w:val="65"/>
              <w:numPr>
                <w:ilvl w:val="0"/>
                <w:numId w:val="36"/>
              </w:numPr>
              <w:spacing w:after="0"/>
              <w:ind w:left="321"/>
              <w:rPr>
                <w:rFonts w:ascii="Arial" w:hAnsi="Arial" w:eastAsia="Arial" w:cs="Arial"/>
                <w:color w:val="000000"/>
                <w:spacing w:val="-1"/>
                <w:kern w:val="0"/>
                <w:sz w:val="20"/>
                <w:szCs w:val="20"/>
                <w:lang w:val="es-ES"/>
                <w14:ligatures w14:val="none"/>
              </w:rPr>
            </w:pPr>
            <w:r>
              <w:rPr>
                <w:rFonts w:ascii="Arial" w:hAnsi="Arial" w:eastAsia="Arial" w:cs="Arial"/>
                <w:color w:val="000000"/>
                <w:spacing w:val="-1"/>
                <w:kern w:val="0"/>
                <w:sz w:val="20"/>
                <w:szCs w:val="20"/>
                <w:lang w:val="en-US"/>
                <w14:ligatures w14:val="none"/>
              </w:rPr>
              <w:t>Pelaporan kegiatan</w:t>
            </w:r>
          </w:p>
        </w:tc>
        <w:tc>
          <w:tcPr>
            <w:tcW w:w="1275" w:type="dxa"/>
            <w:tcBorders>
              <w:top w:val="single" w:color="auto" w:sz="4" w:space="0"/>
              <w:left w:val="single" w:color="auto" w:sz="4" w:space="0"/>
              <w:bottom w:val="single" w:color="auto" w:sz="4" w:space="0"/>
              <w:right w:val="single" w:color="auto" w:sz="4" w:space="0"/>
            </w:tcBorders>
          </w:tcPr>
          <w:p w14:paraId="5B53E670">
            <w:pPr>
              <w:spacing w:after="0" w:line="240" w:lineRule="auto"/>
              <w:ind w:right="51"/>
              <w:jc w:val="center"/>
              <w:rPr>
                <w:rFonts w:ascii="Arial" w:hAnsi="Arial" w:eastAsia="Arial" w:cs="Arial"/>
                <w:color w:val="000000"/>
                <w:kern w:val="0"/>
                <w:sz w:val="20"/>
                <w:szCs w:val="20"/>
                <w:lang w:val="sv-SE"/>
                <w14:ligatures w14:val="none"/>
              </w:rPr>
            </w:pPr>
            <w:r>
              <w:rPr>
                <w:rFonts w:ascii="Arial" w:hAnsi="Arial" w:eastAsia="Arial" w:cs="Arial"/>
                <w:color w:val="000000"/>
                <w:kern w:val="0"/>
                <w:sz w:val="20"/>
                <w:szCs w:val="20"/>
                <w:lang w:val="sv-SE"/>
                <w14:ligatures w14:val="none"/>
              </w:rPr>
              <w:t>Minggu ke-Empat Bulan Juli 2025</w:t>
            </w:r>
          </w:p>
        </w:tc>
        <w:tc>
          <w:tcPr>
            <w:tcW w:w="2268" w:type="dxa"/>
            <w:tcBorders>
              <w:top w:val="single" w:color="auto" w:sz="4" w:space="0"/>
              <w:left w:val="single" w:color="auto" w:sz="4" w:space="0"/>
              <w:bottom w:val="single" w:color="auto" w:sz="4" w:space="0"/>
              <w:right w:val="single" w:color="auto" w:sz="4" w:space="0"/>
            </w:tcBorders>
          </w:tcPr>
          <w:p w14:paraId="1A877DC1">
            <w:pPr>
              <w:numPr>
                <w:ilvl w:val="0"/>
                <w:numId w:val="37"/>
              </w:numPr>
              <w:spacing w:after="0" w:line="240" w:lineRule="auto"/>
              <w:ind w:left="346"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Surat Tugas</w:t>
            </w:r>
          </w:p>
          <w:p w14:paraId="5AF002BE">
            <w:pPr>
              <w:numPr>
                <w:ilvl w:val="0"/>
                <w:numId w:val="37"/>
              </w:numPr>
              <w:spacing w:after="0" w:line="240" w:lineRule="auto"/>
              <w:ind w:left="346"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Laporan kegiatan</w:t>
            </w:r>
          </w:p>
          <w:p w14:paraId="009268FD">
            <w:pPr>
              <w:numPr>
                <w:ilvl w:val="0"/>
                <w:numId w:val="37"/>
              </w:numPr>
              <w:spacing w:after="0" w:line="240" w:lineRule="auto"/>
              <w:ind w:left="346"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p w14:paraId="44A6249D">
            <w:pPr>
              <w:numPr>
                <w:ilvl w:val="0"/>
                <w:numId w:val="37"/>
              </w:numPr>
              <w:spacing w:after="0" w:line="240" w:lineRule="auto"/>
              <w:ind w:left="346"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Vidio Kegiatan</w:t>
            </w:r>
          </w:p>
        </w:tc>
      </w:tr>
      <w:tr w14:paraId="18ED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4AC7EEBC">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7.</w:t>
            </w:r>
          </w:p>
        </w:tc>
        <w:tc>
          <w:tcPr>
            <w:tcW w:w="4253" w:type="dxa"/>
            <w:tcBorders>
              <w:top w:val="single" w:color="auto" w:sz="4" w:space="0"/>
              <w:left w:val="single" w:color="auto" w:sz="4" w:space="0"/>
              <w:bottom w:val="single" w:color="auto" w:sz="4" w:space="0"/>
              <w:right w:val="single" w:color="auto" w:sz="4" w:space="0"/>
            </w:tcBorders>
          </w:tcPr>
          <w:p w14:paraId="731E7431">
            <w:pPr>
              <w:spacing w:after="0" w:line="240" w:lineRule="auto"/>
              <w:ind w:right="51"/>
              <w:jc w:val="both"/>
              <w:rPr>
                <w:rFonts w:ascii="Arial" w:hAnsi="Arial" w:eastAsia="Arial" w:cs="Arial"/>
                <w:color w:val="000000"/>
                <w:spacing w:val="-1"/>
                <w:kern w:val="0"/>
                <w:sz w:val="20"/>
                <w:szCs w:val="20"/>
                <w:lang w:val="en-US"/>
                <w14:ligatures w14:val="none"/>
              </w:rPr>
            </w:pPr>
            <w:r>
              <w:rPr>
                <w:rFonts w:ascii="Arial" w:hAnsi="Arial" w:eastAsia="Arial" w:cs="Arial"/>
                <w:color w:val="000000"/>
                <w:spacing w:val="-1"/>
                <w:kern w:val="0"/>
                <w:sz w:val="20"/>
                <w:szCs w:val="20"/>
                <w:lang w:val="en-US"/>
                <w14:ligatures w14:val="none"/>
              </w:rPr>
              <w:t>Melakukan pengawasan yang efektif untuk memantau dan mengevaluasi pelaksanaan Penegakan Perda dan Perkada di Kab/Kota.</w:t>
            </w:r>
          </w:p>
          <w:p w14:paraId="725C6A18">
            <w:pPr>
              <w:numPr>
                <w:ilvl w:val="0"/>
                <w:numId w:val="38"/>
              </w:numPr>
              <w:spacing w:after="0" w:line="240" w:lineRule="auto"/>
              <w:ind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Melakukan koordinasi</w:t>
            </w:r>
          </w:p>
          <w:p w14:paraId="5E5F02F1">
            <w:pPr>
              <w:numPr>
                <w:ilvl w:val="0"/>
                <w:numId w:val="38"/>
              </w:numPr>
              <w:spacing w:after="0" w:line="240" w:lineRule="auto"/>
              <w:ind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Pelaporan kegiatan</w:t>
            </w:r>
            <w:r>
              <w:t xml:space="preserve"> </w:t>
            </w:r>
            <w:r>
              <w:rPr>
                <w:rFonts w:ascii="Arial" w:hAnsi="Arial" w:eastAsia="Arial" w:cs="Arial"/>
                <w:color w:val="000000"/>
                <w:sz w:val="20"/>
                <w:szCs w:val="20"/>
                <w:lang w:val="en-US"/>
              </w:rPr>
              <w:t>dan efektivitas dalam penegakan perda dan perkada</w:t>
            </w:r>
          </w:p>
        </w:tc>
        <w:tc>
          <w:tcPr>
            <w:tcW w:w="1275" w:type="dxa"/>
            <w:tcBorders>
              <w:top w:val="single" w:color="auto" w:sz="4" w:space="0"/>
              <w:left w:val="single" w:color="auto" w:sz="4" w:space="0"/>
              <w:bottom w:val="single" w:color="auto" w:sz="4" w:space="0"/>
              <w:right w:val="single" w:color="auto" w:sz="4" w:space="0"/>
            </w:tcBorders>
          </w:tcPr>
          <w:p w14:paraId="7E00CADD">
            <w:pPr>
              <w:spacing w:after="0" w:line="240" w:lineRule="auto"/>
              <w:ind w:right="51"/>
              <w:jc w:val="center"/>
              <w:rPr>
                <w:rFonts w:ascii="Arial" w:hAnsi="Arial" w:eastAsia="Arial" w:cs="Arial"/>
                <w:color w:val="000000"/>
                <w:kern w:val="0"/>
                <w:sz w:val="20"/>
                <w:szCs w:val="20"/>
                <w:lang w:val="es-ES"/>
                <w14:ligatures w14:val="none"/>
              </w:rPr>
            </w:pPr>
            <w:r>
              <w:rPr>
                <w:rFonts w:ascii="Arial" w:hAnsi="Arial" w:eastAsia="Arial" w:cs="Arial"/>
                <w:color w:val="000000"/>
                <w:kern w:val="0"/>
                <w:sz w:val="20"/>
                <w:szCs w:val="20"/>
                <w:lang w:val="es-ES"/>
                <w14:ligatures w14:val="none"/>
              </w:rPr>
              <w:t>Minggu ke Dua Bulan Agustus 2025</w:t>
            </w:r>
          </w:p>
        </w:tc>
        <w:tc>
          <w:tcPr>
            <w:tcW w:w="2268" w:type="dxa"/>
            <w:tcBorders>
              <w:top w:val="single" w:color="auto" w:sz="4" w:space="0"/>
              <w:left w:val="single" w:color="auto" w:sz="4" w:space="0"/>
              <w:bottom w:val="single" w:color="auto" w:sz="4" w:space="0"/>
              <w:right w:val="single" w:color="auto" w:sz="4" w:space="0"/>
            </w:tcBorders>
          </w:tcPr>
          <w:p w14:paraId="0A774B5E">
            <w:pPr>
              <w:numPr>
                <w:ilvl w:val="0"/>
                <w:numId w:val="39"/>
              </w:numPr>
              <w:spacing w:after="0" w:line="240" w:lineRule="auto"/>
              <w:ind w:left="348"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Surat Tugas</w:t>
            </w:r>
          </w:p>
          <w:p w14:paraId="1D931750">
            <w:pPr>
              <w:numPr>
                <w:ilvl w:val="0"/>
                <w:numId w:val="39"/>
              </w:numPr>
              <w:spacing w:after="0" w:line="240" w:lineRule="auto"/>
              <w:ind w:left="348"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Laporan Kegiatan</w:t>
            </w:r>
          </w:p>
          <w:p w14:paraId="324E665B">
            <w:pPr>
              <w:numPr>
                <w:ilvl w:val="0"/>
                <w:numId w:val="39"/>
              </w:numPr>
              <w:spacing w:after="0" w:line="240" w:lineRule="auto"/>
              <w:ind w:left="348"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p w14:paraId="2EF21A73">
            <w:pPr>
              <w:numPr>
                <w:ilvl w:val="0"/>
                <w:numId w:val="39"/>
              </w:numPr>
              <w:spacing w:after="0" w:line="240" w:lineRule="auto"/>
              <w:ind w:left="348" w:right="51"/>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Vidio Kegiatan</w:t>
            </w:r>
          </w:p>
        </w:tc>
      </w:tr>
    </w:tbl>
    <w:p w14:paraId="6950234C">
      <w:pPr>
        <w:jc w:val="center"/>
        <w:rPr>
          <w:rFonts w:ascii="Arial" w:hAnsi="Arial" w:cs="Arial"/>
          <w:sz w:val="12"/>
          <w:szCs w:val="12"/>
        </w:rPr>
      </w:pPr>
    </w:p>
    <w:p w14:paraId="4EB49798">
      <w:pPr>
        <w:jc w:val="center"/>
        <w:rPr>
          <w:rFonts w:ascii="Arial" w:hAnsi="Arial" w:cs="Arial"/>
        </w:rPr>
      </w:pPr>
      <w:r>
        <w:rPr>
          <w:rFonts w:ascii="Arial" w:hAnsi="Arial" w:cs="Arial"/>
        </w:rPr>
        <w:t>Tabel 1.3</w:t>
      </w:r>
    </w:p>
    <w:tbl>
      <w:tblPr>
        <w:tblStyle w:val="12"/>
        <w:tblW w:w="8505"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253"/>
        <w:gridCol w:w="1275"/>
        <w:gridCol w:w="2268"/>
      </w:tblGrid>
      <w:tr w14:paraId="64FB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gridSpan w:val="4"/>
            <w:tcBorders>
              <w:top w:val="single" w:color="auto" w:sz="4" w:space="0"/>
              <w:left w:val="single" w:color="auto" w:sz="4" w:space="0"/>
              <w:bottom w:val="single" w:color="auto" w:sz="4" w:space="0"/>
              <w:right w:val="single" w:color="auto" w:sz="4" w:space="0"/>
            </w:tcBorders>
            <w:shd w:val="clear" w:color="auto" w:fill="FBE4D5"/>
          </w:tcPr>
          <w:p w14:paraId="6B16CE77">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spacing w:val="2"/>
                <w:kern w:val="0"/>
                <w:sz w:val="20"/>
                <w:szCs w:val="20"/>
                <w:lang w:val="en-US"/>
                <w14:ligatures w14:val="none"/>
              </w:rPr>
              <w:t>T</w:t>
            </w:r>
            <w:r>
              <w:rPr>
                <w:rFonts w:ascii="Arial" w:hAnsi="Arial" w:eastAsia="Arial" w:cs="Arial"/>
                <w:b/>
                <w:bCs/>
                <w:color w:val="000000"/>
                <w:kern w:val="0"/>
                <w:sz w:val="20"/>
                <w:szCs w:val="20"/>
                <w:lang w:val="en-US"/>
                <w14:ligatures w14:val="none"/>
              </w:rPr>
              <w:t>AH</w:t>
            </w:r>
            <w:r>
              <w:rPr>
                <w:rFonts w:ascii="Arial" w:hAnsi="Arial" w:eastAsia="Arial" w:cs="Arial"/>
                <w:b/>
                <w:bCs/>
                <w:color w:val="000000"/>
                <w:spacing w:val="-2"/>
                <w:kern w:val="0"/>
                <w:sz w:val="20"/>
                <w:szCs w:val="20"/>
                <w:lang w:val="en-US"/>
                <w14:ligatures w14:val="none"/>
              </w:rPr>
              <w:t>A</w:t>
            </w:r>
            <w:r>
              <w:rPr>
                <w:rFonts w:ascii="Arial" w:hAnsi="Arial" w:eastAsia="Arial" w:cs="Arial"/>
                <w:b/>
                <w:bCs/>
                <w:color w:val="000000"/>
                <w:kern w:val="0"/>
                <w:sz w:val="20"/>
                <w:szCs w:val="20"/>
                <w:lang w:val="en-US"/>
                <w14:ligatures w14:val="none"/>
              </w:rPr>
              <w:t>PAN RANCANGAN AKSI</w:t>
            </w:r>
            <w:r>
              <w:rPr>
                <w:rFonts w:ascii="Arial" w:hAnsi="Arial" w:eastAsia="Arial" w:cs="Arial"/>
                <w:b/>
                <w:bCs/>
                <w:color w:val="000000"/>
                <w:spacing w:val="-1"/>
                <w:kern w:val="0"/>
                <w:sz w:val="20"/>
                <w:szCs w:val="20"/>
                <w:lang w:val="en-US"/>
                <w14:ligatures w14:val="none"/>
              </w:rPr>
              <w:t xml:space="preserve"> </w:t>
            </w:r>
            <w:r>
              <w:rPr>
                <w:rFonts w:ascii="Arial" w:hAnsi="Arial" w:eastAsia="Arial" w:cs="Arial"/>
                <w:b/>
                <w:bCs/>
                <w:color w:val="000000"/>
                <w:kern w:val="0"/>
                <w:sz w:val="20"/>
                <w:szCs w:val="20"/>
                <w:lang w:val="en-US"/>
                <w14:ligatures w14:val="none"/>
              </w:rPr>
              <w:t>PER</w:t>
            </w:r>
            <w:r>
              <w:rPr>
                <w:rFonts w:ascii="Arial" w:hAnsi="Arial" w:eastAsia="Arial" w:cs="Arial"/>
                <w:b/>
                <w:bCs/>
                <w:color w:val="000000"/>
                <w:spacing w:val="-1"/>
                <w:kern w:val="0"/>
                <w:sz w:val="20"/>
                <w:szCs w:val="20"/>
                <w:lang w:val="en-US"/>
                <w14:ligatures w14:val="none"/>
              </w:rPr>
              <w:t>U</w:t>
            </w:r>
            <w:r>
              <w:rPr>
                <w:rFonts w:ascii="Arial" w:hAnsi="Arial" w:eastAsia="Arial" w:cs="Arial"/>
                <w:b/>
                <w:bCs/>
                <w:color w:val="000000"/>
                <w:kern w:val="0"/>
                <w:sz w:val="20"/>
                <w:szCs w:val="20"/>
                <w:lang w:val="en-US"/>
                <w14:ligatures w14:val="none"/>
              </w:rPr>
              <w:t>BAHAN</w:t>
            </w:r>
          </w:p>
        </w:tc>
      </w:tr>
      <w:tr w14:paraId="5DD1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shd w:val="clear" w:color="auto" w:fill="F7CAAC"/>
          </w:tcPr>
          <w:p w14:paraId="23DBAADE">
            <w:pPr>
              <w:spacing w:after="0" w:line="240" w:lineRule="auto"/>
              <w:ind w:right="51"/>
              <w:jc w:val="center"/>
              <w:rPr>
                <w:rFonts w:ascii="Arial" w:hAnsi="Arial" w:eastAsia="Arial" w:cs="Arial"/>
                <w:b/>
                <w:bCs/>
                <w:kern w:val="0"/>
                <w:sz w:val="20"/>
                <w:szCs w:val="20"/>
                <w:lang w:val="en-US"/>
                <w14:ligatures w14:val="none"/>
              </w:rPr>
            </w:pPr>
            <w:r>
              <w:rPr>
                <w:rFonts w:ascii="Arial" w:hAnsi="Arial" w:eastAsia="Arial" w:cs="Arial"/>
                <w:b/>
                <w:bCs/>
                <w:kern w:val="0"/>
                <w:sz w:val="20"/>
                <w:szCs w:val="20"/>
                <w:lang w:val="en-US"/>
                <w14:ligatures w14:val="none"/>
              </w:rPr>
              <w:t>No</w:t>
            </w:r>
          </w:p>
        </w:tc>
        <w:tc>
          <w:tcPr>
            <w:tcW w:w="4253" w:type="dxa"/>
            <w:tcBorders>
              <w:top w:val="single" w:color="auto" w:sz="4" w:space="0"/>
              <w:left w:val="single" w:color="auto" w:sz="4" w:space="0"/>
              <w:bottom w:val="single" w:color="auto" w:sz="4" w:space="0"/>
              <w:right w:val="single" w:color="auto" w:sz="4" w:space="0"/>
            </w:tcBorders>
            <w:shd w:val="clear" w:color="auto" w:fill="F7CAAC"/>
          </w:tcPr>
          <w:p w14:paraId="3D36DE04">
            <w:pPr>
              <w:spacing w:after="0" w:line="240" w:lineRule="auto"/>
              <w:ind w:left="-149" w:right="51"/>
              <w:jc w:val="center"/>
              <w:rPr>
                <w:rFonts w:ascii="Arial" w:hAnsi="Arial" w:eastAsia="Arial" w:cs="Arial"/>
                <w:b/>
                <w:bCs/>
                <w:color w:val="000000"/>
                <w:kern w:val="0"/>
                <w:sz w:val="20"/>
                <w:szCs w:val="20"/>
                <w:lang w:val="es-ES"/>
                <w14:ligatures w14:val="none"/>
              </w:rPr>
            </w:pPr>
            <w:r>
              <w:rPr>
                <w:rFonts w:ascii="Arial" w:hAnsi="Arial" w:eastAsia="Arial" w:cs="Arial"/>
                <w:b/>
                <w:bCs/>
                <w:color w:val="000000"/>
                <w:spacing w:val="2"/>
                <w:kern w:val="0"/>
                <w:sz w:val="20"/>
                <w:szCs w:val="20"/>
                <w:lang w:val="es-ES"/>
                <w14:ligatures w14:val="none"/>
              </w:rPr>
              <w:t xml:space="preserve">Uraian </w:t>
            </w:r>
            <w:r>
              <w:rPr>
                <w:rFonts w:ascii="Arial" w:hAnsi="Arial" w:eastAsia="Arial" w:cs="Arial"/>
                <w:b/>
                <w:bCs/>
                <w:color w:val="000000"/>
                <w:kern w:val="0"/>
                <w:sz w:val="20"/>
                <w:szCs w:val="20"/>
                <w:lang w:val="es-ES"/>
                <w14:ligatures w14:val="none"/>
              </w:rPr>
              <w:t>K</w:t>
            </w:r>
            <w:r>
              <w:rPr>
                <w:rFonts w:ascii="Arial" w:hAnsi="Arial" w:eastAsia="Arial" w:cs="Arial"/>
                <w:b/>
                <w:bCs/>
                <w:color w:val="000000"/>
                <w:spacing w:val="1"/>
                <w:kern w:val="0"/>
                <w:sz w:val="20"/>
                <w:szCs w:val="20"/>
                <w:lang w:val="es-ES"/>
                <w14:ligatures w14:val="none"/>
              </w:rPr>
              <w:t>e</w:t>
            </w:r>
            <w:r>
              <w:rPr>
                <w:rFonts w:ascii="Arial" w:hAnsi="Arial" w:eastAsia="Arial" w:cs="Arial"/>
                <w:b/>
                <w:bCs/>
                <w:color w:val="000000"/>
                <w:spacing w:val="-1"/>
                <w:kern w:val="0"/>
                <w:sz w:val="20"/>
                <w:szCs w:val="20"/>
                <w:lang w:val="es-ES"/>
                <w14:ligatures w14:val="none"/>
              </w:rPr>
              <w:t>g</w:t>
            </w:r>
            <w:r>
              <w:rPr>
                <w:rFonts w:ascii="Arial" w:hAnsi="Arial" w:eastAsia="Arial" w:cs="Arial"/>
                <w:b/>
                <w:bCs/>
                <w:color w:val="000000"/>
                <w:kern w:val="0"/>
                <w:sz w:val="20"/>
                <w:szCs w:val="20"/>
                <w:lang w:val="es-ES"/>
                <w14:ligatures w14:val="none"/>
              </w:rPr>
              <w:t>ia</w:t>
            </w:r>
            <w:r>
              <w:rPr>
                <w:rFonts w:ascii="Arial" w:hAnsi="Arial" w:eastAsia="Arial" w:cs="Arial"/>
                <w:b/>
                <w:bCs/>
                <w:color w:val="000000"/>
                <w:spacing w:val="1"/>
                <w:kern w:val="0"/>
                <w:sz w:val="20"/>
                <w:szCs w:val="20"/>
                <w:lang w:val="es-ES"/>
                <w14:ligatures w14:val="none"/>
              </w:rPr>
              <w:t>ta</w:t>
            </w:r>
            <w:r>
              <w:rPr>
                <w:rFonts w:ascii="Arial" w:hAnsi="Arial" w:eastAsia="Arial" w:cs="Arial"/>
                <w:b/>
                <w:bCs/>
                <w:color w:val="000000"/>
                <w:kern w:val="0"/>
                <w:sz w:val="20"/>
                <w:szCs w:val="20"/>
                <w:lang w:val="es-ES"/>
                <w14:ligatures w14:val="none"/>
              </w:rPr>
              <w:t>n dan Tahapan Kegiatan</w:t>
            </w:r>
          </w:p>
        </w:tc>
        <w:tc>
          <w:tcPr>
            <w:tcW w:w="1275" w:type="dxa"/>
            <w:tcBorders>
              <w:top w:val="single" w:color="auto" w:sz="4" w:space="0"/>
              <w:left w:val="single" w:color="auto" w:sz="4" w:space="0"/>
              <w:bottom w:val="single" w:color="auto" w:sz="4" w:space="0"/>
              <w:right w:val="single" w:color="auto" w:sz="4" w:space="0"/>
            </w:tcBorders>
            <w:shd w:val="clear" w:color="auto" w:fill="F7CAAC"/>
          </w:tcPr>
          <w:p w14:paraId="7CF01159">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iCs/>
                <w:color w:val="000000"/>
                <w:kern w:val="0"/>
                <w:sz w:val="20"/>
                <w:szCs w:val="20"/>
                <w:lang w:val="en-US"/>
                <w14:ligatures w14:val="none"/>
              </w:rPr>
              <w:t>Waktu</w:t>
            </w:r>
          </w:p>
        </w:tc>
        <w:tc>
          <w:tcPr>
            <w:tcW w:w="2268" w:type="dxa"/>
            <w:tcBorders>
              <w:top w:val="single" w:color="auto" w:sz="4" w:space="0"/>
              <w:left w:val="single" w:color="auto" w:sz="4" w:space="0"/>
              <w:bottom w:val="single" w:color="auto" w:sz="4" w:space="0"/>
              <w:right w:val="single" w:color="auto" w:sz="4" w:space="0"/>
            </w:tcBorders>
            <w:shd w:val="clear" w:color="auto" w:fill="F7CAAC"/>
          </w:tcPr>
          <w:p w14:paraId="20D671A1">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spacing w:val="6"/>
                <w:kern w:val="0"/>
                <w:sz w:val="20"/>
                <w:szCs w:val="20"/>
                <w:lang w:val="en-US"/>
                <w14:ligatures w14:val="none"/>
              </w:rPr>
              <w:t>Output</w:t>
            </w:r>
          </w:p>
        </w:tc>
      </w:tr>
      <w:tr w14:paraId="1BD8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59D81C92">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A</w:t>
            </w:r>
          </w:p>
        </w:tc>
        <w:tc>
          <w:tcPr>
            <w:tcW w:w="7796" w:type="dxa"/>
            <w:gridSpan w:val="3"/>
            <w:tcBorders>
              <w:top w:val="single" w:color="auto" w:sz="4" w:space="0"/>
              <w:left w:val="single" w:color="auto" w:sz="4" w:space="0"/>
              <w:bottom w:val="single" w:color="auto" w:sz="4" w:space="0"/>
              <w:right w:val="single" w:color="auto" w:sz="4" w:space="0"/>
            </w:tcBorders>
            <w:shd w:val="clear" w:color="auto" w:fill="C5E0B3"/>
          </w:tcPr>
          <w:p w14:paraId="52CCF4D0">
            <w:pPr>
              <w:spacing w:after="0" w:line="240" w:lineRule="auto"/>
              <w:ind w:right="51"/>
              <w:jc w:val="center"/>
              <w:rPr>
                <w:rFonts w:ascii="Arial" w:hAnsi="Arial" w:eastAsia="Arial" w:cs="Arial"/>
                <w:b/>
                <w:bCs/>
                <w:color w:val="000000"/>
                <w:kern w:val="0"/>
                <w:sz w:val="20"/>
                <w:szCs w:val="20"/>
                <w:lang w:val="sv-SE"/>
                <w14:ligatures w14:val="none"/>
              </w:rPr>
            </w:pPr>
            <w:r>
              <w:rPr>
                <w:rFonts w:ascii="Arial" w:hAnsi="Arial" w:eastAsia="Arial" w:cs="Arial"/>
                <w:b/>
                <w:bCs/>
                <w:color w:val="000000"/>
                <w:kern w:val="0"/>
                <w:sz w:val="20"/>
                <w:szCs w:val="20"/>
                <w:lang w:val="sv-SE"/>
                <w14:ligatures w14:val="none"/>
              </w:rPr>
              <w:t>JANGKA MENENGAH (6 Bulan s.d 1 Tahun)</w:t>
            </w:r>
          </w:p>
        </w:tc>
      </w:tr>
      <w:tr w14:paraId="7AC4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6531E032">
            <w:pPr>
              <w:spacing w:after="0" w:line="240" w:lineRule="auto"/>
              <w:ind w:right="51"/>
              <w:jc w:val="center"/>
              <w:rPr>
                <w:rFonts w:ascii="Arial" w:hAnsi="Arial" w:eastAsia="Arial" w:cs="Arial"/>
                <w:kern w:val="0"/>
                <w:sz w:val="20"/>
                <w:szCs w:val="20"/>
                <w:lang w:val="sv-SE"/>
                <w14:ligatures w14:val="none"/>
              </w:rPr>
            </w:pPr>
          </w:p>
          <w:p w14:paraId="4572CBB6">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1.</w:t>
            </w:r>
          </w:p>
        </w:tc>
        <w:tc>
          <w:tcPr>
            <w:tcW w:w="4253" w:type="dxa"/>
            <w:tcBorders>
              <w:top w:val="single" w:color="auto" w:sz="4" w:space="0"/>
              <w:left w:val="single" w:color="auto" w:sz="4" w:space="0"/>
              <w:bottom w:val="single" w:color="auto" w:sz="4" w:space="0"/>
              <w:right w:val="single" w:color="auto" w:sz="4" w:space="0"/>
            </w:tcBorders>
          </w:tcPr>
          <w:p w14:paraId="5FFDCE05">
            <w:pPr>
              <w:spacing w:after="0" w:line="240" w:lineRule="auto"/>
              <w:ind w:right="51"/>
              <w:jc w:val="both"/>
              <w:rPr>
                <w:rFonts w:ascii="Arial" w:hAnsi="Arial" w:eastAsia="Arial" w:cs="Arial"/>
                <w:color w:val="000000"/>
                <w:spacing w:val="-1"/>
                <w:kern w:val="0"/>
                <w:sz w:val="20"/>
                <w:szCs w:val="20"/>
                <w:lang w:val="sv-SE"/>
                <w14:ligatures w14:val="none"/>
              </w:rPr>
            </w:pPr>
          </w:p>
          <w:p w14:paraId="26D58BE8">
            <w:pPr>
              <w:spacing w:after="0" w:line="240" w:lineRule="auto"/>
              <w:ind w:right="51"/>
              <w:contextualSpacing/>
              <w:jc w:val="both"/>
              <w:rPr>
                <w:rFonts w:ascii="Arial" w:hAnsi="Arial" w:eastAsia="Arial" w:cs="Arial"/>
                <w:color w:val="000000"/>
                <w:sz w:val="20"/>
                <w:szCs w:val="20"/>
                <w:lang w:val="sv-SE"/>
              </w:rPr>
            </w:pPr>
            <w:r>
              <w:rPr>
                <w:rFonts w:ascii="Arial" w:hAnsi="Arial" w:eastAsia="Arial" w:cs="Arial"/>
                <w:color w:val="000000"/>
                <w:sz w:val="20"/>
                <w:szCs w:val="20"/>
                <w:lang w:val="sv-SE"/>
              </w:rPr>
              <w:t>Melakukan Penegakan dan Pembinaan Penegakan Perda dan Perkada di Sat Pol PP Kab/ Kota</w:t>
            </w:r>
          </w:p>
          <w:p w14:paraId="696500F2">
            <w:pPr>
              <w:spacing w:after="0" w:line="240" w:lineRule="auto"/>
              <w:ind w:right="51"/>
              <w:jc w:val="center"/>
              <w:rPr>
                <w:rFonts w:ascii="Arial" w:hAnsi="Arial" w:eastAsia="Arial" w:cs="Arial"/>
                <w:color w:val="000000"/>
                <w:kern w:val="0"/>
                <w:sz w:val="20"/>
                <w:szCs w:val="20"/>
                <w:lang w:val="sv-SE"/>
                <w14:ligatures w14:val="none"/>
              </w:rPr>
            </w:pPr>
          </w:p>
        </w:tc>
        <w:tc>
          <w:tcPr>
            <w:tcW w:w="1275" w:type="dxa"/>
            <w:tcBorders>
              <w:top w:val="single" w:color="auto" w:sz="4" w:space="0"/>
              <w:left w:val="single" w:color="auto" w:sz="4" w:space="0"/>
              <w:bottom w:val="single" w:color="auto" w:sz="4" w:space="0"/>
              <w:right w:val="single" w:color="auto" w:sz="4" w:space="0"/>
            </w:tcBorders>
          </w:tcPr>
          <w:p w14:paraId="62E2308F">
            <w:pPr>
              <w:spacing w:after="0" w:line="240" w:lineRule="auto"/>
              <w:ind w:right="51"/>
              <w:jc w:val="center"/>
              <w:rPr>
                <w:rFonts w:ascii="Arial" w:hAnsi="Arial" w:eastAsia="Arial" w:cs="Arial"/>
                <w:color w:val="000000"/>
                <w:kern w:val="0"/>
                <w:sz w:val="20"/>
                <w:szCs w:val="20"/>
                <w:lang w:val="sv-SE"/>
                <w14:ligatures w14:val="none"/>
              </w:rPr>
            </w:pPr>
          </w:p>
          <w:p w14:paraId="1A6DC654">
            <w:pPr>
              <w:spacing w:after="0" w:line="240" w:lineRule="auto"/>
              <w:jc w:val="center"/>
              <w:rPr>
                <w:rFonts w:ascii="Arial" w:hAnsi="Arial" w:eastAsia="Arial" w:cs="Arial"/>
                <w:color w:val="000000"/>
                <w:kern w:val="0"/>
                <w:sz w:val="20"/>
                <w:szCs w:val="20"/>
                <w:lang w:val="en-US"/>
                <w14:ligatures w14:val="none"/>
              </w:rPr>
            </w:pPr>
            <w:r>
              <w:rPr>
                <w:rFonts w:ascii="Arial" w:hAnsi="Arial" w:eastAsia="Arial" w:cs="Arial"/>
                <w:color w:val="000000"/>
                <w:kern w:val="0"/>
                <w:sz w:val="20"/>
                <w:szCs w:val="20"/>
                <w:lang w:val="en-US"/>
                <w14:ligatures w14:val="none"/>
              </w:rPr>
              <w:t>Minggu ke Dua Bulan September 2025</w:t>
            </w:r>
          </w:p>
          <w:p w14:paraId="005E38F8">
            <w:pPr>
              <w:spacing w:after="0" w:line="240" w:lineRule="auto"/>
              <w:jc w:val="center"/>
              <w:rPr>
                <w:rFonts w:ascii="Arial" w:hAnsi="Arial" w:eastAsia="Arial" w:cs="Arial"/>
                <w:color w:val="000000"/>
                <w:kern w:val="0"/>
                <w:sz w:val="20"/>
                <w:szCs w:val="20"/>
                <w:lang w:val="en-US"/>
                <w14:ligatures w14:val="none"/>
              </w:rPr>
            </w:pPr>
          </w:p>
        </w:tc>
        <w:tc>
          <w:tcPr>
            <w:tcW w:w="2268" w:type="dxa"/>
            <w:tcBorders>
              <w:top w:val="single" w:color="auto" w:sz="4" w:space="0"/>
              <w:left w:val="single" w:color="auto" w:sz="4" w:space="0"/>
              <w:bottom w:val="single" w:color="auto" w:sz="4" w:space="0"/>
              <w:right w:val="single" w:color="auto" w:sz="4" w:space="0"/>
            </w:tcBorders>
          </w:tcPr>
          <w:p w14:paraId="39BC3B44">
            <w:pPr>
              <w:spacing w:after="0" w:line="240" w:lineRule="auto"/>
              <w:ind w:right="299"/>
              <w:contextualSpacing/>
              <w:jc w:val="both"/>
              <w:rPr>
                <w:rFonts w:ascii="Arial" w:hAnsi="Arial" w:eastAsia="Arial" w:cs="Arial"/>
                <w:color w:val="000000"/>
                <w:sz w:val="20"/>
                <w:szCs w:val="20"/>
                <w:lang w:val="en-US"/>
              </w:rPr>
            </w:pPr>
          </w:p>
          <w:p w14:paraId="2CFCE496">
            <w:pPr>
              <w:numPr>
                <w:ilvl w:val="0"/>
                <w:numId w:val="40"/>
              </w:numPr>
              <w:spacing w:after="0" w:line="240" w:lineRule="auto"/>
              <w:ind w:left="207" w:right="51" w:hanging="207"/>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Surat Tugas</w:t>
            </w:r>
          </w:p>
          <w:p w14:paraId="7CDA0E07">
            <w:pPr>
              <w:numPr>
                <w:ilvl w:val="0"/>
                <w:numId w:val="40"/>
              </w:numPr>
              <w:spacing w:after="0" w:line="240" w:lineRule="auto"/>
              <w:ind w:left="207" w:right="51" w:hanging="207"/>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Laporan Kegiatan</w:t>
            </w:r>
          </w:p>
          <w:p w14:paraId="6384241A">
            <w:pPr>
              <w:numPr>
                <w:ilvl w:val="0"/>
                <w:numId w:val="40"/>
              </w:numPr>
              <w:spacing w:after="0" w:line="240" w:lineRule="auto"/>
              <w:ind w:left="207" w:right="51" w:hanging="207"/>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Foto Kegiatan</w:t>
            </w:r>
          </w:p>
          <w:p w14:paraId="545923F1">
            <w:pPr>
              <w:numPr>
                <w:ilvl w:val="0"/>
                <w:numId w:val="40"/>
              </w:numPr>
              <w:spacing w:after="0" w:line="240" w:lineRule="auto"/>
              <w:ind w:left="207" w:right="51" w:hanging="207"/>
              <w:contextualSpacing/>
              <w:jc w:val="both"/>
              <w:rPr>
                <w:rFonts w:ascii="Arial" w:hAnsi="Arial" w:eastAsia="Arial" w:cs="Arial"/>
                <w:color w:val="000000"/>
                <w:sz w:val="20"/>
                <w:szCs w:val="20"/>
                <w:lang w:val="en-US"/>
              </w:rPr>
            </w:pPr>
            <w:r>
              <w:rPr>
                <w:rFonts w:ascii="Arial" w:hAnsi="Arial" w:eastAsia="Arial" w:cs="Arial"/>
                <w:color w:val="000000"/>
                <w:sz w:val="20"/>
                <w:szCs w:val="20"/>
                <w:lang w:val="en-US"/>
              </w:rPr>
              <w:t>Vidio Kegiatan</w:t>
            </w:r>
          </w:p>
        </w:tc>
      </w:tr>
      <w:tr w14:paraId="5988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gridSpan w:val="4"/>
            <w:tcBorders>
              <w:top w:val="single" w:color="auto" w:sz="4" w:space="0"/>
              <w:left w:val="single" w:color="auto" w:sz="4" w:space="0"/>
              <w:bottom w:val="single" w:color="auto" w:sz="4" w:space="0"/>
              <w:right w:val="single" w:color="auto" w:sz="4" w:space="0"/>
            </w:tcBorders>
            <w:shd w:val="clear" w:color="auto" w:fill="FBE4D5"/>
          </w:tcPr>
          <w:p w14:paraId="6A6255F5">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spacing w:val="2"/>
                <w:kern w:val="0"/>
                <w:sz w:val="20"/>
                <w:szCs w:val="20"/>
                <w:lang w:val="en-US"/>
                <w14:ligatures w14:val="none"/>
              </w:rPr>
              <w:t>T</w:t>
            </w:r>
            <w:r>
              <w:rPr>
                <w:rFonts w:ascii="Arial" w:hAnsi="Arial" w:eastAsia="Arial" w:cs="Arial"/>
                <w:b/>
                <w:bCs/>
                <w:color w:val="000000"/>
                <w:kern w:val="0"/>
                <w:sz w:val="20"/>
                <w:szCs w:val="20"/>
                <w:lang w:val="en-US"/>
                <w14:ligatures w14:val="none"/>
              </w:rPr>
              <w:t>AH</w:t>
            </w:r>
            <w:r>
              <w:rPr>
                <w:rFonts w:ascii="Arial" w:hAnsi="Arial" w:eastAsia="Arial" w:cs="Arial"/>
                <w:b/>
                <w:bCs/>
                <w:color w:val="000000"/>
                <w:spacing w:val="-2"/>
                <w:kern w:val="0"/>
                <w:sz w:val="20"/>
                <w:szCs w:val="20"/>
                <w:lang w:val="en-US"/>
                <w14:ligatures w14:val="none"/>
              </w:rPr>
              <w:t>A</w:t>
            </w:r>
            <w:r>
              <w:rPr>
                <w:rFonts w:ascii="Arial" w:hAnsi="Arial" w:eastAsia="Arial" w:cs="Arial"/>
                <w:b/>
                <w:bCs/>
                <w:color w:val="000000"/>
                <w:kern w:val="0"/>
                <w:sz w:val="20"/>
                <w:szCs w:val="20"/>
                <w:lang w:val="en-US"/>
                <w14:ligatures w14:val="none"/>
              </w:rPr>
              <w:t>PAN RANCANGAN AKSI</w:t>
            </w:r>
            <w:r>
              <w:rPr>
                <w:rFonts w:ascii="Arial" w:hAnsi="Arial" w:eastAsia="Arial" w:cs="Arial"/>
                <w:b/>
                <w:bCs/>
                <w:color w:val="000000"/>
                <w:spacing w:val="-1"/>
                <w:kern w:val="0"/>
                <w:sz w:val="20"/>
                <w:szCs w:val="20"/>
                <w:lang w:val="en-US"/>
                <w14:ligatures w14:val="none"/>
              </w:rPr>
              <w:t xml:space="preserve"> </w:t>
            </w:r>
            <w:r>
              <w:rPr>
                <w:rFonts w:ascii="Arial" w:hAnsi="Arial" w:eastAsia="Arial" w:cs="Arial"/>
                <w:b/>
                <w:bCs/>
                <w:color w:val="000000"/>
                <w:kern w:val="0"/>
                <w:sz w:val="20"/>
                <w:szCs w:val="20"/>
                <w:lang w:val="en-US"/>
                <w14:ligatures w14:val="none"/>
              </w:rPr>
              <w:t>PER</w:t>
            </w:r>
            <w:r>
              <w:rPr>
                <w:rFonts w:ascii="Arial" w:hAnsi="Arial" w:eastAsia="Arial" w:cs="Arial"/>
                <w:b/>
                <w:bCs/>
                <w:color w:val="000000"/>
                <w:spacing w:val="-1"/>
                <w:kern w:val="0"/>
                <w:sz w:val="20"/>
                <w:szCs w:val="20"/>
                <w:lang w:val="en-US"/>
                <w14:ligatures w14:val="none"/>
              </w:rPr>
              <w:t>U</w:t>
            </w:r>
            <w:r>
              <w:rPr>
                <w:rFonts w:ascii="Arial" w:hAnsi="Arial" w:eastAsia="Arial" w:cs="Arial"/>
                <w:b/>
                <w:bCs/>
                <w:color w:val="000000"/>
                <w:kern w:val="0"/>
                <w:sz w:val="20"/>
                <w:szCs w:val="20"/>
                <w:lang w:val="en-US"/>
                <w14:ligatures w14:val="none"/>
              </w:rPr>
              <w:t>BAHAN</w:t>
            </w:r>
          </w:p>
        </w:tc>
      </w:tr>
      <w:tr w14:paraId="467C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shd w:val="clear" w:color="auto" w:fill="F7CAAC"/>
          </w:tcPr>
          <w:p w14:paraId="66D40B7A">
            <w:pPr>
              <w:spacing w:after="0" w:line="240" w:lineRule="auto"/>
              <w:ind w:right="51"/>
              <w:jc w:val="center"/>
              <w:rPr>
                <w:rFonts w:ascii="Arial" w:hAnsi="Arial" w:eastAsia="Arial" w:cs="Arial"/>
                <w:b/>
                <w:bCs/>
                <w:kern w:val="0"/>
                <w:sz w:val="20"/>
                <w:szCs w:val="20"/>
                <w:lang w:val="en-US"/>
                <w14:ligatures w14:val="none"/>
              </w:rPr>
            </w:pPr>
            <w:r>
              <w:rPr>
                <w:rFonts w:ascii="Arial" w:hAnsi="Arial" w:eastAsia="Arial" w:cs="Arial"/>
                <w:b/>
                <w:bCs/>
                <w:kern w:val="0"/>
                <w:sz w:val="20"/>
                <w:szCs w:val="20"/>
                <w:lang w:val="en-US"/>
                <w14:ligatures w14:val="none"/>
              </w:rPr>
              <w:t>No</w:t>
            </w:r>
          </w:p>
        </w:tc>
        <w:tc>
          <w:tcPr>
            <w:tcW w:w="4253" w:type="dxa"/>
            <w:tcBorders>
              <w:top w:val="single" w:color="auto" w:sz="4" w:space="0"/>
              <w:left w:val="single" w:color="auto" w:sz="4" w:space="0"/>
              <w:bottom w:val="single" w:color="auto" w:sz="4" w:space="0"/>
              <w:right w:val="single" w:color="auto" w:sz="4" w:space="0"/>
            </w:tcBorders>
            <w:shd w:val="clear" w:color="auto" w:fill="F7CAAC"/>
          </w:tcPr>
          <w:p w14:paraId="6FC93D7B">
            <w:pPr>
              <w:spacing w:after="0" w:line="240" w:lineRule="auto"/>
              <w:ind w:left="-149" w:right="51"/>
              <w:jc w:val="center"/>
              <w:rPr>
                <w:rFonts w:ascii="Arial" w:hAnsi="Arial" w:eastAsia="Arial" w:cs="Arial"/>
                <w:b/>
                <w:bCs/>
                <w:color w:val="000000"/>
                <w:kern w:val="0"/>
                <w:sz w:val="20"/>
                <w:szCs w:val="20"/>
                <w:lang w:val="es-ES"/>
                <w14:ligatures w14:val="none"/>
              </w:rPr>
            </w:pPr>
            <w:r>
              <w:rPr>
                <w:rFonts w:ascii="Arial" w:hAnsi="Arial" w:eastAsia="Arial" w:cs="Arial"/>
                <w:b/>
                <w:bCs/>
                <w:color w:val="000000"/>
                <w:spacing w:val="2"/>
                <w:kern w:val="0"/>
                <w:sz w:val="20"/>
                <w:szCs w:val="20"/>
                <w:lang w:val="es-ES"/>
                <w14:ligatures w14:val="none"/>
              </w:rPr>
              <w:t xml:space="preserve">Uraian </w:t>
            </w:r>
            <w:r>
              <w:rPr>
                <w:rFonts w:ascii="Arial" w:hAnsi="Arial" w:eastAsia="Arial" w:cs="Arial"/>
                <w:b/>
                <w:bCs/>
                <w:color w:val="000000"/>
                <w:kern w:val="0"/>
                <w:sz w:val="20"/>
                <w:szCs w:val="20"/>
                <w:lang w:val="es-ES"/>
                <w14:ligatures w14:val="none"/>
              </w:rPr>
              <w:t>K</w:t>
            </w:r>
            <w:r>
              <w:rPr>
                <w:rFonts w:ascii="Arial" w:hAnsi="Arial" w:eastAsia="Arial" w:cs="Arial"/>
                <w:b/>
                <w:bCs/>
                <w:color w:val="000000"/>
                <w:spacing w:val="1"/>
                <w:kern w:val="0"/>
                <w:sz w:val="20"/>
                <w:szCs w:val="20"/>
                <w:lang w:val="es-ES"/>
                <w14:ligatures w14:val="none"/>
              </w:rPr>
              <w:t>e</w:t>
            </w:r>
            <w:r>
              <w:rPr>
                <w:rFonts w:ascii="Arial" w:hAnsi="Arial" w:eastAsia="Arial" w:cs="Arial"/>
                <w:b/>
                <w:bCs/>
                <w:color w:val="000000"/>
                <w:spacing w:val="-1"/>
                <w:kern w:val="0"/>
                <w:sz w:val="20"/>
                <w:szCs w:val="20"/>
                <w:lang w:val="es-ES"/>
                <w14:ligatures w14:val="none"/>
              </w:rPr>
              <w:t>g</w:t>
            </w:r>
            <w:r>
              <w:rPr>
                <w:rFonts w:ascii="Arial" w:hAnsi="Arial" w:eastAsia="Arial" w:cs="Arial"/>
                <w:b/>
                <w:bCs/>
                <w:color w:val="000000"/>
                <w:kern w:val="0"/>
                <w:sz w:val="20"/>
                <w:szCs w:val="20"/>
                <w:lang w:val="es-ES"/>
                <w14:ligatures w14:val="none"/>
              </w:rPr>
              <w:t>ia</w:t>
            </w:r>
            <w:r>
              <w:rPr>
                <w:rFonts w:ascii="Arial" w:hAnsi="Arial" w:eastAsia="Arial" w:cs="Arial"/>
                <w:b/>
                <w:bCs/>
                <w:color w:val="000000"/>
                <w:spacing w:val="1"/>
                <w:kern w:val="0"/>
                <w:sz w:val="20"/>
                <w:szCs w:val="20"/>
                <w:lang w:val="es-ES"/>
                <w14:ligatures w14:val="none"/>
              </w:rPr>
              <w:t>ta</w:t>
            </w:r>
            <w:r>
              <w:rPr>
                <w:rFonts w:ascii="Arial" w:hAnsi="Arial" w:eastAsia="Arial" w:cs="Arial"/>
                <w:b/>
                <w:bCs/>
                <w:color w:val="000000"/>
                <w:kern w:val="0"/>
                <w:sz w:val="20"/>
                <w:szCs w:val="20"/>
                <w:lang w:val="es-ES"/>
                <w14:ligatures w14:val="none"/>
              </w:rPr>
              <w:t>n dan Tahapan Kegiatan</w:t>
            </w:r>
          </w:p>
        </w:tc>
        <w:tc>
          <w:tcPr>
            <w:tcW w:w="1275" w:type="dxa"/>
            <w:tcBorders>
              <w:top w:val="single" w:color="auto" w:sz="4" w:space="0"/>
              <w:left w:val="single" w:color="auto" w:sz="4" w:space="0"/>
              <w:bottom w:val="single" w:color="auto" w:sz="4" w:space="0"/>
              <w:right w:val="single" w:color="auto" w:sz="4" w:space="0"/>
            </w:tcBorders>
            <w:shd w:val="clear" w:color="auto" w:fill="F7CAAC"/>
          </w:tcPr>
          <w:p w14:paraId="164882AF">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iCs/>
                <w:color w:val="000000"/>
                <w:kern w:val="0"/>
                <w:sz w:val="20"/>
                <w:szCs w:val="20"/>
                <w:lang w:val="en-US"/>
                <w14:ligatures w14:val="none"/>
              </w:rPr>
              <w:t>Waktu</w:t>
            </w:r>
          </w:p>
        </w:tc>
        <w:tc>
          <w:tcPr>
            <w:tcW w:w="2268" w:type="dxa"/>
            <w:tcBorders>
              <w:top w:val="single" w:color="auto" w:sz="4" w:space="0"/>
              <w:left w:val="single" w:color="auto" w:sz="4" w:space="0"/>
              <w:bottom w:val="single" w:color="auto" w:sz="4" w:space="0"/>
              <w:right w:val="single" w:color="auto" w:sz="4" w:space="0"/>
            </w:tcBorders>
            <w:shd w:val="clear" w:color="auto" w:fill="F7CAAC"/>
          </w:tcPr>
          <w:p w14:paraId="76CA35BC">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spacing w:val="6"/>
                <w:kern w:val="0"/>
                <w:sz w:val="20"/>
                <w:szCs w:val="20"/>
                <w:lang w:val="en-US"/>
                <w14:ligatures w14:val="none"/>
              </w:rPr>
              <w:t>Output</w:t>
            </w:r>
          </w:p>
        </w:tc>
      </w:tr>
      <w:tr w14:paraId="00E6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2AFDE1CD">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A</w:t>
            </w:r>
          </w:p>
        </w:tc>
        <w:tc>
          <w:tcPr>
            <w:tcW w:w="7796" w:type="dxa"/>
            <w:gridSpan w:val="3"/>
            <w:tcBorders>
              <w:top w:val="single" w:color="auto" w:sz="4" w:space="0"/>
              <w:left w:val="single" w:color="auto" w:sz="4" w:space="0"/>
              <w:bottom w:val="single" w:color="auto" w:sz="4" w:space="0"/>
              <w:right w:val="single" w:color="auto" w:sz="4" w:space="0"/>
            </w:tcBorders>
            <w:shd w:val="clear" w:color="auto" w:fill="C5E0B3"/>
          </w:tcPr>
          <w:p w14:paraId="68CC4E56">
            <w:pPr>
              <w:spacing w:after="0" w:line="240" w:lineRule="auto"/>
              <w:ind w:right="51"/>
              <w:jc w:val="center"/>
              <w:rPr>
                <w:rFonts w:ascii="Arial" w:hAnsi="Arial" w:eastAsia="Arial" w:cs="Arial"/>
                <w:b/>
                <w:bCs/>
                <w:color w:val="000000"/>
                <w:kern w:val="0"/>
                <w:sz w:val="20"/>
                <w:szCs w:val="20"/>
                <w:lang w:val="en-US"/>
                <w14:ligatures w14:val="none"/>
              </w:rPr>
            </w:pPr>
            <w:r>
              <w:rPr>
                <w:rFonts w:ascii="Arial" w:hAnsi="Arial" w:eastAsia="Arial" w:cs="Arial"/>
                <w:b/>
                <w:bCs/>
                <w:color w:val="000000"/>
                <w:kern w:val="0"/>
                <w:sz w:val="20"/>
                <w:szCs w:val="20"/>
                <w:lang w:val="en-US"/>
                <w14:ligatures w14:val="none"/>
              </w:rPr>
              <w:t>JANGKA PANJANG (1-2 Tahun)</w:t>
            </w:r>
          </w:p>
        </w:tc>
      </w:tr>
      <w:tr w14:paraId="50B0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14:paraId="17E9821C">
            <w:pPr>
              <w:spacing w:after="0" w:line="240" w:lineRule="auto"/>
              <w:ind w:right="51"/>
              <w:jc w:val="center"/>
              <w:rPr>
                <w:rFonts w:ascii="Arial" w:hAnsi="Arial" w:eastAsia="Arial" w:cs="Arial"/>
                <w:kern w:val="0"/>
                <w:sz w:val="20"/>
                <w:szCs w:val="20"/>
                <w:lang w:val="en-US"/>
                <w14:ligatures w14:val="none"/>
              </w:rPr>
            </w:pPr>
          </w:p>
          <w:p w14:paraId="74313586">
            <w:pPr>
              <w:spacing w:after="0" w:line="240" w:lineRule="auto"/>
              <w:ind w:right="51"/>
              <w:jc w:val="center"/>
              <w:rPr>
                <w:rFonts w:ascii="Arial" w:hAnsi="Arial" w:eastAsia="Arial" w:cs="Arial"/>
                <w:kern w:val="0"/>
                <w:sz w:val="20"/>
                <w:szCs w:val="20"/>
                <w:lang w:val="en-US"/>
                <w14:ligatures w14:val="none"/>
              </w:rPr>
            </w:pPr>
            <w:r>
              <w:rPr>
                <w:rFonts w:ascii="Arial" w:hAnsi="Arial" w:eastAsia="Arial" w:cs="Arial"/>
                <w:kern w:val="0"/>
                <w:sz w:val="20"/>
                <w:szCs w:val="20"/>
                <w:lang w:val="en-US"/>
                <w14:ligatures w14:val="none"/>
              </w:rPr>
              <w:t>1.</w:t>
            </w:r>
          </w:p>
        </w:tc>
        <w:tc>
          <w:tcPr>
            <w:tcW w:w="4253" w:type="dxa"/>
            <w:tcBorders>
              <w:top w:val="single" w:color="auto" w:sz="4" w:space="0"/>
              <w:left w:val="single" w:color="auto" w:sz="4" w:space="0"/>
              <w:bottom w:val="single" w:color="auto" w:sz="4" w:space="0"/>
              <w:right w:val="single" w:color="auto" w:sz="4" w:space="0"/>
            </w:tcBorders>
          </w:tcPr>
          <w:p w14:paraId="1EDF5AB8">
            <w:pPr>
              <w:spacing w:after="0" w:line="240" w:lineRule="auto"/>
              <w:ind w:right="51"/>
              <w:jc w:val="both"/>
              <w:rPr>
                <w:rFonts w:ascii="Arial" w:hAnsi="Arial" w:eastAsia="Arial" w:cs="Arial"/>
                <w:color w:val="000000"/>
                <w:spacing w:val="-1"/>
                <w:kern w:val="0"/>
                <w:sz w:val="20"/>
                <w:szCs w:val="20"/>
                <w:lang w:val="sv-SE"/>
                <w14:ligatures w14:val="none"/>
              </w:rPr>
            </w:pPr>
          </w:p>
          <w:p w14:paraId="79A7F877">
            <w:pPr>
              <w:spacing w:after="0" w:line="240" w:lineRule="auto"/>
              <w:ind w:right="51"/>
              <w:contextualSpacing/>
              <w:jc w:val="both"/>
              <w:rPr>
                <w:rFonts w:ascii="Arial" w:hAnsi="Arial" w:eastAsia="Arial" w:cs="Arial"/>
                <w:color w:val="000000"/>
                <w:kern w:val="0"/>
                <w:sz w:val="20"/>
                <w:szCs w:val="20"/>
                <w:lang w:val="sv-SE"/>
                <w14:ligatures w14:val="none"/>
              </w:rPr>
            </w:pPr>
            <w:r>
              <w:rPr>
                <w:rFonts w:ascii="Arial" w:hAnsi="Arial" w:eastAsia="Arial" w:cs="Arial"/>
                <w:color w:val="000000"/>
                <w:sz w:val="20"/>
                <w:szCs w:val="20"/>
                <w:lang w:val="sv-SE"/>
              </w:rPr>
              <w:t>Melakukan koordinasi dan kerjasama bersinergi dalam Penegakan Perda dan Perkada di</w:t>
            </w:r>
            <w:r>
              <w:rPr>
                <w:lang w:val="sv-SE"/>
              </w:rPr>
              <w:t xml:space="preserve"> </w:t>
            </w:r>
            <w:r>
              <w:rPr>
                <w:rFonts w:ascii="Arial" w:hAnsi="Arial" w:eastAsia="Arial" w:cs="Arial"/>
                <w:color w:val="000000"/>
                <w:sz w:val="20"/>
                <w:szCs w:val="20"/>
                <w:lang w:val="sv-SE"/>
              </w:rPr>
              <w:t xml:space="preserve">Sat Pol PP Kab/ Kota Kab/Kota </w:t>
            </w:r>
          </w:p>
        </w:tc>
        <w:tc>
          <w:tcPr>
            <w:tcW w:w="1275" w:type="dxa"/>
            <w:tcBorders>
              <w:top w:val="single" w:color="auto" w:sz="4" w:space="0"/>
              <w:left w:val="single" w:color="auto" w:sz="4" w:space="0"/>
              <w:bottom w:val="single" w:color="auto" w:sz="4" w:space="0"/>
              <w:right w:val="single" w:color="auto" w:sz="4" w:space="0"/>
            </w:tcBorders>
          </w:tcPr>
          <w:p w14:paraId="332C2A4E">
            <w:pPr>
              <w:spacing w:after="0" w:line="240" w:lineRule="auto"/>
              <w:ind w:right="51"/>
              <w:jc w:val="center"/>
              <w:rPr>
                <w:rFonts w:ascii="Arial" w:hAnsi="Arial" w:eastAsia="Arial" w:cs="Arial"/>
                <w:color w:val="000000"/>
                <w:kern w:val="0"/>
                <w:sz w:val="20"/>
                <w:szCs w:val="20"/>
                <w:lang w:val="sv-SE"/>
                <w14:ligatures w14:val="none"/>
              </w:rPr>
            </w:pPr>
          </w:p>
          <w:p w14:paraId="3BF3F334">
            <w:pPr>
              <w:spacing w:after="0" w:line="240" w:lineRule="auto"/>
              <w:ind w:right="51"/>
              <w:jc w:val="center"/>
              <w:rPr>
                <w:rFonts w:ascii="Arial" w:hAnsi="Arial" w:eastAsia="Arial" w:cs="Arial"/>
                <w:color w:val="000000"/>
                <w:kern w:val="0"/>
                <w:sz w:val="20"/>
                <w:szCs w:val="20"/>
                <w:lang w:val="sv-SE"/>
                <w14:ligatures w14:val="none"/>
              </w:rPr>
            </w:pPr>
            <w:r>
              <w:rPr>
                <w:rFonts w:ascii="Arial" w:hAnsi="Arial" w:eastAsia="Arial" w:cs="Arial"/>
                <w:color w:val="000000"/>
                <w:kern w:val="0"/>
                <w:sz w:val="20"/>
                <w:szCs w:val="20"/>
                <w:lang w:val="sv-SE"/>
                <w14:ligatures w14:val="none"/>
              </w:rPr>
              <w:t>Minggu ke Dua Bulan Juni</w:t>
            </w:r>
          </w:p>
          <w:p w14:paraId="18C5E30A">
            <w:pPr>
              <w:spacing w:after="0" w:line="240" w:lineRule="auto"/>
              <w:jc w:val="center"/>
              <w:rPr>
                <w:rFonts w:ascii="Arial" w:hAnsi="Arial" w:eastAsia="Arial" w:cs="Arial"/>
                <w:color w:val="000000"/>
                <w:kern w:val="0"/>
                <w:sz w:val="20"/>
                <w:szCs w:val="20"/>
                <w:lang w:val="sv-SE"/>
                <w14:ligatures w14:val="none"/>
              </w:rPr>
            </w:pPr>
            <w:r>
              <w:rPr>
                <w:rFonts w:ascii="Arial" w:hAnsi="Arial" w:eastAsia="Arial" w:cs="Arial"/>
                <w:color w:val="000000"/>
                <w:kern w:val="0"/>
                <w:sz w:val="20"/>
                <w:szCs w:val="20"/>
                <w:lang w:val="sv-SE"/>
                <w14:ligatures w14:val="none"/>
              </w:rPr>
              <w:t>2026</w:t>
            </w:r>
          </w:p>
          <w:p w14:paraId="7AA3C59B">
            <w:pPr>
              <w:spacing w:after="0" w:line="240" w:lineRule="auto"/>
              <w:jc w:val="center"/>
              <w:rPr>
                <w:rFonts w:ascii="Arial" w:hAnsi="Arial" w:eastAsia="Arial" w:cs="Arial"/>
                <w:color w:val="000000"/>
                <w:kern w:val="0"/>
                <w:sz w:val="20"/>
                <w:szCs w:val="20"/>
                <w:lang w:val="sv-SE"/>
                <w14:ligatures w14:val="none"/>
              </w:rPr>
            </w:pPr>
          </w:p>
          <w:p w14:paraId="77E0B661">
            <w:pPr>
              <w:spacing w:after="0" w:line="240" w:lineRule="auto"/>
              <w:jc w:val="center"/>
              <w:rPr>
                <w:rFonts w:ascii="Arial" w:hAnsi="Arial" w:eastAsia="Arial" w:cs="Arial"/>
                <w:color w:val="000000"/>
                <w:kern w:val="0"/>
                <w:sz w:val="20"/>
                <w:szCs w:val="20"/>
                <w:lang w:val="sv-SE"/>
                <w14:ligatures w14:val="none"/>
              </w:rPr>
            </w:pPr>
          </w:p>
        </w:tc>
        <w:tc>
          <w:tcPr>
            <w:tcW w:w="2268" w:type="dxa"/>
            <w:tcBorders>
              <w:top w:val="single" w:color="auto" w:sz="4" w:space="0"/>
              <w:left w:val="single" w:color="auto" w:sz="4" w:space="0"/>
              <w:bottom w:val="single" w:color="auto" w:sz="4" w:space="0"/>
              <w:right w:val="single" w:color="auto" w:sz="4" w:space="0"/>
            </w:tcBorders>
          </w:tcPr>
          <w:p w14:paraId="582FF177">
            <w:pPr>
              <w:spacing w:after="0" w:line="240" w:lineRule="auto"/>
              <w:ind w:left="171" w:right="51"/>
              <w:contextualSpacing/>
              <w:jc w:val="both"/>
              <w:rPr>
                <w:rFonts w:ascii="Arial" w:hAnsi="Arial" w:eastAsia="Arial" w:cs="Arial"/>
                <w:color w:val="000000"/>
                <w:sz w:val="20"/>
                <w:szCs w:val="20"/>
                <w:lang w:val="sv-SE"/>
              </w:rPr>
            </w:pPr>
          </w:p>
          <w:p w14:paraId="57C34882">
            <w:pPr>
              <w:numPr>
                <w:ilvl w:val="0"/>
                <w:numId w:val="41"/>
              </w:numPr>
              <w:spacing w:after="0" w:line="240" w:lineRule="auto"/>
              <w:ind w:left="171" w:right="51" w:hanging="171"/>
              <w:contextualSpacing/>
              <w:jc w:val="both"/>
              <w:rPr>
                <w:rFonts w:ascii="Arial" w:hAnsi="Arial" w:eastAsia="Arial" w:cs="Arial"/>
                <w:color w:val="000000"/>
                <w:sz w:val="20"/>
                <w:szCs w:val="20"/>
                <w:lang w:val="sv-SE"/>
              </w:rPr>
            </w:pPr>
            <w:r>
              <w:rPr>
                <w:rFonts w:ascii="Arial" w:hAnsi="Arial" w:eastAsia="Arial" w:cs="Arial"/>
                <w:color w:val="000000"/>
                <w:sz w:val="20"/>
                <w:szCs w:val="20"/>
                <w:lang w:val="sv-SE"/>
              </w:rPr>
              <w:t>Surat Tugas</w:t>
            </w:r>
          </w:p>
          <w:p w14:paraId="79C17DBD">
            <w:pPr>
              <w:numPr>
                <w:ilvl w:val="0"/>
                <w:numId w:val="41"/>
              </w:numPr>
              <w:spacing w:after="0" w:line="240" w:lineRule="auto"/>
              <w:ind w:left="171" w:right="51" w:hanging="171"/>
              <w:contextualSpacing/>
              <w:jc w:val="both"/>
              <w:rPr>
                <w:rFonts w:ascii="Arial" w:hAnsi="Arial" w:eastAsia="Arial" w:cs="Arial"/>
                <w:color w:val="000000"/>
                <w:sz w:val="20"/>
                <w:szCs w:val="20"/>
                <w:lang w:val="sv-SE"/>
              </w:rPr>
            </w:pPr>
            <w:r>
              <w:rPr>
                <w:rFonts w:ascii="Arial" w:hAnsi="Arial" w:eastAsia="Arial" w:cs="Arial"/>
                <w:color w:val="000000"/>
                <w:sz w:val="20"/>
                <w:szCs w:val="20"/>
                <w:lang w:val="sv-SE"/>
              </w:rPr>
              <w:t>Laporan Kegiatan</w:t>
            </w:r>
          </w:p>
          <w:p w14:paraId="202D56AC">
            <w:pPr>
              <w:numPr>
                <w:ilvl w:val="0"/>
                <w:numId w:val="41"/>
              </w:numPr>
              <w:spacing w:after="0" w:line="240" w:lineRule="auto"/>
              <w:ind w:left="171" w:right="51" w:hanging="171"/>
              <w:contextualSpacing/>
              <w:jc w:val="both"/>
              <w:rPr>
                <w:rFonts w:ascii="Arial" w:hAnsi="Arial" w:eastAsia="Arial" w:cs="Arial"/>
                <w:color w:val="000000"/>
                <w:sz w:val="20"/>
                <w:szCs w:val="20"/>
                <w:lang w:val="sv-SE"/>
              </w:rPr>
            </w:pPr>
            <w:r>
              <w:rPr>
                <w:rFonts w:ascii="Arial" w:hAnsi="Arial" w:eastAsia="Arial" w:cs="Arial"/>
                <w:color w:val="000000"/>
                <w:sz w:val="20"/>
                <w:szCs w:val="20"/>
                <w:lang w:val="en-US"/>
              </w:rPr>
              <w:t xml:space="preserve">Foto Kegiatan </w:t>
            </w:r>
          </w:p>
          <w:p w14:paraId="0F01BCB1">
            <w:pPr>
              <w:numPr>
                <w:ilvl w:val="0"/>
                <w:numId w:val="41"/>
              </w:numPr>
              <w:spacing w:after="0" w:line="240" w:lineRule="auto"/>
              <w:ind w:left="171" w:right="51" w:hanging="171"/>
              <w:contextualSpacing/>
              <w:jc w:val="both"/>
              <w:rPr>
                <w:rFonts w:ascii="Arial" w:hAnsi="Arial" w:eastAsia="Arial" w:cs="Arial"/>
                <w:color w:val="000000"/>
                <w:sz w:val="20"/>
                <w:szCs w:val="20"/>
                <w:lang w:val="sv-SE"/>
              </w:rPr>
            </w:pPr>
            <w:r>
              <w:rPr>
                <w:rFonts w:ascii="Arial" w:hAnsi="Arial" w:eastAsia="Arial" w:cs="Arial"/>
                <w:color w:val="000000"/>
                <w:sz w:val="20"/>
                <w:szCs w:val="20"/>
                <w:lang w:val="en-US"/>
              </w:rPr>
              <w:t>Vidio Kegiatan</w:t>
            </w:r>
          </w:p>
        </w:tc>
      </w:tr>
      <w:bookmarkEnd w:id="39"/>
    </w:tbl>
    <w:p w14:paraId="1F455356">
      <w:pPr>
        <w:spacing w:after="0" w:line="360" w:lineRule="auto"/>
        <w:rPr>
          <w:rFonts w:ascii="Arial" w:hAnsi="Arial" w:eastAsia="Times New Roman" w:cs="Arial"/>
          <w:kern w:val="0"/>
          <w14:ligatures w14:val="none"/>
        </w:rPr>
      </w:pPr>
    </w:p>
    <w:p w14:paraId="6C9D4765">
      <w:pPr>
        <w:spacing w:after="0" w:line="360" w:lineRule="auto"/>
        <w:jc w:val="center"/>
        <w:rPr>
          <w:rFonts w:ascii="Arial" w:hAnsi="Arial" w:eastAsia="Times New Roman" w:cs="Arial"/>
          <w:kern w:val="0"/>
          <w14:ligatures w14:val="none"/>
        </w:rPr>
      </w:pPr>
      <w:r>
        <w:rPr>
          <w:rFonts w:ascii="Arial" w:hAnsi="Arial" w:eastAsia="Times New Roman" w:cs="Arial"/>
          <w:kern w:val="0"/>
          <w14:ligatures w14:val="none"/>
        </w:rPr>
        <w:t>Tabel 1.4</w:t>
      </w:r>
    </w:p>
    <w:p w14:paraId="36E15173">
      <w:pPr>
        <w:spacing w:after="0" w:line="240" w:lineRule="auto"/>
        <w:ind w:left="709"/>
        <w:jc w:val="both"/>
        <w:rPr>
          <w:rFonts w:ascii="Arial" w:hAnsi="Arial" w:eastAsia="Aptos" w:cs="Arial"/>
          <w:lang w:val="en-US"/>
        </w:rPr>
      </w:pPr>
      <w:r>
        <w:rPr>
          <w:rFonts w:ascii="Arial" w:hAnsi="Arial" w:eastAsia="Aptos" w:cs="Arial"/>
          <w:lang w:val="en-US"/>
        </w:rPr>
        <w:t>Kegiatan proses pelaksanaan Aksi Perubahan Jangka Pendek ini lebih jelasnya  disajikan pada tabel berikut ini :</w:t>
      </w:r>
    </w:p>
    <w:p w14:paraId="6A47E0A0">
      <w:pPr>
        <w:spacing w:after="0" w:line="240" w:lineRule="auto"/>
        <w:ind w:left="709"/>
        <w:jc w:val="both"/>
        <w:rPr>
          <w:rFonts w:ascii="Arial" w:hAnsi="Arial" w:eastAsia="Aptos" w:cs="Arial"/>
          <w:lang w:val="en-US"/>
        </w:rPr>
      </w:pPr>
    </w:p>
    <w:p w14:paraId="770B8623">
      <w:pPr>
        <w:spacing w:after="0" w:line="240" w:lineRule="auto"/>
        <w:ind w:right="-1440"/>
        <w:jc w:val="center"/>
        <w:rPr>
          <w:rFonts w:ascii="Arial" w:hAnsi="Arial" w:eastAsia="SimHei" w:cs="Arial"/>
          <w:b/>
          <w:kern w:val="0"/>
          <w:lang w:val="id-ID"/>
          <w14:ligatures w14:val="none"/>
        </w:rPr>
      </w:pPr>
      <w:r>
        <w:rPr>
          <w:rFonts w:ascii="Arial" w:hAnsi="Arial" w:eastAsia="SimHei" w:cs="Arial"/>
          <w:b/>
          <w:kern w:val="0"/>
          <w:lang w:val="id-ID"/>
          <w14:ligatures w14:val="none"/>
        </w:rPr>
        <w:t>Tabel Jadwal Kegiatan Aksi Perubahan</w:t>
      </w:r>
    </w:p>
    <w:p w14:paraId="1322F761">
      <w:pPr>
        <w:spacing w:after="0" w:line="240" w:lineRule="auto"/>
        <w:ind w:right="-1440"/>
        <w:jc w:val="center"/>
        <w:rPr>
          <w:rFonts w:ascii="Arial" w:hAnsi="Arial" w:eastAsia="SimHei" w:cs="Arial"/>
          <w:b/>
          <w:kern w:val="0"/>
          <w:lang w:val="id-ID"/>
          <w14:ligatures w14:val="none"/>
        </w:rPr>
      </w:pPr>
    </w:p>
    <w:tbl>
      <w:tblPr>
        <w:tblStyle w:val="12"/>
        <w:tblW w:w="881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4567"/>
        <w:gridCol w:w="426"/>
        <w:gridCol w:w="425"/>
        <w:gridCol w:w="425"/>
        <w:gridCol w:w="425"/>
        <w:gridCol w:w="426"/>
        <w:gridCol w:w="425"/>
        <w:gridCol w:w="425"/>
        <w:gridCol w:w="709"/>
      </w:tblGrid>
      <w:tr w14:paraId="6AEB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restart"/>
            <w:tcBorders>
              <w:top w:val="single" w:color="auto" w:sz="4" w:space="0"/>
              <w:left w:val="single" w:color="auto" w:sz="4" w:space="0"/>
              <w:bottom w:val="single" w:color="auto" w:sz="4" w:space="0"/>
              <w:right w:val="single" w:color="auto" w:sz="4" w:space="0"/>
            </w:tcBorders>
            <w:shd w:val="clear" w:color="auto" w:fill="FFE599"/>
          </w:tcPr>
          <w:p w14:paraId="1025E068">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No</w:t>
            </w:r>
          </w:p>
        </w:tc>
        <w:tc>
          <w:tcPr>
            <w:tcW w:w="4567" w:type="dxa"/>
            <w:vMerge w:val="restart"/>
            <w:tcBorders>
              <w:top w:val="single" w:color="auto" w:sz="4" w:space="0"/>
              <w:left w:val="single" w:color="auto" w:sz="4" w:space="0"/>
              <w:bottom w:val="single" w:color="auto" w:sz="4" w:space="0"/>
              <w:right w:val="single" w:color="auto" w:sz="4" w:space="0"/>
            </w:tcBorders>
            <w:shd w:val="clear" w:color="auto" w:fill="FFE599"/>
          </w:tcPr>
          <w:p w14:paraId="181EBAA5">
            <w:pPr>
              <w:spacing w:after="0" w:line="240" w:lineRule="auto"/>
              <w:ind w:right="-1440"/>
              <w:jc w:val="center"/>
              <w:rPr>
                <w:rFonts w:ascii="Arial" w:hAnsi="Arial" w:eastAsia="SimHei" w:cs="Arial"/>
                <w:b/>
                <w:kern w:val="0"/>
                <w:lang w:val="en-US"/>
                <w14:ligatures w14:val="none"/>
              </w:rPr>
            </w:pPr>
            <w:r>
              <w:rPr>
                <w:rFonts w:ascii="Arial" w:hAnsi="Arial" w:eastAsia="SimHei" w:cs="Arial"/>
                <w:b/>
                <w:kern w:val="0"/>
                <w:lang w:val="en-US"/>
                <w14:ligatures w14:val="none"/>
              </w:rPr>
              <w:t>Kegiatan</w:t>
            </w:r>
          </w:p>
        </w:tc>
        <w:tc>
          <w:tcPr>
            <w:tcW w:w="3686" w:type="dxa"/>
            <w:gridSpan w:val="8"/>
            <w:tcBorders>
              <w:top w:val="single" w:color="auto" w:sz="4" w:space="0"/>
              <w:left w:val="single" w:color="auto" w:sz="4" w:space="0"/>
              <w:bottom w:val="single" w:color="auto" w:sz="4" w:space="0"/>
              <w:right w:val="single" w:color="auto" w:sz="4" w:space="0"/>
            </w:tcBorders>
            <w:shd w:val="clear" w:color="auto" w:fill="FFE599"/>
          </w:tcPr>
          <w:p w14:paraId="6DEAFCA4">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 xml:space="preserve">      Jadwal Kegiatan</w:t>
            </w:r>
          </w:p>
        </w:tc>
      </w:tr>
      <w:tr w14:paraId="314C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tcBorders>
              <w:top w:val="single" w:color="auto" w:sz="4" w:space="0"/>
              <w:left w:val="single" w:color="auto" w:sz="4" w:space="0"/>
              <w:bottom w:val="single" w:color="auto" w:sz="4" w:space="0"/>
              <w:right w:val="single" w:color="auto" w:sz="4" w:space="0"/>
            </w:tcBorders>
            <w:vAlign w:val="center"/>
          </w:tcPr>
          <w:p w14:paraId="5990C901">
            <w:pPr>
              <w:spacing w:after="0" w:line="240" w:lineRule="auto"/>
              <w:ind w:right="-1440"/>
              <w:rPr>
                <w:rFonts w:ascii="Arial" w:hAnsi="Arial" w:eastAsia="SimHei" w:cs="Arial"/>
                <w:b/>
                <w:kern w:val="0"/>
                <w:lang w:val="en-US"/>
                <w14:ligatures w14:val="none"/>
              </w:rPr>
            </w:pPr>
          </w:p>
        </w:tc>
        <w:tc>
          <w:tcPr>
            <w:tcW w:w="4567" w:type="dxa"/>
            <w:vMerge w:val="continue"/>
            <w:tcBorders>
              <w:top w:val="single" w:color="auto" w:sz="4" w:space="0"/>
              <w:left w:val="single" w:color="auto" w:sz="4" w:space="0"/>
              <w:bottom w:val="single" w:color="auto" w:sz="4" w:space="0"/>
              <w:right w:val="single" w:color="auto" w:sz="4" w:space="0"/>
            </w:tcBorders>
            <w:vAlign w:val="center"/>
          </w:tcPr>
          <w:p w14:paraId="227C1923">
            <w:pPr>
              <w:spacing w:after="0" w:line="240" w:lineRule="auto"/>
              <w:ind w:right="-1440"/>
              <w:rPr>
                <w:rFonts w:ascii="Arial" w:hAnsi="Arial" w:eastAsia="SimHei" w:cs="Arial"/>
                <w:b/>
                <w:kern w:val="0"/>
                <w:lang w:val="en-US"/>
                <w14:ligatures w14:val="none"/>
              </w:rPr>
            </w:pPr>
          </w:p>
        </w:tc>
        <w:tc>
          <w:tcPr>
            <w:tcW w:w="1276" w:type="dxa"/>
            <w:gridSpan w:val="3"/>
            <w:tcBorders>
              <w:top w:val="single" w:color="auto" w:sz="4" w:space="0"/>
              <w:left w:val="single" w:color="auto" w:sz="4" w:space="0"/>
              <w:bottom w:val="single" w:color="auto" w:sz="4" w:space="0"/>
              <w:right w:val="single" w:color="auto" w:sz="4" w:space="0"/>
            </w:tcBorders>
            <w:shd w:val="clear" w:color="auto" w:fill="FFE599"/>
          </w:tcPr>
          <w:p w14:paraId="0DDD0B2A">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 xml:space="preserve">    Juni</w:t>
            </w:r>
          </w:p>
        </w:tc>
        <w:tc>
          <w:tcPr>
            <w:tcW w:w="1701" w:type="dxa"/>
            <w:gridSpan w:val="4"/>
            <w:tcBorders>
              <w:top w:val="single" w:color="auto" w:sz="4" w:space="0"/>
              <w:left w:val="single" w:color="auto" w:sz="4" w:space="0"/>
              <w:bottom w:val="single" w:color="auto" w:sz="4" w:space="0"/>
              <w:right w:val="single" w:color="auto" w:sz="4" w:space="0"/>
            </w:tcBorders>
            <w:shd w:val="clear" w:color="auto" w:fill="FFE599"/>
          </w:tcPr>
          <w:p w14:paraId="74020D9E">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 xml:space="preserve">      Juli</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0DD14B8E">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Ket</w:t>
            </w:r>
          </w:p>
        </w:tc>
      </w:tr>
      <w:tr w14:paraId="643C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vMerge w:val="continue"/>
            <w:tcBorders>
              <w:top w:val="single" w:color="auto" w:sz="4" w:space="0"/>
              <w:left w:val="single" w:color="auto" w:sz="4" w:space="0"/>
              <w:bottom w:val="single" w:color="auto" w:sz="4" w:space="0"/>
              <w:right w:val="single" w:color="auto" w:sz="4" w:space="0"/>
            </w:tcBorders>
            <w:vAlign w:val="center"/>
          </w:tcPr>
          <w:p w14:paraId="559E3B00">
            <w:pPr>
              <w:spacing w:after="0" w:line="240" w:lineRule="auto"/>
              <w:ind w:right="-1440"/>
              <w:rPr>
                <w:rFonts w:ascii="Arial" w:hAnsi="Arial" w:eastAsia="SimHei" w:cs="Arial"/>
                <w:b/>
                <w:kern w:val="0"/>
                <w:lang w:val="en-US"/>
                <w14:ligatures w14:val="none"/>
              </w:rPr>
            </w:pPr>
          </w:p>
        </w:tc>
        <w:tc>
          <w:tcPr>
            <w:tcW w:w="4567" w:type="dxa"/>
            <w:vMerge w:val="continue"/>
            <w:tcBorders>
              <w:top w:val="single" w:color="auto" w:sz="4" w:space="0"/>
              <w:left w:val="single" w:color="auto" w:sz="4" w:space="0"/>
              <w:bottom w:val="single" w:color="auto" w:sz="4" w:space="0"/>
              <w:right w:val="single" w:color="auto" w:sz="4" w:space="0"/>
            </w:tcBorders>
            <w:vAlign w:val="center"/>
          </w:tcPr>
          <w:p w14:paraId="324A4731">
            <w:pPr>
              <w:spacing w:after="0" w:line="240" w:lineRule="auto"/>
              <w:ind w:right="-1440"/>
              <w:rPr>
                <w:rFonts w:ascii="Arial" w:hAnsi="Arial" w:eastAsia="SimHei" w:cs="Arial"/>
                <w:b/>
                <w:kern w:val="0"/>
                <w:lang w:val="en-US"/>
                <w14:ligatures w14:val="none"/>
              </w:rPr>
            </w:pPr>
          </w:p>
        </w:tc>
        <w:tc>
          <w:tcPr>
            <w:tcW w:w="426" w:type="dxa"/>
            <w:tcBorders>
              <w:top w:val="single" w:color="auto" w:sz="4" w:space="0"/>
              <w:left w:val="single" w:color="auto" w:sz="4" w:space="0"/>
              <w:bottom w:val="single" w:color="auto" w:sz="4" w:space="0"/>
              <w:right w:val="single" w:color="auto" w:sz="4" w:space="0"/>
            </w:tcBorders>
            <w:shd w:val="clear" w:color="auto" w:fill="FFE599"/>
          </w:tcPr>
          <w:p w14:paraId="6699F49F">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I</w:t>
            </w:r>
          </w:p>
        </w:tc>
        <w:tc>
          <w:tcPr>
            <w:tcW w:w="425" w:type="dxa"/>
            <w:tcBorders>
              <w:top w:val="single" w:color="auto" w:sz="4" w:space="0"/>
              <w:left w:val="single" w:color="auto" w:sz="4" w:space="0"/>
              <w:bottom w:val="single" w:color="auto" w:sz="4" w:space="0"/>
              <w:right w:val="single" w:color="auto" w:sz="4" w:space="0"/>
            </w:tcBorders>
            <w:shd w:val="clear" w:color="auto" w:fill="FFE599"/>
          </w:tcPr>
          <w:p w14:paraId="3B4A5F17">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II</w:t>
            </w:r>
          </w:p>
        </w:tc>
        <w:tc>
          <w:tcPr>
            <w:tcW w:w="425" w:type="dxa"/>
            <w:tcBorders>
              <w:top w:val="single" w:color="auto" w:sz="4" w:space="0"/>
              <w:left w:val="single" w:color="auto" w:sz="4" w:space="0"/>
              <w:bottom w:val="single" w:color="auto" w:sz="4" w:space="0"/>
              <w:right w:val="single" w:color="auto" w:sz="4" w:space="0"/>
            </w:tcBorders>
            <w:shd w:val="clear" w:color="auto" w:fill="FFE599"/>
          </w:tcPr>
          <w:p w14:paraId="2F2EBB57">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III</w:t>
            </w:r>
          </w:p>
        </w:tc>
        <w:tc>
          <w:tcPr>
            <w:tcW w:w="425" w:type="dxa"/>
            <w:tcBorders>
              <w:top w:val="single" w:color="auto" w:sz="4" w:space="0"/>
              <w:left w:val="single" w:color="auto" w:sz="4" w:space="0"/>
              <w:bottom w:val="single" w:color="auto" w:sz="4" w:space="0"/>
              <w:right w:val="single" w:color="auto" w:sz="4" w:space="0"/>
            </w:tcBorders>
            <w:shd w:val="clear" w:color="auto" w:fill="FFE599"/>
          </w:tcPr>
          <w:p w14:paraId="2ED5C51C">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I</w:t>
            </w:r>
          </w:p>
        </w:tc>
        <w:tc>
          <w:tcPr>
            <w:tcW w:w="426" w:type="dxa"/>
            <w:tcBorders>
              <w:top w:val="single" w:color="auto" w:sz="4" w:space="0"/>
              <w:left w:val="single" w:color="auto" w:sz="4" w:space="0"/>
              <w:bottom w:val="single" w:color="auto" w:sz="4" w:space="0"/>
              <w:right w:val="single" w:color="auto" w:sz="4" w:space="0"/>
            </w:tcBorders>
            <w:shd w:val="clear" w:color="auto" w:fill="FFE599"/>
          </w:tcPr>
          <w:p w14:paraId="59F7881B">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II</w:t>
            </w:r>
          </w:p>
        </w:tc>
        <w:tc>
          <w:tcPr>
            <w:tcW w:w="425" w:type="dxa"/>
            <w:tcBorders>
              <w:top w:val="single" w:color="auto" w:sz="4" w:space="0"/>
              <w:left w:val="single" w:color="auto" w:sz="4" w:space="0"/>
              <w:bottom w:val="single" w:color="auto" w:sz="4" w:space="0"/>
              <w:right w:val="single" w:color="auto" w:sz="4" w:space="0"/>
            </w:tcBorders>
            <w:shd w:val="clear" w:color="auto" w:fill="FFE599"/>
          </w:tcPr>
          <w:p w14:paraId="082D51D9">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III</w:t>
            </w:r>
          </w:p>
        </w:tc>
        <w:tc>
          <w:tcPr>
            <w:tcW w:w="425" w:type="dxa"/>
            <w:tcBorders>
              <w:top w:val="single" w:color="auto" w:sz="4" w:space="0"/>
              <w:left w:val="single" w:color="auto" w:sz="4" w:space="0"/>
              <w:bottom w:val="single" w:color="auto" w:sz="4" w:space="0"/>
              <w:right w:val="single" w:color="auto" w:sz="4" w:space="0"/>
            </w:tcBorders>
            <w:shd w:val="clear" w:color="auto" w:fill="FFE599"/>
          </w:tcPr>
          <w:p w14:paraId="4DA9A3BC">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IV</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FB3C15">
            <w:pPr>
              <w:spacing w:after="0" w:line="240" w:lineRule="auto"/>
              <w:ind w:right="-1440"/>
              <w:rPr>
                <w:rFonts w:ascii="Arial" w:hAnsi="Arial" w:eastAsia="SimHei" w:cs="Arial"/>
                <w:b/>
                <w:kern w:val="0"/>
                <w:lang w:val="en-US"/>
                <w14:ligatures w14:val="none"/>
              </w:rPr>
            </w:pPr>
          </w:p>
        </w:tc>
      </w:tr>
      <w:tr w14:paraId="6B5E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Borders>
              <w:top w:val="single" w:color="auto" w:sz="4" w:space="0"/>
              <w:left w:val="single" w:color="auto" w:sz="4" w:space="0"/>
              <w:bottom w:val="single" w:color="auto" w:sz="4" w:space="0"/>
              <w:right w:val="single" w:color="auto" w:sz="4" w:space="0"/>
            </w:tcBorders>
          </w:tcPr>
          <w:p w14:paraId="127D99E3">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1</w:t>
            </w:r>
          </w:p>
        </w:tc>
        <w:tc>
          <w:tcPr>
            <w:tcW w:w="4567" w:type="dxa"/>
            <w:tcBorders>
              <w:top w:val="single" w:color="auto" w:sz="4" w:space="0"/>
              <w:left w:val="single" w:color="auto" w:sz="4" w:space="0"/>
              <w:bottom w:val="single" w:color="auto" w:sz="4" w:space="0"/>
              <w:right w:val="single" w:color="auto" w:sz="4" w:space="0"/>
            </w:tcBorders>
          </w:tcPr>
          <w:p w14:paraId="36CF8522">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Melakukan koordinasi kepada kepala </w:t>
            </w:r>
          </w:p>
          <w:p w14:paraId="45BC0707">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Bidang Penegakan Perda dan Pergub </w:t>
            </w:r>
          </w:p>
          <w:p w14:paraId="531E861B">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Sat Pol PP Prov. Sumsel (Mentor).</w:t>
            </w:r>
          </w:p>
        </w:tc>
        <w:tc>
          <w:tcPr>
            <w:tcW w:w="426" w:type="dxa"/>
            <w:tcBorders>
              <w:top w:val="single" w:color="auto" w:sz="4" w:space="0"/>
              <w:left w:val="single" w:color="auto" w:sz="4" w:space="0"/>
              <w:bottom w:val="single" w:color="auto" w:sz="4" w:space="0"/>
              <w:right w:val="single" w:color="auto" w:sz="4" w:space="0"/>
            </w:tcBorders>
            <w:shd w:val="clear" w:color="auto" w:fill="BDD6EE"/>
          </w:tcPr>
          <w:p w14:paraId="550B99CA">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3917CE5F">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6154F33E">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13047E79">
            <w:pPr>
              <w:spacing w:after="0" w:line="240" w:lineRule="auto"/>
              <w:ind w:right="-1440"/>
              <w:rPr>
                <w:rFonts w:ascii="Arial" w:hAnsi="Arial" w:eastAsia="SimHei" w:cs="Arial"/>
                <w:b/>
                <w:kern w:val="0"/>
                <w:lang w:val="sv-SE"/>
                <w14:ligatures w14:val="none"/>
              </w:rPr>
            </w:pPr>
          </w:p>
        </w:tc>
        <w:tc>
          <w:tcPr>
            <w:tcW w:w="426" w:type="dxa"/>
            <w:tcBorders>
              <w:top w:val="single" w:color="auto" w:sz="4" w:space="0"/>
              <w:left w:val="single" w:color="auto" w:sz="4" w:space="0"/>
              <w:bottom w:val="single" w:color="auto" w:sz="4" w:space="0"/>
              <w:right w:val="single" w:color="auto" w:sz="4" w:space="0"/>
            </w:tcBorders>
          </w:tcPr>
          <w:p w14:paraId="2E749F7B">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4B16FC03">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4BCEE01F">
            <w:pPr>
              <w:spacing w:after="0" w:line="240" w:lineRule="auto"/>
              <w:ind w:right="-1440"/>
              <w:rPr>
                <w:rFonts w:ascii="Arial" w:hAnsi="Arial" w:eastAsia="SimHei" w:cs="Arial"/>
                <w:b/>
                <w:kern w:val="0"/>
                <w:lang w:val="sv-SE"/>
                <w14:ligatures w14:val="none"/>
              </w:rPr>
            </w:pPr>
          </w:p>
        </w:tc>
        <w:tc>
          <w:tcPr>
            <w:tcW w:w="709" w:type="dxa"/>
            <w:tcBorders>
              <w:top w:val="single" w:color="auto" w:sz="4" w:space="0"/>
              <w:left w:val="single" w:color="auto" w:sz="4" w:space="0"/>
              <w:bottom w:val="single" w:color="auto" w:sz="4" w:space="0"/>
              <w:right w:val="single" w:color="auto" w:sz="4" w:space="0"/>
            </w:tcBorders>
          </w:tcPr>
          <w:p w14:paraId="5A78E7B7">
            <w:pPr>
              <w:pStyle w:val="65"/>
              <w:numPr>
                <w:ilvl w:val="0"/>
                <w:numId w:val="42"/>
              </w:numPr>
              <w:spacing w:after="0" w:line="240" w:lineRule="auto"/>
              <w:ind w:right="-1440" w:hanging="681"/>
              <w:rPr>
                <w:rFonts w:ascii="Arial" w:hAnsi="Arial" w:eastAsia="SimHei" w:cs="Arial"/>
                <w:b/>
                <w:kern w:val="0"/>
                <w:sz w:val="40"/>
                <w:szCs w:val="40"/>
                <w:lang w:val="sv-SE"/>
                <w14:ligatures w14:val="none"/>
              </w:rPr>
            </w:pPr>
          </w:p>
        </w:tc>
      </w:tr>
      <w:tr w14:paraId="52AC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Borders>
              <w:top w:val="single" w:color="auto" w:sz="4" w:space="0"/>
              <w:left w:val="single" w:color="auto" w:sz="4" w:space="0"/>
              <w:bottom w:val="single" w:color="auto" w:sz="4" w:space="0"/>
              <w:right w:val="single" w:color="auto" w:sz="4" w:space="0"/>
            </w:tcBorders>
          </w:tcPr>
          <w:p w14:paraId="1B797BB7">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2</w:t>
            </w:r>
          </w:p>
        </w:tc>
        <w:tc>
          <w:tcPr>
            <w:tcW w:w="4567" w:type="dxa"/>
            <w:tcBorders>
              <w:top w:val="single" w:color="auto" w:sz="4" w:space="0"/>
              <w:left w:val="single" w:color="auto" w:sz="4" w:space="0"/>
              <w:bottom w:val="single" w:color="auto" w:sz="4" w:space="0"/>
              <w:right w:val="single" w:color="auto" w:sz="4" w:space="0"/>
            </w:tcBorders>
          </w:tcPr>
          <w:p w14:paraId="6897E940">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Membentuk Tim Teknis/Tim Efektif di </w:t>
            </w:r>
          </w:p>
          <w:p w14:paraId="66EEA381">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Bidang Bidang Penegakan Perda dan </w:t>
            </w:r>
          </w:p>
          <w:p w14:paraId="3DEC9CE8">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Perkada di Prov Sumsel</w:t>
            </w:r>
          </w:p>
          <w:p w14:paraId="1E8BEE6E">
            <w:pPr>
              <w:spacing w:after="0" w:line="240" w:lineRule="auto"/>
              <w:ind w:right="-1440"/>
              <w:rPr>
                <w:rFonts w:ascii="Arial" w:hAnsi="Arial" w:eastAsia="SimHei" w:cs="Arial"/>
                <w:b/>
                <w:bCs/>
                <w:kern w:val="0"/>
                <w:lang w:val="sv-SE"/>
                <w14:ligatures w14:val="none"/>
              </w:rPr>
            </w:pPr>
          </w:p>
        </w:tc>
        <w:tc>
          <w:tcPr>
            <w:tcW w:w="426" w:type="dxa"/>
            <w:tcBorders>
              <w:top w:val="single" w:color="auto" w:sz="4" w:space="0"/>
              <w:left w:val="single" w:color="auto" w:sz="4" w:space="0"/>
              <w:bottom w:val="single" w:color="auto" w:sz="4" w:space="0"/>
              <w:right w:val="single" w:color="auto" w:sz="4" w:space="0"/>
            </w:tcBorders>
            <w:shd w:val="clear" w:color="auto" w:fill="BDD6EE"/>
          </w:tcPr>
          <w:p w14:paraId="7946A85B">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26B5A651">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21BA43A0">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01C10E92">
            <w:pPr>
              <w:spacing w:after="0" w:line="240" w:lineRule="auto"/>
              <w:ind w:right="-1440"/>
              <w:rPr>
                <w:rFonts w:ascii="Arial" w:hAnsi="Arial" w:eastAsia="SimHei" w:cs="Arial"/>
                <w:b/>
                <w:kern w:val="0"/>
                <w:lang w:val="sv-SE"/>
                <w14:ligatures w14:val="none"/>
              </w:rPr>
            </w:pPr>
          </w:p>
        </w:tc>
        <w:tc>
          <w:tcPr>
            <w:tcW w:w="426" w:type="dxa"/>
            <w:tcBorders>
              <w:top w:val="single" w:color="auto" w:sz="4" w:space="0"/>
              <w:left w:val="single" w:color="auto" w:sz="4" w:space="0"/>
              <w:bottom w:val="single" w:color="auto" w:sz="4" w:space="0"/>
              <w:right w:val="single" w:color="auto" w:sz="4" w:space="0"/>
            </w:tcBorders>
          </w:tcPr>
          <w:p w14:paraId="6658A86A">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7241DF3F">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641E6494">
            <w:pPr>
              <w:spacing w:after="0" w:line="240" w:lineRule="auto"/>
              <w:ind w:right="-1440"/>
              <w:rPr>
                <w:rFonts w:ascii="Arial" w:hAnsi="Arial" w:eastAsia="SimHei" w:cs="Arial"/>
                <w:b/>
                <w:kern w:val="0"/>
                <w:lang w:val="sv-SE"/>
                <w14:ligatures w14:val="none"/>
              </w:rPr>
            </w:pPr>
          </w:p>
        </w:tc>
        <w:tc>
          <w:tcPr>
            <w:tcW w:w="709" w:type="dxa"/>
            <w:tcBorders>
              <w:top w:val="single" w:color="auto" w:sz="4" w:space="0"/>
              <w:left w:val="single" w:color="auto" w:sz="4" w:space="0"/>
              <w:bottom w:val="single" w:color="auto" w:sz="4" w:space="0"/>
              <w:right w:val="single" w:color="auto" w:sz="4" w:space="0"/>
            </w:tcBorders>
          </w:tcPr>
          <w:p w14:paraId="7D0562CB">
            <w:pPr>
              <w:pStyle w:val="65"/>
              <w:numPr>
                <w:ilvl w:val="0"/>
                <w:numId w:val="43"/>
              </w:numPr>
              <w:spacing w:after="0" w:line="240" w:lineRule="auto"/>
              <w:ind w:right="-1440" w:hanging="681"/>
              <w:rPr>
                <w:rFonts w:ascii="Arial" w:hAnsi="Arial" w:eastAsia="SimHei" w:cs="Arial"/>
                <w:b/>
                <w:kern w:val="0"/>
                <w:sz w:val="40"/>
                <w:szCs w:val="40"/>
                <w:lang w:val="sv-SE"/>
                <w14:ligatures w14:val="none"/>
              </w:rPr>
            </w:pPr>
          </w:p>
        </w:tc>
      </w:tr>
      <w:tr w14:paraId="3772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Borders>
              <w:top w:val="single" w:color="auto" w:sz="4" w:space="0"/>
              <w:left w:val="single" w:color="auto" w:sz="4" w:space="0"/>
              <w:bottom w:val="single" w:color="auto" w:sz="4" w:space="0"/>
              <w:right w:val="single" w:color="auto" w:sz="4" w:space="0"/>
            </w:tcBorders>
          </w:tcPr>
          <w:p w14:paraId="2DB79E3A">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3</w:t>
            </w:r>
          </w:p>
        </w:tc>
        <w:tc>
          <w:tcPr>
            <w:tcW w:w="4567" w:type="dxa"/>
            <w:tcBorders>
              <w:top w:val="single" w:color="auto" w:sz="4" w:space="0"/>
              <w:left w:val="single" w:color="auto" w:sz="4" w:space="0"/>
              <w:bottom w:val="single" w:color="auto" w:sz="4" w:space="0"/>
              <w:right w:val="single" w:color="auto" w:sz="4" w:space="0"/>
            </w:tcBorders>
          </w:tcPr>
          <w:p w14:paraId="335D69F1">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Meminta dukungan dari Mentor, </w:t>
            </w:r>
          </w:p>
          <w:p w14:paraId="6D148E9F">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Kepala Pimpinan instansi, Seketaris </w:t>
            </w:r>
          </w:p>
          <w:p w14:paraId="33F63A8E">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Pol PP PROV. Sumsel, Kabid </w:t>
            </w:r>
          </w:p>
          <w:p w14:paraId="5B542CBF">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Penegakan Perda dan Pergub,</w:t>
            </w:r>
          </w:p>
          <w:p w14:paraId="487527A1">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Sekretaris Daerah Prov. Sumsel,</w:t>
            </w:r>
          </w:p>
          <w:p w14:paraId="68D1B944">
            <w:pPr>
              <w:spacing w:after="0" w:line="240" w:lineRule="auto"/>
              <w:ind w:right="-1440"/>
              <w:rPr>
                <w:rFonts w:ascii="Arial" w:hAnsi="Arial" w:eastAsia="SimHei" w:cs="Arial"/>
                <w:b/>
                <w:kern w:val="0"/>
                <w:lang w:val="en-US"/>
                <w14:ligatures w14:val="none"/>
              </w:rPr>
            </w:pPr>
            <w:r>
              <w:rPr>
                <w:rFonts w:ascii="Arial" w:hAnsi="Arial" w:eastAsia="SimHei" w:cs="Arial"/>
                <w:b/>
                <w:kern w:val="0"/>
                <w:lang w:val="sv-SE"/>
                <w14:ligatures w14:val="none"/>
              </w:rPr>
              <w:t xml:space="preserve">Direkur Pol PP dan Linmas </w:t>
            </w:r>
            <w:r>
              <w:rPr>
                <w:rFonts w:ascii="Arial" w:hAnsi="Arial" w:eastAsia="SimHei" w:cs="Arial"/>
                <w:b/>
                <w:kern w:val="0"/>
                <w:lang w:val="en-US"/>
                <w14:ligatures w14:val="none"/>
              </w:rPr>
              <w:t xml:space="preserve">Kemendagri, Kepala Biro Hukum dan HAM Setda Provinsi </w:t>
            </w:r>
          </w:p>
          <w:p w14:paraId="783DF0D5">
            <w:pPr>
              <w:spacing w:after="0" w:line="240" w:lineRule="auto"/>
              <w:ind w:right="-1440"/>
              <w:rPr>
                <w:rFonts w:ascii="Arial" w:hAnsi="Arial" w:eastAsia="SimHei" w:cs="Arial"/>
                <w:b/>
                <w:kern w:val="0"/>
                <w:lang w:val="sv-SE"/>
                <w14:ligatures w14:val="none"/>
              </w:rPr>
            </w:pPr>
            <w:r>
              <w:rPr>
                <w:rFonts w:ascii="Arial" w:hAnsi="Arial" w:eastAsia="SimHei" w:cs="Arial"/>
                <w:b/>
                <w:kern w:val="0"/>
                <w:lang w:val="en-US"/>
                <w14:ligatures w14:val="none"/>
              </w:rPr>
              <w:t>Sumatera Selatan</w:t>
            </w:r>
          </w:p>
        </w:tc>
        <w:tc>
          <w:tcPr>
            <w:tcW w:w="426" w:type="dxa"/>
            <w:tcBorders>
              <w:top w:val="single" w:color="auto" w:sz="4" w:space="0"/>
              <w:left w:val="single" w:color="auto" w:sz="4" w:space="0"/>
              <w:bottom w:val="single" w:color="auto" w:sz="4" w:space="0"/>
              <w:right w:val="single" w:color="auto" w:sz="4" w:space="0"/>
            </w:tcBorders>
          </w:tcPr>
          <w:p w14:paraId="7B4D0C71">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BDD6EE"/>
          </w:tcPr>
          <w:p w14:paraId="55E34F00">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tcPr>
          <w:p w14:paraId="0C5A87E6">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tcPr>
          <w:p w14:paraId="081C2E51">
            <w:pPr>
              <w:spacing w:after="0" w:line="240" w:lineRule="auto"/>
              <w:ind w:right="-1440"/>
              <w:rPr>
                <w:rFonts w:ascii="Arial" w:hAnsi="Arial" w:eastAsia="SimHei" w:cs="Arial"/>
                <w:b/>
                <w:kern w:val="0"/>
                <w:lang w:val="en-US"/>
                <w14:ligatures w14:val="none"/>
              </w:rPr>
            </w:pPr>
          </w:p>
        </w:tc>
        <w:tc>
          <w:tcPr>
            <w:tcW w:w="426" w:type="dxa"/>
            <w:tcBorders>
              <w:top w:val="single" w:color="auto" w:sz="4" w:space="0"/>
              <w:left w:val="single" w:color="auto" w:sz="4" w:space="0"/>
              <w:bottom w:val="single" w:color="auto" w:sz="4" w:space="0"/>
              <w:right w:val="single" w:color="auto" w:sz="4" w:space="0"/>
            </w:tcBorders>
          </w:tcPr>
          <w:p w14:paraId="3C298FE6">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tcPr>
          <w:p w14:paraId="2182466B">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tcPr>
          <w:p w14:paraId="1DD444E0">
            <w:pPr>
              <w:spacing w:after="0" w:line="240" w:lineRule="auto"/>
              <w:ind w:right="-1440"/>
              <w:rPr>
                <w:rFonts w:ascii="Arial" w:hAnsi="Arial" w:eastAsia="SimHei" w:cs="Arial"/>
                <w:b/>
                <w:kern w:val="0"/>
                <w:lang w:val="en-US"/>
                <w14:ligatures w14:val="none"/>
              </w:rPr>
            </w:pPr>
          </w:p>
        </w:tc>
        <w:tc>
          <w:tcPr>
            <w:tcW w:w="709" w:type="dxa"/>
            <w:tcBorders>
              <w:top w:val="single" w:color="auto" w:sz="4" w:space="0"/>
              <w:left w:val="single" w:color="auto" w:sz="4" w:space="0"/>
              <w:bottom w:val="single" w:color="auto" w:sz="4" w:space="0"/>
              <w:right w:val="single" w:color="auto" w:sz="4" w:space="0"/>
            </w:tcBorders>
          </w:tcPr>
          <w:p w14:paraId="7362FC38">
            <w:pPr>
              <w:pStyle w:val="65"/>
              <w:numPr>
                <w:ilvl w:val="0"/>
                <w:numId w:val="43"/>
              </w:numPr>
              <w:spacing w:after="0" w:line="240" w:lineRule="auto"/>
              <w:ind w:right="-1440" w:hanging="681"/>
              <w:rPr>
                <w:rFonts w:ascii="Arial" w:hAnsi="Arial" w:eastAsia="SimHei" w:cs="Arial"/>
                <w:b/>
                <w:kern w:val="0"/>
                <w:lang w:val="en-US"/>
                <w14:ligatures w14:val="none"/>
              </w:rPr>
            </w:pPr>
          </w:p>
        </w:tc>
      </w:tr>
      <w:tr w14:paraId="4B25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Borders>
              <w:top w:val="single" w:color="auto" w:sz="4" w:space="0"/>
              <w:left w:val="single" w:color="auto" w:sz="4" w:space="0"/>
              <w:bottom w:val="single" w:color="auto" w:sz="4" w:space="0"/>
              <w:right w:val="single" w:color="auto" w:sz="4" w:space="0"/>
            </w:tcBorders>
          </w:tcPr>
          <w:p w14:paraId="4F497F31">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4</w:t>
            </w:r>
          </w:p>
        </w:tc>
        <w:tc>
          <w:tcPr>
            <w:tcW w:w="4567" w:type="dxa"/>
            <w:tcBorders>
              <w:top w:val="single" w:color="auto" w:sz="4" w:space="0"/>
              <w:left w:val="single" w:color="auto" w:sz="4" w:space="0"/>
              <w:bottom w:val="single" w:color="auto" w:sz="4" w:space="0"/>
              <w:right w:val="single" w:color="auto" w:sz="4" w:space="0"/>
            </w:tcBorders>
          </w:tcPr>
          <w:p w14:paraId="0AE2BD32">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Melaksanakan rapat Koordinasi </w:t>
            </w:r>
          </w:p>
          <w:p w14:paraId="67AF1BF6">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penandatanganan Nota kesepahaman </w:t>
            </w:r>
          </w:p>
          <w:p w14:paraId="3393BB97">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bersama Antara Satuan Polisi Pamong Praja Provinsi Sumatera Selatan dengan </w:t>
            </w:r>
          </w:p>
          <w:p w14:paraId="4BF7F417">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Satuan Polisi Pamong Praja Kab/Kota </w:t>
            </w:r>
          </w:p>
          <w:p w14:paraId="1EE63FA3">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dalam rangka Penegakan Perda dan </w:t>
            </w:r>
          </w:p>
          <w:p w14:paraId="1E0CA2C9">
            <w:pPr>
              <w:spacing w:after="0" w:line="240" w:lineRule="auto"/>
              <w:ind w:right="-1440"/>
              <w:rPr>
                <w:rFonts w:ascii="Arial" w:hAnsi="Arial" w:eastAsia="SimHei" w:cs="Arial"/>
                <w:b/>
                <w:kern w:val="0"/>
                <w:lang w:val="es-ES"/>
                <w14:ligatures w14:val="none"/>
              </w:rPr>
            </w:pPr>
            <w:r>
              <w:rPr>
                <w:rFonts w:ascii="Arial" w:hAnsi="Arial" w:eastAsia="SimHei" w:cs="Arial"/>
                <w:b/>
                <w:kern w:val="0"/>
                <w:lang w:val="es-ES"/>
                <w14:ligatures w14:val="none"/>
              </w:rPr>
              <w:t>Perkada di Provinsi Sumatera Selatan</w:t>
            </w:r>
          </w:p>
          <w:p w14:paraId="51A160DA">
            <w:pPr>
              <w:spacing w:after="0" w:line="240" w:lineRule="auto"/>
              <w:ind w:right="-1440"/>
              <w:rPr>
                <w:rFonts w:ascii="Arial" w:hAnsi="Arial" w:eastAsia="SimHei" w:cs="Arial"/>
                <w:b/>
                <w:kern w:val="0"/>
                <w:lang w:val="es-ES"/>
                <w14:ligatures w14:val="none"/>
              </w:rPr>
            </w:pPr>
          </w:p>
        </w:tc>
        <w:tc>
          <w:tcPr>
            <w:tcW w:w="426" w:type="dxa"/>
            <w:tcBorders>
              <w:top w:val="single" w:color="auto" w:sz="4" w:space="0"/>
              <w:left w:val="single" w:color="auto" w:sz="4" w:space="0"/>
              <w:bottom w:val="single" w:color="auto" w:sz="4" w:space="0"/>
              <w:right w:val="single" w:color="auto" w:sz="4" w:space="0"/>
            </w:tcBorders>
          </w:tcPr>
          <w:p w14:paraId="370D742C">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14:paraId="1A2E81D2">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BDD6EE"/>
          </w:tcPr>
          <w:p w14:paraId="053713DC">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tcPr>
          <w:p w14:paraId="2D0185BC">
            <w:pPr>
              <w:spacing w:after="0" w:line="240" w:lineRule="auto"/>
              <w:ind w:right="-1440"/>
              <w:rPr>
                <w:rFonts w:ascii="Arial" w:hAnsi="Arial" w:eastAsia="SimHei" w:cs="Arial"/>
                <w:b/>
                <w:kern w:val="0"/>
                <w:lang w:val="es-ES"/>
                <w14:ligatures w14:val="none"/>
              </w:rPr>
            </w:pPr>
          </w:p>
        </w:tc>
        <w:tc>
          <w:tcPr>
            <w:tcW w:w="426" w:type="dxa"/>
            <w:tcBorders>
              <w:top w:val="single" w:color="auto" w:sz="4" w:space="0"/>
              <w:left w:val="single" w:color="auto" w:sz="4" w:space="0"/>
              <w:bottom w:val="single" w:color="auto" w:sz="4" w:space="0"/>
              <w:right w:val="single" w:color="auto" w:sz="4" w:space="0"/>
            </w:tcBorders>
          </w:tcPr>
          <w:p w14:paraId="2E745A96">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tcPr>
          <w:p w14:paraId="40C3E570">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tcPr>
          <w:p w14:paraId="3645D553">
            <w:pPr>
              <w:spacing w:after="0" w:line="240" w:lineRule="auto"/>
              <w:ind w:right="-1440"/>
              <w:rPr>
                <w:rFonts w:ascii="Arial" w:hAnsi="Arial" w:eastAsia="SimHei" w:cs="Arial"/>
                <w:b/>
                <w:kern w:val="0"/>
                <w:lang w:val="es-ES"/>
                <w14:ligatures w14:val="none"/>
              </w:rPr>
            </w:pPr>
          </w:p>
        </w:tc>
        <w:tc>
          <w:tcPr>
            <w:tcW w:w="709" w:type="dxa"/>
            <w:tcBorders>
              <w:top w:val="single" w:color="auto" w:sz="4" w:space="0"/>
              <w:left w:val="single" w:color="auto" w:sz="4" w:space="0"/>
              <w:bottom w:val="single" w:color="auto" w:sz="4" w:space="0"/>
              <w:right w:val="single" w:color="auto" w:sz="4" w:space="0"/>
            </w:tcBorders>
          </w:tcPr>
          <w:p w14:paraId="3015B09D">
            <w:pPr>
              <w:pStyle w:val="65"/>
              <w:numPr>
                <w:ilvl w:val="0"/>
                <w:numId w:val="44"/>
              </w:numPr>
              <w:spacing w:after="0" w:line="240" w:lineRule="auto"/>
              <w:ind w:right="-1440" w:hanging="681"/>
              <w:rPr>
                <w:rFonts w:ascii="Arial" w:hAnsi="Arial" w:eastAsia="SimHei" w:cs="Arial"/>
                <w:b/>
                <w:kern w:val="0"/>
                <w:sz w:val="40"/>
                <w:szCs w:val="40"/>
                <w:lang w:val="es-ES"/>
                <w14:ligatures w14:val="none"/>
              </w:rPr>
            </w:pPr>
          </w:p>
        </w:tc>
      </w:tr>
      <w:tr w14:paraId="68C9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Borders>
              <w:top w:val="single" w:color="auto" w:sz="4" w:space="0"/>
              <w:left w:val="single" w:color="auto" w:sz="4" w:space="0"/>
              <w:bottom w:val="single" w:color="auto" w:sz="4" w:space="0"/>
              <w:right w:val="single" w:color="auto" w:sz="4" w:space="0"/>
            </w:tcBorders>
          </w:tcPr>
          <w:p w14:paraId="6E385A1A">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5</w:t>
            </w:r>
          </w:p>
        </w:tc>
        <w:tc>
          <w:tcPr>
            <w:tcW w:w="4567" w:type="dxa"/>
            <w:tcBorders>
              <w:top w:val="single" w:color="auto" w:sz="4" w:space="0"/>
              <w:left w:val="single" w:color="auto" w:sz="4" w:space="0"/>
              <w:bottom w:val="single" w:color="auto" w:sz="4" w:space="0"/>
              <w:right w:val="single" w:color="auto" w:sz="4" w:space="0"/>
            </w:tcBorders>
          </w:tcPr>
          <w:p w14:paraId="5AD4AD90">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Melaksanakan Penegakan Perda dan </w:t>
            </w:r>
          </w:p>
          <w:p w14:paraId="6BDC67A1">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Perkada di Kab/Kota Bersama</w:t>
            </w:r>
          </w:p>
          <w:p w14:paraId="18899103">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Sat Pol PP Provinsi Sumatera Selatan</w:t>
            </w:r>
          </w:p>
          <w:p w14:paraId="4C02A249">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 xml:space="preserve">dengan Sat Pol PP Kabupaten/Kota </w:t>
            </w:r>
          </w:p>
          <w:p w14:paraId="494E7A7E">
            <w:pPr>
              <w:spacing w:after="0" w:line="240" w:lineRule="auto"/>
              <w:ind w:right="-1440"/>
              <w:rPr>
                <w:rFonts w:ascii="Arial" w:hAnsi="Arial" w:eastAsia="SimHei" w:cs="Arial"/>
                <w:b/>
                <w:kern w:val="0"/>
                <w:lang w:val="sv-SE"/>
                <w14:ligatures w14:val="none"/>
              </w:rPr>
            </w:pPr>
            <w:r>
              <w:rPr>
                <w:rFonts w:ascii="Arial" w:hAnsi="Arial" w:eastAsia="SimHei" w:cs="Arial"/>
                <w:b/>
                <w:kern w:val="0"/>
                <w:lang w:val="sv-SE"/>
                <w14:ligatures w14:val="none"/>
              </w:rPr>
              <w:t>untuk meningkatkan Sinergi.</w:t>
            </w:r>
          </w:p>
          <w:p w14:paraId="02E581C6">
            <w:pPr>
              <w:spacing w:after="0" w:line="240" w:lineRule="auto"/>
              <w:ind w:right="-1440"/>
              <w:rPr>
                <w:rFonts w:ascii="Arial" w:hAnsi="Arial" w:eastAsia="SimHei" w:cs="Arial"/>
                <w:b/>
                <w:kern w:val="0"/>
                <w:lang w:val="sv-SE"/>
                <w14:ligatures w14:val="none"/>
              </w:rPr>
            </w:pPr>
          </w:p>
        </w:tc>
        <w:tc>
          <w:tcPr>
            <w:tcW w:w="426" w:type="dxa"/>
            <w:tcBorders>
              <w:top w:val="single" w:color="auto" w:sz="4" w:space="0"/>
              <w:left w:val="single" w:color="auto" w:sz="4" w:space="0"/>
              <w:bottom w:val="single" w:color="auto" w:sz="4" w:space="0"/>
              <w:right w:val="single" w:color="auto" w:sz="4" w:space="0"/>
            </w:tcBorders>
          </w:tcPr>
          <w:p w14:paraId="39B032D1">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379A4403">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tcPr>
          <w:p w14:paraId="342FE787">
            <w:pPr>
              <w:spacing w:after="0" w:line="240" w:lineRule="auto"/>
              <w:ind w:right="-1440"/>
              <w:rPr>
                <w:rFonts w:ascii="Arial" w:hAnsi="Arial" w:eastAsia="SimHei" w:cs="Arial"/>
                <w:b/>
                <w:kern w:val="0"/>
                <w:lang w:val="sv-SE"/>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BDD6EE"/>
          </w:tcPr>
          <w:p w14:paraId="2CD207FA">
            <w:pPr>
              <w:spacing w:after="0" w:line="240" w:lineRule="auto"/>
              <w:ind w:right="-1440"/>
              <w:rPr>
                <w:rFonts w:ascii="Arial" w:hAnsi="Arial" w:eastAsia="SimHei" w:cs="Arial"/>
                <w:b/>
                <w:kern w:val="0"/>
                <w:lang w:val="sv-SE"/>
                <w14:ligatures w14:val="none"/>
              </w:rPr>
            </w:pPr>
          </w:p>
        </w:tc>
        <w:tc>
          <w:tcPr>
            <w:tcW w:w="426" w:type="dxa"/>
            <w:tcBorders>
              <w:top w:val="single" w:color="auto" w:sz="4" w:space="0"/>
              <w:left w:val="single" w:color="auto" w:sz="4" w:space="0"/>
              <w:bottom w:val="single" w:color="auto" w:sz="4" w:space="0"/>
              <w:right w:val="single" w:color="auto" w:sz="4" w:space="0"/>
            </w:tcBorders>
            <w:shd w:val="clear" w:color="auto" w:fill="auto"/>
          </w:tcPr>
          <w:p w14:paraId="1088C4CF">
            <w:pPr>
              <w:spacing w:after="0" w:line="240" w:lineRule="auto"/>
              <w:ind w:right="-1440"/>
              <w:rPr>
                <w:rFonts w:ascii="Arial" w:hAnsi="Arial" w:eastAsia="SimHei" w:cs="Arial"/>
                <w:b/>
                <w:color w:val="E8E8E8" w:themeColor="background2"/>
                <w:kern w:val="0"/>
                <w:lang w:val="sv-SE"/>
                <w14:textFill>
                  <w14:solidFill>
                    <w14:schemeClr w14:val="bg2"/>
                  </w14:solidFill>
                </w14:textFill>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14:paraId="69F2FB82">
            <w:pPr>
              <w:spacing w:after="0" w:line="240" w:lineRule="auto"/>
              <w:ind w:right="-1440"/>
              <w:rPr>
                <w:rFonts w:ascii="Arial" w:hAnsi="Arial" w:eastAsia="SimHei" w:cs="Arial"/>
                <w:b/>
                <w:color w:val="E8E8E8" w:themeColor="background2"/>
                <w:kern w:val="0"/>
                <w:lang w:val="sv-SE"/>
                <w14:textFill>
                  <w14:solidFill>
                    <w14:schemeClr w14:val="bg2"/>
                  </w14:solidFill>
                </w14:textFill>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14:paraId="29A7A0EA">
            <w:pPr>
              <w:spacing w:after="0" w:line="240" w:lineRule="auto"/>
              <w:ind w:right="-1440"/>
              <w:rPr>
                <w:rFonts w:ascii="Arial" w:hAnsi="Arial" w:eastAsia="SimHei" w:cs="Arial"/>
                <w:b/>
                <w:kern w:val="0"/>
                <w:lang w:val="sv-SE"/>
                <w14:ligatures w14:val="none"/>
              </w:rPr>
            </w:pPr>
          </w:p>
        </w:tc>
        <w:tc>
          <w:tcPr>
            <w:tcW w:w="709" w:type="dxa"/>
            <w:tcBorders>
              <w:top w:val="single" w:color="auto" w:sz="4" w:space="0"/>
              <w:left w:val="single" w:color="auto" w:sz="4" w:space="0"/>
              <w:bottom w:val="single" w:color="auto" w:sz="4" w:space="0"/>
              <w:right w:val="single" w:color="auto" w:sz="4" w:space="0"/>
            </w:tcBorders>
          </w:tcPr>
          <w:p w14:paraId="1ED5000F">
            <w:pPr>
              <w:spacing w:after="0" w:line="240" w:lineRule="auto"/>
              <w:ind w:right="-1440"/>
              <w:rPr>
                <w:rFonts w:ascii="Arial" w:hAnsi="Arial" w:eastAsia="SimHei" w:cs="Arial"/>
                <w:b/>
                <w:kern w:val="0"/>
                <w:sz w:val="40"/>
                <w:szCs w:val="40"/>
                <w:lang w:val="sv-SE"/>
                <w14:ligatures w14:val="none"/>
              </w:rPr>
            </w:pPr>
          </w:p>
          <w:p w14:paraId="6C700B20">
            <w:pPr>
              <w:spacing w:after="0" w:line="240" w:lineRule="auto"/>
              <w:ind w:right="-1440"/>
              <w:rPr>
                <w:rFonts w:ascii="Arial" w:hAnsi="Arial" w:eastAsia="SimHei" w:cs="Arial"/>
                <w:b/>
                <w:kern w:val="0"/>
                <w:sz w:val="40"/>
                <w:szCs w:val="40"/>
                <w:lang w:val="sv-SE"/>
                <w14:ligatures w14:val="none"/>
              </w:rPr>
            </w:pPr>
          </w:p>
          <w:p w14:paraId="22BDDCB8">
            <w:pPr>
              <w:pStyle w:val="65"/>
              <w:numPr>
                <w:ilvl w:val="0"/>
                <w:numId w:val="44"/>
              </w:numPr>
              <w:spacing w:after="0" w:line="240" w:lineRule="auto"/>
              <w:ind w:right="-1440" w:hanging="681"/>
              <w:rPr>
                <w:rFonts w:ascii="Arial" w:hAnsi="Arial" w:eastAsia="SimHei" w:cs="Arial"/>
                <w:b/>
                <w:kern w:val="0"/>
                <w:sz w:val="40"/>
                <w:szCs w:val="40"/>
                <w:lang w:val="sv-SE"/>
                <w14:ligatures w14:val="none"/>
              </w:rPr>
            </w:pPr>
          </w:p>
        </w:tc>
      </w:tr>
      <w:tr w14:paraId="6122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Borders>
              <w:top w:val="single" w:color="auto" w:sz="4" w:space="0"/>
              <w:left w:val="single" w:color="auto" w:sz="4" w:space="0"/>
              <w:bottom w:val="single" w:color="auto" w:sz="4" w:space="0"/>
              <w:right w:val="single" w:color="auto" w:sz="4" w:space="0"/>
            </w:tcBorders>
          </w:tcPr>
          <w:p w14:paraId="09CD2344">
            <w:pPr>
              <w:spacing w:after="0" w:line="240" w:lineRule="auto"/>
              <w:ind w:right="-1440"/>
              <w:rPr>
                <w:rFonts w:ascii="Arial" w:hAnsi="Arial" w:eastAsia="SimHei" w:cs="Arial"/>
                <w:b/>
                <w:kern w:val="0"/>
                <w:lang w:val="en-US"/>
                <w14:ligatures w14:val="none"/>
              </w:rPr>
            </w:pPr>
            <w:bookmarkStart w:id="42" w:name="_Hlk196464543"/>
            <w:r>
              <w:rPr>
                <w:rFonts w:ascii="Arial" w:hAnsi="Arial" w:eastAsia="SimHei" w:cs="Arial"/>
                <w:b/>
                <w:kern w:val="0"/>
                <w:lang w:val="en-US"/>
                <w14:ligatures w14:val="none"/>
              </w:rPr>
              <w:t>6</w:t>
            </w:r>
          </w:p>
        </w:tc>
        <w:tc>
          <w:tcPr>
            <w:tcW w:w="4567" w:type="dxa"/>
            <w:tcBorders>
              <w:top w:val="single" w:color="auto" w:sz="4" w:space="0"/>
              <w:left w:val="single" w:color="auto" w:sz="4" w:space="0"/>
              <w:bottom w:val="single" w:color="auto" w:sz="4" w:space="0"/>
              <w:right w:val="single" w:color="auto" w:sz="4" w:space="0"/>
            </w:tcBorders>
          </w:tcPr>
          <w:p w14:paraId="3E8C70EA">
            <w:pPr>
              <w:spacing w:after="0" w:line="240" w:lineRule="auto"/>
              <w:ind w:right="-1440"/>
              <w:rPr>
                <w:rFonts w:ascii="Arial" w:hAnsi="Arial" w:eastAsia="SimHei" w:cs="Arial"/>
                <w:b/>
                <w:kern w:val="0"/>
                <w:lang w:val="es-ES"/>
                <w14:ligatures w14:val="none"/>
              </w:rPr>
            </w:pPr>
            <w:r>
              <w:rPr>
                <w:rFonts w:ascii="Arial" w:hAnsi="Arial" w:eastAsia="SimHei" w:cs="Arial"/>
                <w:b/>
                <w:kern w:val="0"/>
                <w:lang w:val="es-ES"/>
                <w14:ligatures w14:val="none"/>
              </w:rPr>
              <w:t xml:space="preserve">Melakukan kegiatan Koordinasi dan </w:t>
            </w:r>
          </w:p>
          <w:p w14:paraId="7017CD1A">
            <w:pPr>
              <w:spacing w:after="0" w:line="240" w:lineRule="auto"/>
              <w:ind w:right="-1440"/>
              <w:rPr>
                <w:rFonts w:ascii="Arial" w:hAnsi="Arial" w:eastAsia="SimHei" w:cs="Arial"/>
                <w:b/>
                <w:kern w:val="0"/>
                <w:lang w:val="es-ES"/>
                <w14:ligatures w14:val="none"/>
              </w:rPr>
            </w:pPr>
            <w:r>
              <w:rPr>
                <w:rFonts w:ascii="Arial" w:hAnsi="Arial" w:eastAsia="SimHei" w:cs="Arial"/>
                <w:b/>
                <w:kern w:val="0"/>
                <w:lang w:val="es-ES"/>
                <w14:ligatures w14:val="none"/>
              </w:rPr>
              <w:t xml:space="preserve">Pengawasan  Penegakan Perda dan </w:t>
            </w:r>
          </w:p>
          <w:p w14:paraId="76CC209A">
            <w:pPr>
              <w:spacing w:after="0" w:line="240" w:lineRule="auto"/>
              <w:ind w:right="-1440"/>
              <w:rPr>
                <w:rFonts w:ascii="Arial" w:hAnsi="Arial" w:eastAsia="SimHei" w:cs="Arial"/>
                <w:b/>
                <w:kern w:val="0"/>
                <w:lang w:val="es-ES"/>
                <w14:ligatures w14:val="none"/>
              </w:rPr>
            </w:pPr>
            <w:r>
              <w:rPr>
                <w:rFonts w:ascii="Arial" w:hAnsi="Arial" w:eastAsia="SimHei" w:cs="Arial"/>
                <w:b/>
                <w:kern w:val="0"/>
                <w:lang w:val="es-ES"/>
                <w14:ligatures w14:val="none"/>
              </w:rPr>
              <w:t xml:space="preserve">Perkada di Kab/ Kota Provinsi </w:t>
            </w:r>
          </w:p>
          <w:p w14:paraId="1DCEA166">
            <w:pPr>
              <w:spacing w:after="0" w:line="240" w:lineRule="auto"/>
              <w:ind w:right="-1440"/>
              <w:rPr>
                <w:rFonts w:ascii="Arial" w:hAnsi="Arial" w:eastAsia="SimHei" w:cs="Arial"/>
                <w:b/>
                <w:kern w:val="0"/>
                <w:lang w:val="es-ES"/>
                <w14:ligatures w14:val="none"/>
              </w:rPr>
            </w:pPr>
            <w:r>
              <w:rPr>
                <w:rFonts w:ascii="Arial" w:hAnsi="Arial" w:eastAsia="SimHei" w:cs="Arial"/>
                <w:b/>
                <w:kern w:val="0"/>
                <w:lang w:val="es-ES"/>
                <w14:ligatures w14:val="none"/>
              </w:rPr>
              <w:t>Sumatera Selatan.</w:t>
            </w:r>
          </w:p>
        </w:tc>
        <w:tc>
          <w:tcPr>
            <w:tcW w:w="426" w:type="dxa"/>
            <w:tcBorders>
              <w:top w:val="single" w:color="auto" w:sz="4" w:space="0"/>
              <w:left w:val="single" w:color="auto" w:sz="4" w:space="0"/>
              <w:bottom w:val="single" w:color="auto" w:sz="4" w:space="0"/>
              <w:right w:val="single" w:color="auto" w:sz="4" w:space="0"/>
            </w:tcBorders>
          </w:tcPr>
          <w:p w14:paraId="1B129AA7">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tcPr>
          <w:p w14:paraId="33C3AEEB">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tcPr>
          <w:p w14:paraId="751A3453">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14:paraId="095654E2">
            <w:pPr>
              <w:spacing w:after="0" w:line="240" w:lineRule="auto"/>
              <w:ind w:right="-1440"/>
              <w:rPr>
                <w:rFonts w:ascii="Arial" w:hAnsi="Arial" w:eastAsia="SimHei" w:cs="Arial"/>
                <w:b/>
                <w:kern w:val="0"/>
                <w:lang w:val="es-ES"/>
                <w14:ligatures w14:val="none"/>
              </w:rPr>
            </w:pPr>
          </w:p>
        </w:tc>
        <w:tc>
          <w:tcPr>
            <w:tcW w:w="426" w:type="dxa"/>
            <w:tcBorders>
              <w:top w:val="single" w:color="auto" w:sz="4" w:space="0"/>
              <w:left w:val="single" w:color="auto" w:sz="4" w:space="0"/>
              <w:bottom w:val="single" w:color="auto" w:sz="4" w:space="0"/>
              <w:right w:val="single" w:color="auto" w:sz="4" w:space="0"/>
            </w:tcBorders>
            <w:shd w:val="clear" w:color="auto" w:fill="FFFFFF"/>
          </w:tcPr>
          <w:p w14:paraId="500317F9">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BDD6EE"/>
          </w:tcPr>
          <w:p w14:paraId="21BB9C4D">
            <w:pPr>
              <w:spacing w:after="0" w:line="240" w:lineRule="auto"/>
              <w:ind w:right="-1440"/>
              <w:rPr>
                <w:rFonts w:ascii="Arial" w:hAnsi="Arial" w:eastAsia="SimHei" w:cs="Arial"/>
                <w:b/>
                <w:kern w:val="0"/>
                <w:lang w:val="es-E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14:paraId="3567FE94">
            <w:pPr>
              <w:spacing w:after="0" w:line="240" w:lineRule="auto"/>
              <w:ind w:right="-1440"/>
              <w:rPr>
                <w:rFonts w:ascii="Arial" w:hAnsi="Arial" w:eastAsia="SimHei" w:cs="Arial"/>
                <w:b/>
                <w:kern w:val="0"/>
                <w:lang w:val="es-ES"/>
                <w14:ligatures w14:val="none"/>
              </w:rPr>
            </w:pPr>
          </w:p>
        </w:tc>
        <w:tc>
          <w:tcPr>
            <w:tcW w:w="709" w:type="dxa"/>
            <w:tcBorders>
              <w:top w:val="single" w:color="auto" w:sz="4" w:space="0"/>
              <w:left w:val="single" w:color="auto" w:sz="4" w:space="0"/>
              <w:bottom w:val="single" w:color="auto" w:sz="4" w:space="0"/>
              <w:right w:val="single" w:color="auto" w:sz="4" w:space="0"/>
            </w:tcBorders>
          </w:tcPr>
          <w:p w14:paraId="4A20FA5E">
            <w:pPr>
              <w:spacing w:after="0" w:line="240" w:lineRule="auto"/>
              <w:ind w:right="-1440"/>
              <w:rPr>
                <w:rFonts w:ascii="Arial" w:hAnsi="Arial" w:eastAsia="SimHei" w:cs="Arial"/>
                <w:b/>
                <w:kern w:val="0"/>
                <w:lang w:val="es-ES"/>
                <w14:ligatures w14:val="none"/>
              </w:rPr>
            </w:pPr>
          </w:p>
          <w:p w14:paraId="0464EA2D">
            <w:pPr>
              <w:spacing w:after="0" w:line="240" w:lineRule="auto"/>
              <w:ind w:right="-1440"/>
              <w:rPr>
                <w:rFonts w:ascii="Arial" w:hAnsi="Arial" w:eastAsia="SimHei" w:cs="Arial"/>
                <w:b/>
                <w:kern w:val="0"/>
                <w:lang w:val="es-ES"/>
                <w14:ligatures w14:val="none"/>
              </w:rPr>
            </w:pPr>
          </w:p>
          <w:p w14:paraId="5BB5D1B5">
            <w:pPr>
              <w:spacing w:after="0" w:line="240" w:lineRule="auto"/>
              <w:ind w:right="-1440"/>
              <w:rPr>
                <w:rFonts w:ascii="Arial" w:hAnsi="Arial" w:eastAsia="SimHei" w:cs="Arial"/>
                <w:b/>
                <w:kern w:val="0"/>
                <w:lang w:val="es-ES"/>
                <w14:ligatures w14:val="none"/>
              </w:rPr>
            </w:pPr>
          </w:p>
          <w:p w14:paraId="719E4DFA">
            <w:pPr>
              <w:spacing w:after="0" w:line="240" w:lineRule="auto"/>
              <w:ind w:right="-1440"/>
              <w:rPr>
                <w:rFonts w:ascii="Arial" w:hAnsi="Arial" w:eastAsia="SimHei" w:cs="Arial"/>
                <w:b/>
                <w:kern w:val="0"/>
                <w:lang w:val="es-ES"/>
                <w14:ligatures w14:val="none"/>
              </w:rPr>
            </w:pPr>
          </w:p>
        </w:tc>
      </w:tr>
      <w:bookmarkEnd w:id="42"/>
      <w:tr w14:paraId="357E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dxa"/>
            <w:tcBorders>
              <w:top w:val="single" w:color="auto" w:sz="4" w:space="0"/>
              <w:left w:val="single" w:color="auto" w:sz="4" w:space="0"/>
              <w:bottom w:val="single" w:color="auto" w:sz="4" w:space="0"/>
              <w:right w:val="single" w:color="auto" w:sz="4" w:space="0"/>
            </w:tcBorders>
          </w:tcPr>
          <w:p w14:paraId="7F6FFC19">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7</w:t>
            </w:r>
          </w:p>
        </w:tc>
        <w:tc>
          <w:tcPr>
            <w:tcW w:w="4567" w:type="dxa"/>
            <w:tcBorders>
              <w:top w:val="single" w:color="auto" w:sz="4" w:space="0"/>
              <w:left w:val="single" w:color="auto" w:sz="4" w:space="0"/>
              <w:bottom w:val="single" w:color="auto" w:sz="4" w:space="0"/>
              <w:right w:val="single" w:color="auto" w:sz="4" w:space="0"/>
            </w:tcBorders>
          </w:tcPr>
          <w:p w14:paraId="124931B6">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 xml:space="preserve">Melakukan pengawasan yang efektif </w:t>
            </w:r>
          </w:p>
          <w:p w14:paraId="5D48EF9C">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untuk memantau dan mengevaluasi</w:t>
            </w:r>
          </w:p>
          <w:p w14:paraId="435C4111">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 xml:space="preserve">pelaksanaan Penegakan Perda dan </w:t>
            </w:r>
          </w:p>
          <w:p w14:paraId="06274884">
            <w:pPr>
              <w:spacing w:after="0" w:line="240" w:lineRule="auto"/>
              <w:ind w:right="-1440"/>
              <w:rPr>
                <w:rFonts w:ascii="Arial" w:hAnsi="Arial" w:eastAsia="SimHei" w:cs="Arial"/>
                <w:b/>
                <w:kern w:val="0"/>
                <w:lang w:val="en-US"/>
                <w14:ligatures w14:val="none"/>
              </w:rPr>
            </w:pPr>
            <w:r>
              <w:rPr>
                <w:rFonts w:ascii="Arial" w:hAnsi="Arial" w:eastAsia="SimHei" w:cs="Arial"/>
                <w:b/>
                <w:kern w:val="0"/>
                <w:lang w:val="en-US"/>
                <w14:ligatures w14:val="none"/>
              </w:rPr>
              <w:t>Perkada di Kab/Kota.</w:t>
            </w:r>
          </w:p>
          <w:p w14:paraId="2C15A621">
            <w:pPr>
              <w:spacing w:after="0" w:line="240" w:lineRule="auto"/>
              <w:ind w:right="-1440"/>
              <w:rPr>
                <w:rFonts w:ascii="Arial" w:hAnsi="Arial" w:eastAsia="SimHei" w:cs="Arial"/>
                <w:b/>
                <w:kern w:val="0"/>
                <w:lang w:val="en-US"/>
                <w14:ligatures w14:val="none"/>
              </w:rPr>
            </w:pPr>
          </w:p>
        </w:tc>
        <w:tc>
          <w:tcPr>
            <w:tcW w:w="426" w:type="dxa"/>
            <w:tcBorders>
              <w:top w:val="single" w:color="auto" w:sz="4" w:space="0"/>
              <w:left w:val="single" w:color="auto" w:sz="4" w:space="0"/>
              <w:bottom w:val="single" w:color="auto" w:sz="4" w:space="0"/>
              <w:right w:val="single" w:color="auto" w:sz="4" w:space="0"/>
            </w:tcBorders>
          </w:tcPr>
          <w:p w14:paraId="5592FFFA">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tcPr>
          <w:p w14:paraId="0372F84F">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tcPr>
          <w:p w14:paraId="6CACA40C">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FFFFFF"/>
          </w:tcPr>
          <w:p w14:paraId="361E46CA">
            <w:pPr>
              <w:spacing w:after="0" w:line="240" w:lineRule="auto"/>
              <w:ind w:right="-1440"/>
              <w:rPr>
                <w:rFonts w:ascii="Arial" w:hAnsi="Arial" w:eastAsia="SimHei" w:cs="Arial"/>
                <w:b/>
                <w:kern w:val="0"/>
                <w:lang w:val="en-US"/>
                <w14:ligatures w14:val="none"/>
              </w:rPr>
            </w:pPr>
          </w:p>
        </w:tc>
        <w:tc>
          <w:tcPr>
            <w:tcW w:w="426" w:type="dxa"/>
            <w:tcBorders>
              <w:top w:val="single" w:color="auto" w:sz="4" w:space="0"/>
              <w:left w:val="single" w:color="auto" w:sz="4" w:space="0"/>
              <w:bottom w:val="single" w:color="auto" w:sz="4" w:space="0"/>
              <w:right w:val="single" w:color="auto" w:sz="4" w:space="0"/>
            </w:tcBorders>
          </w:tcPr>
          <w:p w14:paraId="428E728C">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tcPr>
          <w:p w14:paraId="6DCD436B">
            <w:pPr>
              <w:spacing w:after="0" w:line="240" w:lineRule="auto"/>
              <w:ind w:right="-1440"/>
              <w:rPr>
                <w:rFonts w:ascii="Arial" w:hAnsi="Arial" w:eastAsia="SimHei" w:cs="Arial"/>
                <w:b/>
                <w:kern w:val="0"/>
                <w:lang w:val="en-US"/>
                <w14:ligatures w14:val="none"/>
              </w:rPr>
            </w:pPr>
          </w:p>
        </w:tc>
        <w:tc>
          <w:tcPr>
            <w:tcW w:w="425" w:type="dxa"/>
            <w:tcBorders>
              <w:top w:val="single" w:color="auto" w:sz="4" w:space="0"/>
              <w:left w:val="single" w:color="auto" w:sz="4" w:space="0"/>
              <w:bottom w:val="single" w:color="auto" w:sz="4" w:space="0"/>
              <w:right w:val="single" w:color="auto" w:sz="4" w:space="0"/>
            </w:tcBorders>
            <w:shd w:val="clear" w:color="auto" w:fill="BDD6EE"/>
          </w:tcPr>
          <w:p w14:paraId="76A0428C">
            <w:pPr>
              <w:spacing w:after="0" w:line="240" w:lineRule="auto"/>
              <w:ind w:right="-1440"/>
              <w:rPr>
                <w:rFonts w:ascii="Arial" w:hAnsi="Arial" w:eastAsia="SimHei" w:cs="Arial"/>
                <w:b/>
                <w:kern w:val="0"/>
                <w:lang w:val="en-US"/>
                <w14:ligatures w14:val="none"/>
              </w:rPr>
            </w:pPr>
          </w:p>
        </w:tc>
        <w:tc>
          <w:tcPr>
            <w:tcW w:w="709" w:type="dxa"/>
            <w:tcBorders>
              <w:top w:val="single" w:color="auto" w:sz="4" w:space="0"/>
              <w:left w:val="single" w:color="auto" w:sz="4" w:space="0"/>
              <w:bottom w:val="single" w:color="auto" w:sz="4" w:space="0"/>
              <w:right w:val="single" w:color="auto" w:sz="4" w:space="0"/>
            </w:tcBorders>
          </w:tcPr>
          <w:p w14:paraId="7D25FD9A">
            <w:pPr>
              <w:spacing w:after="0" w:line="240" w:lineRule="auto"/>
              <w:ind w:right="-1440"/>
              <w:rPr>
                <w:rFonts w:ascii="Arial" w:hAnsi="Arial" w:eastAsia="SimHei" w:cs="Arial"/>
                <w:b/>
                <w:kern w:val="0"/>
                <w:lang w:val="en-US"/>
                <w14:ligatures w14:val="none"/>
              </w:rPr>
            </w:pPr>
          </w:p>
        </w:tc>
      </w:tr>
      <w:bookmarkEnd w:id="37"/>
    </w:tbl>
    <w:p w14:paraId="2304DAE0">
      <w:pPr>
        <w:spacing w:after="0" w:line="240" w:lineRule="auto"/>
        <w:ind w:right="-1440"/>
        <w:jc w:val="center"/>
        <w:rPr>
          <w:rFonts w:ascii="Arial" w:hAnsi="Arial" w:eastAsia="SimHei" w:cs="Arial"/>
          <w:b/>
          <w:kern w:val="0"/>
          <w:lang w:val="en-US"/>
          <w14:ligatures w14:val="none"/>
        </w:rPr>
      </w:pPr>
    </w:p>
    <w:p w14:paraId="60DCCDEA">
      <w:pPr>
        <w:spacing w:after="0" w:line="240" w:lineRule="auto"/>
        <w:ind w:right="-1440"/>
        <w:jc w:val="center"/>
        <w:rPr>
          <w:rFonts w:ascii="Arial" w:hAnsi="Arial" w:eastAsia="SimHei" w:cs="Arial"/>
          <w:b/>
          <w:kern w:val="0"/>
          <w:lang w:val="en-US"/>
          <w14:ligatures w14:val="none"/>
        </w:rPr>
      </w:pPr>
      <w:r>
        <w:rPr>
          <w:rFonts w:ascii="Arial" w:hAnsi="Arial" w:eastAsia="SimHei" w:cs="Arial"/>
          <w:b/>
          <w:kern w:val="0"/>
          <w:lang w:val="en-US"/>
          <w14:ligatures w14:val="none"/>
        </w:rPr>
        <w:t>Tabel 1.5</w:t>
      </w:r>
    </w:p>
    <w:p w14:paraId="053E15FE">
      <w:pPr>
        <w:spacing w:after="0" w:line="240" w:lineRule="auto"/>
        <w:ind w:right="-1440"/>
        <w:jc w:val="both"/>
        <w:rPr>
          <w:rFonts w:ascii="Arial" w:hAnsi="Arial" w:eastAsia="Times New Roman" w:cs="Arial"/>
          <w:kern w:val="0"/>
          <w:lang w:val="id-ID"/>
          <w14:ligatures w14:val="none"/>
        </w:rPr>
      </w:pPr>
    </w:p>
    <w:p w14:paraId="7ADD6FAA">
      <w:pPr>
        <w:spacing w:after="0" w:line="240" w:lineRule="auto"/>
        <w:ind w:right="-1440"/>
        <w:jc w:val="both"/>
        <w:rPr>
          <w:rFonts w:ascii="Arial" w:hAnsi="Arial" w:eastAsia="Times New Roman" w:cs="Arial"/>
          <w:kern w:val="0"/>
          <w:lang w:val="id-ID"/>
          <w14:ligatures w14:val="none"/>
        </w:rPr>
      </w:pPr>
    </w:p>
    <w:p w14:paraId="72BCE201">
      <w:pPr>
        <w:spacing w:after="0" w:line="240" w:lineRule="auto"/>
        <w:ind w:right="-1440"/>
        <w:jc w:val="both"/>
        <w:rPr>
          <w:rFonts w:ascii="Arial" w:hAnsi="Arial" w:eastAsia="Times New Roman" w:cs="Arial"/>
          <w:kern w:val="0"/>
          <w:lang w:val="id-ID"/>
          <w14:ligatures w14:val="none"/>
        </w:rPr>
      </w:pPr>
    </w:p>
    <w:p w14:paraId="116728B9">
      <w:pPr>
        <w:spacing w:after="0" w:line="240" w:lineRule="auto"/>
        <w:ind w:right="-1440"/>
        <w:jc w:val="both"/>
        <w:rPr>
          <w:rFonts w:ascii="Arial" w:hAnsi="Arial" w:eastAsia="Times New Roman" w:cs="Arial"/>
          <w:kern w:val="0"/>
          <w:lang w:val="id-ID"/>
          <w14:ligatures w14:val="none"/>
        </w:rPr>
      </w:pPr>
    </w:p>
    <w:p w14:paraId="081F7EBC">
      <w:pPr>
        <w:spacing w:after="0" w:line="240" w:lineRule="auto"/>
        <w:ind w:right="-1440"/>
        <w:jc w:val="both"/>
        <w:rPr>
          <w:rFonts w:ascii="Arial" w:hAnsi="Arial" w:eastAsia="Times New Roman" w:cs="Arial"/>
          <w:kern w:val="0"/>
          <w:lang w:val="id-ID"/>
          <w14:ligatures w14:val="none"/>
        </w:rPr>
      </w:pPr>
    </w:p>
    <w:p w14:paraId="2FBA6DA0">
      <w:pPr>
        <w:spacing w:after="0" w:line="240" w:lineRule="auto"/>
        <w:ind w:right="-1440"/>
        <w:jc w:val="both"/>
        <w:rPr>
          <w:rFonts w:ascii="Arial" w:hAnsi="Arial" w:eastAsia="Times New Roman" w:cs="Arial"/>
          <w:kern w:val="0"/>
          <w:lang w:val="id-ID"/>
          <w14:ligatures w14:val="none"/>
        </w:rPr>
      </w:pPr>
    </w:p>
    <w:p w14:paraId="5B6A0C2C">
      <w:pPr>
        <w:spacing w:after="0" w:line="240" w:lineRule="auto"/>
        <w:ind w:right="-1440"/>
        <w:jc w:val="both"/>
        <w:rPr>
          <w:rFonts w:ascii="Arial" w:hAnsi="Arial" w:eastAsia="Times New Roman" w:cs="Arial"/>
          <w:kern w:val="0"/>
          <w:lang w:val="id-ID"/>
          <w14:ligatures w14:val="none"/>
        </w:rPr>
      </w:pPr>
    </w:p>
    <w:p w14:paraId="061CF955">
      <w:pPr>
        <w:numPr>
          <w:ilvl w:val="0"/>
          <w:numId w:val="6"/>
        </w:numPr>
        <w:tabs>
          <w:tab w:val="left" w:pos="1276"/>
        </w:tabs>
        <w:ind w:left="709"/>
        <w:contextualSpacing/>
        <w:rPr>
          <w:rFonts w:ascii="Arial" w:hAnsi="Arial" w:cs="Arial"/>
          <w:lang w:val="es-ES"/>
        </w:rPr>
      </w:pPr>
      <w:r>
        <w:rPr>
          <w:rFonts w:ascii="Arial" w:hAnsi="Arial" w:cs="Arial"/>
          <w:lang w:val="es-ES"/>
        </w:rPr>
        <w:t>SUMBER DAYA</w:t>
      </w:r>
    </w:p>
    <w:p w14:paraId="2095DACB">
      <w:pPr>
        <w:tabs>
          <w:tab w:val="left" w:pos="1276"/>
        </w:tabs>
        <w:ind w:left="720" w:right="-22"/>
        <w:contextualSpacing/>
        <w:jc w:val="both"/>
        <w:rPr>
          <w:rFonts w:ascii="Arial" w:hAnsi="Arial" w:cs="Arial"/>
          <w:lang w:val="es-ES"/>
        </w:rPr>
      </w:pPr>
      <w:r>
        <w:rPr>
          <w:rFonts w:ascii="Arial" w:hAnsi="Arial" w:cs="Arial"/>
          <w:lang w:val="es-ES"/>
        </w:rPr>
        <w:t>Sumber daya (resources) adalah segala sesuatu yang dapat digunakan untuk mencapai tujuan atau memenuhi kebutuhan. Sumber daya dapat berupa:</w:t>
      </w:r>
    </w:p>
    <w:p w14:paraId="0CF9EDD1">
      <w:pPr>
        <w:pStyle w:val="65"/>
        <w:numPr>
          <w:ilvl w:val="0"/>
          <w:numId w:val="45"/>
        </w:numPr>
        <w:tabs>
          <w:tab w:val="left" w:pos="1276"/>
        </w:tabs>
        <w:ind w:left="993" w:right="-22" w:hanging="284"/>
        <w:jc w:val="both"/>
        <w:rPr>
          <w:rFonts w:ascii="Arial" w:hAnsi="Arial" w:cs="Arial"/>
          <w:lang w:val="es-ES"/>
        </w:rPr>
      </w:pPr>
      <w:r>
        <w:rPr>
          <w:rFonts w:ascii="Arial" w:hAnsi="Arial" w:cs="Arial"/>
          <w:lang w:val="es-ES"/>
        </w:rPr>
        <w:t>Sumber daya manusia: Orang-orang yang memiliki kemampuan, keterampilan, dan pengetahuan untuk melakukan pekerjaan atau mencapai tujuan.</w:t>
      </w:r>
    </w:p>
    <w:p w14:paraId="4E00DC54">
      <w:pPr>
        <w:pStyle w:val="65"/>
        <w:numPr>
          <w:ilvl w:val="0"/>
          <w:numId w:val="45"/>
        </w:numPr>
        <w:tabs>
          <w:tab w:val="left" w:pos="1276"/>
        </w:tabs>
        <w:ind w:left="993" w:right="-22" w:hanging="284"/>
        <w:jc w:val="both"/>
        <w:rPr>
          <w:rFonts w:ascii="Arial" w:hAnsi="Arial" w:cs="Arial"/>
          <w:lang w:val="es-ES"/>
        </w:rPr>
      </w:pPr>
      <w:r>
        <w:rPr>
          <w:rFonts w:ascii="Arial" w:hAnsi="Arial" w:cs="Arial"/>
          <w:lang w:val="es-ES"/>
        </w:rPr>
        <w:t>Sumber daya keuangan: Uang atau dana yang digunakan untuk membiayai kegiatan atau proyek.</w:t>
      </w:r>
    </w:p>
    <w:p w14:paraId="2BDA7B15">
      <w:pPr>
        <w:pStyle w:val="65"/>
        <w:numPr>
          <w:ilvl w:val="0"/>
          <w:numId w:val="45"/>
        </w:numPr>
        <w:tabs>
          <w:tab w:val="left" w:pos="1276"/>
        </w:tabs>
        <w:ind w:left="993" w:right="-22" w:hanging="284"/>
        <w:jc w:val="both"/>
        <w:rPr>
          <w:rFonts w:ascii="Arial" w:hAnsi="Arial" w:cs="Arial"/>
          <w:lang w:val="es-ES"/>
        </w:rPr>
      </w:pPr>
      <w:r>
        <w:rPr>
          <w:rFonts w:ascii="Arial" w:hAnsi="Arial" w:cs="Arial"/>
          <w:lang w:val="es-ES"/>
        </w:rPr>
        <w:t>Sumber daya fisik: Barang atau material yang digunakan untuk memproduksi atau menyediakan jasa, seperti peralatan, mesin, dan bahan baku.</w:t>
      </w:r>
    </w:p>
    <w:p w14:paraId="12798766">
      <w:pPr>
        <w:pStyle w:val="65"/>
        <w:numPr>
          <w:ilvl w:val="0"/>
          <w:numId w:val="45"/>
        </w:numPr>
        <w:tabs>
          <w:tab w:val="left" w:pos="1276"/>
        </w:tabs>
        <w:ind w:left="993" w:right="-22" w:hanging="284"/>
        <w:jc w:val="both"/>
        <w:rPr>
          <w:rFonts w:ascii="Arial" w:hAnsi="Arial" w:cs="Arial"/>
          <w:lang w:val="sv-SE"/>
        </w:rPr>
      </w:pPr>
      <w:r>
        <w:rPr>
          <w:rFonts w:ascii="Arial" w:hAnsi="Arial" w:cs="Arial"/>
          <w:lang w:val="sv-SE"/>
        </w:rPr>
        <w:t>Sumber daya teknologi: Teknologi yang digunakan untuk meningkatkan efisiensi dan efektivitas dalam mencapai tujuan.</w:t>
      </w:r>
    </w:p>
    <w:p w14:paraId="3B174471">
      <w:pPr>
        <w:pStyle w:val="65"/>
        <w:numPr>
          <w:ilvl w:val="0"/>
          <w:numId w:val="45"/>
        </w:numPr>
        <w:tabs>
          <w:tab w:val="left" w:pos="1276"/>
        </w:tabs>
        <w:ind w:left="993" w:right="-22" w:hanging="284"/>
        <w:jc w:val="both"/>
        <w:rPr>
          <w:rFonts w:ascii="Arial" w:hAnsi="Arial" w:cs="Arial"/>
          <w:lang w:val="es-ES"/>
        </w:rPr>
      </w:pPr>
      <w:r>
        <w:rPr>
          <w:rFonts w:ascii="Arial" w:hAnsi="Arial" w:cs="Arial"/>
          <w:lang w:val="es-ES"/>
        </w:rPr>
        <w:t>Sumber daya informasi: Data dan informasi yang digunakan untuk membuat keputusan atau mencapai tujuan.</w:t>
      </w:r>
    </w:p>
    <w:p w14:paraId="06A9885C">
      <w:pPr>
        <w:tabs>
          <w:tab w:val="left" w:pos="1276"/>
        </w:tabs>
        <w:spacing w:after="0"/>
        <w:contextualSpacing/>
        <w:rPr>
          <w:rFonts w:ascii="Arial" w:hAnsi="Arial" w:cs="Arial"/>
          <w:lang w:val="es-ES"/>
        </w:rPr>
      </w:pPr>
    </w:p>
    <w:p w14:paraId="30E0D4B7">
      <w:pPr>
        <w:numPr>
          <w:ilvl w:val="0"/>
          <w:numId w:val="46"/>
        </w:numPr>
        <w:tabs>
          <w:tab w:val="left" w:pos="1276"/>
        </w:tabs>
        <w:spacing w:after="0"/>
        <w:ind w:left="993"/>
        <w:contextualSpacing/>
        <w:rPr>
          <w:rFonts w:ascii="Arial" w:hAnsi="Arial" w:cs="Arial"/>
          <w:lang w:val="es-ES"/>
        </w:rPr>
      </w:pPr>
      <w:r>
        <w:rPr>
          <w:rFonts w:ascii="Arial" w:hAnsi="Arial" w:cs="Arial"/>
          <w:lang w:val="es-ES"/>
        </w:rPr>
        <w:t>IDENTIFIKASI STAKEHOLDER, PETA STAKE</w:t>
      </w:r>
    </w:p>
    <w:p w14:paraId="3C4D3929">
      <w:pPr>
        <w:keepNext/>
        <w:keepLines/>
        <w:spacing w:before="40" w:after="0" w:line="360" w:lineRule="auto"/>
        <w:ind w:left="993"/>
        <w:outlineLvl w:val="2"/>
        <w:rPr>
          <w:rFonts w:ascii="Arial" w:hAnsi="Arial" w:eastAsia="Times New Roman" w:cs="Arial"/>
          <w:kern w:val="0"/>
          <w:lang w:val="es-ES"/>
          <w14:ligatures w14:val="none"/>
        </w:rPr>
      </w:pPr>
      <w:r>
        <w:rPr>
          <w:rFonts w:ascii="Arial" w:hAnsi="Arial" w:cs="Arial"/>
          <w:lang w:val="es-ES"/>
        </w:rPr>
        <w:t>HOLDER DAN STATEGI KOMUNIKASI</w:t>
      </w:r>
    </w:p>
    <w:p w14:paraId="7996BB13">
      <w:pPr>
        <w:spacing w:after="0" w:line="360" w:lineRule="auto"/>
        <w:ind w:left="993" w:right="64"/>
        <w:jc w:val="both"/>
        <w:rPr>
          <w:rFonts w:ascii="Arial" w:hAnsi="Arial" w:eastAsia="Arial" w:cs="Arial"/>
          <w:lang w:val="es-ES"/>
        </w:rPr>
      </w:pPr>
      <w:r>
        <w:rPr>
          <w:rFonts w:ascii="Arial" w:hAnsi="Arial" w:eastAsia="Arial" w:cs="Arial"/>
          <w:b/>
          <w:bCs/>
          <w:i/>
          <w:color w:val="000000"/>
          <w:lang w:val="es-ES"/>
        </w:rPr>
        <w:t>St</w:t>
      </w:r>
      <w:r>
        <w:rPr>
          <w:rFonts w:ascii="Arial" w:hAnsi="Arial" w:eastAsia="Arial" w:cs="Arial"/>
          <w:b/>
          <w:bCs/>
          <w:i/>
          <w:color w:val="000000"/>
          <w:spacing w:val="1"/>
          <w:lang w:val="es-ES"/>
        </w:rPr>
        <w:t>a</w:t>
      </w:r>
      <w:r>
        <w:rPr>
          <w:rFonts w:ascii="Arial" w:hAnsi="Arial" w:eastAsia="Arial" w:cs="Arial"/>
          <w:b/>
          <w:bCs/>
          <w:i/>
          <w:color w:val="000000"/>
          <w:lang w:val="es-ES"/>
        </w:rPr>
        <w:t>k</w:t>
      </w:r>
      <w:r>
        <w:rPr>
          <w:rFonts w:ascii="Arial" w:hAnsi="Arial" w:eastAsia="Arial" w:cs="Arial"/>
          <w:b/>
          <w:bCs/>
          <w:i/>
          <w:color w:val="000000"/>
          <w:spacing w:val="-1"/>
          <w:lang w:val="es-ES"/>
        </w:rPr>
        <w:t>e</w:t>
      </w:r>
      <w:r>
        <w:rPr>
          <w:rFonts w:ascii="Arial" w:hAnsi="Arial" w:eastAsia="Arial" w:cs="Arial"/>
          <w:b/>
          <w:bCs/>
          <w:i/>
          <w:color w:val="000000"/>
          <w:spacing w:val="1"/>
          <w:lang w:val="es-ES"/>
        </w:rPr>
        <w:t>ho</w:t>
      </w:r>
      <w:r>
        <w:rPr>
          <w:rFonts w:ascii="Arial" w:hAnsi="Arial" w:eastAsia="Arial" w:cs="Arial"/>
          <w:b/>
          <w:bCs/>
          <w:i/>
          <w:color w:val="000000"/>
          <w:lang w:val="es-ES"/>
        </w:rPr>
        <w:t>l</w:t>
      </w:r>
      <w:r>
        <w:rPr>
          <w:rFonts w:ascii="Arial" w:hAnsi="Arial" w:eastAsia="Arial" w:cs="Arial"/>
          <w:b/>
          <w:bCs/>
          <w:i/>
          <w:color w:val="000000"/>
          <w:spacing w:val="-2"/>
          <w:lang w:val="es-ES"/>
        </w:rPr>
        <w:t>d</w:t>
      </w:r>
      <w:r>
        <w:rPr>
          <w:rFonts w:ascii="Arial" w:hAnsi="Arial" w:eastAsia="Arial" w:cs="Arial"/>
          <w:b/>
          <w:bCs/>
          <w:i/>
          <w:color w:val="000000"/>
          <w:spacing w:val="1"/>
          <w:lang w:val="es-ES"/>
        </w:rPr>
        <w:t>e</w:t>
      </w:r>
      <w:r>
        <w:rPr>
          <w:rFonts w:ascii="Arial" w:hAnsi="Arial" w:eastAsia="Arial" w:cs="Arial"/>
          <w:b/>
          <w:bCs/>
          <w:i/>
          <w:color w:val="000000"/>
          <w:lang w:val="es-ES"/>
        </w:rPr>
        <w:t>r</w:t>
      </w:r>
      <w:r>
        <w:rPr>
          <w:rFonts w:ascii="Arial" w:hAnsi="Arial" w:eastAsia="Arial" w:cs="Arial"/>
          <w:i/>
          <w:color w:val="000000"/>
          <w:lang w:val="es-ES"/>
        </w:rPr>
        <w:t xml:space="preserve"> </w:t>
      </w:r>
      <w:r>
        <w:rPr>
          <w:rFonts w:ascii="Arial" w:hAnsi="Arial" w:eastAsia="Arial" w:cs="Arial"/>
          <w:color w:val="000000"/>
          <w:spacing w:val="-2"/>
          <w:lang w:val="es-ES"/>
        </w:rPr>
        <w:t>y</w:t>
      </w:r>
      <w:r>
        <w:rPr>
          <w:rFonts w:ascii="Arial" w:hAnsi="Arial" w:eastAsia="Arial" w:cs="Arial"/>
          <w:color w:val="000000"/>
          <w:spacing w:val="1"/>
          <w:lang w:val="es-ES"/>
        </w:rPr>
        <w:t>an</w:t>
      </w:r>
      <w:r>
        <w:rPr>
          <w:rFonts w:ascii="Arial" w:hAnsi="Arial" w:eastAsia="Arial" w:cs="Arial"/>
          <w:color w:val="000000"/>
          <w:lang w:val="es-ES"/>
        </w:rPr>
        <w:t xml:space="preserve">g </w:t>
      </w:r>
      <w:r>
        <w:rPr>
          <w:rFonts w:ascii="Arial" w:hAnsi="Arial" w:eastAsia="Arial" w:cs="Arial"/>
          <w:lang w:val="es-ES"/>
        </w:rPr>
        <w:t>t</w:t>
      </w:r>
      <w:r>
        <w:rPr>
          <w:rFonts w:ascii="Arial" w:hAnsi="Arial" w:eastAsia="Arial" w:cs="Arial"/>
          <w:spacing w:val="1"/>
          <w:lang w:val="es-ES"/>
        </w:rPr>
        <w:t>e</w:t>
      </w:r>
      <w:r>
        <w:rPr>
          <w:rFonts w:ascii="Arial" w:hAnsi="Arial" w:eastAsia="Arial" w:cs="Arial"/>
          <w:lang w:val="es-ES"/>
        </w:rPr>
        <w:t>r</w:t>
      </w:r>
      <w:r>
        <w:rPr>
          <w:rFonts w:ascii="Arial" w:hAnsi="Arial" w:eastAsia="Arial" w:cs="Arial"/>
          <w:spacing w:val="-1"/>
          <w:lang w:val="es-ES"/>
        </w:rPr>
        <w:t>l</w:t>
      </w:r>
      <w:r>
        <w:rPr>
          <w:rFonts w:ascii="Arial" w:hAnsi="Arial" w:eastAsia="Arial" w:cs="Arial"/>
          <w:lang w:val="es-ES"/>
        </w:rPr>
        <w:t>ib</w:t>
      </w:r>
      <w:r>
        <w:rPr>
          <w:rFonts w:ascii="Arial" w:hAnsi="Arial" w:eastAsia="Arial" w:cs="Arial"/>
          <w:spacing w:val="1"/>
          <w:lang w:val="es-ES"/>
        </w:rPr>
        <w:t>a</w:t>
      </w:r>
      <w:r>
        <w:rPr>
          <w:rFonts w:ascii="Arial" w:hAnsi="Arial" w:eastAsia="Arial" w:cs="Arial"/>
          <w:lang w:val="es-ES"/>
        </w:rPr>
        <w:t xml:space="preserve">t </w:t>
      </w:r>
      <w:r>
        <w:rPr>
          <w:rFonts w:ascii="Arial" w:hAnsi="Arial" w:eastAsia="Arial" w:cs="Arial"/>
          <w:spacing w:val="1"/>
          <w:lang w:val="es-ES"/>
        </w:rPr>
        <w:t>da</w:t>
      </w:r>
      <w:r>
        <w:rPr>
          <w:rFonts w:ascii="Arial" w:hAnsi="Arial" w:eastAsia="Arial" w:cs="Arial"/>
          <w:lang w:val="es-ES"/>
        </w:rPr>
        <w:t>l</w:t>
      </w:r>
      <w:r>
        <w:rPr>
          <w:rFonts w:ascii="Arial" w:hAnsi="Arial" w:eastAsia="Arial" w:cs="Arial"/>
          <w:spacing w:val="-2"/>
          <w:lang w:val="es-ES"/>
        </w:rPr>
        <w:t>a</w:t>
      </w:r>
      <w:r>
        <w:rPr>
          <w:rFonts w:ascii="Arial" w:hAnsi="Arial" w:eastAsia="Arial" w:cs="Arial"/>
          <w:lang w:val="es-ES"/>
        </w:rPr>
        <w:t>m</w:t>
      </w:r>
      <w:r>
        <w:rPr>
          <w:rFonts w:ascii="Arial" w:hAnsi="Arial" w:eastAsia="Arial" w:cs="Arial"/>
          <w:spacing w:val="1"/>
          <w:lang w:val="es-ES"/>
        </w:rPr>
        <w:t xml:space="preserve"> pe</w:t>
      </w:r>
      <w:r>
        <w:rPr>
          <w:rFonts w:ascii="Arial" w:hAnsi="Arial" w:eastAsia="Arial" w:cs="Arial"/>
          <w:lang w:val="es-ES"/>
        </w:rPr>
        <w:t>la</w:t>
      </w:r>
      <w:r>
        <w:rPr>
          <w:rFonts w:ascii="Arial" w:hAnsi="Arial" w:eastAsia="Arial" w:cs="Arial"/>
          <w:spacing w:val="-2"/>
          <w:lang w:val="es-ES"/>
        </w:rPr>
        <w:t>k</w:t>
      </w:r>
      <w:r>
        <w:rPr>
          <w:rFonts w:ascii="Arial" w:hAnsi="Arial" w:eastAsia="Arial" w:cs="Arial"/>
          <w:lang w:val="es-ES"/>
        </w:rPr>
        <w:t>s</w:t>
      </w:r>
      <w:r>
        <w:rPr>
          <w:rFonts w:ascii="Arial" w:hAnsi="Arial" w:eastAsia="Arial" w:cs="Arial"/>
          <w:spacing w:val="1"/>
          <w:lang w:val="es-ES"/>
        </w:rPr>
        <w:t>an</w:t>
      </w:r>
      <w:r>
        <w:rPr>
          <w:rFonts w:ascii="Arial" w:hAnsi="Arial" w:eastAsia="Arial" w:cs="Arial"/>
          <w:spacing w:val="-1"/>
          <w:lang w:val="es-ES"/>
        </w:rPr>
        <w:t>a</w:t>
      </w:r>
      <w:r>
        <w:rPr>
          <w:rFonts w:ascii="Arial" w:hAnsi="Arial" w:eastAsia="Arial" w:cs="Arial"/>
          <w:spacing w:val="1"/>
          <w:lang w:val="es-ES"/>
        </w:rPr>
        <w:t>a</w:t>
      </w:r>
      <w:r>
        <w:rPr>
          <w:rFonts w:ascii="Arial" w:hAnsi="Arial" w:eastAsia="Arial" w:cs="Arial"/>
          <w:lang w:val="es-ES"/>
        </w:rPr>
        <w:t xml:space="preserve">n </w:t>
      </w:r>
      <w:r>
        <w:rPr>
          <w:rFonts w:ascii="Arial" w:hAnsi="Arial" w:eastAsia="Arial" w:cs="Arial"/>
          <w:spacing w:val="1"/>
          <w:lang w:val="es-ES"/>
        </w:rPr>
        <w:t>a</w:t>
      </w:r>
      <w:r>
        <w:rPr>
          <w:rFonts w:ascii="Arial" w:hAnsi="Arial" w:eastAsia="Arial" w:cs="Arial"/>
          <w:lang w:val="es-ES"/>
        </w:rPr>
        <w:t xml:space="preserve">ksi </w:t>
      </w:r>
      <w:r>
        <w:rPr>
          <w:rFonts w:ascii="Arial" w:hAnsi="Arial" w:eastAsia="Arial" w:cs="Arial"/>
          <w:spacing w:val="1"/>
          <w:lang w:val="es-ES"/>
        </w:rPr>
        <w:t>pe</w:t>
      </w:r>
      <w:r>
        <w:rPr>
          <w:rFonts w:ascii="Arial" w:hAnsi="Arial" w:eastAsia="Arial" w:cs="Arial"/>
          <w:lang w:val="es-ES"/>
        </w:rPr>
        <w:t>ru</w:t>
      </w:r>
      <w:r>
        <w:rPr>
          <w:rFonts w:ascii="Arial" w:hAnsi="Arial" w:eastAsia="Arial" w:cs="Arial"/>
          <w:spacing w:val="-1"/>
          <w:lang w:val="es-ES"/>
        </w:rPr>
        <w:t>b</w:t>
      </w:r>
      <w:r>
        <w:rPr>
          <w:rFonts w:ascii="Arial" w:hAnsi="Arial" w:eastAsia="Arial" w:cs="Arial"/>
          <w:spacing w:val="1"/>
          <w:lang w:val="es-ES"/>
        </w:rPr>
        <w:t>ah</w:t>
      </w:r>
      <w:r>
        <w:rPr>
          <w:rFonts w:ascii="Arial" w:hAnsi="Arial" w:eastAsia="Arial" w:cs="Arial"/>
          <w:spacing w:val="-1"/>
          <w:lang w:val="es-ES"/>
        </w:rPr>
        <w:t>a</w:t>
      </w:r>
      <w:r>
        <w:rPr>
          <w:rFonts w:ascii="Arial" w:hAnsi="Arial" w:eastAsia="Arial" w:cs="Arial"/>
          <w:lang w:val="es-ES"/>
        </w:rPr>
        <w:t>n</w:t>
      </w:r>
      <w:r>
        <w:rPr>
          <w:rFonts w:ascii="Arial" w:hAnsi="Arial" w:eastAsia="Arial" w:cs="Arial"/>
          <w:spacing w:val="-9"/>
          <w:lang w:val="es-ES"/>
        </w:rPr>
        <w:t xml:space="preserve"> </w:t>
      </w:r>
      <w:r>
        <w:rPr>
          <w:rFonts w:ascii="Arial" w:hAnsi="Arial" w:eastAsia="Arial" w:cs="Arial"/>
          <w:lang w:val="es-ES"/>
        </w:rPr>
        <w:t>ini</w:t>
      </w:r>
      <w:r>
        <w:rPr>
          <w:rFonts w:ascii="Arial" w:hAnsi="Arial" w:eastAsia="Arial" w:cs="Arial"/>
          <w:spacing w:val="-4"/>
          <w:lang w:val="es-ES"/>
        </w:rPr>
        <w:t xml:space="preserve"> </w:t>
      </w:r>
      <w:r>
        <w:rPr>
          <w:rFonts w:ascii="Arial" w:hAnsi="Arial" w:eastAsia="Arial" w:cs="Arial"/>
          <w:lang w:val="es-ES"/>
        </w:rPr>
        <w:t>t</w:t>
      </w:r>
      <w:r>
        <w:rPr>
          <w:rFonts w:ascii="Arial" w:hAnsi="Arial" w:eastAsia="Arial" w:cs="Arial"/>
          <w:spacing w:val="1"/>
          <w:lang w:val="es-ES"/>
        </w:rPr>
        <w:t>e</w:t>
      </w:r>
      <w:r>
        <w:rPr>
          <w:rFonts w:ascii="Arial" w:hAnsi="Arial" w:eastAsia="Arial" w:cs="Arial"/>
          <w:lang w:val="es-ES"/>
        </w:rPr>
        <w:t>r</w:t>
      </w:r>
      <w:r>
        <w:rPr>
          <w:rFonts w:ascii="Arial" w:hAnsi="Arial" w:eastAsia="Arial" w:cs="Arial"/>
          <w:spacing w:val="-2"/>
          <w:lang w:val="es-ES"/>
        </w:rPr>
        <w:t>b</w:t>
      </w:r>
      <w:r>
        <w:rPr>
          <w:rFonts w:ascii="Arial" w:hAnsi="Arial" w:eastAsia="Arial" w:cs="Arial"/>
          <w:spacing w:val="1"/>
          <w:lang w:val="es-ES"/>
        </w:rPr>
        <w:t>a</w:t>
      </w:r>
      <w:r>
        <w:rPr>
          <w:rFonts w:ascii="Arial" w:hAnsi="Arial" w:eastAsia="Arial" w:cs="Arial"/>
          <w:spacing w:val="-1"/>
          <w:lang w:val="es-ES"/>
        </w:rPr>
        <w:t>g</w:t>
      </w:r>
      <w:r>
        <w:rPr>
          <w:rFonts w:ascii="Arial" w:hAnsi="Arial" w:eastAsia="Arial" w:cs="Arial"/>
          <w:lang w:val="es-ES"/>
        </w:rPr>
        <w:t>i</w:t>
      </w:r>
      <w:r>
        <w:rPr>
          <w:rFonts w:ascii="Arial" w:hAnsi="Arial" w:eastAsia="Arial" w:cs="Arial"/>
          <w:spacing w:val="-8"/>
          <w:lang w:val="es-ES"/>
        </w:rPr>
        <w:t xml:space="preserve"> </w:t>
      </w:r>
      <w:r>
        <w:rPr>
          <w:rFonts w:ascii="Arial" w:hAnsi="Arial" w:eastAsia="Arial" w:cs="Arial"/>
          <w:spacing w:val="1"/>
          <w:lang w:val="es-ES"/>
        </w:rPr>
        <w:t>men</w:t>
      </w:r>
      <w:r>
        <w:rPr>
          <w:rFonts w:ascii="Arial" w:hAnsi="Arial" w:eastAsia="Arial" w:cs="Arial"/>
          <w:spacing w:val="-3"/>
          <w:lang w:val="es-ES"/>
        </w:rPr>
        <w:t>j</w:t>
      </w:r>
      <w:r>
        <w:rPr>
          <w:rFonts w:ascii="Arial" w:hAnsi="Arial" w:eastAsia="Arial" w:cs="Arial"/>
          <w:spacing w:val="1"/>
          <w:lang w:val="es-ES"/>
        </w:rPr>
        <w:t>ad</w:t>
      </w:r>
      <w:r>
        <w:rPr>
          <w:rFonts w:ascii="Arial" w:hAnsi="Arial" w:eastAsia="Arial" w:cs="Arial"/>
          <w:lang w:val="es-ES"/>
        </w:rPr>
        <w:t>i</w:t>
      </w:r>
      <w:r>
        <w:rPr>
          <w:rFonts w:ascii="Arial" w:hAnsi="Arial" w:eastAsia="Arial" w:cs="Arial"/>
          <w:spacing w:val="-3"/>
          <w:lang w:val="es-ES"/>
        </w:rPr>
        <w:t xml:space="preserve"> </w:t>
      </w:r>
      <w:r>
        <w:rPr>
          <w:rFonts w:ascii="Arial" w:hAnsi="Arial" w:eastAsia="Arial" w:cs="Arial"/>
          <w:b/>
          <w:bCs/>
          <w:iCs/>
          <w:spacing w:val="-2"/>
          <w:lang w:val="es-ES"/>
        </w:rPr>
        <w:t>S</w:t>
      </w:r>
      <w:r>
        <w:rPr>
          <w:rFonts w:ascii="Arial" w:hAnsi="Arial" w:eastAsia="Arial" w:cs="Arial"/>
          <w:b/>
          <w:bCs/>
          <w:iCs/>
          <w:lang w:val="es-ES"/>
        </w:rPr>
        <w:t>t</w:t>
      </w:r>
      <w:r>
        <w:rPr>
          <w:rFonts w:ascii="Arial" w:hAnsi="Arial" w:eastAsia="Arial" w:cs="Arial"/>
          <w:b/>
          <w:bCs/>
          <w:iCs/>
          <w:spacing w:val="1"/>
          <w:lang w:val="es-ES"/>
        </w:rPr>
        <w:t>a</w:t>
      </w:r>
      <w:r>
        <w:rPr>
          <w:rFonts w:ascii="Arial" w:hAnsi="Arial" w:eastAsia="Arial" w:cs="Arial"/>
          <w:b/>
          <w:bCs/>
          <w:iCs/>
          <w:lang w:val="es-ES"/>
        </w:rPr>
        <w:t>k</w:t>
      </w:r>
      <w:r>
        <w:rPr>
          <w:rFonts w:ascii="Arial" w:hAnsi="Arial" w:eastAsia="Arial" w:cs="Arial"/>
          <w:b/>
          <w:bCs/>
          <w:iCs/>
          <w:spacing w:val="-1"/>
          <w:lang w:val="es-ES"/>
        </w:rPr>
        <w:t>e</w:t>
      </w:r>
      <w:r>
        <w:rPr>
          <w:rFonts w:ascii="Arial" w:hAnsi="Arial" w:eastAsia="Arial" w:cs="Arial"/>
          <w:b/>
          <w:bCs/>
          <w:iCs/>
          <w:spacing w:val="1"/>
          <w:lang w:val="es-ES"/>
        </w:rPr>
        <w:t>ho</w:t>
      </w:r>
      <w:r>
        <w:rPr>
          <w:rFonts w:ascii="Arial" w:hAnsi="Arial" w:eastAsia="Arial" w:cs="Arial"/>
          <w:b/>
          <w:bCs/>
          <w:iCs/>
          <w:lang w:val="es-ES"/>
        </w:rPr>
        <w:t>l</w:t>
      </w:r>
      <w:r>
        <w:rPr>
          <w:rFonts w:ascii="Arial" w:hAnsi="Arial" w:eastAsia="Arial" w:cs="Arial"/>
          <w:b/>
          <w:bCs/>
          <w:iCs/>
          <w:spacing w:val="-2"/>
          <w:lang w:val="es-ES"/>
        </w:rPr>
        <w:t>d</w:t>
      </w:r>
      <w:r>
        <w:rPr>
          <w:rFonts w:ascii="Arial" w:hAnsi="Arial" w:eastAsia="Arial" w:cs="Arial"/>
          <w:b/>
          <w:bCs/>
          <w:iCs/>
          <w:spacing w:val="1"/>
          <w:lang w:val="es-ES"/>
        </w:rPr>
        <w:t>e</w:t>
      </w:r>
      <w:r>
        <w:rPr>
          <w:rFonts w:ascii="Arial" w:hAnsi="Arial" w:eastAsia="Arial" w:cs="Arial"/>
          <w:b/>
          <w:bCs/>
          <w:iCs/>
          <w:lang w:val="es-ES"/>
        </w:rPr>
        <w:t>r</w:t>
      </w:r>
      <w:r>
        <w:rPr>
          <w:rFonts w:ascii="Arial" w:hAnsi="Arial" w:eastAsia="Arial" w:cs="Arial"/>
          <w:b/>
          <w:bCs/>
          <w:i/>
          <w:spacing w:val="-8"/>
          <w:lang w:val="es-ES"/>
        </w:rPr>
        <w:t xml:space="preserve"> </w:t>
      </w:r>
      <w:r>
        <w:rPr>
          <w:rFonts w:ascii="Arial" w:hAnsi="Arial" w:eastAsia="Arial" w:cs="Arial"/>
          <w:lang w:val="es-ES"/>
        </w:rPr>
        <w:t>i</w:t>
      </w:r>
      <w:r>
        <w:rPr>
          <w:rFonts w:ascii="Arial" w:hAnsi="Arial" w:eastAsia="Arial" w:cs="Arial"/>
          <w:spacing w:val="-2"/>
          <w:lang w:val="es-ES"/>
        </w:rPr>
        <w:t>n</w:t>
      </w:r>
      <w:r>
        <w:rPr>
          <w:rFonts w:ascii="Arial" w:hAnsi="Arial" w:eastAsia="Arial" w:cs="Arial"/>
          <w:lang w:val="es-ES"/>
        </w:rPr>
        <w:t>t</w:t>
      </w:r>
      <w:r>
        <w:rPr>
          <w:rFonts w:ascii="Arial" w:hAnsi="Arial" w:eastAsia="Arial" w:cs="Arial"/>
          <w:spacing w:val="1"/>
          <w:lang w:val="es-ES"/>
        </w:rPr>
        <w:t>e</w:t>
      </w:r>
      <w:r>
        <w:rPr>
          <w:rFonts w:ascii="Arial" w:hAnsi="Arial" w:eastAsia="Arial" w:cs="Arial"/>
          <w:lang w:val="es-ES"/>
        </w:rPr>
        <w:t>rn</w:t>
      </w:r>
      <w:r>
        <w:rPr>
          <w:rFonts w:ascii="Arial" w:hAnsi="Arial" w:eastAsia="Arial" w:cs="Arial"/>
          <w:spacing w:val="1"/>
          <w:lang w:val="es-ES"/>
        </w:rPr>
        <w:t>a</w:t>
      </w:r>
      <w:r>
        <w:rPr>
          <w:rFonts w:ascii="Arial" w:hAnsi="Arial" w:eastAsia="Arial" w:cs="Arial"/>
          <w:lang w:val="es-ES"/>
        </w:rPr>
        <w:t>l</w:t>
      </w:r>
      <w:r>
        <w:rPr>
          <w:rFonts w:ascii="Arial" w:hAnsi="Arial" w:eastAsia="Arial" w:cs="Arial"/>
          <w:spacing w:val="-6"/>
          <w:lang w:val="es-ES"/>
        </w:rPr>
        <w:t xml:space="preserve"> </w:t>
      </w:r>
      <w:r>
        <w:rPr>
          <w:rFonts w:ascii="Arial" w:hAnsi="Arial" w:eastAsia="Arial" w:cs="Arial"/>
          <w:spacing w:val="-1"/>
          <w:lang w:val="es-ES"/>
        </w:rPr>
        <w:t>d</w:t>
      </w:r>
      <w:r>
        <w:rPr>
          <w:rFonts w:ascii="Arial" w:hAnsi="Arial" w:eastAsia="Arial" w:cs="Arial"/>
          <w:spacing w:val="1"/>
          <w:lang w:val="es-ES"/>
        </w:rPr>
        <w:t>a</w:t>
      </w:r>
      <w:r>
        <w:rPr>
          <w:rFonts w:ascii="Arial" w:hAnsi="Arial" w:eastAsia="Arial" w:cs="Arial"/>
          <w:lang w:val="es-ES"/>
        </w:rPr>
        <w:t>n</w:t>
      </w:r>
      <w:r>
        <w:rPr>
          <w:rFonts w:ascii="Arial" w:hAnsi="Arial" w:eastAsia="Arial" w:cs="Arial"/>
          <w:spacing w:val="-15"/>
          <w:lang w:val="es-ES"/>
        </w:rPr>
        <w:t xml:space="preserve"> </w:t>
      </w:r>
      <w:r>
        <w:rPr>
          <w:rFonts w:ascii="Arial" w:hAnsi="Arial" w:eastAsia="Arial" w:cs="Arial"/>
          <w:spacing w:val="1"/>
          <w:lang w:val="es-ES"/>
        </w:rPr>
        <w:t>e</w:t>
      </w:r>
      <w:r>
        <w:rPr>
          <w:rFonts w:ascii="Arial" w:hAnsi="Arial" w:eastAsia="Arial" w:cs="Arial"/>
          <w:lang w:val="es-ES"/>
        </w:rPr>
        <w:t>ks</w:t>
      </w:r>
      <w:r>
        <w:rPr>
          <w:rFonts w:ascii="Arial" w:hAnsi="Arial" w:eastAsia="Arial" w:cs="Arial"/>
          <w:spacing w:val="-2"/>
          <w:lang w:val="es-ES"/>
        </w:rPr>
        <w:t>t</w:t>
      </w:r>
      <w:r>
        <w:rPr>
          <w:rFonts w:ascii="Arial" w:hAnsi="Arial" w:eastAsia="Arial" w:cs="Arial"/>
          <w:spacing w:val="1"/>
          <w:lang w:val="es-ES"/>
        </w:rPr>
        <w:t>e</w:t>
      </w:r>
      <w:r>
        <w:rPr>
          <w:rFonts w:ascii="Arial" w:hAnsi="Arial" w:eastAsia="Arial" w:cs="Arial"/>
          <w:lang w:val="es-ES"/>
        </w:rPr>
        <w:t>rn</w:t>
      </w:r>
      <w:r>
        <w:rPr>
          <w:rFonts w:ascii="Arial" w:hAnsi="Arial" w:eastAsia="Arial" w:cs="Arial"/>
          <w:spacing w:val="-1"/>
          <w:lang w:val="es-ES"/>
        </w:rPr>
        <w:t>a</w:t>
      </w:r>
      <w:r>
        <w:rPr>
          <w:rFonts w:ascii="Arial" w:hAnsi="Arial" w:eastAsia="Arial" w:cs="Arial"/>
          <w:lang w:val="es-ES"/>
        </w:rPr>
        <w:t xml:space="preserve">l </w:t>
      </w:r>
      <w:r>
        <w:rPr>
          <w:rFonts w:ascii="Arial" w:hAnsi="Arial" w:eastAsia="Arial" w:cs="Arial"/>
          <w:spacing w:val="1"/>
          <w:lang w:val="es-ES"/>
        </w:rPr>
        <w:t>den</w:t>
      </w:r>
      <w:r>
        <w:rPr>
          <w:rFonts w:ascii="Arial" w:hAnsi="Arial" w:eastAsia="Arial" w:cs="Arial"/>
          <w:spacing w:val="-1"/>
          <w:lang w:val="es-ES"/>
        </w:rPr>
        <w:t>g</w:t>
      </w:r>
      <w:r>
        <w:rPr>
          <w:rFonts w:ascii="Arial" w:hAnsi="Arial" w:eastAsia="Arial" w:cs="Arial"/>
          <w:spacing w:val="1"/>
          <w:lang w:val="es-ES"/>
        </w:rPr>
        <w:t>a</w:t>
      </w:r>
      <w:r>
        <w:rPr>
          <w:rFonts w:ascii="Arial" w:hAnsi="Arial" w:eastAsia="Arial" w:cs="Arial"/>
          <w:lang w:val="es-ES"/>
        </w:rPr>
        <w:t>n</w:t>
      </w:r>
      <w:r>
        <w:rPr>
          <w:rFonts w:ascii="Arial" w:hAnsi="Arial" w:eastAsia="Arial" w:cs="Arial"/>
          <w:spacing w:val="2"/>
          <w:lang w:val="es-ES"/>
        </w:rPr>
        <w:t xml:space="preserve"> </w:t>
      </w:r>
      <w:r>
        <w:rPr>
          <w:rFonts w:ascii="Arial" w:hAnsi="Arial" w:eastAsia="Arial" w:cs="Arial"/>
          <w:spacing w:val="-3"/>
          <w:lang w:val="es-ES"/>
        </w:rPr>
        <w:t>i</w:t>
      </w:r>
      <w:r>
        <w:rPr>
          <w:rFonts w:ascii="Arial" w:hAnsi="Arial" w:eastAsia="Arial" w:cs="Arial"/>
          <w:spacing w:val="1"/>
          <w:lang w:val="es-ES"/>
        </w:rPr>
        <w:t>de</w:t>
      </w:r>
      <w:r>
        <w:rPr>
          <w:rFonts w:ascii="Arial" w:hAnsi="Arial" w:eastAsia="Arial" w:cs="Arial"/>
          <w:spacing w:val="-1"/>
          <w:lang w:val="es-ES"/>
        </w:rPr>
        <w:t>n</w:t>
      </w:r>
      <w:r>
        <w:rPr>
          <w:rFonts w:ascii="Arial" w:hAnsi="Arial" w:eastAsia="Arial" w:cs="Arial"/>
          <w:lang w:val="es-ES"/>
        </w:rPr>
        <w:t>t</w:t>
      </w:r>
      <w:r>
        <w:rPr>
          <w:rFonts w:ascii="Arial" w:hAnsi="Arial" w:eastAsia="Arial" w:cs="Arial"/>
          <w:spacing w:val="-2"/>
          <w:lang w:val="es-ES"/>
        </w:rPr>
        <w:t>i</w:t>
      </w:r>
      <w:r>
        <w:rPr>
          <w:rFonts w:ascii="Arial" w:hAnsi="Arial" w:eastAsia="Arial" w:cs="Arial"/>
          <w:spacing w:val="3"/>
          <w:lang w:val="es-ES"/>
        </w:rPr>
        <w:t>f</w:t>
      </w:r>
      <w:r>
        <w:rPr>
          <w:rFonts w:ascii="Arial" w:hAnsi="Arial" w:eastAsia="Arial" w:cs="Arial"/>
          <w:lang w:val="es-ES"/>
        </w:rPr>
        <w:t>ikasi</w:t>
      </w:r>
      <w:r>
        <w:rPr>
          <w:rFonts w:ascii="Arial" w:hAnsi="Arial" w:eastAsia="Arial" w:cs="Arial"/>
          <w:spacing w:val="1"/>
          <w:lang w:val="es-ES"/>
        </w:rPr>
        <w:t xml:space="preserve"> </w:t>
      </w:r>
      <w:r>
        <w:rPr>
          <w:rFonts w:ascii="Arial" w:hAnsi="Arial" w:eastAsia="Arial" w:cs="Arial"/>
          <w:spacing w:val="-1"/>
          <w:lang w:val="es-ES"/>
        </w:rPr>
        <w:t>b</w:t>
      </w:r>
      <w:r>
        <w:rPr>
          <w:rFonts w:ascii="Arial" w:hAnsi="Arial" w:eastAsia="Arial" w:cs="Arial"/>
          <w:spacing w:val="1"/>
          <w:lang w:val="es-ES"/>
        </w:rPr>
        <w:t>e</w:t>
      </w:r>
      <w:r>
        <w:rPr>
          <w:rFonts w:ascii="Arial" w:hAnsi="Arial" w:eastAsia="Arial" w:cs="Arial"/>
          <w:lang w:val="es-ES"/>
        </w:rPr>
        <w:t>rd</w:t>
      </w:r>
      <w:r>
        <w:rPr>
          <w:rFonts w:ascii="Arial" w:hAnsi="Arial" w:eastAsia="Arial" w:cs="Arial"/>
          <w:spacing w:val="1"/>
          <w:lang w:val="es-ES"/>
        </w:rPr>
        <w:t>a</w:t>
      </w:r>
      <w:r>
        <w:rPr>
          <w:rFonts w:ascii="Arial" w:hAnsi="Arial" w:eastAsia="Arial" w:cs="Arial"/>
          <w:lang w:val="es-ES"/>
        </w:rPr>
        <w:t>s</w:t>
      </w:r>
      <w:r>
        <w:rPr>
          <w:rFonts w:ascii="Arial" w:hAnsi="Arial" w:eastAsia="Arial" w:cs="Arial"/>
          <w:spacing w:val="1"/>
          <w:lang w:val="es-ES"/>
        </w:rPr>
        <w:t>a</w:t>
      </w:r>
      <w:r>
        <w:rPr>
          <w:rFonts w:ascii="Arial" w:hAnsi="Arial" w:eastAsia="Arial" w:cs="Arial"/>
          <w:lang w:val="es-ES"/>
        </w:rPr>
        <w:t>rk</w:t>
      </w:r>
      <w:r>
        <w:rPr>
          <w:rFonts w:ascii="Arial" w:hAnsi="Arial" w:eastAsia="Arial" w:cs="Arial"/>
          <w:spacing w:val="-2"/>
          <w:lang w:val="es-ES"/>
        </w:rPr>
        <w:t>a</w:t>
      </w:r>
      <w:r>
        <w:rPr>
          <w:rFonts w:ascii="Arial" w:hAnsi="Arial" w:eastAsia="Arial" w:cs="Arial"/>
          <w:lang w:val="es-ES"/>
        </w:rPr>
        <w:t>n</w:t>
      </w:r>
      <w:r>
        <w:rPr>
          <w:rFonts w:ascii="Arial" w:hAnsi="Arial" w:eastAsia="Arial" w:cs="Arial"/>
          <w:spacing w:val="2"/>
          <w:lang w:val="es-ES"/>
        </w:rPr>
        <w:t xml:space="preserve"> </w:t>
      </w:r>
      <w:r>
        <w:rPr>
          <w:rFonts w:ascii="Arial" w:hAnsi="Arial" w:eastAsia="Arial" w:cs="Arial"/>
          <w:lang w:val="es-ES"/>
        </w:rPr>
        <w:t>k</w:t>
      </w:r>
      <w:r>
        <w:rPr>
          <w:rFonts w:ascii="Arial" w:hAnsi="Arial" w:eastAsia="Arial" w:cs="Arial"/>
          <w:spacing w:val="-1"/>
          <w:lang w:val="es-ES"/>
        </w:rPr>
        <w:t>e</w:t>
      </w:r>
      <w:r>
        <w:rPr>
          <w:rFonts w:ascii="Arial" w:hAnsi="Arial" w:eastAsia="Arial" w:cs="Arial"/>
          <w:spacing w:val="1"/>
          <w:lang w:val="es-ES"/>
        </w:rPr>
        <w:t>pe</w:t>
      </w:r>
      <w:r>
        <w:rPr>
          <w:rFonts w:ascii="Arial" w:hAnsi="Arial" w:eastAsia="Arial" w:cs="Arial"/>
          <w:spacing w:val="-1"/>
          <w:lang w:val="es-ES"/>
        </w:rPr>
        <w:t>n</w:t>
      </w:r>
      <w:r>
        <w:rPr>
          <w:rFonts w:ascii="Arial" w:hAnsi="Arial" w:eastAsia="Arial" w:cs="Arial"/>
          <w:lang w:val="es-ES"/>
        </w:rPr>
        <w:t>ti</w:t>
      </w:r>
      <w:r>
        <w:rPr>
          <w:rFonts w:ascii="Arial" w:hAnsi="Arial" w:eastAsia="Arial" w:cs="Arial"/>
          <w:spacing w:val="1"/>
          <w:lang w:val="es-ES"/>
        </w:rPr>
        <w:t>n</w:t>
      </w:r>
      <w:r>
        <w:rPr>
          <w:rFonts w:ascii="Arial" w:hAnsi="Arial" w:eastAsia="Arial" w:cs="Arial"/>
          <w:spacing w:val="-1"/>
          <w:lang w:val="es-ES"/>
        </w:rPr>
        <w:t>g</w:t>
      </w:r>
      <w:r>
        <w:rPr>
          <w:rFonts w:ascii="Arial" w:hAnsi="Arial" w:eastAsia="Arial" w:cs="Arial"/>
          <w:spacing w:val="1"/>
          <w:lang w:val="es-ES"/>
        </w:rPr>
        <w:t>a</w:t>
      </w:r>
      <w:r>
        <w:rPr>
          <w:rFonts w:ascii="Arial" w:hAnsi="Arial" w:eastAsia="Arial" w:cs="Arial"/>
          <w:lang w:val="es-ES"/>
        </w:rPr>
        <w:t>n</w:t>
      </w:r>
      <w:r>
        <w:rPr>
          <w:rFonts w:ascii="Arial" w:hAnsi="Arial" w:eastAsia="Arial" w:cs="Arial"/>
          <w:spacing w:val="2"/>
          <w:lang w:val="es-ES"/>
        </w:rPr>
        <w:t xml:space="preserve"> </w:t>
      </w:r>
      <w:r>
        <w:rPr>
          <w:rFonts w:ascii="Arial" w:hAnsi="Arial" w:eastAsia="Arial" w:cs="Arial"/>
          <w:spacing w:val="-1"/>
          <w:lang w:val="es-ES"/>
        </w:rPr>
        <w:t>d</w:t>
      </w:r>
      <w:r>
        <w:rPr>
          <w:rFonts w:ascii="Arial" w:hAnsi="Arial" w:eastAsia="Arial" w:cs="Arial"/>
          <w:spacing w:val="1"/>
          <w:lang w:val="es-ES"/>
        </w:rPr>
        <w:t>a</w:t>
      </w:r>
      <w:r>
        <w:rPr>
          <w:rFonts w:ascii="Arial" w:hAnsi="Arial" w:eastAsia="Arial" w:cs="Arial"/>
          <w:lang w:val="es-ES"/>
        </w:rPr>
        <w:t xml:space="preserve">n </w:t>
      </w:r>
      <w:r>
        <w:rPr>
          <w:rFonts w:ascii="Arial" w:hAnsi="Arial" w:eastAsia="Arial" w:cs="Arial"/>
          <w:spacing w:val="1"/>
          <w:lang w:val="es-ES"/>
        </w:rPr>
        <w:t>du</w:t>
      </w:r>
      <w:r>
        <w:rPr>
          <w:rFonts w:ascii="Arial" w:hAnsi="Arial" w:eastAsia="Arial" w:cs="Arial"/>
          <w:lang w:val="es-ES"/>
        </w:rPr>
        <w:t>k</w:t>
      </w:r>
      <w:r>
        <w:rPr>
          <w:rFonts w:ascii="Arial" w:hAnsi="Arial" w:eastAsia="Arial" w:cs="Arial"/>
          <w:spacing w:val="-1"/>
          <w:lang w:val="es-ES"/>
        </w:rPr>
        <w:t>u</w:t>
      </w:r>
      <w:r>
        <w:rPr>
          <w:rFonts w:ascii="Arial" w:hAnsi="Arial" w:eastAsia="Arial" w:cs="Arial"/>
          <w:spacing w:val="1"/>
          <w:lang w:val="es-ES"/>
        </w:rPr>
        <w:t>n</w:t>
      </w:r>
      <w:r>
        <w:rPr>
          <w:rFonts w:ascii="Arial" w:hAnsi="Arial" w:eastAsia="Arial" w:cs="Arial"/>
          <w:spacing w:val="-1"/>
          <w:lang w:val="es-ES"/>
        </w:rPr>
        <w:t>ga</w:t>
      </w:r>
      <w:r>
        <w:rPr>
          <w:rFonts w:ascii="Arial" w:hAnsi="Arial" w:eastAsia="Arial" w:cs="Arial"/>
          <w:lang w:val="es-ES"/>
        </w:rPr>
        <w:t>n disajikan pada tabel dibawah ini:</w:t>
      </w:r>
    </w:p>
    <w:p w14:paraId="2693B84C">
      <w:pPr>
        <w:spacing w:after="200" w:line="276" w:lineRule="auto"/>
        <w:jc w:val="center"/>
        <w:rPr>
          <w:rFonts w:ascii="Arial" w:hAnsi="Arial" w:eastAsia="Arial" w:cs="Arial"/>
          <w:b/>
          <w:kern w:val="0"/>
          <w:lang w:val="id-ID"/>
          <w14:ligatures w14:val="none"/>
        </w:rPr>
      </w:pPr>
      <w:r>
        <w:rPr>
          <w:rFonts w:ascii="Arial" w:hAnsi="Arial" w:eastAsia="SimHei" w:cs="Arial"/>
          <w:b/>
          <w:kern w:val="0"/>
          <w:lang w:val="id-ID"/>
          <w14:ligatures w14:val="none"/>
        </w:rPr>
        <w:t>Tabel 1</w:t>
      </w:r>
      <w:r>
        <w:rPr>
          <w:rFonts w:ascii="Arial" w:hAnsi="Arial" w:eastAsia="SimHei" w:cs="Arial"/>
          <w:b/>
          <w:kern w:val="0"/>
          <w:lang w:val="en-US"/>
          <w14:ligatures w14:val="none"/>
        </w:rPr>
        <w:t>.</w:t>
      </w:r>
      <w:r>
        <w:rPr>
          <w:rFonts w:ascii="Arial" w:hAnsi="Arial" w:eastAsia="SimHei" w:cs="Arial"/>
          <w:b/>
          <w:bCs/>
          <w:kern w:val="0"/>
          <w:szCs w:val="28"/>
          <w:lang w:val="id-ID"/>
          <w14:ligatures w14:val="none"/>
        </w:rPr>
        <w:t>6</w:t>
      </w:r>
      <w:r>
        <w:rPr>
          <w:rFonts w:ascii="Arial" w:hAnsi="Arial" w:eastAsia="SimHei" w:cs="Arial"/>
          <w:b/>
          <w:kern w:val="0"/>
          <w:lang w:val="en-US"/>
          <w14:ligatures w14:val="none"/>
        </w:rPr>
        <w:t xml:space="preserve">. </w:t>
      </w:r>
      <w:r>
        <w:rPr>
          <w:rFonts w:ascii="Arial" w:hAnsi="Arial" w:eastAsia="Arial" w:cs="Arial"/>
          <w:b/>
          <w:kern w:val="0"/>
          <w:lang w:val="id-ID"/>
          <w14:ligatures w14:val="none"/>
        </w:rPr>
        <w:t>Identifikasi Stakeholder</w:t>
      </w:r>
    </w:p>
    <w:tbl>
      <w:tblPr>
        <w:tblStyle w:val="12"/>
        <w:tblW w:w="8079"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4110"/>
      </w:tblGrid>
      <w:tr w14:paraId="05C0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shd w:val="clear" w:color="auto" w:fill="FFE599"/>
          </w:tcPr>
          <w:p w14:paraId="0C1200C6">
            <w:pPr>
              <w:spacing w:after="0" w:line="360" w:lineRule="auto"/>
              <w:ind w:right="64"/>
              <w:jc w:val="center"/>
              <w:rPr>
                <w:rFonts w:ascii="Arial" w:hAnsi="Arial" w:eastAsia="Arial" w:cs="Arial"/>
                <w:b/>
                <w:sz w:val="20"/>
                <w:szCs w:val="20"/>
                <w:lang w:val="en-US"/>
              </w:rPr>
            </w:pPr>
            <w:r>
              <w:rPr>
                <w:rFonts w:ascii="Arial" w:hAnsi="Arial" w:eastAsia="Arial" w:cs="Arial"/>
                <w:b/>
                <w:sz w:val="20"/>
                <w:szCs w:val="20"/>
                <w:lang w:val="en-US"/>
              </w:rPr>
              <w:t>Stakeholder Internal</w:t>
            </w:r>
          </w:p>
        </w:tc>
        <w:tc>
          <w:tcPr>
            <w:tcW w:w="4110" w:type="dxa"/>
            <w:tcBorders>
              <w:top w:val="single" w:color="auto" w:sz="4" w:space="0"/>
              <w:left w:val="single" w:color="auto" w:sz="4" w:space="0"/>
              <w:bottom w:val="single" w:color="auto" w:sz="4" w:space="0"/>
              <w:right w:val="single" w:color="auto" w:sz="4" w:space="0"/>
            </w:tcBorders>
            <w:shd w:val="clear" w:color="auto" w:fill="FFE599"/>
          </w:tcPr>
          <w:p w14:paraId="29B45225">
            <w:pPr>
              <w:spacing w:after="0" w:line="360" w:lineRule="auto"/>
              <w:ind w:right="64"/>
              <w:jc w:val="center"/>
              <w:rPr>
                <w:rFonts w:ascii="Arial" w:hAnsi="Arial" w:eastAsia="Arial" w:cs="Arial"/>
                <w:b/>
                <w:sz w:val="20"/>
                <w:szCs w:val="20"/>
                <w:lang w:val="en-US"/>
              </w:rPr>
            </w:pPr>
            <w:r>
              <w:rPr>
                <w:rFonts w:ascii="Arial" w:hAnsi="Arial" w:eastAsia="Arial" w:cs="Arial"/>
                <w:b/>
                <w:sz w:val="20"/>
                <w:szCs w:val="20"/>
                <w:lang w:val="en-US"/>
              </w:rPr>
              <w:t>Stakeholder Eksternal</w:t>
            </w:r>
          </w:p>
        </w:tc>
      </w:tr>
      <w:tr w14:paraId="0AC4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tcPr>
          <w:p w14:paraId="36CC06E2">
            <w:pPr>
              <w:spacing w:after="0" w:line="276" w:lineRule="auto"/>
              <w:ind w:right="64"/>
              <w:rPr>
                <w:rFonts w:ascii="Arial" w:hAnsi="Arial" w:eastAsia="Arial" w:cs="Arial"/>
                <w:lang w:val="es-ES"/>
              </w:rPr>
            </w:pPr>
            <w:r>
              <w:rPr>
                <w:rFonts w:ascii="Arial" w:hAnsi="Arial" w:eastAsia="Arial" w:cs="Arial"/>
                <w:lang w:val="es-ES"/>
              </w:rPr>
              <w:t>Kepala Satuan Polisi Pamong Praja Prov. Sumsel</w:t>
            </w:r>
          </w:p>
        </w:tc>
        <w:tc>
          <w:tcPr>
            <w:tcW w:w="4110" w:type="dxa"/>
            <w:tcBorders>
              <w:top w:val="single" w:color="auto" w:sz="4" w:space="0"/>
              <w:left w:val="single" w:color="auto" w:sz="4" w:space="0"/>
              <w:bottom w:val="single" w:color="auto" w:sz="4" w:space="0"/>
              <w:right w:val="single" w:color="auto" w:sz="4" w:space="0"/>
            </w:tcBorders>
          </w:tcPr>
          <w:p w14:paraId="4C30E4BE">
            <w:pPr>
              <w:spacing w:after="0" w:line="276" w:lineRule="auto"/>
              <w:ind w:right="64"/>
              <w:rPr>
                <w:rFonts w:ascii="Arial" w:hAnsi="Arial" w:eastAsia="Arial" w:cs="Arial"/>
                <w:lang w:val="sv-SE"/>
              </w:rPr>
            </w:pPr>
            <w:r>
              <w:rPr>
                <w:rFonts w:ascii="Arial" w:hAnsi="Arial" w:eastAsia="Arial" w:cs="Arial"/>
                <w:lang w:val="sv-SE"/>
              </w:rPr>
              <w:t>Sekretaris Prov. Sumsel</w:t>
            </w:r>
          </w:p>
        </w:tc>
      </w:tr>
      <w:tr w14:paraId="6556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tcPr>
          <w:p w14:paraId="216465D9">
            <w:pPr>
              <w:spacing w:after="0" w:line="276" w:lineRule="auto"/>
              <w:ind w:right="64"/>
              <w:rPr>
                <w:rFonts w:ascii="Arial" w:hAnsi="Arial" w:eastAsia="Arial" w:cs="Arial"/>
                <w:lang w:val="es-ES"/>
              </w:rPr>
            </w:pPr>
            <w:r>
              <w:rPr>
                <w:rFonts w:ascii="Arial" w:hAnsi="Arial" w:eastAsia="Arial" w:cs="Arial"/>
                <w:lang w:val="sv-SE"/>
              </w:rPr>
              <w:t xml:space="preserve">Sekretaris Satuan Polisi Pamong Praja Prov. </w:t>
            </w:r>
            <w:r>
              <w:rPr>
                <w:rFonts w:ascii="Arial" w:hAnsi="Arial" w:eastAsia="Arial" w:cs="Arial"/>
                <w:lang w:val="es-ES"/>
              </w:rPr>
              <w:t>Sumsel</w:t>
            </w:r>
          </w:p>
        </w:tc>
        <w:tc>
          <w:tcPr>
            <w:tcW w:w="4110" w:type="dxa"/>
            <w:tcBorders>
              <w:top w:val="single" w:color="auto" w:sz="4" w:space="0"/>
              <w:left w:val="single" w:color="auto" w:sz="4" w:space="0"/>
              <w:bottom w:val="single" w:color="auto" w:sz="4" w:space="0"/>
              <w:right w:val="single" w:color="auto" w:sz="4" w:space="0"/>
            </w:tcBorders>
          </w:tcPr>
          <w:p w14:paraId="23A3FE11">
            <w:pPr>
              <w:spacing w:after="0" w:line="276" w:lineRule="auto"/>
              <w:ind w:right="64"/>
              <w:rPr>
                <w:rFonts w:ascii="Arial" w:hAnsi="Arial" w:eastAsia="Arial" w:cs="Arial"/>
                <w:lang w:val="sv-SE"/>
              </w:rPr>
            </w:pPr>
            <w:r>
              <w:rPr>
                <w:rFonts w:ascii="Arial" w:hAnsi="Arial" w:eastAsia="Arial" w:cs="Arial"/>
                <w:lang w:val="sv-SE"/>
              </w:rPr>
              <w:t>Kepala Satuan Polisi Pamong Praja Kab/Kota Prov. Sumsel</w:t>
            </w:r>
          </w:p>
        </w:tc>
      </w:tr>
      <w:tr w14:paraId="116D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tcPr>
          <w:p w14:paraId="43E7A29D">
            <w:pPr>
              <w:spacing w:after="0" w:line="276" w:lineRule="auto"/>
              <w:ind w:right="64"/>
              <w:rPr>
                <w:rFonts w:ascii="Arial" w:hAnsi="Arial" w:eastAsia="Arial" w:cs="Arial"/>
                <w:lang w:val="sv-SE"/>
              </w:rPr>
            </w:pPr>
            <w:r>
              <w:rPr>
                <w:rFonts w:ascii="Arial" w:hAnsi="Arial" w:eastAsia="Arial" w:cs="Arial"/>
                <w:lang w:val="sv-SE"/>
              </w:rPr>
              <w:t>Kepala Bidang Penegakan Perda dan Pergub</w:t>
            </w:r>
            <w:r>
              <w:rPr>
                <w:rFonts w:ascii="Arial" w:hAnsi="Arial" w:cs="Arial"/>
                <w:lang w:val="sv-SE"/>
              </w:rPr>
              <w:t xml:space="preserve"> </w:t>
            </w:r>
            <w:r>
              <w:rPr>
                <w:rFonts w:ascii="Arial" w:hAnsi="Arial" w:eastAsia="Arial" w:cs="Arial"/>
                <w:lang w:val="sv-SE"/>
              </w:rPr>
              <w:t>Sat Pol PP Prov. Sumsel</w:t>
            </w:r>
          </w:p>
        </w:tc>
        <w:tc>
          <w:tcPr>
            <w:tcW w:w="4110" w:type="dxa"/>
            <w:tcBorders>
              <w:top w:val="single" w:color="auto" w:sz="4" w:space="0"/>
              <w:left w:val="single" w:color="auto" w:sz="4" w:space="0"/>
              <w:bottom w:val="single" w:color="auto" w:sz="4" w:space="0"/>
              <w:right w:val="single" w:color="auto" w:sz="4" w:space="0"/>
            </w:tcBorders>
          </w:tcPr>
          <w:p w14:paraId="28564A50">
            <w:pPr>
              <w:spacing w:after="0" w:line="276" w:lineRule="auto"/>
              <w:ind w:right="64"/>
              <w:rPr>
                <w:rFonts w:ascii="Arial" w:hAnsi="Arial" w:eastAsia="Arial" w:cs="Arial"/>
                <w:lang w:val="sv-SE"/>
              </w:rPr>
            </w:pPr>
            <w:r>
              <w:rPr>
                <w:rFonts w:ascii="Arial" w:hAnsi="Arial" w:eastAsia="Arial" w:cs="Arial"/>
                <w:lang w:val="sv-SE"/>
              </w:rPr>
              <w:t>Biro Hukum Prov. Sumsel</w:t>
            </w:r>
          </w:p>
        </w:tc>
      </w:tr>
      <w:tr w14:paraId="61D7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tcPr>
          <w:p w14:paraId="34C95C3A">
            <w:pPr>
              <w:spacing w:after="0" w:line="276" w:lineRule="auto"/>
              <w:ind w:right="64"/>
              <w:rPr>
                <w:rFonts w:ascii="Arial" w:hAnsi="Arial" w:eastAsia="Arial" w:cs="Arial"/>
                <w:lang w:val="sv-SE"/>
              </w:rPr>
            </w:pPr>
            <w:r>
              <w:rPr>
                <w:rFonts w:ascii="Arial" w:hAnsi="Arial" w:eastAsia="Arial" w:cs="Arial"/>
                <w:lang w:val="sv-SE"/>
              </w:rPr>
              <w:t>Kepala Seksi Penegakan Perda dan Pergub Sat Pol PP Provinsi. Sumsel</w:t>
            </w:r>
          </w:p>
        </w:tc>
        <w:tc>
          <w:tcPr>
            <w:tcW w:w="4110" w:type="dxa"/>
            <w:tcBorders>
              <w:top w:val="single" w:color="auto" w:sz="4" w:space="0"/>
              <w:left w:val="single" w:color="auto" w:sz="4" w:space="0"/>
              <w:bottom w:val="single" w:color="auto" w:sz="4" w:space="0"/>
              <w:right w:val="single" w:color="auto" w:sz="4" w:space="0"/>
            </w:tcBorders>
          </w:tcPr>
          <w:p w14:paraId="2BE3EBBF">
            <w:pPr>
              <w:spacing w:after="0" w:line="276" w:lineRule="auto"/>
              <w:ind w:right="64"/>
              <w:rPr>
                <w:rFonts w:ascii="Arial" w:hAnsi="Arial" w:eastAsia="Arial" w:cs="Arial"/>
                <w:lang w:val="es-ES"/>
              </w:rPr>
            </w:pPr>
            <w:r>
              <w:rPr>
                <w:rFonts w:ascii="Arial" w:hAnsi="Arial" w:eastAsia="Arial" w:cs="Arial"/>
                <w:lang w:val="es-ES"/>
              </w:rPr>
              <w:t>TNI, Kejaksaan Tinggi</w:t>
            </w:r>
          </w:p>
        </w:tc>
      </w:tr>
      <w:tr w14:paraId="7BCB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tcPr>
          <w:p w14:paraId="2EF6CD1C">
            <w:pPr>
              <w:spacing w:after="0" w:line="276" w:lineRule="auto"/>
              <w:ind w:right="64"/>
              <w:rPr>
                <w:rFonts w:ascii="Arial" w:hAnsi="Arial" w:eastAsia="Arial" w:cs="Arial"/>
                <w:lang w:val="sv-SE"/>
              </w:rPr>
            </w:pPr>
            <w:r>
              <w:rPr>
                <w:rFonts w:ascii="Arial" w:hAnsi="Arial" w:eastAsia="Arial" w:cs="Arial"/>
                <w:lang w:val="sv-SE"/>
              </w:rPr>
              <w:t>Kepala Seksi Hubungan antar Lembaga</w:t>
            </w:r>
            <w:r>
              <w:rPr>
                <w:rFonts w:ascii="Arial" w:hAnsi="Arial" w:cs="Arial"/>
                <w:lang w:val="sv-SE"/>
              </w:rPr>
              <w:t xml:space="preserve"> </w:t>
            </w:r>
            <w:r>
              <w:rPr>
                <w:rFonts w:ascii="Arial" w:hAnsi="Arial" w:eastAsia="Arial" w:cs="Arial"/>
                <w:lang w:val="sv-SE"/>
              </w:rPr>
              <w:t xml:space="preserve">Sat Pol PP Provinsi. Sumsel </w:t>
            </w:r>
          </w:p>
        </w:tc>
        <w:tc>
          <w:tcPr>
            <w:tcW w:w="4110" w:type="dxa"/>
            <w:tcBorders>
              <w:top w:val="single" w:color="auto" w:sz="4" w:space="0"/>
              <w:left w:val="single" w:color="auto" w:sz="4" w:space="0"/>
              <w:bottom w:val="single" w:color="auto" w:sz="4" w:space="0"/>
              <w:right w:val="single" w:color="auto" w:sz="4" w:space="0"/>
            </w:tcBorders>
          </w:tcPr>
          <w:p w14:paraId="4D2767F0">
            <w:pPr>
              <w:spacing w:after="0" w:line="276" w:lineRule="auto"/>
              <w:ind w:right="64"/>
              <w:rPr>
                <w:rFonts w:ascii="Arial" w:hAnsi="Arial" w:eastAsia="Arial" w:cs="Arial"/>
                <w:lang w:val="en-US"/>
              </w:rPr>
            </w:pPr>
            <w:r>
              <w:rPr>
                <w:rFonts w:ascii="Arial" w:hAnsi="Arial" w:eastAsia="Arial" w:cs="Arial"/>
                <w:lang w:val="en-US"/>
              </w:rPr>
              <w:t>POLRI, Pengadilan Negeri</w:t>
            </w:r>
          </w:p>
        </w:tc>
      </w:tr>
    </w:tbl>
    <w:p w14:paraId="4093B5A7">
      <w:pPr>
        <w:spacing w:after="0" w:line="360" w:lineRule="auto"/>
        <w:ind w:right="64"/>
        <w:jc w:val="both"/>
        <w:rPr>
          <w:rFonts w:ascii="Arial" w:hAnsi="Arial" w:eastAsia="Arial" w:cs="Arial"/>
          <w:iCs/>
          <w:lang w:val="en-US"/>
        </w:rPr>
      </w:pPr>
    </w:p>
    <w:p w14:paraId="7DAC9E0F">
      <w:pPr>
        <w:spacing w:after="0" w:line="360" w:lineRule="auto"/>
        <w:ind w:left="993" w:right="64" w:firstLine="567"/>
        <w:jc w:val="both"/>
        <w:rPr>
          <w:rFonts w:ascii="Arial" w:hAnsi="Arial" w:eastAsia="Aptos" w:cs="Arial"/>
          <w:bCs/>
          <w:lang w:val="en-US" w:eastAsia="id-ID"/>
        </w:rPr>
      </w:pPr>
      <w:r>
        <w:rPr>
          <w:rFonts w:ascii="Arial" w:hAnsi="Arial" w:eastAsia="Arial" w:cs="Arial"/>
          <w:iCs/>
          <w:lang w:val="en-US"/>
        </w:rPr>
        <w:t>Selanjutnya</w:t>
      </w:r>
      <w:r>
        <w:rPr>
          <w:rFonts w:ascii="Arial" w:hAnsi="Arial" w:eastAsia="Aptos" w:cs="Arial"/>
          <w:bCs/>
          <w:lang w:val="en-US" w:eastAsia="id-ID"/>
        </w:rPr>
        <w:t xml:space="preserve"> dilakukan analisis terhadap pengaruh dan kepentingan dari stakeholders agar dapat ditentukan posisi mereka pada peta stakeholder sebagai berikut  :</w:t>
      </w:r>
    </w:p>
    <w:p w14:paraId="62388FD8">
      <w:pPr>
        <w:spacing w:after="0" w:line="360" w:lineRule="auto"/>
        <w:ind w:left="993" w:right="64" w:firstLine="567"/>
        <w:jc w:val="both"/>
        <w:rPr>
          <w:rFonts w:ascii="Arial" w:hAnsi="Arial" w:eastAsia="Aptos" w:cs="Arial"/>
          <w:bCs/>
          <w:lang w:val="en-US" w:eastAsia="id-ID"/>
        </w:rPr>
      </w:pPr>
    </w:p>
    <w:p w14:paraId="2EF34EFA">
      <w:pPr>
        <w:spacing w:after="200" w:line="276" w:lineRule="auto"/>
        <w:ind w:left="993"/>
        <w:rPr>
          <w:rFonts w:ascii="Arial" w:hAnsi="Arial" w:eastAsia="SimHei" w:cs="Arial"/>
          <w:b/>
          <w:kern w:val="0"/>
          <w:lang w:val="id-ID" w:eastAsia="id-ID"/>
          <w14:ligatures w14:val="none"/>
        </w:rPr>
      </w:pPr>
      <w:r>
        <w:rPr>
          <w:rFonts w:ascii="Arial" w:hAnsi="Arial" w:eastAsia="SimHei" w:cs="Arial"/>
          <w:b/>
          <w:kern w:val="0"/>
          <w:lang w:val="id-ID"/>
          <w14:ligatures w14:val="none"/>
        </w:rPr>
        <w:t>Tabel 1</w:t>
      </w:r>
      <w:r>
        <w:rPr>
          <w:rFonts w:ascii="Arial" w:hAnsi="Arial" w:eastAsia="SimHei" w:cs="Arial"/>
          <w:b/>
          <w:kern w:val="0"/>
          <w:lang w:val="en-US"/>
          <w14:ligatures w14:val="none"/>
        </w:rPr>
        <w:t>.</w:t>
      </w:r>
      <w:r>
        <w:rPr>
          <w:rFonts w:ascii="Arial" w:hAnsi="Arial" w:eastAsia="SimHei" w:cs="Arial"/>
          <w:b/>
          <w:bCs/>
          <w:kern w:val="0"/>
          <w:lang w:val="id-ID"/>
          <w14:ligatures w14:val="none"/>
        </w:rPr>
        <w:t>7</w:t>
      </w:r>
      <w:r>
        <w:rPr>
          <w:rFonts w:ascii="Arial" w:hAnsi="Arial" w:eastAsia="SimHei" w:cs="Arial"/>
          <w:b/>
          <w:kern w:val="0"/>
          <w:lang w:val="en-US"/>
          <w14:ligatures w14:val="none"/>
        </w:rPr>
        <w:t xml:space="preserve">. </w:t>
      </w:r>
      <w:bookmarkStart w:id="43" w:name="_Hlk203121350"/>
      <w:r>
        <w:rPr>
          <w:rFonts w:ascii="Arial" w:hAnsi="Arial" w:eastAsia="SimHei" w:cs="Arial"/>
          <w:b/>
          <w:kern w:val="0"/>
          <w:lang w:val="id-ID" w:eastAsia="id-ID"/>
          <w14:ligatures w14:val="none"/>
        </w:rPr>
        <w:t>Analisis  Terhadap Pengaruh dan Kepentingan Stakeholder</w:t>
      </w:r>
      <w:bookmarkEnd w:id="43"/>
    </w:p>
    <w:tbl>
      <w:tblPr>
        <w:tblStyle w:val="12"/>
        <w:tblW w:w="8930" w:type="dxa"/>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126"/>
        <w:gridCol w:w="1418"/>
        <w:gridCol w:w="1701"/>
        <w:gridCol w:w="1417"/>
        <w:gridCol w:w="1701"/>
      </w:tblGrid>
      <w:tr w14:paraId="0DB5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FFE599"/>
          </w:tcPr>
          <w:p w14:paraId="472989D0">
            <w:pPr>
              <w:spacing w:after="0" w:line="240" w:lineRule="auto"/>
              <w:jc w:val="center"/>
              <w:rPr>
                <w:rFonts w:ascii="Arial" w:hAnsi="Arial" w:eastAsia="Times New Roman" w:cs="Arial"/>
                <w:b/>
                <w:color w:val="000000"/>
                <w:kern w:val="0"/>
                <w:lang w:val="en-US" w:eastAsia="id-ID"/>
                <w14:ligatures w14:val="none"/>
              </w:rPr>
            </w:pPr>
            <w:r>
              <w:rPr>
                <w:rFonts w:ascii="Arial" w:hAnsi="Arial" w:eastAsia="Times New Roman" w:cs="Arial"/>
                <w:b/>
                <w:color w:val="000000"/>
                <w:kern w:val="0"/>
                <w:lang w:val="en-US" w:eastAsia="id-ID"/>
                <w14:ligatures w14:val="none"/>
              </w:rPr>
              <w:t>No</w:t>
            </w:r>
          </w:p>
        </w:tc>
        <w:tc>
          <w:tcPr>
            <w:tcW w:w="2126" w:type="dxa"/>
            <w:tcBorders>
              <w:top w:val="single" w:color="auto" w:sz="4" w:space="0"/>
              <w:left w:val="single" w:color="auto" w:sz="4" w:space="0"/>
              <w:bottom w:val="single" w:color="auto" w:sz="4" w:space="0"/>
              <w:right w:val="single" w:color="auto" w:sz="4" w:space="0"/>
            </w:tcBorders>
            <w:shd w:val="clear" w:color="auto" w:fill="FFE599"/>
          </w:tcPr>
          <w:p w14:paraId="1F98C4DC">
            <w:pPr>
              <w:tabs>
                <w:tab w:val="left" w:pos="567"/>
                <w:tab w:val="left" w:pos="851"/>
              </w:tabs>
              <w:spacing w:after="0" w:line="240" w:lineRule="auto"/>
              <w:jc w:val="center"/>
              <w:rPr>
                <w:rFonts w:ascii="Arial" w:hAnsi="Arial" w:eastAsia="Times New Roman" w:cs="Arial"/>
                <w:b/>
                <w:color w:val="000000"/>
                <w:kern w:val="0"/>
                <w:lang w:val="en-US" w:eastAsia="id-ID"/>
                <w14:ligatures w14:val="none"/>
              </w:rPr>
            </w:pPr>
            <w:r>
              <w:rPr>
                <w:rFonts w:ascii="Arial" w:hAnsi="Arial" w:eastAsia="Times New Roman" w:cs="Arial"/>
                <w:b/>
                <w:i/>
                <w:iCs/>
                <w:color w:val="000000"/>
                <w:kern w:val="0"/>
                <w:lang w:val="en-US" w:eastAsia="id-ID"/>
                <w14:ligatures w14:val="none"/>
              </w:rPr>
              <w:t>Stakeholder</w:t>
            </w:r>
          </w:p>
        </w:tc>
        <w:tc>
          <w:tcPr>
            <w:tcW w:w="1418" w:type="dxa"/>
            <w:tcBorders>
              <w:top w:val="single" w:color="auto" w:sz="4" w:space="0"/>
              <w:left w:val="single" w:color="auto" w:sz="4" w:space="0"/>
              <w:bottom w:val="single" w:color="auto" w:sz="4" w:space="0"/>
              <w:right w:val="single" w:color="auto" w:sz="4" w:space="0"/>
            </w:tcBorders>
            <w:shd w:val="clear" w:color="auto" w:fill="FFE599"/>
          </w:tcPr>
          <w:p w14:paraId="42C4ECA9">
            <w:pPr>
              <w:tabs>
                <w:tab w:val="left" w:pos="567"/>
                <w:tab w:val="left" w:pos="851"/>
              </w:tabs>
              <w:spacing w:after="0" w:line="240" w:lineRule="auto"/>
              <w:jc w:val="center"/>
              <w:rPr>
                <w:rFonts w:ascii="Arial" w:hAnsi="Arial" w:eastAsia="Times New Roman" w:cs="Arial"/>
                <w:b/>
                <w:color w:val="000000"/>
                <w:kern w:val="0"/>
                <w:lang w:val="en-US" w:eastAsia="id-ID"/>
                <w14:ligatures w14:val="none"/>
              </w:rPr>
            </w:pPr>
            <w:r>
              <w:rPr>
                <w:rFonts w:ascii="Arial" w:hAnsi="Arial" w:eastAsia="Times New Roman" w:cs="Arial"/>
                <w:b/>
                <w:color w:val="000000"/>
                <w:kern w:val="0"/>
                <w:lang w:val="en-US" w:eastAsia="id-ID"/>
                <w14:ligatures w14:val="none"/>
              </w:rPr>
              <w:t>Pengaruh</w:t>
            </w:r>
          </w:p>
        </w:tc>
        <w:tc>
          <w:tcPr>
            <w:tcW w:w="1701" w:type="dxa"/>
            <w:tcBorders>
              <w:top w:val="single" w:color="auto" w:sz="4" w:space="0"/>
              <w:left w:val="single" w:color="auto" w:sz="4" w:space="0"/>
              <w:bottom w:val="single" w:color="auto" w:sz="4" w:space="0"/>
              <w:right w:val="single" w:color="auto" w:sz="4" w:space="0"/>
            </w:tcBorders>
            <w:shd w:val="clear" w:color="auto" w:fill="FFE599"/>
          </w:tcPr>
          <w:p w14:paraId="17B7E6D7">
            <w:pPr>
              <w:tabs>
                <w:tab w:val="left" w:pos="567"/>
                <w:tab w:val="left" w:pos="851"/>
              </w:tabs>
              <w:spacing w:after="0" w:line="240" w:lineRule="auto"/>
              <w:jc w:val="center"/>
              <w:rPr>
                <w:rFonts w:ascii="Arial" w:hAnsi="Arial" w:eastAsia="Times New Roman" w:cs="Arial"/>
                <w:b/>
                <w:color w:val="000000"/>
                <w:kern w:val="0"/>
                <w:lang w:val="en-US" w:eastAsia="id-ID"/>
                <w14:ligatures w14:val="none"/>
              </w:rPr>
            </w:pPr>
            <w:r>
              <w:rPr>
                <w:rFonts w:ascii="Arial" w:hAnsi="Arial" w:eastAsia="Times New Roman" w:cs="Arial"/>
                <w:b/>
                <w:color w:val="000000"/>
                <w:kern w:val="0"/>
                <w:lang w:val="en-US" w:eastAsia="id-ID"/>
                <w14:ligatures w14:val="none"/>
              </w:rPr>
              <w:t>Kepentingan</w:t>
            </w:r>
          </w:p>
        </w:tc>
        <w:tc>
          <w:tcPr>
            <w:tcW w:w="1417" w:type="dxa"/>
            <w:tcBorders>
              <w:top w:val="single" w:color="auto" w:sz="4" w:space="0"/>
              <w:left w:val="single" w:color="auto" w:sz="4" w:space="0"/>
              <w:bottom w:val="single" w:color="auto" w:sz="4" w:space="0"/>
              <w:right w:val="single" w:color="auto" w:sz="4" w:space="0"/>
            </w:tcBorders>
            <w:shd w:val="clear" w:color="auto" w:fill="FFE599"/>
          </w:tcPr>
          <w:p w14:paraId="051F789C">
            <w:pPr>
              <w:spacing w:after="0" w:line="240" w:lineRule="auto"/>
              <w:jc w:val="center"/>
              <w:rPr>
                <w:rFonts w:ascii="Arial" w:hAnsi="Arial" w:eastAsia="Times New Roman" w:cs="Arial"/>
                <w:b/>
                <w:color w:val="000000"/>
                <w:kern w:val="0"/>
                <w:lang w:val="en-US" w:eastAsia="id-ID"/>
                <w14:ligatures w14:val="none"/>
              </w:rPr>
            </w:pPr>
            <w:r>
              <w:rPr>
                <w:rFonts w:ascii="Arial" w:hAnsi="Arial" w:eastAsia="Times New Roman" w:cs="Arial"/>
                <w:b/>
                <w:color w:val="000000"/>
                <w:kern w:val="0"/>
                <w:lang w:val="en-US" w:eastAsia="id-ID"/>
                <w14:ligatures w14:val="none"/>
              </w:rPr>
              <w:t>Kategori</w:t>
            </w:r>
          </w:p>
        </w:tc>
        <w:tc>
          <w:tcPr>
            <w:tcW w:w="1701" w:type="dxa"/>
            <w:tcBorders>
              <w:top w:val="single" w:color="auto" w:sz="4" w:space="0"/>
              <w:left w:val="single" w:color="auto" w:sz="4" w:space="0"/>
              <w:bottom w:val="single" w:color="auto" w:sz="4" w:space="0"/>
              <w:right w:val="single" w:color="auto" w:sz="4" w:space="0"/>
            </w:tcBorders>
            <w:shd w:val="clear" w:color="auto" w:fill="FFE599"/>
          </w:tcPr>
          <w:p w14:paraId="2362BC7C">
            <w:pPr>
              <w:spacing w:after="0" w:line="240" w:lineRule="auto"/>
              <w:jc w:val="center"/>
              <w:rPr>
                <w:rFonts w:ascii="Arial" w:hAnsi="Arial" w:eastAsia="Times New Roman" w:cs="Arial"/>
                <w:b/>
                <w:color w:val="000000"/>
                <w:kern w:val="0"/>
                <w:lang w:val="en-US" w:eastAsia="id-ID"/>
                <w14:ligatures w14:val="none"/>
              </w:rPr>
            </w:pPr>
            <w:r>
              <w:rPr>
                <w:rFonts w:ascii="Arial" w:hAnsi="Arial" w:eastAsia="Times New Roman" w:cs="Arial"/>
                <w:b/>
                <w:color w:val="000000"/>
                <w:kern w:val="0"/>
                <w:lang w:val="en-US" w:eastAsia="id-ID"/>
                <w14:ligatures w14:val="none"/>
              </w:rPr>
              <w:t>Strategi</w:t>
            </w:r>
          </w:p>
          <w:p w14:paraId="1DE5A349">
            <w:pPr>
              <w:spacing w:after="0" w:line="240" w:lineRule="auto"/>
              <w:jc w:val="center"/>
              <w:rPr>
                <w:rFonts w:ascii="Arial" w:hAnsi="Arial" w:eastAsia="Times New Roman" w:cs="Arial"/>
                <w:b/>
                <w:color w:val="000000"/>
                <w:kern w:val="0"/>
                <w:lang w:val="en-US" w:eastAsia="id-ID"/>
                <w14:ligatures w14:val="none"/>
              </w:rPr>
            </w:pPr>
            <w:r>
              <w:rPr>
                <w:rFonts w:ascii="Arial" w:hAnsi="Arial" w:eastAsia="Times New Roman" w:cs="Arial"/>
                <w:b/>
                <w:color w:val="000000"/>
                <w:kern w:val="0"/>
                <w:lang w:val="en-US" w:eastAsia="id-ID"/>
                <w14:ligatures w14:val="none"/>
              </w:rPr>
              <w:t>Komunikasi</w:t>
            </w:r>
          </w:p>
        </w:tc>
      </w:tr>
      <w:tr w14:paraId="0CD1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17E6948C">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1.</w:t>
            </w:r>
          </w:p>
        </w:tc>
        <w:tc>
          <w:tcPr>
            <w:tcW w:w="2126" w:type="dxa"/>
            <w:tcBorders>
              <w:top w:val="single" w:color="auto" w:sz="4" w:space="0"/>
              <w:left w:val="single" w:color="auto" w:sz="4" w:space="0"/>
              <w:bottom w:val="single" w:color="auto" w:sz="4" w:space="0"/>
              <w:right w:val="single" w:color="auto" w:sz="4" w:space="0"/>
            </w:tcBorders>
          </w:tcPr>
          <w:p w14:paraId="03DD8A2B">
            <w:pPr>
              <w:spacing w:after="0" w:line="240" w:lineRule="auto"/>
              <w:ind w:right="64"/>
              <w:rPr>
                <w:rFonts w:ascii="Arial" w:hAnsi="Arial" w:eastAsia="Arial" w:cs="Arial"/>
                <w:lang w:val="en-US"/>
              </w:rPr>
            </w:pPr>
            <w:r>
              <w:rPr>
                <w:rFonts w:ascii="Arial" w:hAnsi="Arial" w:eastAsia="Arial" w:cs="Arial"/>
                <w:lang w:val="en-US"/>
              </w:rPr>
              <w:t>Kepala Satuan Polisi Pamong Praja Prov. Sumsel</w:t>
            </w:r>
          </w:p>
        </w:tc>
        <w:tc>
          <w:tcPr>
            <w:tcW w:w="1418" w:type="dxa"/>
            <w:tcBorders>
              <w:top w:val="single" w:color="auto" w:sz="4" w:space="0"/>
              <w:left w:val="single" w:color="auto" w:sz="4" w:space="0"/>
              <w:bottom w:val="single" w:color="auto" w:sz="4" w:space="0"/>
              <w:right w:val="single" w:color="auto" w:sz="4" w:space="0"/>
            </w:tcBorders>
          </w:tcPr>
          <w:p w14:paraId="650A35C9">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701" w:type="dxa"/>
            <w:tcBorders>
              <w:top w:val="single" w:color="auto" w:sz="4" w:space="0"/>
              <w:left w:val="single" w:color="auto" w:sz="4" w:space="0"/>
              <w:bottom w:val="single" w:color="auto" w:sz="4" w:space="0"/>
              <w:right w:val="single" w:color="auto" w:sz="4" w:space="0"/>
            </w:tcBorders>
          </w:tcPr>
          <w:p w14:paraId="53BE59A1">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488147C2">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Promotor</w:t>
            </w:r>
          </w:p>
        </w:tc>
        <w:tc>
          <w:tcPr>
            <w:tcW w:w="1701" w:type="dxa"/>
            <w:tcBorders>
              <w:top w:val="single" w:color="auto" w:sz="4" w:space="0"/>
              <w:left w:val="single" w:color="auto" w:sz="4" w:space="0"/>
              <w:bottom w:val="single" w:color="auto" w:sz="4" w:space="0"/>
              <w:right w:val="single" w:color="auto" w:sz="4" w:space="0"/>
            </w:tcBorders>
          </w:tcPr>
          <w:p w14:paraId="22AAC840">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Informasi, Konsultasi, Instruksi</w:t>
            </w:r>
          </w:p>
        </w:tc>
      </w:tr>
      <w:tr w14:paraId="5240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4BCDC3C3">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2.</w:t>
            </w:r>
          </w:p>
        </w:tc>
        <w:tc>
          <w:tcPr>
            <w:tcW w:w="2126" w:type="dxa"/>
            <w:tcBorders>
              <w:top w:val="single" w:color="auto" w:sz="4" w:space="0"/>
              <w:left w:val="single" w:color="auto" w:sz="4" w:space="0"/>
              <w:bottom w:val="single" w:color="auto" w:sz="4" w:space="0"/>
              <w:right w:val="single" w:color="auto" w:sz="4" w:space="0"/>
            </w:tcBorders>
          </w:tcPr>
          <w:p w14:paraId="2FDBE602">
            <w:pPr>
              <w:spacing w:after="0" w:line="240" w:lineRule="auto"/>
              <w:ind w:right="64"/>
              <w:rPr>
                <w:rFonts w:ascii="Arial" w:hAnsi="Arial" w:eastAsia="Arial" w:cs="Arial"/>
                <w:lang w:val="sv-SE"/>
              </w:rPr>
            </w:pPr>
            <w:r>
              <w:rPr>
                <w:rFonts w:ascii="Arial" w:hAnsi="Arial" w:eastAsia="Arial" w:cs="Arial"/>
                <w:lang w:val="sv-SE"/>
              </w:rPr>
              <w:t>Kepala Satuan Polisi Pamong Praja Kab/ Kota Prov. Sumsel</w:t>
            </w:r>
          </w:p>
        </w:tc>
        <w:tc>
          <w:tcPr>
            <w:tcW w:w="1418" w:type="dxa"/>
            <w:tcBorders>
              <w:top w:val="single" w:color="auto" w:sz="4" w:space="0"/>
              <w:left w:val="single" w:color="auto" w:sz="4" w:space="0"/>
              <w:bottom w:val="single" w:color="auto" w:sz="4" w:space="0"/>
              <w:right w:val="single" w:color="auto" w:sz="4" w:space="0"/>
            </w:tcBorders>
          </w:tcPr>
          <w:p w14:paraId="2213B039">
            <w:pPr>
              <w:spacing w:after="0" w:line="240" w:lineRule="auto"/>
              <w:rPr>
                <w:rFonts w:ascii="Arial" w:hAnsi="Arial" w:eastAsia="Times New Roman" w:cs="Arial"/>
                <w:color w:val="000000"/>
                <w:kern w:val="0"/>
                <w:lang w:val="sv-SE"/>
                <w14:ligatures w14:val="none"/>
              </w:rPr>
            </w:pPr>
            <w:r>
              <w:rPr>
                <w:rFonts w:ascii="Arial" w:hAnsi="Arial" w:cs="Arial"/>
              </w:rPr>
              <w:t>Tinggi (+)</w:t>
            </w:r>
          </w:p>
        </w:tc>
        <w:tc>
          <w:tcPr>
            <w:tcW w:w="1701" w:type="dxa"/>
            <w:tcBorders>
              <w:top w:val="single" w:color="auto" w:sz="4" w:space="0"/>
              <w:left w:val="single" w:color="auto" w:sz="4" w:space="0"/>
              <w:bottom w:val="single" w:color="auto" w:sz="4" w:space="0"/>
              <w:right w:val="single" w:color="auto" w:sz="4" w:space="0"/>
            </w:tcBorders>
          </w:tcPr>
          <w:p w14:paraId="685C37D9">
            <w:pPr>
              <w:spacing w:after="0" w:line="240" w:lineRule="auto"/>
              <w:rPr>
                <w:rFonts w:ascii="Arial" w:hAnsi="Arial" w:eastAsia="Times New Roman" w:cs="Arial"/>
                <w:color w:val="000000"/>
                <w:kern w:val="0"/>
                <w:lang w:val="sv-SE"/>
                <w14:ligatures w14:val="none"/>
              </w:rPr>
            </w:pPr>
            <w:r>
              <w:rPr>
                <w:rFonts w:ascii="Arial" w:hAnsi="Arial" w:cs="Arial"/>
              </w:rPr>
              <w:t>Tinggi (+)</w:t>
            </w:r>
          </w:p>
        </w:tc>
        <w:tc>
          <w:tcPr>
            <w:tcW w:w="1417" w:type="dxa"/>
            <w:tcBorders>
              <w:top w:val="single" w:color="auto" w:sz="4" w:space="0"/>
              <w:left w:val="single" w:color="auto" w:sz="4" w:space="0"/>
              <w:bottom w:val="single" w:color="auto" w:sz="4" w:space="0"/>
              <w:right w:val="single" w:color="auto" w:sz="4" w:space="0"/>
            </w:tcBorders>
          </w:tcPr>
          <w:p w14:paraId="34D76210">
            <w:pPr>
              <w:spacing w:after="0" w:line="240" w:lineRule="auto"/>
              <w:rPr>
                <w:rFonts w:ascii="Arial" w:hAnsi="Arial" w:eastAsia="Times New Roman" w:cs="Arial"/>
                <w:color w:val="000000"/>
                <w:kern w:val="0"/>
                <w:lang w:val="sv-SE"/>
                <w14:ligatures w14:val="none"/>
              </w:rPr>
            </w:pPr>
            <w:r>
              <w:rPr>
                <w:rFonts w:ascii="Arial" w:hAnsi="Arial" w:eastAsia="Times New Roman" w:cs="Arial"/>
                <w:color w:val="000000"/>
                <w:kern w:val="0"/>
                <w:lang w:val="sv-SE"/>
                <w14:ligatures w14:val="none"/>
              </w:rPr>
              <w:t>Promotor</w:t>
            </w:r>
          </w:p>
        </w:tc>
        <w:tc>
          <w:tcPr>
            <w:tcW w:w="1701" w:type="dxa"/>
            <w:tcBorders>
              <w:top w:val="single" w:color="auto" w:sz="4" w:space="0"/>
              <w:left w:val="single" w:color="auto" w:sz="4" w:space="0"/>
              <w:bottom w:val="single" w:color="auto" w:sz="4" w:space="0"/>
              <w:right w:val="single" w:color="auto" w:sz="4" w:space="0"/>
            </w:tcBorders>
          </w:tcPr>
          <w:p w14:paraId="45D9DEAC">
            <w:pPr>
              <w:spacing w:after="0" w:line="240" w:lineRule="auto"/>
              <w:rPr>
                <w:rFonts w:ascii="Arial" w:hAnsi="Arial" w:eastAsia="Times New Roman" w:cs="Arial"/>
                <w:color w:val="000000"/>
                <w:kern w:val="0"/>
                <w:lang w:val="sv-SE"/>
                <w14:ligatures w14:val="none"/>
              </w:rPr>
            </w:pPr>
            <w:r>
              <w:rPr>
                <w:rFonts w:ascii="Arial" w:hAnsi="Arial" w:eastAsia="Times New Roman" w:cs="Arial"/>
                <w:color w:val="000000"/>
                <w:kern w:val="0"/>
                <w:lang w:val="sv-SE"/>
                <w14:ligatures w14:val="none"/>
              </w:rPr>
              <w:t>Informasi, Konsultasi, Instruksi</w:t>
            </w:r>
          </w:p>
        </w:tc>
      </w:tr>
      <w:tr w14:paraId="76A9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069772AC">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2.</w:t>
            </w:r>
          </w:p>
        </w:tc>
        <w:tc>
          <w:tcPr>
            <w:tcW w:w="2126" w:type="dxa"/>
            <w:tcBorders>
              <w:top w:val="single" w:color="auto" w:sz="4" w:space="0"/>
              <w:left w:val="single" w:color="auto" w:sz="4" w:space="0"/>
              <w:bottom w:val="single" w:color="auto" w:sz="4" w:space="0"/>
              <w:right w:val="single" w:color="auto" w:sz="4" w:space="0"/>
            </w:tcBorders>
          </w:tcPr>
          <w:p w14:paraId="7B16F172">
            <w:pPr>
              <w:spacing w:after="0" w:line="240" w:lineRule="auto"/>
              <w:ind w:right="64"/>
              <w:rPr>
                <w:rFonts w:ascii="Arial" w:hAnsi="Arial" w:eastAsia="Arial" w:cs="Arial"/>
                <w:lang w:val="sv-SE"/>
              </w:rPr>
            </w:pPr>
            <w:r>
              <w:rPr>
                <w:rFonts w:ascii="Arial" w:hAnsi="Arial" w:eastAsia="Arial" w:cs="Arial"/>
                <w:lang w:val="sv-SE"/>
              </w:rPr>
              <w:t>Kepala Bidang Penegakan Perda dan Pergub Sat Pol PP Prov. Sumsel</w:t>
            </w:r>
          </w:p>
        </w:tc>
        <w:tc>
          <w:tcPr>
            <w:tcW w:w="1418" w:type="dxa"/>
            <w:tcBorders>
              <w:top w:val="single" w:color="auto" w:sz="4" w:space="0"/>
              <w:left w:val="single" w:color="auto" w:sz="4" w:space="0"/>
              <w:bottom w:val="single" w:color="auto" w:sz="4" w:space="0"/>
              <w:right w:val="single" w:color="auto" w:sz="4" w:space="0"/>
            </w:tcBorders>
          </w:tcPr>
          <w:p w14:paraId="3A398EC3">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701" w:type="dxa"/>
            <w:tcBorders>
              <w:top w:val="single" w:color="auto" w:sz="4" w:space="0"/>
              <w:left w:val="single" w:color="auto" w:sz="4" w:space="0"/>
              <w:bottom w:val="single" w:color="auto" w:sz="4" w:space="0"/>
              <w:right w:val="single" w:color="auto" w:sz="4" w:space="0"/>
            </w:tcBorders>
          </w:tcPr>
          <w:p w14:paraId="4D269B7E">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5D2803A5">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Promotor</w:t>
            </w:r>
          </w:p>
        </w:tc>
        <w:tc>
          <w:tcPr>
            <w:tcW w:w="1701" w:type="dxa"/>
            <w:tcBorders>
              <w:top w:val="single" w:color="auto" w:sz="4" w:space="0"/>
              <w:left w:val="single" w:color="auto" w:sz="4" w:space="0"/>
              <w:bottom w:val="single" w:color="auto" w:sz="4" w:space="0"/>
              <w:right w:val="single" w:color="auto" w:sz="4" w:space="0"/>
            </w:tcBorders>
          </w:tcPr>
          <w:p w14:paraId="6320A6BC">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Informasi, Konsultasi, Instruksi</w:t>
            </w:r>
          </w:p>
        </w:tc>
      </w:tr>
      <w:tr w14:paraId="1204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58EDF5CF">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2.</w:t>
            </w:r>
          </w:p>
        </w:tc>
        <w:tc>
          <w:tcPr>
            <w:tcW w:w="2126" w:type="dxa"/>
            <w:tcBorders>
              <w:top w:val="single" w:color="auto" w:sz="4" w:space="0"/>
              <w:left w:val="single" w:color="auto" w:sz="4" w:space="0"/>
              <w:bottom w:val="single" w:color="auto" w:sz="4" w:space="0"/>
              <w:right w:val="single" w:color="auto" w:sz="4" w:space="0"/>
            </w:tcBorders>
          </w:tcPr>
          <w:p w14:paraId="3BFBE6A2">
            <w:pPr>
              <w:spacing w:after="0" w:line="240" w:lineRule="auto"/>
              <w:ind w:right="64"/>
              <w:rPr>
                <w:rFonts w:ascii="Arial" w:hAnsi="Arial" w:eastAsia="Arial" w:cs="Arial"/>
                <w:lang w:val="sv-SE"/>
              </w:rPr>
            </w:pPr>
            <w:r>
              <w:rPr>
                <w:rFonts w:ascii="Arial" w:hAnsi="Arial" w:eastAsia="Arial" w:cs="Arial"/>
                <w:lang w:val="sv-SE"/>
              </w:rPr>
              <w:t>Kepala Bidang Penegakan Perda dan Perkada Kabupaten/Kota</w:t>
            </w:r>
          </w:p>
        </w:tc>
        <w:tc>
          <w:tcPr>
            <w:tcW w:w="1418" w:type="dxa"/>
            <w:tcBorders>
              <w:top w:val="single" w:color="auto" w:sz="4" w:space="0"/>
              <w:left w:val="single" w:color="auto" w:sz="4" w:space="0"/>
              <w:bottom w:val="single" w:color="auto" w:sz="4" w:space="0"/>
              <w:right w:val="single" w:color="auto" w:sz="4" w:space="0"/>
            </w:tcBorders>
          </w:tcPr>
          <w:p w14:paraId="49CBA5EC">
            <w:pPr>
              <w:spacing w:after="0" w:line="240" w:lineRule="auto"/>
              <w:rPr>
                <w:rFonts w:ascii="Arial" w:hAnsi="Arial" w:eastAsia="Times New Roman" w:cs="Arial"/>
                <w:kern w:val="0"/>
                <w:lang w:val="en-US"/>
                <w14:ligatures w14:val="none"/>
              </w:rPr>
            </w:pPr>
            <w:r>
              <w:rPr>
                <w:rFonts w:ascii="Arial" w:hAnsi="Arial" w:eastAsia="Times New Roman" w:cs="Arial"/>
                <w:color w:val="000000"/>
                <w:kern w:val="0"/>
                <w:lang w:val="en-US"/>
                <w14:ligatures w14:val="none"/>
              </w:rPr>
              <w:t>Tinggi (+)</w:t>
            </w:r>
          </w:p>
        </w:tc>
        <w:tc>
          <w:tcPr>
            <w:tcW w:w="1701" w:type="dxa"/>
            <w:tcBorders>
              <w:top w:val="single" w:color="auto" w:sz="4" w:space="0"/>
              <w:left w:val="single" w:color="auto" w:sz="4" w:space="0"/>
              <w:bottom w:val="single" w:color="auto" w:sz="4" w:space="0"/>
              <w:right w:val="single" w:color="auto" w:sz="4" w:space="0"/>
            </w:tcBorders>
          </w:tcPr>
          <w:p w14:paraId="24A93D1B">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0B99FDA4">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Promotor</w:t>
            </w:r>
          </w:p>
        </w:tc>
        <w:tc>
          <w:tcPr>
            <w:tcW w:w="1701" w:type="dxa"/>
            <w:tcBorders>
              <w:top w:val="single" w:color="auto" w:sz="4" w:space="0"/>
              <w:left w:val="single" w:color="auto" w:sz="4" w:space="0"/>
              <w:bottom w:val="single" w:color="auto" w:sz="4" w:space="0"/>
              <w:right w:val="single" w:color="auto" w:sz="4" w:space="0"/>
            </w:tcBorders>
          </w:tcPr>
          <w:p w14:paraId="2DA44556">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Informasi, Konsultasi</w:t>
            </w:r>
          </w:p>
        </w:tc>
      </w:tr>
      <w:tr w14:paraId="1C12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59C816D0">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3.</w:t>
            </w:r>
          </w:p>
        </w:tc>
        <w:tc>
          <w:tcPr>
            <w:tcW w:w="2126" w:type="dxa"/>
            <w:tcBorders>
              <w:top w:val="single" w:color="auto" w:sz="4" w:space="0"/>
              <w:left w:val="single" w:color="auto" w:sz="4" w:space="0"/>
              <w:bottom w:val="single" w:color="auto" w:sz="4" w:space="0"/>
              <w:right w:val="single" w:color="auto" w:sz="4" w:space="0"/>
            </w:tcBorders>
          </w:tcPr>
          <w:p w14:paraId="6C201575">
            <w:pPr>
              <w:spacing w:after="0" w:line="240" w:lineRule="auto"/>
              <w:ind w:right="64"/>
              <w:rPr>
                <w:rFonts w:ascii="Arial" w:hAnsi="Arial" w:eastAsia="Arial" w:cs="Arial"/>
                <w:lang w:val="en-US"/>
              </w:rPr>
            </w:pPr>
            <w:r>
              <w:rPr>
                <w:rFonts w:ascii="Arial" w:hAnsi="Arial" w:eastAsia="Arial" w:cs="Arial"/>
                <w:lang w:val="sv-SE"/>
              </w:rPr>
              <w:t xml:space="preserve">Kepala Seksi Hubungan Antar Lembaga Sat Pol PP Provinsi. </w:t>
            </w:r>
            <w:r>
              <w:rPr>
                <w:rFonts w:ascii="Arial" w:hAnsi="Arial" w:eastAsia="Arial" w:cs="Arial"/>
                <w:lang w:val="en-US"/>
              </w:rPr>
              <w:t>Sumsel</w:t>
            </w:r>
          </w:p>
        </w:tc>
        <w:tc>
          <w:tcPr>
            <w:tcW w:w="1418" w:type="dxa"/>
            <w:tcBorders>
              <w:top w:val="single" w:color="auto" w:sz="4" w:space="0"/>
              <w:left w:val="single" w:color="auto" w:sz="4" w:space="0"/>
              <w:bottom w:val="single" w:color="auto" w:sz="4" w:space="0"/>
              <w:right w:val="single" w:color="auto" w:sz="4" w:space="0"/>
            </w:tcBorders>
          </w:tcPr>
          <w:p w14:paraId="25E418ED">
            <w:pPr>
              <w:spacing w:after="0" w:line="240" w:lineRule="auto"/>
              <w:rPr>
                <w:rFonts w:ascii="Arial" w:hAnsi="Arial" w:eastAsia="Times New Roman" w:cs="Arial"/>
                <w:kern w:val="0"/>
                <w:lang w:val="en-US"/>
                <w14:ligatures w14:val="none"/>
              </w:rPr>
            </w:pPr>
            <w:r>
              <w:rPr>
                <w:rFonts w:ascii="Arial" w:hAnsi="Arial" w:eastAsia="Times New Roman" w:cs="Arial"/>
                <w:color w:val="000000"/>
                <w:kern w:val="0"/>
                <w:lang w:val="en-US"/>
                <w14:ligatures w14:val="none"/>
              </w:rPr>
              <w:t>Tinggi (+)</w:t>
            </w:r>
          </w:p>
        </w:tc>
        <w:tc>
          <w:tcPr>
            <w:tcW w:w="1701" w:type="dxa"/>
            <w:tcBorders>
              <w:top w:val="single" w:color="auto" w:sz="4" w:space="0"/>
              <w:left w:val="single" w:color="auto" w:sz="4" w:space="0"/>
              <w:bottom w:val="single" w:color="auto" w:sz="4" w:space="0"/>
              <w:right w:val="single" w:color="auto" w:sz="4" w:space="0"/>
            </w:tcBorders>
          </w:tcPr>
          <w:p w14:paraId="3A9CF378">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3235255A">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Promotor</w:t>
            </w:r>
          </w:p>
        </w:tc>
        <w:tc>
          <w:tcPr>
            <w:tcW w:w="1701" w:type="dxa"/>
            <w:tcBorders>
              <w:top w:val="single" w:color="auto" w:sz="4" w:space="0"/>
              <w:left w:val="single" w:color="auto" w:sz="4" w:space="0"/>
              <w:bottom w:val="single" w:color="auto" w:sz="4" w:space="0"/>
              <w:right w:val="single" w:color="auto" w:sz="4" w:space="0"/>
            </w:tcBorders>
          </w:tcPr>
          <w:p w14:paraId="3BE6B09B">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Informasi, Konsultasi</w:t>
            </w:r>
          </w:p>
        </w:tc>
      </w:tr>
      <w:tr w14:paraId="3661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7B63C9E5">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4.</w:t>
            </w:r>
          </w:p>
        </w:tc>
        <w:tc>
          <w:tcPr>
            <w:tcW w:w="2126" w:type="dxa"/>
            <w:tcBorders>
              <w:top w:val="single" w:color="auto" w:sz="4" w:space="0"/>
              <w:left w:val="single" w:color="auto" w:sz="4" w:space="0"/>
              <w:bottom w:val="single" w:color="auto" w:sz="4" w:space="0"/>
              <w:right w:val="single" w:color="auto" w:sz="4" w:space="0"/>
            </w:tcBorders>
          </w:tcPr>
          <w:p w14:paraId="3E454B3B">
            <w:pPr>
              <w:spacing w:after="0" w:line="240" w:lineRule="auto"/>
              <w:ind w:right="64"/>
              <w:rPr>
                <w:rFonts w:ascii="Arial" w:hAnsi="Arial" w:eastAsia="Arial" w:cs="Arial"/>
                <w:lang w:val="sv-SE"/>
              </w:rPr>
            </w:pPr>
            <w:r>
              <w:rPr>
                <w:rFonts w:ascii="Arial" w:hAnsi="Arial" w:eastAsia="Arial" w:cs="Arial"/>
                <w:lang w:val="sv-SE"/>
              </w:rPr>
              <w:t>Kepala Seksi Hubungan antar Lembaga Kab/ Kota,</w:t>
            </w:r>
          </w:p>
        </w:tc>
        <w:tc>
          <w:tcPr>
            <w:tcW w:w="1418" w:type="dxa"/>
            <w:tcBorders>
              <w:top w:val="single" w:color="auto" w:sz="4" w:space="0"/>
              <w:left w:val="single" w:color="auto" w:sz="4" w:space="0"/>
              <w:bottom w:val="single" w:color="auto" w:sz="4" w:space="0"/>
              <w:right w:val="single" w:color="auto" w:sz="4" w:space="0"/>
            </w:tcBorders>
          </w:tcPr>
          <w:p w14:paraId="0363E5C9">
            <w:pPr>
              <w:spacing w:after="0" w:line="240" w:lineRule="auto"/>
              <w:rPr>
                <w:rFonts w:ascii="Arial" w:hAnsi="Arial" w:eastAsia="Times New Roman" w:cs="Arial"/>
                <w:kern w:val="0"/>
                <w:lang w:val="en-US"/>
                <w14:ligatures w14:val="none"/>
              </w:rPr>
            </w:pPr>
            <w:r>
              <w:rPr>
                <w:rFonts w:ascii="Arial" w:hAnsi="Arial" w:eastAsia="Times New Roman" w:cs="Arial"/>
                <w:color w:val="000000"/>
                <w:kern w:val="0"/>
                <w:lang w:val="en-US"/>
                <w14:ligatures w14:val="none"/>
              </w:rPr>
              <w:t>Tinggi (+)</w:t>
            </w:r>
          </w:p>
        </w:tc>
        <w:tc>
          <w:tcPr>
            <w:tcW w:w="1701" w:type="dxa"/>
            <w:tcBorders>
              <w:top w:val="single" w:color="auto" w:sz="4" w:space="0"/>
              <w:left w:val="single" w:color="auto" w:sz="4" w:space="0"/>
              <w:bottom w:val="single" w:color="auto" w:sz="4" w:space="0"/>
              <w:right w:val="single" w:color="auto" w:sz="4" w:space="0"/>
            </w:tcBorders>
          </w:tcPr>
          <w:p w14:paraId="2A731135">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1B67F925">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Promotor</w:t>
            </w:r>
          </w:p>
        </w:tc>
        <w:tc>
          <w:tcPr>
            <w:tcW w:w="1701" w:type="dxa"/>
            <w:tcBorders>
              <w:top w:val="single" w:color="auto" w:sz="4" w:space="0"/>
              <w:left w:val="single" w:color="auto" w:sz="4" w:space="0"/>
              <w:bottom w:val="single" w:color="auto" w:sz="4" w:space="0"/>
              <w:right w:val="single" w:color="auto" w:sz="4" w:space="0"/>
            </w:tcBorders>
          </w:tcPr>
          <w:p w14:paraId="7ECDC094">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Informasi, Dialog</w:t>
            </w:r>
          </w:p>
        </w:tc>
      </w:tr>
      <w:tr w14:paraId="6E8B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62FC36FB">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5.</w:t>
            </w:r>
          </w:p>
        </w:tc>
        <w:tc>
          <w:tcPr>
            <w:tcW w:w="2126" w:type="dxa"/>
            <w:tcBorders>
              <w:top w:val="single" w:color="auto" w:sz="4" w:space="0"/>
              <w:left w:val="single" w:color="auto" w:sz="4" w:space="0"/>
              <w:bottom w:val="single" w:color="auto" w:sz="4" w:space="0"/>
              <w:right w:val="single" w:color="auto" w:sz="4" w:space="0"/>
            </w:tcBorders>
          </w:tcPr>
          <w:p w14:paraId="00D62955">
            <w:pPr>
              <w:spacing w:after="0" w:line="240" w:lineRule="auto"/>
              <w:ind w:right="64"/>
              <w:rPr>
                <w:rFonts w:ascii="Arial" w:hAnsi="Arial" w:eastAsia="Arial" w:cs="Arial"/>
                <w:lang w:val="en-US"/>
              </w:rPr>
            </w:pPr>
            <w:r>
              <w:rPr>
                <w:rFonts w:ascii="Arial" w:hAnsi="Arial" w:eastAsia="Arial" w:cs="Arial"/>
                <w:lang w:val="en-US"/>
              </w:rPr>
              <w:t>Sekretaris Daerah Prov Sumsel</w:t>
            </w:r>
          </w:p>
        </w:tc>
        <w:tc>
          <w:tcPr>
            <w:tcW w:w="1418" w:type="dxa"/>
            <w:tcBorders>
              <w:top w:val="single" w:color="auto" w:sz="4" w:space="0"/>
              <w:left w:val="single" w:color="auto" w:sz="4" w:space="0"/>
              <w:bottom w:val="single" w:color="auto" w:sz="4" w:space="0"/>
              <w:right w:val="single" w:color="auto" w:sz="4" w:space="0"/>
            </w:tcBorders>
          </w:tcPr>
          <w:p w14:paraId="32FC55CE">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701" w:type="dxa"/>
            <w:tcBorders>
              <w:top w:val="single" w:color="auto" w:sz="4" w:space="0"/>
              <w:left w:val="single" w:color="auto" w:sz="4" w:space="0"/>
              <w:bottom w:val="single" w:color="auto" w:sz="4" w:space="0"/>
              <w:right w:val="single" w:color="auto" w:sz="4" w:space="0"/>
            </w:tcBorders>
          </w:tcPr>
          <w:p w14:paraId="157494F5">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3483472B">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Promotor</w:t>
            </w:r>
          </w:p>
        </w:tc>
        <w:tc>
          <w:tcPr>
            <w:tcW w:w="1701" w:type="dxa"/>
            <w:tcBorders>
              <w:top w:val="single" w:color="auto" w:sz="4" w:space="0"/>
              <w:left w:val="single" w:color="auto" w:sz="4" w:space="0"/>
              <w:bottom w:val="single" w:color="auto" w:sz="4" w:space="0"/>
              <w:right w:val="single" w:color="auto" w:sz="4" w:space="0"/>
            </w:tcBorders>
          </w:tcPr>
          <w:p w14:paraId="2B4E1BBF">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Konsultasi, Publikasi</w:t>
            </w:r>
          </w:p>
        </w:tc>
      </w:tr>
      <w:tr w14:paraId="0689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6B2776D0">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6.</w:t>
            </w:r>
          </w:p>
        </w:tc>
        <w:tc>
          <w:tcPr>
            <w:tcW w:w="2126" w:type="dxa"/>
            <w:tcBorders>
              <w:top w:val="single" w:color="auto" w:sz="4" w:space="0"/>
              <w:left w:val="single" w:color="auto" w:sz="4" w:space="0"/>
              <w:bottom w:val="single" w:color="auto" w:sz="4" w:space="0"/>
              <w:right w:val="single" w:color="auto" w:sz="4" w:space="0"/>
            </w:tcBorders>
          </w:tcPr>
          <w:p w14:paraId="6405F23C">
            <w:pPr>
              <w:spacing w:after="0" w:line="240" w:lineRule="auto"/>
              <w:ind w:right="64"/>
              <w:rPr>
                <w:rFonts w:ascii="Arial" w:hAnsi="Arial" w:eastAsia="Arial" w:cs="Arial"/>
                <w:lang w:val="en-US"/>
              </w:rPr>
            </w:pPr>
            <w:r>
              <w:rPr>
                <w:rFonts w:ascii="Arial" w:hAnsi="Arial" w:eastAsia="Arial" w:cs="Arial"/>
                <w:lang w:val="en-US"/>
              </w:rPr>
              <w:t>Biro Hukum Prov. Sumsel</w:t>
            </w:r>
          </w:p>
        </w:tc>
        <w:tc>
          <w:tcPr>
            <w:tcW w:w="1418" w:type="dxa"/>
            <w:tcBorders>
              <w:top w:val="single" w:color="auto" w:sz="4" w:space="0"/>
              <w:left w:val="single" w:color="auto" w:sz="4" w:space="0"/>
              <w:bottom w:val="single" w:color="auto" w:sz="4" w:space="0"/>
              <w:right w:val="single" w:color="auto" w:sz="4" w:space="0"/>
            </w:tcBorders>
          </w:tcPr>
          <w:p w14:paraId="532ADE8F">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Rendah (-)</w:t>
            </w:r>
          </w:p>
        </w:tc>
        <w:tc>
          <w:tcPr>
            <w:tcW w:w="1701" w:type="dxa"/>
            <w:tcBorders>
              <w:top w:val="single" w:color="auto" w:sz="4" w:space="0"/>
              <w:left w:val="single" w:color="auto" w:sz="4" w:space="0"/>
              <w:bottom w:val="single" w:color="auto" w:sz="4" w:space="0"/>
              <w:right w:val="single" w:color="auto" w:sz="4" w:space="0"/>
            </w:tcBorders>
          </w:tcPr>
          <w:p w14:paraId="2EA8E9F8">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212496A7">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Defenders</w:t>
            </w:r>
          </w:p>
        </w:tc>
        <w:tc>
          <w:tcPr>
            <w:tcW w:w="1701" w:type="dxa"/>
            <w:tcBorders>
              <w:top w:val="single" w:color="auto" w:sz="4" w:space="0"/>
              <w:left w:val="single" w:color="auto" w:sz="4" w:space="0"/>
              <w:bottom w:val="single" w:color="auto" w:sz="4" w:space="0"/>
              <w:right w:val="single" w:color="auto" w:sz="4" w:space="0"/>
            </w:tcBorders>
          </w:tcPr>
          <w:p w14:paraId="13B44A0E">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Konsultasi</w:t>
            </w:r>
          </w:p>
        </w:tc>
      </w:tr>
      <w:tr w14:paraId="0386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6C1FCECA">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7.</w:t>
            </w:r>
          </w:p>
        </w:tc>
        <w:tc>
          <w:tcPr>
            <w:tcW w:w="2126" w:type="dxa"/>
            <w:tcBorders>
              <w:top w:val="single" w:color="auto" w:sz="4" w:space="0"/>
              <w:left w:val="single" w:color="auto" w:sz="4" w:space="0"/>
              <w:bottom w:val="single" w:color="auto" w:sz="4" w:space="0"/>
              <w:right w:val="single" w:color="auto" w:sz="4" w:space="0"/>
            </w:tcBorders>
          </w:tcPr>
          <w:p w14:paraId="1B4D1CC9">
            <w:pPr>
              <w:spacing w:after="0" w:line="240" w:lineRule="auto"/>
              <w:ind w:right="64"/>
              <w:rPr>
                <w:rFonts w:ascii="Arial" w:hAnsi="Arial" w:eastAsia="Arial" w:cs="Arial"/>
                <w:lang w:val="es-ES"/>
              </w:rPr>
            </w:pPr>
            <w:r>
              <w:rPr>
                <w:rFonts w:ascii="Arial" w:hAnsi="Arial" w:eastAsia="Arial" w:cs="Arial"/>
                <w:lang w:val="es-ES"/>
              </w:rPr>
              <w:t>TNI</w:t>
            </w:r>
          </w:p>
        </w:tc>
        <w:tc>
          <w:tcPr>
            <w:tcW w:w="1418" w:type="dxa"/>
            <w:tcBorders>
              <w:top w:val="single" w:color="auto" w:sz="4" w:space="0"/>
              <w:left w:val="single" w:color="auto" w:sz="4" w:space="0"/>
              <w:bottom w:val="single" w:color="auto" w:sz="4" w:space="0"/>
              <w:right w:val="single" w:color="auto" w:sz="4" w:space="0"/>
            </w:tcBorders>
          </w:tcPr>
          <w:p w14:paraId="7856192B">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Rendah (-)</w:t>
            </w:r>
          </w:p>
        </w:tc>
        <w:tc>
          <w:tcPr>
            <w:tcW w:w="1701" w:type="dxa"/>
            <w:tcBorders>
              <w:top w:val="single" w:color="auto" w:sz="4" w:space="0"/>
              <w:left w:val="single" w:color="auto" w:sz="4" w:space="0"/>
              <w:bottom w:val="single" w:color="auto" w:sz="4" w:space="0"/>
              <w:right w:val="single" w:color="auto" w:sz="4" w:space="0"/>
            </w:tcBorders>
          </w:tcPr>
          <w:p w14:paraId="1A1071C5">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417" w:type="dxa"/>
            <w:tcBorders>
              <w:top w:val="single" w:color="auto" w:sz="4" w:space="0"/>
              <w:left w:val="single" w:color="auto" w:sz="4" w:space="0"/>
              <w:bottom w:val="single" w:color="auto" w:sz="4" w:space="0"/>
              <w:right w:val="single" w:color="auto" w:sz="4" w:space="0"/>
            </w:tcBorders>
          </w:tcPr>
          <w:p w14:paraId="03E962D2">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Defenders</w:t>
            </w:r>
          </w:p>
        </w:tc>
        <w:tc>
          <w:tcPr>
            <w:tcW w:w="1701" w:type="dxa"/>
            <w:tcBorders>
              <w:top w:val="single" w:color="auto" w:sz="4" w:space="0"/>
              <w:left w:val="single" w:color="auto" w:sz="4" w:space="0"/>
              <w:bottom w:val="single" w:color="auto" w:sz="4" w:space="0"/>
              <w:right w:val="single" w:color="auto" w:sz="4" w:space="0"/>
            </w:tcBorders>
          </w:tcPr>
          <w:p w14:paraId="2B80B402">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Konsultasi, Publikasi</w:t>
            </w:r>
          </w:p>
        </w:tc>
      </w:tr>
      <w:tr w14:paraId="66A0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59FD7FAD">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8.</w:t>
            </w:r>
          </w:p>
        </w:tc>
        <w:tc>
          <w:tcPr>
            <w:tcW w:w="2126" w:type="dxa"/>
            <w:tcBorders>
              <w:top w:val="single" w:color="auto" w:sz="4" w:space="0"/>
              <w:left w:val="single" w:color="auto" w:sz="4" w:space="0"/>
              <w:bottom w:val="single" w:color="auto" w:sz="4" w:space="0"/>
              <w:right w:val="single" w:color="auto" w:sz="4" w:space="0"/>
            </w:tcBorders>
          </w:tcPr>
          <w:p w14:paraId="6D17F85F">
            <w:pPr>
              <w:spacing w:after="0" w:line="240" w:lineRule="auto"/>
              <w:ind w:right="64"/>
              <w:rPr>
                <w:rFonts w:ascii="Arial" w:hAnsi="Arial" w:eastAsia="Arial" w:cs="Arial"/>
                <w:lang w:val="en-US"/>
              </w:rPr>
            </w:pPr>
            <w:r>
              <w:rPr>
                <w:rFonts w:ascii="Arial" w:hAnsi="Arial" w:eastAsia="Arial" w:cs="Arial"/>
                <w:lang w:val="en-US"/>
              </w:rPr>
              <w:t>POLRI</w:t>
            </w:r>
          </w:p>
        </w:tc>
        <w:tc>
          <w:tcPr>
            <w:tcW w:w="1418" w:type="dxa"/>
            <w:tcBorders>
              <w:top w:val="single" w:color="auto" w:sz="4" w:space="0"/>
              <w:left w:val="single" w:color="auto" w:sz="4" w:space="0"/>
              <w:bottom w:val="single" w:color="auto" w:sz="4" w:space="0"/>
              <w:right w:val="single" w:color="auto" w:sz="4" w:space="0"/>
            </w:tcBorders>
          </w:tcPr>
          <w:p w14:paraId="4BA03D43">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Tinggi (+)</w:t>
            </w:r>
          </w:p>
        </w:tc>
        <w:tc>
          <w:tcPr>
            <w:tcW w:w="1701" w:type="dxa"/>
            <w:tcBorders>
              <w:top w:val="single" w:color="auto" w:sz="4" w:space="0"/>
              <w:left w:val="single" w:color="auto" w:sz="4" w:space="0"/>
              <w:bottom w:val="single" w:color="auto" w:sz="4" w:space="0"/>
              <w:right w:val="single" w:color="auto" w:sz="4" w:space="0"/>
            </w:tcBorders>
          </w:tcPr>
          <w:p w14:paraId="5D5B0AC8">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Rendah (-)</w:t>
            </w:r>
          </w:p>
        </w:tc>
        <w:tc>
          <w:tcPr>
            <w:tcW w:w="1417" w:type="dxa"/>
            <w:tcBorders>
              <w:top w:val="single" w:color="auto" w:sz="4" w:space="0"/>
              <w:left w:val="single" w:color="auto" w:sz="4" w:space="0"/>
              <w:bottom w:val="single" w:color="auto" w:sz="4" w:space="0"/>
              <w:right w:val="single" w:color="auto" w:sz="4" w:space="0"/>
            </w:tcBorders>
          </w:tcPr>
          <w:p w14:paraId="08B97386">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Latents</w:t>
            </w:r>
          </w:p>
        </w:tc>
        <w:tc>
          <w:tcPr>
            <w:tcW w:w="1701" w:type="dxa"/>
            <w:tcBorders>
              <w:top w:val="single" w:color="auto" w:sz="4" w:space="0"/>
              <w:left w:val="single" w:color="auto" w:sz="4" w:space="0"/>
              <w:bottom w:val="single" w:color="auto" w:sz="4" w:space="0"/>
              <w:right w:val="single" w:color="auto" w:sz="4" w:space="0"/>
            </w:tcBorders>
          </w:tcPr>
          <w:p w14:paraId="4D919F7D">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Konsultasi</w:t>
            </w:r>
          </w:p>
        </w:tc>
      </w:tr>
      <w:tr w14:paraId="6363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329CA772">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9.</w:t>
            </w:r>
          </w:p>
        </w:tc>
        <w:tc>
          <w:tcPr>
            <w:tcW w:w="2126" w:type="dxa"/>
            <w:tcBorders>
              <w:top w:val="single" w:color="auto" w:sz="4" w:space="0"/>
              <w:left w:val="single" w:color="auto" w:sz="4" w:space="0"/>
              <w:bottom w:val="single" w:color="auto" w:sz="4" w:space="0"/>
              <w:right w:val="single" w:color="auto" w:sz="4" w:space="0"/>
            </w:tcBorders>
          </w:tcPr>
          <w:p w14:paraId="3ED09396">
            <w:pPr>
              <w:spacing w:after="0" w:line="240" w:lineRule="auto"/>
              <w:ind w:right="64"/>
              <w:rPr>
                <w:rFonts w:ascii="Arial" w:hAnsi="Arial" w:eastAsia="Arial" w:cs="Arial"/>
                <w:lang w:val="en-US"/>
              </w:rPr>
            </w:pPr>
            <w:r>
              <w:rPr>
                <w:rFonts w:ascii="Arial" w:hAnsi="Arial" w:eastAsia="Arial" w:cs="Arial"/>
                <w:lang w:val="en-US"/>
              </w:rPr>
              <w:t>Kejaksaan Tinggi</w:t>
            </w:r>
          </w:p>
        </w:tc>
        <w:tc>
          <w:tcPr>
            <w:tcW w:w="1418" w:type="dxa"/>
            <w:tcBorders>
              <w:top w:val="single" w:color="auto" w:sz="4" w:space="0"/>
              <w:left w:val="single" w:color="auto" w:sz="4" w:space="0"/>
              <w:bottom w:val="single" w:color="auto" w:sz="4" w:space="0"/>
              <w:right w:val="single" w:color="auto" w:sz="4" w:space="0"/>
            </w:tcBorders>
          </w:tcPr>
          <w:p w14:paraId="62BAACCB">
            <w:pPr>
              <w:spacing w:after="0" w:line="240" w:lineRule="auto"/>
              <w:rPr>
                <w:rFonts w:ascii="Arial" w:hAnsi="Arial" w:eastAsia="Times New Roman" w:cs="Arial"/>
                <w:color w:val="000000"/>
                <w:kern w:val="0"/>
                <w:lang w:val="en-US"/>
                <w14:ligatures w14:val="none"/>
              </w:rPr>
            </w:pPr>
            <w:r>
              <w:rPr>
                <w:rFonts w:ascii="Arial" w:hAnsi="Arial" w:cs="Arial"/>
              </w:rPr>
              <w:t>Tinggi (+)</w:t>
            </w:r>
          </w:p>
        </w:tc>
        <w:tc>
          <w:tcPr>
            <w:tcW w:w="1701" w:type="dxa"/>
            <w:tcBorders>
              <w:top w:val="single" w:color="auto" w:sz="4" w:space="0"/>
              <w:left w:val="single" w:color="auto" w:sz="4" w:space="0"/>
              <w:bottom w:val="single" w:color="auto" w:sz="4" w:space="0"/>
              <w:right w:val="single" w:color="auto" w:sz="4" w:space="0"/>
            </w:tcBorders>
          </w:tcPr>
          <w:p w14:paraId="2E83D6A4">
            <w:pPr>
              <w:spacing w:after="0" w:line="240" w:lineRule="auto"/>
              <w:rPr>
                <w:rFonts w:ascii="Arial" w:hAnsi="Arial" w:eastAsia="Times New Roman" w:cs="Arial"/>
                <w:color w:val="000000"/>
                <w:kern w:val="0"/>
                <w:lang w:val="en-US"/>
                <w14:ligatures w14:val="none"/>
              </w:rPr>
            </w:pPr>
            <w:r>
              <w:rPr>
                <w:rFonts w:ascii="Arial" w:hAnsi="Arial" w:cs="Arial"/>
              </w:rPr>
              <w:t>Rendah (-)</w:t>
            </w:r>
          </w:p>
        </w:tc>
        <w:tc>
          <w:tcPr>
            <w:tcW w:w="1417" w:type="dxa"/>
            <w:tcBorders>
              <w:top w:val="single" w:color="auto" w:sz="4" w:space="0"/>
              <w:left w:val="single" w:color="auto" w:sz="4" w:space="0"/>
              <w:bottom w:val="single" w:color="auto" w:sz="4" w:space="0"/>
              <w:right w:val="single" w:color="auto" w:sz="4" w:space="0"/>
            </w:tcBorders>
          </w:tcPr>
          <w:p w14:paraId="12CE24D4">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Latents</w:t>
            </w:r>
          </w:p>
        </w:tc>
        <w:tc>
          <w:tcPr>
            <w:tcW w:w="1701" w:type="dxa"/>
            <w:tcBorders>
              <w:top w:val="single" w:color="auto" w:sz="4" w:space="0"/>
              <w:left w:val="single" w:color="auto" w:sz="4" w:space="0"/>
              <w:bottom w:val="single" w:color="auto" w:sz="4" w:space="0"/>
              <w:right w:val="single" w:color="auto" w:sz="4" w:space="0"/>
            </w:tcBorders>
          </w:tcPr>
          <w:p w14:paraId="096784ED">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Konsultasi</w:t>
            </w:r>
          </w:p>
        </w:tc>
      </w:tr>
      <w:tr w14:paraId="1709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71151AD8">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10.</w:t>
            </w:r>
          </w:p>
        </w:tc>
        <w:tc>
          <w:tcPr>
            <w:tcW w:w="2126" w:type="dxa"/>
            <w:tcBorders>
              <w:top w:val="single" w:color="auto" w:sz="4" w:space="0"/>
              <w:left w:val="single" w:color="auto" w:sz="4" w:space="0"/>
              <w:bottom w:val="single" w:color="auto" w:sz="4" w:space="0"/>
              <w:right w:val="single" w:color="auto" w:sz="4" w:space="0"/>
            </w:tcBorders>
          </w:tcPr>
          <w:p w14:paraId="51B3C595">
            <w:pPr>
              <w:spacing w:after="0" w:line="240" w:lineRule="auto"/>
              <w:ind w:right="64"/>
              <w:rPr>
                <w:rFonts w:ascii="Arial" w:hAnsi="Arial" w:eastAsia="Arial" w:cs="Arial"/>
                <w:lang w:val="en-US"/>
              </w:rPr>
            </w:pPr>
            <w:r>
              <w:rPr>
                <w:rFonts w:ascii="Arial" w:hAnsi="Arial" w:eastAsia="Arial" w:cs="Arial"/>
                <w:lang w:val="en-US"/>
              </w:rPr>
              <w:t>Pengadilan Negeri</w:t>
            </w:r>
          </w:p>
        </w:tc>
        <w:tc>
          <w:tcPr>
            <w:tcW w:w="1418" w:type="dxa"/>
            <w:tcBorders>
              <w:top w:val="single" w:color="auto" w:sz="4" w:space="0"/>
              <w:left w:val="single" w:color="auto" w:sz="4" w:space="0"/>
              <w:bottom w:val="single" w:color="auto" w:sz="4" w:space="0"/>
              <w:right w:val="single" w:color="auto" w:sz="4" w:space="0"/>
            </w:tcBorders>
          </w:tcPr>
          <w:p w14:paraId="78AFBB5E">
            <w:pPr>
              <w:spacing w:after="0" w:line="240" w:lineRule="auto"/>
              <w:rPr>
                <w:rFonts w:ascii="Arial" w:hAnsi="Arial" w:eastAsia="Times New Roman" w:cs="Arial"/>
                <w:color w:val="000000"/>
                <w:kern w:val="0"/>
                <w:lang w:val="en-US"/>
                <w14:ligatures w14:val="none"/>
              </w:rPr>
            </w:pPr>
            <w:r>
              <w:rPr>
                <w:rFonts w:ascii="Arial" w:hAnsi="Arial" w:cs="Arial"/>
              </w:rPr>
              <w:t>Tinggi (+)</w:t>
            </w:r>
          </w:p>
        </w:tc>
        <w:tc>
          <w:tcPr>
            <w:tcW w:w="1701" w:type="dxa"/>
            <w:tcBorders>
              <w:top w:val="single" w:color="auto" w:sz="4" w:space="0"/>
              <w:left w:val="single" w:color="auto" w:sz="4" w:space="0"/>
              <w:bottom w:val="single" w:color="auto" w:sz="4" w:space="0"/>
              <w:right w:val="single" w:color="auto" w:sz="4" w:space="0"/>
            </w:tcBorders>
          </w:tcPr>
          <w:p w14:paraId="08B407FA">
            <w:pPr>
              <w:spacing w:after="0" w:line="240" w:lineRule="auto"/>
              <w:rPr>
                <w:rFonts w:ascii="Arial" w:hAnsi="Arial" w:eastAsia="Times New Roman" w:cs="Arial"/>
                <w:color w:val="000000"/>
                <w:kern w:val="0"/>
                <w:lang w:val="en-US"/>
                <w14:ligatures w14:val="none"/>
              </w:rPr>
            </w:pPr>
            <w:r>
              <w:rPr>
                <w:rFonts w:ascii="Arial" w:hAnsi="Arial" w:cs="Arial"/>
              </w:rPr>
              <w:t>Rendah (-)</w:t>
            </w:r>
          </w:p>
        </w:tc>
        <w:tc>
          <w:tcPr>
            <w:tcW w:w="1417" w:type="dxa"/>
            <w:tcBorders>
              <w:top w:val="single" w:color="auto" w:sz="4" w:space="0"/>
              <w:left w:val="single" w:color="auto" w:sz="4" w:space="0"/>
              <w:bottom w:val="single" w:color="auto" w:sz="4" w:space="0"/>
              <w:right w:val="single" w:color="auto" w:sz="4" w:space="0"/>
            </w:tcBorders>
          </w:tcPr>
          <w:p w14:paraId="7DA2BAFD">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Latents</w:t>
            </w:r>
          </w:p>
        </w:tc>
        <w:tc>
          <w:tcPr>
            <w:tcW w:w="1701" w:type="dxa"/>
            <w:tcBorders>
              <w:top w:val="single" w:color="auto" w:sz="4" w:space="0"/>
              <w:left w:val="single" w:color="auto" w:sz="4" w:space="0"/>
              <w:bottom w:val="single" w:color="auto" w:sz="4" w:space="0"/>
              <w:right w:val="single" w:color="auto" w:sz="4" w:space="0"/>
            </w:tcBorders>
          </w:tcPr>
          <w:p w14:paraId="66EC6C73">
            <w:pPr>
              <w:spacing w:after="0" w:line="240" w:lineRule="auto"/>
              <w:rPr>
                <w:rFonts w:ascii="Arial" w:hAnsi="Arial" w:eastAsia="Times New Roman" w:cs="Arial"/>
                <w:color w:val="000000"/>
                <w:kern w:val="0"/>
                <w:lang w:val="sv-SE"/>
                <w14:ligatures w14:val="none"/>
              </w:rPr>
            </w:pPr>
            <w:r>
              <w:rPr>
                <w:rFonts w:ascii="Arial" w:hAnsi="Arial" w:eastAsia="Times New Roman" w:cs="Arial"/>
                <w:color w:val="000000"/>
                <w:kern w:val="0"/>
                <w:lang w:val="sv-SE"/>
                <w14:ligatures w14:val="none"/>
              </w:rPr>
              <w:t>Konsultasi</w:t>
            </w:r>
          </w:p>
        </w:tc>
      </w:tr>
      <w:tr w14:paraId="0CDF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14:paraId="604FB53C">
            <w:pPr>
              <w:tabs>
                <w:tab w:val="left" w:pos="567"/>
                <w:tab w:val="left" w:pos="851"/>
              </w:tabs>
              <w:spacing w:after="0" w:line="240" w:lineRule="auto"/>
              <w:jc w:val="center"/>
              <w:rPr>
                <w:rFonts w:ascii="Arial" w:hAnsi="Arial" w:eastAsia="Times New Roman" w:cs="Arial"/>
                <w:bCs/>
                <w:color w:val="000000"/>
                <w:kern w:val="0"/>
                <w:lang w:val="en-US" w:eastAsia="id-ID"/>
                <w14:ligatures w14:val="none"/>
              </w:rPr>
            </w:pPr>
            <w:r>
              <w:rPr>
                <w:rFonts w:ascii="Arial" w:hAnsi="Arial" w:eastAsia="Times New Roman" w:cs="Arial"/>
                <w:bCs/>
                <w:color w:val="000000"/>
                <w:kern w:val="0"/>
                <w:lang w:val="en-US" w:eastAsia="id-ID"/>
                <w14:ligatures w14:val="none"/>
              </w:rPr>
              <w:t>11.</w:t>
            </w:r>
          </w:p>
        </w:tc>
        <w:tc>
          <w:tcPr>
            <w:tcW w:w="2126" w:type="dxa"/>
            <w:tcBorders>
              <w:top w:val="single" w:color="auto" w:sz="4" w:space="0"/>
              <w:left w:val="single" w:color="auto" w:sz="4" w:space="0"/>
              <w:bottom w:val="single" w:color="auto" w:sz="4" w:space="0"/>
              <w:right w:val="single" w:color="auto" w:sz="4" w:space="0"/>
            </w:tcBorders>
          </w:tcPr>
          <w:p w14:paraId="6CE8A991">
            <w:pPr>
              <w:spacing w:after="0" w:line="240" w:lineRule="auto"/>
              <w:jc w:val="both"/>
              <w:rPr>
                <w:rFonts w:ascii="Arial" w:hAnsi="Arial" w:eastAsia="Arial" w:cs="Arial"/>
                <w:color w:val="000000"/>
                <w:spacing w:val="-1"/>
                <w:kern w:val="0"/>
                <w:lang w:val="en-US"/>
                <w14:ligatures w14:val="none"/>
              </w:rPr>
            </w:pPr>
            <w:r>
              <w:rPr>
                <w:rFonts w:ascii="Arial" w:hAnsi="Arial" w:eastAsia="Arial" w:cs="Arial"/>
                <w:color w:val="000000"/>
                <w:spacing w:val="-1"/>
                <w:kern w:val="0"/>
                <w:lang w:val="en-US"/>
                <w14:ligatures w14:val="none"/>
              </w:rPr>
              <w:t>LSM/Pers</w:t>
            </w:r>
          </w:p>
        </w:tc>
        <w:tc>
          <w:tcPr>
            <w:tcW w:w="1418" w:type="dxa"/>
            <w:tcBorders>
              <w:top w:val="single" w:color="auto" w:sz="4" w:space="0"/>
              <w:left w:val="single" w:color="auto" w:sz="4" w:space="0"/>
              <w:bottom w:val="single" w:color="auto" w:sz="4" w:space="0"/>
              <w:right w:val="single" w:color="auto" w:sz="4" w:space="0"/>
            </w:tcBorders>
          </w:tcPr>
          <w:p w14:paraId="34BE19A9">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Rendah (-)</w:t>
            </w:r>
          </w:p>
        </w:tc>
        <w:tc>
          <w:tcPr>
            <w:tcW w:w="1701" w:type="dxa"/>
            <w:tcBorders>
              <w:top w:val="single" w:color="auto" w:sz="4" w:space="0"/>
              <w:left w:val="single" w:color="auto" w:sz="4" w:space="0"/>
              <w:bottom w:val="single" w:color="auto" w:sz="4" w:space="0"/>
              <w:right w:val="single" w:color="auto" w:sz="4" w:space="0"/>
            </w:tcBorders>
          </w:tcPr>
          <w:p w14:paraId="7BEB3724">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Rendah (-)</w:t>
            </w:r>
          </w:p>
        </w:tc>
        <w:tc>
          <w:tcPr>
            <w:tcW w:w="1417" w:type="dxa"/>
            <w:tcBorders>
              <w:top w:val="single" w:color="auto" w:sz="4" w:space="0"/>
              <w:left w:val="single" w:color="auto" w:sz="4" w:space="0"/>
              <w:bottom w:val="single" w:color="auto" w:sz="4" w:space="0"/>
              <w:right w:val="single" w:color="auto" w:sz="4" w:space="0"/>
            </w:tcBorders>
          </w:tcPr>
          <w:p w14:paraId="09AF5C9D">
            <w:pPr>
              <w:spacing w:after="0" w:line="240" w:lineRule="auto"/>
              <w:rPr>
                <w:rFonts w:ascii="Arial" w:hAnsi="Arial" w:eastAsia="Times New Roman" w:cs="Arial"/>
                <w:color w:val="000000"/>
                <w:kern w:val="0"/>
                <w:lang w:val="en-US"/>
                <w14:ligatures w14:val="none"/>
              </w:rPr>
            </w:pPr>
            <w:r>
              <w:rPr>
                <w:rFonts w:ascii="Arial" w:hAnsi="Arial" w:eastAsia="Times New Roman" w:cs="Arial"/>
                <w:color w:val="000000"/>
                <w:kern w:val="0"/>
                <w:lang w:val="en-US"/>
                <w14:ligatures w14:val="none"/>
              </w:rPr>
              <w:t>Apathetic</w:t>
            </w:r>
          </w:p>
        </w:tc>
        <w:tc>
          <w:tcPr>
            <w:tcW w:w="1701" w:type="dxa"/>
            <w:tcBorders>
              <w:top w:val="single" w:color="auto" w:sz="4" w:space="0"/>
              <w:left w:val="single" w:color="auto" w:sz="4" w:space="0"/>
              <w:bottom w:val="single" w:color="auto" w:sz="4" w:space="0"/>
              <w:right w:val="single" w:color="auto" w:sz="4" w:space="0"/>
            </w:tcBorders>
          </w:tcPr>
          <w:p w14:paraId="2780A251">
            <w:pPr>
              <w:spacing w:after="0" w:line="240" w:lineRule="auto"/>
              <w:rPr>
                <w:rFonts w:ascii="Arial" w:hAnsi="Arial" w:eastAsia="Times New Roman" w:cs="Arial"/>
                <w:color w:val="FF0000"/>
                <w:kern w:val="0"/>
                <w:lang w:val="en-US"/>
                <w14:ligatures w14:val="none"/>
              </w:rPr>
            </w:pPr>
            <w:r>
              <w:rPr>
                <w:rFonts w:ascii="Arial" w:hAnsi="Arial" w:eastAsia="Times New Roman" w:cs="Arial"/>
                <w:color w:val="000000" w:themeColor="text1"/>
                <w:kern w:val="0"/>
                <w:lang w:val="en-US"/>
                <w14:textFill>
                  <w14:solidFill>
                    <w14:schemeClr w14:val="tx1"/>
                  </w14:solidFill>
                </w14:textFill>
                <w14:ligatures w14:val="none"/>
              </w:rPr>
              <w:t>Konsultasi</w:t>
            </w:r>
          </w:p>
        </w:tc>
      </w:tr>
    </w:tbl>
    <w:p w14:paraId="001BD6DB">
      <w:pPr>
        <w:spacing w:after="0" w:line="360" w:lineRule="auto"/>
        <w:ind w:right="64"/>
        <w:jc w:val="both"/>
        <w:rPr>
          <w:rFonts w:ascii="Arial" w:hAnsi="Arial" w:eastAsia="Arial" w:cs="Arial"/>
          <w:iCs/>
          <w:lang w:val="en-US"/>
        </w:rPr>
      </w:pPr>
    </w:p>
    <w:p w14:paraId="5315092A">
      <w:pPr>
        <w:spacing w:after="0" w:line="360" w:lineRule="auto"/>
        <w:ind w:right="64"/>
        <w:jc w:val="both"/>
        <w:rPr>
          <w:rFonts w:ascii="Arial" w:hAnsi="Arial" w:eastAsia="Arial" w:cs="Arial"/>
          <w:iCs/>
          <w:lang w:val="en-US"/>
        </w:rPr>
      </w:pPr>
    </w:p>
    <w:p w14:paraId="470E48CE">
      <w:pPr>
        <w:spacing w:after="0" w:line="360" w:lineRule="auto"/>
        <w:ind w:left="993" w:right="64" w:firstLine="709"/>
        <w:jc w:val="both"/>
        <w:rPr>
          <w:rFonts w:ascii="Arial" w:hAnsi="Arial" w:eastAsia="Arial" w:cs="Arial"/>
          <w:lang w:val="en-US"/>
        </w:rPr>
      </w:pPr>
      <w:r>
        <w:rPr>
          <w:rFonts w:ascii="Arial" w:hAnsi="Arial" w:eastAsia="Arial" w:cs="Arial"/>
          <w:iCs/>
          <w:lang w:val="en-US"/>
        </w:rPr>
        <w:t>S</w:t>
      </w:r>
      <w:r>
        <w:rPr>
          <w:rFonts w:ascii="Arial" w:hAnsi="Arial" w:eastAsia="Arial" w:cs="Arial"/>
          <w:iCs/>
          <w:spacing w:val="1"/>
          <w:lang w:val="en-US"/>
        </w:rPr>
        <w:t>e</w:t>
      </w:r>
      <w:r>
        <w:rPr>
          <w:rFonts w:ascii="Arial" w:hAnsi="Arial" w:eastAsia="Arial" w:cs="Arial"/>
          <w:iCs/>
          <w:lang w:val="en-US"/>
        </w:rPr>
        <w:t>telah</w:t>
      </w:r>
      <w:r>
        <w:rPr>
          <w:rFonts w:ascii="Arial" w:hAnsi="Arial" w:eastAsia="Arial" w:cs="Arial"/>
          <w:lang w:val="en-US"/>
        </w:rPr>
        <w:t xml:space="preserve"> </w:t>
      </w:r>
      <w:r>
        <w:rPr>
          <w:rFonts w:ascii="Arial" w:hAnsi="Arial" w:eastAsia="Arial" w:cs="Arial"/>
          <w:spacing w:val="-1"/>
          <w:lang w:val="en-US"/>
        </w:rPr>
        <w:t>me</w:t>
      </w:r>
      <w:r>
        <w:rPr>
          <w:rFonts w:ascii="Arial" w:hAnsi="Arial" w:eastAsia="Arial" w:cs="Arial"/>
          <w:spacing w:val="1"/>
          <w:lang w:val="en-US"/>
        </w:rPr>
        <w:t>n</w:t>
      </w:r>
      <w:r>
        <w:rPr>
          <w:rFonts w:ascii="Arial" w:hAnsi="Arial" w:eastAsia="Arial" w:cs="Arial"/>
          <w:spacing w:val="-1"/>
          <w:lang w:val="en-US"/>
        </w:rPr>
        <w:t>g</w:t>
      </w:r>
      <w:r>
        <w:rPr>
          <w:rFonts w:ascii="Arial" w:hAnsi="Arial" w:eastAsia="Arial" w:cs="Arial"/>
          <w:spacing w:val="1"/>
          <w:lang w:val="en-US"/>
        </w:rPr>
        <w:t>u</w:t>
      </w:r>
      <w:r>
        <w:rPr>
          <w:rFonts w:ascii="Arial" w:hAnsi="Arial" w:eastAsia="Arial" w:cs="Arial"/>
          <w:lang w:val="en-US"/>
        </w:rPr>
        <w:t>k</w:t>
      </w:r>
      <w:r>
        <w:rPr>
          <w:rFonts w:ascii="Arial" w:hAnsi="Arial" w:eastAsia="Arial" w:cs="Arial"/>
          <w:spacing w:val="1"/>
          <w:lang w:val="en-US"/>
        </w:rPr>
        <w:t>u</w:t>
      </w:r>
      <w:r>
        <w:rPr>
          <w:rFonts w:ascii="Arial" w:hAnsi="Arial" w:eastAsia="Arial" w:cs="Arial"/>
          <w:lang w:val="en-US"/>
        </w:rPr>
        <w:t>r</w:t>
      </w:r>
      <w:r>
        <w:rPr>
          <w:rFonts w:ascii="Arial" w:hAnsi="Arial" w:eastAsia="Arial" w:cs="Arial"/>
          <w:spacing w:val="2"/>
          <w:lang w:val="en-US"/>
        </w:rPr>
        <w:t xml:space="preserve"> </w:t>
      </w:r>
      <w:r>
        <w:rPr>
          <w:rFonts w:ascii="Arial" w:hAnsi="Arial" w:eastAsia="Arial" w:cs="Arial"/>
          <w:lang w:val="en-US"/>
        </w:rPr>
        <w:t>ti</w:t>
      </w:r>
      <w:r>
        <w:rPr>
          <w:rFonts w:ascii="Arial" w:hAnsi="Arial" w:eastAsia="Arial" w:cs="Arial"/>
          <w:spacing w:val="1"/>
          <w:lang w:val="en-US"/>
        </w:rPr>
        <w:t>n</w:t>
      </w:r>
      <w:r>
        <w:rPr>
          <w:rFonts w:ascii="Arial" w:hAnsi="Arial" w:eastAsia="Arial" w:cs="Arial"/>
          <w:spacing w:val="-1"/>
          <w:lang w:val="en-US"/>
        </w:rPr>
        <w:t>g</w:t>
      </w:r>
      <w:r>
        <w:rPr>
          <w:rFonts w:ascii="Arial" w:hAnsi="Arial" w:eastAsia="Arial" w:cs="Arial"/>
          <w:lang w:val="en-US"/>
        </w:rPr>
        <w:t>k</w:t>
      </w:r>
      <w:r>
        <w:rPr>
          <w:rFonts w:ascii="Arial" w:hAnsi="Arial" w:eastAsia="Arial" w:cs="Arial"/>
          <w:spacing w:val="1"/>
          <w:lang w:val="en-US"/>
        </w:rPr>
        <w:t>a</w:t>
      </w:r>
      <w:r>
        <w:rPr>
          <w:rFonts w:ascii="Arial" w:hAnsi="Arial" w:eastAsia="Arial" w:cs="Arial"/>
          <w:lang w:val="en-US"/>
        </w:rPr>
        <w:t>t</w:t>
      </w:r>
      <w:r>
        <w:rPr>
          <w:rFonts w:ascii="Arial" w:hAnsi="Arial" w:eastAsia="Arial" w:cs="Arial"/>
          <w:spacing w:val="3"/>
          <w:lang w:val="en-US"/>
        </w:rPr>
        <w:t xml:space="preserve"> </w:t>
      </w:r>
      <w:r>
        <w:rPr>
          <w:rFonts w:ascii="Arial" w:hAnsi="Arial" w:eastAsia="Arial" w:cs="Arial"/>
          <w:spacing w:val="-2"/>
          <w:lang w:val="en-US"/>
        </w:rPr>
        <w:t>k</w:t>
      </w:r>
      <w:r>
        <w:rPr>
          <w:rFonts w:ascii="Arial" w:hAnsi="Arial" w:eastAsia="Arial" w:cs="Arial"/>
          <w:spacing w:val="1"/>
          <w:lang w:val="en-US"/>
        </w:rPr>
        <w:t>ep</w:t>
      </w:r>
      <w:r>
        <w:rPr>
          <w:rFonts w:ascii="Arial" w:hAnsi="Arial" w:eastAsia="Arial" w:cs="Arial"/>
          <w:spacing w:val="-1"/>
          <w:lang w:val="en-US"/>
        </w:rPr>
        <w:t>e</w:t>
      </w:r>
      <w:r>
        <w:rPr>
          <w:rFonts w:ascii="Arial" w:hAnsi="Arial" w:eastAsia="Arial" w:cs="Arial"/>
          <w:spacing w:val="1"/>
          <w:lang w:val="en-US"/>
        </w:rPr>
        <w:t>n</w:t>
      </w:r>
      <w:r>
        <w:rPr>
          <w:rFonts w:ascii="Arial" w:hAnsi="Arial" w:eastAsia="Arial" w:cs="Arial"/>
          <w:lang w:val="en-US"/>
        </w:rPr>
        <w:t>t</w:t>
      </w:r>
      <w:r>
        <w:rPr>
          <w:rFonts w:ascii="Arial" w:hAnsi="Arial" w:eastAsia="Arial" w:cs="Arial"/>
          <w:spacing w:val="-2"/>
          <w:lang w:val="en-US"/>
        </w:rPr>
        <w:t>i</w:t>
      </w:r>
      <w:r>
        <w:rPr>
          <w:rFonts w:ascii="Arial" w:hAnsi="Arial" w:eastAsia="Arial" w:cs="Arial"/>
          <w:spacing w:val="1"/>
          <w:lang w:val="en-US"/>
        </w:rPr>
        <w:t>n</w:t>
      </w:r>
      <w:r>
        <w:rPr>
          <w:rFonts w:ascii="Arial" w:hAnsi="Arial" w:eastAsia="Arial" w:cs="Arial"/>
          <w:spacing w:val="-1"/>
          <w:lang w:val="en-US"/>
        </w:rPr>
        <w:t>g</w:t>
      </w:r>
      <w:r>
        <w:rPr>
          <w:rFonts w:ascii="Arial" w:hAnsi="Arial" w:eastAsia="Arial" w:cs="Arial"/>
          <w:spacing w:val="1"/>
          <w:lang w:val="en-US"/>
        </w:rPr>
        <w:t>a</w:t>
      </w:r>
      <w:r>
        <w:rPr>
          <w:rFonts w:ascii="Arial" w:hAnsi="Arial" w:eastAsia="Arial" w:cs="Arial"/>
          <w:lang w:val="en-US"/>
        </w:rPr>
        <w:t>n</w:t>
      </w:r>
      <w:r>
        <w:rPr>
          <w:rFonts w:ascii="Arial" w:hAnsi="Arial" w:eastAsia="Arial" w:cs="Arial"/>
          <w:spacing w:val="9"/>
          <w:lang w:val="en-US"/>
        </w:rPr>
        <w:t xml:space="preserve"> </w:t>
      </w:r>
      <w:r>
        <w:rPr>
          <w:rFonts w:ascii="Arial" w:hAnsi="Arial" w:eastAsia="Arial" w:cs="Arial"/>
          <w:i/>
          <w:lang w:val="en-US"/>
        </w:rPr>
        <w:t>(</w:t>
      </w:r>
      <w:r>
        <w:rPr>
          <w:rFonts w:ascii="Arial" w:hAnsi="Arial" w:eastAsia="Arial" w:cs="Arial"/>
          <w:i/>
          <w:spacing w:val="-1"/>
          <w:lang w:val="en-US"/>
        </w:rPr>
        <w:t>i</w:t>
      </w:r>
      <w:r>
        <w:rPr>
          <w:rFonts w:ascii="Arial" w:hAnsi="Arial" w:eastAsia="Arial" w:cs="Arial"/>
          <w:i/>
          <w:spacing w:val="1"/>
          <w:lang w:val="en-US"/>
        </w:rPr>
        <w:t>n</w:t>
      </w:r>
      <w:r>
        <w:rPr>
          <w:rFonts w:ascii="Arial" w:hAnsi="Arial" w:eastAsia="Arial" w:cs="Arial"/>
          <w:i/>
          <w:lang w:val="en-US"/>
        </w:rPr>
        <w:t>t</w:t>
      </w:r>
      <w:r>
        <w:rPr>
          <w:rFonts w:ascii="Arial" w:hAnsi="Arial" w:eastAsia="Arial" w:cs="Arial"/>
          <w:i/>
          <w:spacing w:val="1"/>
          <w:lang w:val="en-US"/>
        </w:rPr>
        <w:t>e</w:t>
      </w:r>
      <w:r>
        <w:rPr>
          <w:rFonts w:ascii="Arial" w:hAnsi="Arial" w:eastAsia="Arial" w:cs="Arial"/>
          <w:i/>
          <w:lang w:val="en-US"/>
        </w:rPr>
        <w:t>re</w:t>
      </w:r>
      <w:r>
        <w:rPr>
          <w:rFonts w:ascii="Arial" w:hAnsi="Arial" w:eastAsia="Arial" w:cs="Arial"/>
          <w:i/>
          <w:spacing w:val="-2"/>
          <w:lang w:val="en-US"/>
        </w:rPr>
        <w:t>s</w:t>
      </w:r>
      <w:r>
        <w:rPr>
          <w:rFonts w:ascii="Arial" w:hAnsi="Arial" w:eastAsia="Arial" w:cs="Arial"/>
          <w:i/>
          <w:lang w:val="en-US"/>
        </w:rPr>
        <w:t>t)</w:t>
      </w:r>
      <w:r>
        <w:rPr>
          <w:rFonts w:ascii="Arial" w:hAnsi="Arial" w:eastAsia="Arial" w:cs="Arial"/>
          <w:i/>
          <w:spacing w:val="3"/>
          <w:lang w:val="en-US"/>
        </w:rPr>
        <w:t xml:space="preserve"> </w:t>
      </w:r>
      <w:r>
        <w:rPr>
          <w:rFonts w:ascii="Arial" w:hAnsi="Arial" w:eastAsia="Arial" w:cs="Arial"/>
          <w:spacing w:val="1"/>
          <w:lang w:val="en-US"/>
        </w:rPr>
        <w:t>d</w:t>
      </w:r>
      <w:r>
        <w:rPr>
          <w:rFonts w:ascii="Arial" w:hAnsi="Arial" w:eastAsia="Arial" w:cs="Arial"/>
          <w:spacing w:val="-1"/>
          <w:lang w:val="en-US"/>
        </w:rPr>
        <w:t>a</w:t>
      </w:r>
      <w:r>
        <w:rPr>
          <w:rFonts w:ascii="Arial" w:hAnsi="Arial" w:eastAsia="Arial" w:cs="Arial"/>
          <w:lang w:val="en-US"/>
        </w:rPr>
        <w:t xml:space="preserve">n </w:t>
      </w:r>
      <w:r>
        <w:rPr>
          <w:rFonts w:ascii="Arial" w:hAnsi="Arial" w:eastAsia="Arial" w:cs="Arial"/>
          <w:spacing w:val="1"/>
          <w:lang w:val="en-US"/>
        </w:rPr>
        <w:t>pen</w:t>
      </w:r>
      <w:r>
        <w:rPr>
          <w:rFonts w:ascii="Arial" w:hAnsi="Arial" w:eastAsia="Arial" w:cs="Arial"/>
          <w:spacing w:val="-1"/>
          <w:lang w:val="en-US"/>
        </w:rPr>
        <w:t>g</w:t>
      </w:r>
      <w:r>
        <w:rPr>
          <w:rFonts w:ascii="Arial" w:hAnsi="Arial" w:eastAsia="Arial" w:cs="Arial"/>
          <w:spacing w:val="1"/>
          <w:lang w:val="en-US"/>
        </w:rPr>
        <w:t>a</w:t>
      </w:r>
      <w:r>
        <w:rPr>
          <w:rFonts w:ascii="Arial" w:hAnsi="Arial" w:eastAsia="Arial" w:cs="Arial"/>
          <w:lang w:val="en-US"/>
        </w:rPr>
        <w:t>ruh</w:t>
      </w:r>
      <w:r>
        <w:rPr>
          <w:rFonts w:ascii="Arial" w:hAnsi="Arial" w:eastAsia="Arial" w:cs="Arial"/>
          <w:spacing w:val="4"/>
          <w:lang w:val="en-US"/>
        </w:rPr>
        <w:t xml:space="preserve"> </w:t>
      </w:r>
      <w:r>
        <w:rPr>
          <w:rFonts w:ascii="Arial" w:hAnsi="Arial" w:eastAsia="Arial" w:cs="Arial"/>
          <w:i/>
          <w:lang w:val="en-US"/>
        </w:rPr>
        <w:t>(</w:t>
      </w:r>
      <w:r>
        <w:rPr>
          <w:rFonts w:ascii="Arial" w:hAnsi="Arial" w:eastAsia="Arial" w:cs="Arial"/>
          <w:i/>
          <w:spacing w:val="-1"/>
          <w:lang w:val="en-US"/>
        </w:rPr>
        <w:t>i</w:t>
      </w:r>
      <w:r>
        <w:rPr>
          <w:rFonts w:ascii="Arial" w:hAnsi="Arial" w:eastAsia="Arial" w:cs="Arial"/>
          <w:i/>
          <w:spacing w:val="1"/>
          <w:lang w:val="en-US"/>
        </w:rPr>
        <w:t>n</w:t>
      </w:r>
      <w:r>
        <w:rPr>
          <w:rFonts w:ascii="Arial" w:hAnsi="Arial" w:eastAsia="Arial" w:cs="Arial"/>
          <w:i/>
          <w:lang w:val="en-US"/>
        </w:rPr>
        <w:t>fl</w:t>
      </w:r>
      <w:r>
        <w:rPr>
          <w:rFonts w:ascii="Arial" w:hAnsi="Arial" w:eastAsia="Arial" w:cs="Arial"/>
          <w:i/>
          <w:spacing w:val="1"/>
          <w:lang w:val="en-US"/>
        </w:rPr>
        <w:t>u</w:t>
      </w:r>
      <w:r>
        <w:rPr>
          <w:rFonts w:ascii="Arial" w:hAnsi="Arial" w:eastAsia="Arial" w:cs="Arial"/>
          <w:i/>
          <w:spacing w:val="-1"/>
          <w:lang w:val="en-US"/>
        </w:rPr>
        <w:t>e</w:t>
      </w:r>
      <w:r>
        <w:rPr>
          <w:rFonts w:ascii="Arial" w:hAnsi="Arial" w:eastAsia="Arial" w:cs="Arial"/>
          <w:i/>
          <w:spacing w:val="1"/>
          <w:lang w:val="en-US"/>
        </w:rPr>
        <w:t>n</w:t>
      </w:r>
      <w:r>
        <w:rPr>
          <w:rFonts w:ascii="Arial" w:hAnsi="Arial" w:eastAsia="Arial" w:cs="Arial"/>
          <w:i/>
          <w:lang w:val="en-US"/>
        </w:rPr>
        <w:t>c</w:t>
      </w:r>
      <w:r>
        <w:rPr>
          <w:rFonts w:ascii="Arial" w:hAnsi="Arial" w:eastAsia="Arial" w:cs="Arial"/>
          <w:i/>
          <w:spacing w:val="1"/>
          <w:lang w:val="en-US"/>
        </w:rPr>
        <w:t>e</w:t>
      </w:r>
      <w:r>
        <w:rPr>
          <w:rFonts w:ascii="Arial" w:hAnsi="Arial" w:eastAsia="Arial" w:cs="Arial"/>
          <w:i/>
          <w:lang w:val="en-US"/>
        </w:rPr>
        <w:t>) strak</w:t>
      </w:r>
      <w:r>
        <w:rPr>
          <w:rFonts w:ascii="Arial" w:hAnsi="Arial" w:eastAsia="Arial" w:cs="Arial"/>
          <w:i/>
          <w:spacing w:val="-1"/>
          <w:lang w:val="en-US"/>
        </w:rPr>
        <w:t>e</w:t>
      </w:r>
      <w:r>
        <w:rPr>
          <w:rFonts w:ascii="Arial" w:hAnsi="Arial" w:eastAsia="Arial" w:cs="Arial"/>
          <w:i/>
          <w:spacing w:val="1"/>
          <w:lang w:val="en-US"/>
        </w:rPr>
        <w:t>ho</w:t>
      </w:r>
      <w:r>
        <w:rPr>
          <w:rFonts w:ascii="Arial" w:hAnsi="Arial" w:eastAsia="Arial" w:cs="Arial"/>
          <w:i/>
          <w:lang w:val="en-US"/>
        </w:rPr>
        <w:t>ld</w:t>
      </w:r>
      <w:r>
        <w:rPr>
          <w:rFonts w:ascii="Arial" w:hAnsi="Arial" w:eastAsia="Arial" w:cs="Arial"/>
          <w:i/>
          <w:spacing w:val="1"/>
          <w:lang w:val="en-US"/>
        </w:rPr>
        <w:t>e</w:t>
      </w:r>
      <w:r>
        <w:rPr>
          <w:rFonts w:ascii="Arial" w:hAnsi="Arial" w:eastAsia="Arial" w:cs="Arial"/>
          <w:i/>
          <w:lang w:val="en-US"/>
        </w:rPr>
        <w:t>r</w:t>
      </w:r>
      <w:r>
        <w:rPr>
          <w:rFonts w:ascii="Arial" w:hAnsi="Arial" w:eastAsia="Arial" w:cs="Arial"/>
          <w:i/>
          <w:spacing w:val="3"/>
          <w:lang w:val="en-US"/>
        </w:rPr>
        <w:t xml:space="preserve"> </w:t>
      </w:r>
      <w:r>
        <w:rPr>
          <w:rFonts w:ascii="Arial" w:hAnsi="Arial" w:eastAsia="Arial" w:cs="Arial"/>
          <w:spacing w:val="1"/>
          <w:lang w:val="en-US"/>
        </w:rPr>
        <w:t>d</w:t>
      </w:r>
      <w:r>
        <w:rPr>
          <w:rFonts w:ascii="Arial" w:hAnsi="Arial" w:eastAsia="Arial" w:cs="Arial"/>
          <w:lang w:val="en-US"/>
        </w:rPr>
        <w:t>i</w:t>
      </w:r>
      <w:r>
        <w:rPr>
          <w:rFonts w:ascii="Arial" w:hAnsi="Arial" w:eastAsia="Arial" w:cs="Arial"/>
          <w:spacing w:val="1"/>
          <w:lang w:val="en-US"/>
        </w:rPr>
        <w:t xml:space="preserve"> a</w:t>
      </w:r>
      <w:r>
        <w:rPr>
          <w:rFonts w:ascii="Arial" w:hAnsi="Arial" w:eastAsia="Arial" w:cs="Arial"/>
          <w:lang w:val="en-US"/>
        </w:rPr>
        <w:t>t</w:t>
      </w:r>
      <w:r>
        <w:rPr>
          <w:rFonts w:ascii="Arial" w:hAnsi="Arial" w:eastAsia="Arial" w:cs="Arial"/>
          <w:spacing w:val="-1"/>
          <w:lang w:val="en-US"/>
        </w:rPr>
        <w:t>a</w:t>
      </w:r>
      <w:r>
        <w:rPr>
          <w:rFonts w:ascii="Arial" w:hAnsi="Arial" w:eastAsia="Arial" w:cs="Arial"/>
          <w:lang w:val="en-US"/>
        </w:rPr>
        <w:t>s,</w:t>
      </w:r>
      <w:r>
        <w:rPr>
          <w:rFonts w:ascii="Arial" w:hAnsi="Arial" w:eastAsia="Arial" w:cs="Arial"/>
          <w:spacing w:val="4"/>
          <w:lang w:val="en-US"/>
        </w:rPr>
        <w:t xml:space="preserve"> </w:t>
      </w:r>
      <w:r>
        <w:rPr>
          <w:rFonts w:ascii="Arial" w:hAnsi="Arial" w:eastAsia="Arial" w:cs="Arial"/>
          <w:spacing w:val="-1"/>
          <w:lang w:val="en-US"/>
        </w:rPr>
        <w:t>m</w:t>
      </w:r>
      <w:r>
        <w:rPr>
          <w:rFonts w:ascii="Arial" w:hAnsi="Arial" w:eastAsia="Arial" w:cs="Arial"/>
          <w:spacing w:val="1"/>
          <w:lang w:val="en-US"/>
        </w:rPr>
        <w:t>a</w:t>
      </w:r>
      <w:r>
        <w:rPr>
          <w:rFonts w:ascii="Arial" w:hAnsi="Arial" w:eastAsia="Arial" w:cs="Arial"/>
          <w:lang w:val="en-US"/>
        </w:rPr>
        <w:t>ka</w:t>
      </w:r>
      <w:r>
        <w:rPr>
          <w:rFonts w:ascii="Arial" w:hAnsi="Arial" w:eastAsia="Arial" w:cs="Arial"/>
          <w:spacing w:val="2"/>
          <w:lang w:val="en-US"/>
        </w:rPr>
        <w:t xml:space="preserve"> </w:t>
      </w:r>
      <w:r>
        <w:rPr>
          <w:rFonts w:ascii="Arial" w:hAnsi="Arial" w:eastAsia="Arial" w:cs="Arial"/>
          <w:spacing w:val="1"/>
          <w:lang w:val="en-US"/>
        </w:rPr>
        <w:t>d</w:t>
      </w:r>
      <w:r>
        <w:rPr>
          <w:rFonts w:ascii="Arial" w:hAnsi="Arial" w:eastAsia="Arial" w:cs="Arial"/>
          <w:lang w:val="en-US"/>
        </w:rPr>
        <w:t>i</w:t>
      </w:r>
      <w:r>
        <w:rPr>
          <w:rFonts w:ascii="Arial" w:hAnsi="Arial" w:eastAsia="Arial" w:cs="Arial"/>
          <w:spacing w:val="-1"/>
          <w:lang w:val="en-US"/>
        </w:rPr>
        <w:t>l</w:t>
      </w:r>
      <w:r>
        <w:rPr>
          <w:rFonts w:ascii="Arial" w:hAnsi="Arial" w:eastAsia="Arial" w:cs="Arial"/>
          <w:spacing w:val="1"/>
          <w:lang w:val="en-US"/>
        </w:rPr>
        <w:t>a</w:t>
      </w:r>
      <w:r>
        <w:rPr>
          <w:rFonts w:ascii="Arial" w:hAnsi="Arial" w:eastAsia="Arial" w:cs="Arial"/>
          <w:lang w:val="en-US"/>
        </w:rPr>
        <w:t>k</w:t>
      </w:r>
      <w:r>
        <w:rPr>
          <w:rFonts w:ascii="Arial" w:hAnsi="Arial" w:eastAsia="Arial" w:cs="Arial"/>
          <w:spacing w:val="1"/>
          <w:lang w:val="en-US"/>
        </w:rPr>
        <w:t>u</w:t>
      </w:r>
      <w:r>
        <w:rPr>
          <w:rFonts w:ascii="Arial" w:hAnsi="Arial" w:eastAsia="Arial" w:cs="Arial"/>
          <w:spacing w:val="-2"/>
          <w:lang w:val="en-US"/>
        </w:rPr>
        <w:t>k</w:t>
      </w:r>
      <w:r>
        <w:rPr>
          <w:rFonts w:ascii="Arial" w:hAnsi="Arial" w:eastAsia="Arial" w:cs="Arial"/>
          <w:spacing w:val="-1"/>
          <w:lang w:val="en-US"/>
        </w:rPr>
        <w:t>a</w:t>
      </w:r>
      <w:r>
        <w:rPr>
          <w:rFonts w:ascii="Arial" w:hAnsi="Arial" w:eastAsia="Arial" w:cs="Arial"/>
          <w:lang w:val="en-US"/>
        </w:rPr>
        <w:t xml:space="preserve">n </w:t>
      </w:r>
      <w:r>
        <w:rPr>
          <w:rFonts w:ascii="Arial" w:hAnsi="Arial" w:eastAsia="Arial" w:cs="Arial"/>
          <w:spacing w:val="1"/>
          <w:lang w:val="en-US"/>
        </w:rPr>
        <w:t>pe</w:t>
      </w:r>
      <w:r>
        <w:rPr>
          <w:rFonts w:ascii="Arial" w:hAnsi="Arial" w:eastAsia="Arial" w:cs="Arial"/>
          <w:spacing w:val="-1"/>
          <w:lang w:val="en-US"/>
        </w:rPr>
        <w:t>m</w:t>
      </w:r>
      <w:r>
        <w:rPr>
          <w:rFonts w:ascii="Arial" w:hAnsi="Arial" w:eastAsia="Arial" w:cs="Arial"/>
          <w:spacing w:val="1"/>
          <w:lang w:val="en-US"/>
        </w:rPr>
        <w:t>e</w:t>
      </w:r>
      <w:r>
        <w:rPr>
          <w:rFonts w:ascii="Arial" w:hAnsi="Arial" w:eastAsia="Arial" w:cs="Arial"/>
          <w:lang w:val="en-US"/>
        </w:rPr>
        <w:t>t</w:t>
      </w:r>
      <w:r>
        <w:rPr>
          <w:rFonts w:ascii="Arial" w:hAnsi="Arial" w:eastAsia="Arial" w:cs="Arial"/>
          <w:spacing w:val="-1"/>
          <w:lang w:val="en-US"/>
        </w:rPr>
        <w:t>a</w:t>
      </w:r>
      <w:r>
        <w:rPr>
          <w:rFonts w:ascii="Arial" w:hAnsi="Arial" w:eastAsia="Arial" w:cs="Arial"/>
          <w:spacing w:val="1"/>
          <w:lang w:val="en-US"/>
        </w:rPr>
        <w:t>a</w:t>
      </w:r>
      <w:r>
        <w:rPr>
          <w:rFonts w:ascii="Arial" w:hAnsi="Arial" w:eastAsia="Arial" w:cs="Arial"/>
          <w:lang w:val="en-US"/>
        </w:rPr>
        <w:t>n</w:t>
      </w:r>
      <w:r>
        <w:rPr>
          <w:rFonts w:ascii="Arial" w:hAnsi="Arial" w:eastAsia="Arial" w:cs="Arial"/>
          <w:spacing w:val="3"/>
          <w:lang w:val="en-US"/>
        </w:rPr>
        <w:t xml:space="preserve"> </w:t>
      </w:r>
      <w:r>
        <w:rPr>
          <w:rFonts w:ascii="Arial" w:hAnsi="Arial" w:eastAsia="Arial" w:cs="Arial"/>
          <w:i/>
          <w:spacing w:val="-2"/>
          <w:lang w:val="en-US"/>
        </w:rPr>
        <w:t>s</w:t>
      </w:r>
      <w:r>
        <w:rPr>
          <w:rFonts w:ascii="Arial" w:hAnsi="Arial" w:eastAsia="Arial" w:cs="Arial"/>
          <w:i/>
          <w:lang w:val="en-US"/>
        </w:rPr>
        <w:t>t</w:t>
      </w:r>
      <w:r>
        <w:rPr>
          <w:rFonts w:ascii="Arial" w:hAnsi="Arial" w:eastAsia="Arial" w:cs="Arial"/>
          <w:i/>
          <w:spacing w:val="1"/>
          <w:lang w:val="en-US"/>
        </w:rPr>
        <w:t>a</w:t>
      </w:r>
      <w:r>
        <w:rPr>
          <w:rFonts w:ascii="Arial" w:hAnsi="Arial" w:eastAsia="Arial" w:cs="Arial"/>
          <w:i/>
          <w:lang w:val="en-US"/>
        </w:rPr>
        <w:t>k</w:t>
      </w:r>
      <w:r>
        <w:rPr>
          <w:rFonts w:ascii="Arial" w:hAnsi="Arial" w:eastAsia="Arial" w:cs="Arial"/>
          <w:i/>
          <w:spacing w:val="-1"/>
          <w:lang w:val="en-US"/>
        </w:rPr>
        <w:t>e</w:t>
      </w:r>
      <w:r>
        <w:rPr>
          <w:rFonts w:ascii="Arial" w:hAnsi="Arial" w:eastAsia="Arial" w:cs="Arial"/>
          <w:i/>
          <w:spacing w:val="1"/>
          <w:lang w:val="en-US"/>
        </w:rPr>
        <w:t>ho</w:t>
      </w:r>
      <w:r>
        <w:rPr>
          <w:rFonts w:ascii="Arial" w:hAnsi="Arial" w:eastAsia="Arial" w:cs="Arial"/>
          <w:i/>
          <w:lang w:val="en-US"/>
        </w:rPr>
        <w:t>l</w:t>
      </w:r>
      <w:r>
        <w:rPr>
          <w:rFonts w:ascii="Arial" w:hAnsi="Arial" w:eastAsia="Arial" w:cs="Arial"/>
          <w:i/>
          <w:spacing w:val="-2"/>
          <w:lang w:val="en-US"/>
        </w:rPr>
        <w:t>d</w:t>
      </w:r>
      <w:r>
        <w:rPr>
          <w:rFonts w:ascii="Arial" w:hAnsi="Arial" w:eastAsia="Arial" w:cs="Arial"/>
          <w:i/>
          <w:spacing w:val="1"/>
          <w:lang w:val="en-US"/>
        </w:rPr>
        <w:t>e</w:t>
      </w:r>
      <w:r>
        <w:rPr>
          <w:rFonts w:ascii="Arial" w:hAnsi="Arial" w:eastAsia="Arial" w:cs="Arial"/>
          <w:i/>
          <w:lang w:val="en-US"/>
        </w:rPr>
        <w:t>r</w:t>
      </w:r>
      <w:r>
        <w:rPr>
          <w:rFonts w:ascii="Arial" w:hAnsi="Arial" w:eastAsia="Arial" w:cs="Arial"/>
          <w:i/>
          <w:spacing w:val="-1"/>
          <w:lang w:val="en-US"/>
        </w:rPr>
        <w:t xml:space="preserve"> </w:t>
      </w:r>
      <w:r>
        <w:rPr>
          <w:rFonts w:ascii="Arial" w:hAnsi="Arial" w:eastAsia="Arial" w:cs="Arial"/>
          <w:spacing w:val="1"/>
          <w:lang w:val="en-US"/>
        </w:rPr>
        <w:t>me</w:t>
      </w:r>
      <w:r>
        <w:rPr>
          <w:rFonts w:ascii="Arial" w:hAnsi="Arial" w:eastAsia="Arial" w:cs="Arial"/>
          <w:lang w:val="en-US"/>
        </w:rPr>
        <w:t>lal</w:t>
      </w:r>
      <w:r>
        <w:rPr>
          <w:rFonts w:ascii="Arial" w:hAnsi="Arial" w:eastAsia="Arial" w:cs="Arial"/>
          <w:spacing w:val="1"/>
          <w:lang w:val="en-US"/>
        </w:rPr>
        <w:t>u</w:t>
      </w:r>
      <w:r>
        <w:rPr>
          <w:rFonts w:ascii="Arial" w:hAnsi="Arial" w:eastAsia="Arial" w:cs="Arial"/>
          <w:lang w:val="en-US"/>
        </w:rPr>
        <w:t>i</w:t>
      </w:r>
      <w:r>
        <w:rPr>
          <w:rFonts w:ascii="Arial" w:hAnsi="Arial" w:eastAsia="Arial" w:cs="Arial"/>
          <w:spacing w:val="-2"/>
          <w:lang w:val="en-US"/>
        </w:rPr>
        <w:t xml:space="preserve"> </w:t>
      </w:r>
      <w:r>
        <w:rPr>
          <w:rFonts w:ascii="Arial" w:hAnsi="Arial" w:eastAsia="Arial" w:cs="Arial"/>
          <w:spacing w:val="1"/>
          <w:lang w:val="en-US"/>
        </w:rPr>
        <w:t>a</w:t>
      </w:r>
      <w:r>
        <w:rPr>
          <w:rFonts w:ascii="Arial" w:hAnsi="Arial" w:eastAsia="Arial" w:cs="Arial"/>
          <w:spacing w:val="-1"/>
          <w:lang w:val="en-US"/>
        </w:rPr>
        <w:t>n</w:t>
      </w:r>
      <w:r>
        <w:rPr>
          <w:rFonts w:ascii="Arial" w:hAnsi="Arial" w:eastAsia="Arial" w:cs="Arial"/>
          <w:spacing w:val="1"/>
          <w:lang w:val="en-US"/>
        </w:rPr>
        <w:t>a</w:t>
      </w:r>
      <w:r>
        <w:rPr>
          <w:rFonts w:ascii="Arial" w:hAnsi="Arial" w:eastAsia="Arial" w:cs="Arial"/>
          <w:lang w:val="en-US"/>
        </w:rPr>
        <w:t>l</w:t>
      </w:r>
      <w:r>
        <w:rPr>
          <w:rFonts w:ascii="Arial" w:hAnsi="Arial" w:eastAsia="Arial" w:cs="Arial"/>
          <w:spacing w:val="-1"/>
          <w:lang w:val="en-US"/>
        </w:rPr>
        <w:t>i</w:t>
      </w:r>
      <w:r>
        <w:rPr>
          <w:rFonts w:ascii="Arial" w:hAnsi="Arial" w:eastAsia="Arial" w:cs="Arial"/>
          <w:lang w:val="en-US"/>
        </w:rPr>
        <w:t>sa</w:t>
      </w:r>
      <w:r>
        <w:rPr>
          <w:rFonts w:ascii="Arial" w:hAnsi="Arial" w:eastAsia="Arial" w:cs="Arial"/>
          <w:spacing w:val="1"/>
          <w:lang w:val="en-US"/>
        </w:rPr>
        <w:t xml:space="preserve"> </w:t>
      </w:r>
      <w:r>
        <w:rPr>
          <w:rFonts w:ascii="Arial" w:hAnsi="Arial" w:eastAsia="Arial" w:cs="Arial"/>
          <w:spacing w:val="-1"/>
          <w:lang w:val="en-US"/>
        </w:rPr>
        <w:t>q</w:t>
      </w:r>
      <w:r>
        <w:rPr>
          <w:rFonts w:ascii="Arial" w:hAnsi="Arial" w:eastAsia="Arial" w:cs="Arial"/>
          <w:spacing w:val="1"/>
          <w:lang w:val="en-US"/>
        </w:rPr>
        <w:t>uad</w:t>
      </w:r>
      <w:r>
        <w:rPr>
          <w:rFonts w:ascii="Arial" w:hAnsi="Arial" w:eastAsia="Arial" w:cs="Arial"/>
          <w:lang w:val="en-US"/>
        </w:rPr>
        <w:t>r</w:t>
      </w:r>
      <w:r>
        <w:rPr>
          <w:rFonts w:ascii="Arial" w:hAnsi="Arial" w:eastAsia="Arial" w:cs="Arial"/>
          <w:spacing w:val="-2"/>
          <w:lang w:val="en-US"/>
        </w:rPr>
        <w:t>a</w:t>
      </w:r>
      <w:r>
        <w:rPr>
          <w:rFonts w:ascii="Arial" w:hAnsi="Arial" w:eastAsia="Arial" w:cs="Arial"/>
          <w:lang w:val="en-US"/>
        </w:rPr>
        <w:t>n</w:t>
      </w:r>
      <w:r>
        <w:rPr>
          <w:rFonts w:ascii="Arial" w:hAnsi="Arial" w:eastAsia="Arial" w:cs="Arial"/>
          <w:spacing w:val="1"/>
          <w:lang w:val="en-US"/>
        </w:rPr>
        <w:t xml:space="preserve"> d</w:t>
      </w:r>
      <w:r>
        <w:rPr>
          <w:rFonts w:ascii="Arial" w:hAnsi="Arial" w:eastAsia="Arial" w:cs="Arial"/>
          <w:lang w:val="en-US"/>
        </w:rPr>
        <w:t xml:space="preserve">i </w:t>
      </w:r>
      <w:r>
        <w:rPr>
          <w:rFonts w:ascii="Arial" w:hAnsi="Arial" w:eastAsia="Arial" w:cs="Arial"/>
          <w:spacing w:val="-2"/>
          <w:lang w:val="en-US"/>
        </w:rPr>
        <w:t>b</w:t>
      </w:r>
      <w:r>
        <w:rPr>
          <w:rFonts w:ascii="Arial" w:hAnsi="Arial" w:eastAsia="Arial" w:cs="Arial"/>
          <w:spacing w:val="1"/>
          <w:lang w:val="en-US"/>
        </w:rPr>
        <w:t>a</w:t>
      </w:r>
      <w:r>
        <w:rPr>
          <w:rFonts w:ascii="Arial" w:hAnsi="Arial" w:eastAsia="Arial" w:cs="Arial"/>
          <w:spacing w:val="-3"/>
          <w:lang w:val="en-US"/>
        </w:rPr>
        <w:t>w</w:t>
      </w:r>
      <w:r>
        <w:rPr>
          <w:rFonts w:ascii="Arial" w:hAnsi="Arial" w:eastAsia="Arial" w:cs="Arial"/>
          <w:spacing w:val="1"/>
          <w:lang w:val="en-US"/>
        </w:rPr>
        <w:t>a</w:t>
      </w:r>
      <w:r>
        <w:rPr>
          <w:rFonts w:ascii="Arial" w:hAnsi="Arial" w:eastAsia="Arial" w:cs="Arial"/>
          <w:lang w:val="en-US"/>
        </w:rPr>
        <w:t>h</w:t>
      </w:r>
      <w:r>
        <w:rPr>
          <w:rFonts w:ascii="Arial" w:hAnsi="Arial" w:eastAsia="Arial" w:cs="Arial"/>
          <w:spacing w:val="1"/>
          <w:lang w:val="en-US"/>
        </w:rPr>
        <w:t xml:space="preserve"> </w:t>
      </w:r>
      <w:r>
        <w:rPr>
          <w:rFonts w:ascii="Arial" w:hAnsi="Arial" w:eastAsia="Arial" w:cs="Arial"/>
          <w:lang w:val="en-US"/>
        </w:rPr>
        <w:t>i</w:t>
      </w:r>
      <w:r>
        <w:rPr>
          <w:rFonts w:ascii="Arial" w:hAnsi="Arial" w:eastAsia="Arial" w:cs="Arial"/>
          <w:spacing w:val="1"/>
          <w:lang w:val="en-US"/>
        </w:rPr>
        <w:t>n</w:t>
      </w:r>
      <w:r>
        <w:rPr>
          <w:rFonts w:ascii="Arial" w:hAnsi="Arial" w:eastAsia="Arial" w:cs="Arial"/>
          <w:lang w:val="en-US"/>
        </w:rPr>
        <w:t>i:</w:t>
      </w:r>
    </w:p>
    <w:p w14:paraId="0A0BD7FD">
      <w:pPr>
        <w:spacing w:after="0" w:line="360" w:lineRule="auto"/>
        <w:ind w:left="993" w:right="64" w:firstLine="709"/>
        <w:jc w:val="both"/>
        <w:rPr>
          <w:rFonts w:ascii="Arial" w:hAnsi="Arial" w:eastAsia="Arial" w:cs="Arial"/>
          <w:sz w:val="2"/>
          <w:szCs w:val="2"/>
          <w:lang w:val="en-US"/>
        </w:rPr>
      </w:pPr>
    </w:p>
    <w:tbl>
      <w:tblPr>
        <w:tblStyle w:val="12"/>
        <w:tblpPr w:leftFromText="180" w:rightFromText="180" w:vertAnchor="text" w:horzAnchor="margin" w:tblpXSpec="center" w:tblpY="244"/>
        <w:tblW w:w="0" w:type="auto"/>
        <w:tblInd w:w="0" w:type="dxa"/>
        <w:tblLayout w:type="autofit"/>
        <w:tblCellMar>
          <w:top w:w="0" w:type="dxa"/>
          <w:left w:w="108" w:type="dxa"/>
          <w:bottom w:w="0" w:type="dxa"/>
          <w:right w:w="108" w:type="dxa"/>
        </w:tblCellMar>
      </w:tblPr>
      <w:tblGrid>
        <w:gridCol w:w="2072"/>
      </w:tblGrid>
      <w:tr w14:paraId="0A5A9990">
        <w:tblPrEx>
          <w:tblCellMar>
            <w:top w:w="0" w:type="dxa"/>
            <w:left w:w="108" w:type="dxa"/>
            <w:bottom w:w="0" w:type="dxa"/>
            <w:right w:w="108" w:type="dxa"/>
          </w:tblCellMar>
        </w:tblPrEx>
        <w:trPr>
          <w:trHeight w:val="370" w:hRule="atLeast"/>
        </w:trPr>
        <w:tc>
          <w:tcPr>
            <w:tcW w:w="2072" w:type="dxa"/>
          </w:tcPr>
          <w:p w14:paraId="0369BBE9">
            <w:pPr>
              <w:spacing w:after="0" w:line="360" w:lineRule="auto"/>
              <w:ind w:right="64"/>
              <w:jc w:val="center"/>
              <w:rPr>
                <w:rFonts w:ascii="Arial" w:hAnsi="Arial" w:eastAsia="Arial" w:cs="Arial"/>
                <w:sz w:val="20"/>
                <w:szCs w:val="20"/>
                <w:lang w:val="en-US"/>
              </w:rPr>
            </w:pPr>
            <w:r>
              <w:rPr>
                <w:rFonts w:ascii="Arial" w:hAnsi="Arial" w:eastAsia="Arial" w:cs="Arial"/>
                <w:sz w:val="20"/>
                <w:szCs w:val="20"/>
                <w:lang w:val="en-US"/>
              </w:rPr>
              <w:t>+ Pengaruh</w:t>
            </w:r>
          </w:p>
        </w:tc>
      </w:tr>
    </w:tbl>
    <w:p w14:paraId="303B36DE">
      <w:pPr>
        <w:spacing w:after="0" w:line="360" w:lineRule="auto"/>
        <w:ind w:right="64"/>
        <w:jc w:val="both"/>
        <w:rPr>
          <w:rFonts w:ascii="Arial" w:hAnsi="Arial" w:eastAsia="Arial" w:cs="Arial"/>
          <w:lang w:val="en-US"/>
        </w:rPr>
      </w:pPr>
      <w:r>
        <w:rPr>
          <w:rFonts w:ascii="Arial" w:hAnsi="Arial" w:eastAsia="Arial" w:cs="Arial"/>
          <w:lang w:val="en-US"/>
        </w:rPr>
        <w:drawing>
          <wp:inline distT="0" distB="0" distL="0" distR="0">
            <wp:extent cx="5326380" cy="2841625"/>
            <wp:effectExtent l="0" t="95250" r="0" b="0"/>
            <wp:docPr id="2141719564"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5E399EA">
      <w:pPr>
        <w:spacing w:after="0" w:line="360" w:lineRule="auto"/>
        <w:ind w:right="64"/>
        <w:jc w:val="both"/>
        <w:rPr>
          <w:rFonts w:ascii="Arial" w:hAnsi="Arial" w:eastAsia="Arial" w:cs="Arial"/>
          <w:lang w:val="en-US"/>
        </w:rPr>
      </w:pPr>
    </w:p>
    <w:p w14:paraId="5794732F">
      <w:pPr>
        <w:spacing w:after="200" w:line="276" w:lineRule="auto"/>
        <w:jc w:val="center"/>
        <w:rPr>
          <w:rFonts w:ascii="Arial" w:hAnsi="Arial" w:eastAsia="Arial" w:cs="Arial"/>
          <w:b/>
          <w:kern w:val="0"/>
          <w:lang w:val="id-ID"/>
          <w14:ligatures w14:val="none"/>
        </w:rPr>
      </w:pPr>
      <w:r>
        <w:rPr>
          <w:rFonts w:ascii="Arial" w:hAnsi="Arial" w:eastAsia="Arial" w:cs="Arial"/>
          <w:b/>
          <w:kern w:val="0"/>
          <w:lang w:val="id-ID"/>
          <w14:ligatures w14:val="none"/>
        </w:rPr>
        <w:t>Bagan</w:t>
      </w:r>
      <w:r>
        <w:rPr>
          <w:rFonts w:ascii="Arial" w:hAnsi="Arial" w:eastAsia="SimHei" w:cs="Arial"/>
          <w:b/>
          <w:kern w:val="0"/>
          <w:lang w:val="id-ID"/>
          <w14:ligatures w14:val="none"/>
        </w:rPr>
        <w:t xml:space="preserve"> 1</w:t>
      </w:r>
      <w:r>
        <w:rPr>
          <w:rFonts w:ascii="Arial" w:hAnsi="Arial" w:eastAsia="SimHei" w:cs="Arial"/>
          <w:b/>
          <w:kern w:val="0"/>
          <w:lang w:val="sv-SE"/>
          <w14:ligatures w14:val="none"/>
        </w:rPr>
        <w:t>.</w:t>
      </w:r>
      <w:r>
        <w:rPr>
          <w:rFonts w:ascii="Arial" w:hAnsi="Arial" w:eastAsia="SimHei" w:cs="Arial"/>
          <w:kern w:val="0"/>
          <w:sz w:val="20"/>
          <w:szCs w:val="22"/>
          <w:lang w:val="id-ID"/>
          <w14:ligatures w14:val="none"/>
        </w:rPr>
        <w:fldChar w:fldCharType="begin"/>
      </w:r>
      <w:r>
        <w:rPr>
          <w:rFonts w:ascii="Arial" w:hAnsi="Arial" w:eastAsia="SimHei" w:cs="Arial"/>
          <w:b/>
          <w:kern w:val="0"/>
          <w:lang w:val="id-ID"/>
          <w14:ligatures w14:val="none"/>
        </w:rPr>
        <w:instrText xml:space="preserve"> SEQ Gambar_4 \* ARABIC </w:instrText>
      </w:r>
      <w:r>
        <w:rPr>
          <w:rFonts w:ascii="Arial" w:hAnsi="Arial" w:eastAsia="SimHei" w:cs="Arial"/>
          <w:kern w:val="0"/>
          <w:sz w:val="20"/>
          <w:szCs w:val="22"/>
          <w:lang w:val="id-ID"/>
          <w14:ligatures w14:val="none"/>
        </w:rPr>
        <w:fldChar w:fldCharType="separate"/>
      </w:r>
      <w:r>
        <w:rPr>
          <w:rFonts w:ascii="Arial" w:hAnsi="Arial" w:eastAsia="SimHei" w:cs="Arial"/>
          <w:b/>
          <w:kern w:val="0"/>
          <w:lang w:val="id-ID"/>
          <w14:ligatures w14:val="none"/>
        </w:rPr>
        <w:t>1</w:t>
      </w:r>
      <w:r>
        <w:rPr>
          <w:rFonts w:ascii="Arial" w:hAnsi="Arial" w:eastAsia="SimHei" w:cs="Arial"/>
          <w:kern w:val="0"/>
          <w:sz w:val="20"/>
          <w:szCs w:val="22"/>
          <w:lang w:val="id-ID"/>
          <w14:ligatures w14:val="none"/>
        </w:rPr>
        <w:fldChar w:fldCharType="end"/>
      </w:r>
      <w:r>
        <w:rPr>
          <w:rFonts w:ascii="Arial" w:hAnsi="Arial" w:eastAsia="SimHei" w:cs="Arial"/>
          <w:b/>
          <w:kern w:val="0"/>
          <w:lang w:val="sv-SE"/>
          <w14:ligatures w14:val="none"/>
        </w:rPr>
        <w:t xml:space="preserve">. </w:t>
      </w:r>
      <w:bookmarkStart w:id="44" w:name="_Hlk203121610"/>
      <w:r>
        <w:rPr>
          <w:rFonts w:ascii="Arial" w:hAnsi="Arial" w:eastAsia="Arial" w:cs="Arial"/>
          <w:b/>
          <w:kern w:val="0"/>
          <w:lang w:val="id-ID"/>
          <w14:ligatures w14:val="none"/>
        </w:rPr>
        <w:t>Bagan Kedudukan Stakeholder Aksi Perubahan</w:t>
      </w:r>
      <w:bookmarkEnd w:id="44"/>
    </w:p>
    <w:p w14:paraId="7467507A">
      <w:pPr>
        <w:spacing w:after="200" w:line="276" w:lineRule="auto"/>
        <w:jc w:val="both"/>
        <w:rPr>
          <w:rFonts w:ascii="Arial" w:hAnsi="Arial" w:eastAsia="SimHei" w:cs="Arial"/>
          <w:kern w:val="0"/>
          <w:sz w:val="20"/>
          <w:szCs w:val="20"/>
          <w:lang w:val="sv-SE"/>
          <w14:ligatures w14:val="none"/>
        </w:rPr>
      </w:pPr>
      <w:r>
        <w:rPr>
          <w:rFonts w:ascii="Arial" w:hAnsi="Arial" w:eastAsia="SimHei" w:cs="Arial"/>
          <w:b/>
          <w:kern w:val="0"/>
          <w:sz w:val="20"/>
          <w:szCs w:val="20"/>
          <w:lang w:val="sv-SE"/>
          <w14:ligatures w14:val="none"/>
        </w:rPr>
        <w:tab/>
      </w:r>
      <w:r>
        <w:rPr>
          <w:rFonts w:ascii="Arial" w:hAnsi="Arial" w:eastAsia="SimHei" w:cs="Arial"/>
          <w:kern w:val="0"/>
          <w:sz w:val="20"/>
          <w:szCs w:val="20"/>
          <w:lang w:val="sv-SE"/>
          <w14:ligatures w14:val="none"/>
        </w:rPr>
        <w:t>ADAPUN PERAN MASING-MASING STAKEHOLDER DISAJIKAN SEBAGAI BERIKUT :</w:t>
      </w:r>
      <w:bookmarkStart w:id="45" w:name="_Hlk202946532"/>
    </w:p>
    <w:p w14:paraId="0F3B3BBC">
      <w:pPr>
        <w:spacing w:after="200" w:line="276" w:lineRule="auto"/>
        <w:ind w:left="993"/>
        <w:jc w:val="center"/>
        <w:rPr>
          <w:rFonts w:ascii="Arial" w:hAnsi="Arial" w:eastAsia="Arial" w:cs="Arial"/>
          <w:b/>
          <w:kern w:val="0"/>
          <w:lang w:val="id-ID"/>
          <w14:ligatures w14:val="none"/>
        </w:rPr>
      </w:pPr>
      <w:r>
        <w:rPr>
          <w:rFonts w:ascii="Arial" w:hAnsi="Arial" w:eastAsia="SimHei" w:cs="Arial"/>
          <w:b/>
          <w:kern w:val="0"/>
          <w:lang w:val="sv-SE"/>
          <w14:ligatures w14:val="none"/>
        </w:rPr>
        <w:t>T</w:t>
      </w:r>
      <w:r>
        <w:rPr>
          <w:rFonts w:ascii="Arial" w:hAnsi="Arial" w:eastAsia="SimHei" w:cs="Arial"/>
          <w:b/>
          <w:kern w:val="0"/>
          <w:lang w:val="id-ID"/>
          <w14:ligatures w14:val="none"/>
        </w:rPr>
        <w:t>abel 1</w:t>
      </w:r>
      <w:r>
        <w:rPr>
          <w:rFonts w:ascii="Arial" w:hAnsi="Arial" w:eastAsia="SimHei" w:cs="Arial"/>
          <w:b/>
          <w:kern w:val="0"/>
          <w:lang w:val="sv-SE"/>
          <w14:ligatures w14:val="none"/>
        </w:rPr>
        <w:t>.</w:t>
      </w:r>
      <w:r>
        <w:rPr>
          <w:rFonts w:ascii="Arial" w:hAnsi="Arial" w:eastAsia="SimHei" w:cs="Arial"/>
          <w:b/>
          <w:bCs/>
          <w:kern w:val="0"/>
          <w:szCs w:val="28"/>
          <w:lang w:val="id-ID"/>
          <w14:ligatures w14:val="none"/>
        </w:rPr>
        <w:t>8</w:t>
      </w:r>
      <w:r>
        <w:rPr>
          <w:rFonts w:ascii="Arial" w:hAnsi="Arial" w:eastAsia="SimHei" w:cs="Arial"/>
          <w:b/>
          <w:kern w:val="0"/>
          <w:lang w:val="en-US"/>
          <w14:ligatures w14:val="none"/>
        </w:rPr>
        <w:t xml:space="preserve"> </w:t>
      </w:r>
      <w:bookmarkStart w:id="46" w:name="_Hlk203121656"/>
      <w:r>
        <w:rPr>
          <w:rFonts w:ascii="Arial" w:hAnsi="Arial" w:eastAsia="SimHei" w:cs="Arial"/>
          <w:b/>
          <w:kern w:val="0"/>
          <w:lang w:val="en-US"/>
          <w14:ligatures w14:val="none"/>
        </w:rPr>
        <w:t>I</w:t>
      </w:r>
      <w:r>
        <w:rPr>
          <w:rFonts w:ascii="Arial" w:hAnsi="Arial" w:eastAsia="Arial" w:cs="Arial"/>
          <w:b/>
          <w:kern w:val="0"/>
          <w:lang w:val="id-ID"/>
          <w14:ligatures w14:val="none"/>
        </w:rPr>
        <w:t>dentifikasi Stakeholder</w:t>
      </w:r>
      <w:bookmarkEnd w:id="46"/>
    </w:p>
    <w:tbl>
      <w:tblPr>
        <w:tblStyle w:val="12"/>
        <w:tblW w:w="839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8"/>
        <w:gridCol w:w="3544"/>
      </w:tblGrid>
      <w:tr w14:paraId="32B5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tcBorders>
              <w:top w:val="single" w:color="auto" w:sz="4" w:space="0"/>
              <w:left w:val="single" w:color="auto" w:sz="4" w:space="0"/>
              <w:bottom w:val="single" w:color="auto" w:sz="4" w:space="0"/>
              <w:right w:val="single" w:color="auto" w:sz="4" w:space="0"/>
            </w:tcBorders>
            <w:shd w:val="clear" w:color="auto" w:fill="FFE599"/>
          </w:tcPr>
          <w:p w14:paraId="6E6F5092">
            <w:pPr>
              <w:spacing w:after="0" w:line="360" w:lineRule="auto"/>
              <w:ind w:right="64"/>
              <w:jc w:val="center"/>
              <w:rPr>
                <w:rFonts w:ascii="Arial" w:hAnsi="Arial" w:eastAsia="Arial" w:cs="Arial"/>
                <w:b/>
                <w:sz w:val="20"/>
                <w:szCs w:val="20"/>
                <w:lang w:val="en-US"/>
              </w:rPr>
            </w:pPr>
            <w:r>
              <w:rPr>
                <w:rFonts w:ascii="Arial" w:hAnsi="Arial" w:eastAsia="Arial" w:cs="Arial"/>
                <w:b/>
                <w:sz w:val="20"/>
                <w:szCs w:val="20"/>
                <w:lang w:val="en-US"/>
              </w:rPr>
              <w:t>Stakeholder</w:t>
            </w:r>
          </w:p>
        </w:tc>
        <w:tc>
          <w:tcPr>
            <w:tcW w:w="3544" w:type="dxa"/>
            <w:tcBorders>
              <w:top w:val="single" w:color="auto" w:sz="4" w:space="0"/>
              <w:left w:val="single" w:color="auto" w:sz="4" w:space="0"/>
              <w:bottom w:val="single" w:color="auto" w:sz="4" w:space="0"/>
              <w:right w:val="single" w:color="auto" w:sz="4" w:space="0"/>
            </w:tcBorders>
            <w:shd w:val="clear" w:color="auto" w:fill="FFE599"/>
          </w:tcPr>
          <w:p w14:paraId="3F72D080">
            <w:pPr>
              <w:spacing w:after="0" w:line="360" w:lineRule="auto"/>
              <w:ind w:right="64"/>
              <w:jc w:val="center"/>
              <w:rPr>
                <w:rFonts w:ascii="Arial" w:hAnsi="Arial" w:eastAsia="Arial" w:cs="Arial"/>
                <w:b/>
                <w:sz w:val="20"/>
                <w:szCs w:val="20"/>
                <w:lang w:val="en-US"/>
              </w:rPr>
            </w:pPr>
            <w:r>
              <w:rPr>
                <w:rFonts w:ascii="Arial" w:hAnsi="Arial" w:eastAsia="Arial" w:cs="Arial"/>
                <w:b/>
                <w:sz w:val="20"/>
                <w:szCs w:val="20"/>
                <w:lang w:val="en-US"/>
              </w:rPr>
              <w:t>Peranan</w:t>
            </w:r>
          </w:p>
        </w:tc>
      </w:tr>
      <w:tr w14:paraId="64BE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tcBorders>
              <w:top w:val="single" w:color="auto" w:sz="4" w:space="0"/>
              <w:left w:val="single" w:color="auto" w:sz="4" w:space="0"/>
              <w:bottom w:val="single" w:color="auto" w:sz="4" w:space="0"/>
              <w:right w:val="single" w:color="auto" w:sz="4" w:space="0"/>
            </w:tcBorders>
          </w:tcPr>
          <w:p w14:paraId="64D68B62">
            <w:pPr>
              <w:pStyle w:val="65"/>
              <w:numPr>
                <w:ilvl w:val="0"/>
                <w:numId w:val="47"/>
              </w:numPr>
              <w:spacing w:after="0" w:line="240" w:lineRule="auto"/>
              <w:ind w:left="203" w:right="-1581" w:hanging="284"/>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 Direktur Pol PP Dan Linmas Kemendagri</w:t>
            </w:r>
          </w:p>
          <w:p w14:paraId="7843BA12">
            <w:pPr>
              <w:numPr>
                <w:ilvl w:val="0"/>
                <w:numId w:val="48"/>
              </w:numPr>
              <w:spacing w:after="0" w:line="240" w:lineRule="auto"/>
              <w:ind w:left="304"/>
              <w:jc w:val="both"/>
              <w:textAlignment w:val="baseline"/>
              <w:rPr>
                <w:rFonts w:ascii="Arial" w:hAnsi="Arial" w:eastAsia="+mn-ea" w:cs="Arial"/>
                <w:color w:val="000000"/>
                <w:kern w:val="0"/>
                <w:lang w:val="es-ES" w:eastAsia="zh-CN"/>
                <w14:ligatures w14:val="none"/>
              </w:rPr>
            </w:pPr>
            <w:r>
              <w:rPr>
                <w:rFonts w:ascii="Arial" w:hAnsi="Arial" w:eastAsia="+mn-ea" w:cs="Arial"/>
                <w:color w:val="000000"/>
                <w:kern w:val="0"/>
                <w:lang w:val="es-ES" w:eastAsia="zh-CN"/>
                <w14:ligatures w14:val="none"/>
              </w:rPr>
              <w:t>Kepala Satuan Polisi Pamong Praja Provinsi Sumater Selatan</w:t>
            </w:r>
          </w:p>
          <w:p w14:paraId="59464CFB">
            <w:pPr>
              <w:numPr>
                <w:ilvl w:val="0"/>
                <w:numId w:val="48"/>
              </w:numPr>
              <w:spacing w:after="0" w:line="240" w:lineRule="auto"/>
              <w:ind w:left="304"/>
              <w:jc w:val="both"/>
              <w:textAlignment w:val="baseline"/>
              <w:rPr>
                <w:rFonts w:ascii="Arial" w:hAnsi="Arial" w:eastAsia="+mn-ea" w:cs="Arial"/>
                <w:color w:val="000000"/>
                <w:kern w:val="0"/>
                <w:lang w:eastAsia="zh-CN"/>
                <w14:ligatures w14:val="none"/>
              </w:rPr>
            </w:pPr>
            <w:r>
              <w:rPr>
                <w:rFonts w:ascii="Arial" w:hAnsi="Arial" w:eastAsia="+mn-ea" w:cs="Arial"/>
                <w:color w:val="000000"/>
                <w:kern w:val="0"/>
                <w:lang w:eastAsia="zh-CN"/>
                <w14:ligatures w14:val="none"/>
              </w:rPr>
              <w:t>Kepala Satuan Polisi Pamong Praja Kab/Kota</w:t>
            </w:r>
          </w:p>
          <w:p w14:paraId="7904308B">
            <w:pPr>
              <w:numPr>
                <w:ilvl w:val="0"/>
                <w:numId w:val="48"/>
              </w:numPr>
              <w:spacing w:after="0" w:line="240" w:lineRule="auto"/>
              <w:ind w:left="304"/>
              <w:jc w:val="both"/>
              <w:textAlignment w:val="baseline"/>
              <w:rPr>
                <w:rFonts w:ascii="Arial" w:hAnsi="Arial" w:eastAsia="+mn-ea" w:cs="Arial"/>
                <w:color w:val="000000"/>
                <w:kern w:val="0"/>
                <w:lang w:val="sv-SE" w:eastAsia="zh-CN"/>
                <w14:ligatures w14:val="none"/>
              </w:rPr>
            </w:pPr>
            <w:r>
              <w:rPr>
                <w:rFonts w:ascii="Arial" w:hAnsi="Arial" w:eastAsia="+mn-ea" w:cs="Arial"/>
                <w:color w:val="000000"/>
                <w:kern w:val="0"/>
                <w:lang w:val="sv-SE" w:eastAsia="zh-CN"/>
                <w14:ligatures w14:val="none"/>
              </w:rPr>
              <w:t>Sekretaris Satuan Polisi Pamong Praja</w:t>
            </w:r>
          </w:p>
          <w:p w14:paraId="30C72BE6">
            <w:pPr>
              <w:numPr>
                <w:ilvl w:val="0"/>
                <w:numId w:val="48"/>
              </w:numPr>
              <w:spacing w:after="0" w:line="240" w:lineRule="auto"/>
              <w:ind w:left="304"/>
              <w:jc w:val="both"/>
              <w:textAlignment w:val="baseline"/>
              <w:rPr>
                <w:rFonts w:ascii="Arial" w:hAnsi="Arial" w:eastAsia="+mn-ea" w:cs="Arial"/>
                <w:color w:val="000000"/>
                <w:kern w:val="0"/>
                <w:lang w:val="es-ES" w:eastAsia="zh-CN"/>
                <w14:ligatures w14:val="none"/>
              </w:rPr>
            </w:pPr>
            <w:r>
              <w:rPr>
                <w:rFonts w:ascii="Arial" w:hAnsi="Arial" w:eastAsia="+mn-ea" w:cs="Arial"/>
                <w:color w:val="000000"/>
                <w:kern w:val="0"/>
                <w:lang w:val="es-ES" w:eastAsia="zh-CN"/>
                <w14:ligatures w14:val="none"/>
              </w:rPr>
              <w:t>Kabid Penegakan Perda dan Pergub Sat Pol PP Prov. Sumsel</w:t>
            </w:r>
          </w:p>
          <w:p w14:paraId="63EBE381">
            <w:pPr>
              <w:numPr>
                <w:ilvl w:val="0"/>
                <w:numId w:val="48"/>
              </w:numPr>
              <w:spacing w:after="0" w:line="240" w:lineRule="auto"/>
              <w:ind w:left="304"/>
              <w:jc w:val="both"/>
              <w:textAlignment w:val="baseline"/>
              <w:rPr>
                <w:rFonts w:ascii="Arial" w:hAnsi="Arial" w:eastAsia="+mn-ea" w:cs="Arial"/>
                <w:color w:val="000000"/>
                <w:kern w:val="0"/>
                <w:lang w:val="sv-SE" w:eastAsia="zh-CN"/>
                <w14:ligatures w14:val="none"/>
              </w:rPr>
            </w:pPr>
            <w:r>
              <w:rPr>
                <w:rFonts w:ascii="Arial" w:hAnsi="Arial" w:eastAsia="+mn-ea" w:cs="Arial"/>
                <w:color w:val="000000"/>
                <w:kern w:val="0"/>
                <w:lang w:val="sv-SE" w:eastAsia="zh-CN"/>
                <w14:ligatures w14:val="none"/>
              </w:rPr>
              <w:t>Kasi Penegakan Sat Pol PP Prov. Sumsel</w:t>
            </w:r>
          </w:p>
        </w:tc>
        <w:tc>
          <w:tcPr>
            <w:tcW w:w="3544" w:type="dxa"/>
            <w:tcBorders>
              <w:top w:val="single" w:color="auto" w:sz="4" w:space="0"/>
              <w:left w:val="single" w:color="auto" w:sz="4" w:space="0"/>
              <w:bottom w:val="single" w:color="auto" w:sz="4" w:space="0"/>
              <w:right w:val="single" w:color="auto" w:sz="4" w:space="0"/>
            </w:tcBorders>
          </w:tcPr>
          <w:p w14:paraId="6B83BA9B">
            <w:pPr>
              <w:spacing w:after="0" w:line="240" w:lineRule="auto"/>
              <w:ind w:right="64"/>
              <w:jc w:val="center"/>
              <w:rPr>
                <w:rFonts w:ascii="Arial" w:hAnsi="Arial" w:eastAsia="Arial" w:cs="Arial"/>
                <w:b/>
                <w:lang w:val="en-US"/>
              </w:rPr>
            </w:pPr>
            <w:r>
              <w:rPr>
                <w:rFonts w:ascii="Arial" w:hAnsi="Arial" w:eastAsia="Arial" w:cs="Arial"/>
                <w:b/>
                <w:lang w:val="en-US"/>
              </w:rPr>
              <w:t>Promotor</w:t>
            </w:r>
          </w:p>
          <w:p w14:paraId="379AB7FB">
            <w:pPr>
              <w:spacing w:after="0" w:line="240" w:lineRule="auto"/>
              <w:ind w:right="64"/>
              <w:jc w:val="both"/>
              <w:rPr>
                <w:rFonts w:ascii="Arial" w:hAnsi="Arial" w:eastAsia="Arial" w:cs="Arial"/>
                <w:b/>
                <w:lang w:val="en-US"/>
              </w:rPr>
            </w:pPr>
          </w:p>
          <w:p w14:paraId="4590F2C6">
            <w:pPr>
              <w:spacing w:after="0" w:line="240" w:lineRule="auto"/>
              <w:ind w:right="64"/>
              <w:jc w:val="both"/>
              <w:rPr>
                <w:rFonts w:ascii="Arial" w:hAnsi="Arial" w:eastAsia="Arial" w:cs="Arial"/>
                <w:b/>
                <w:lang w:val="en-US"/>
              </w:rPr>
            </w:pPr>
            <w:r>
              <w:rPr>
                <w:rFonts w:ascii="Arial" w:hAnsi="Arial" w:eastAsia="Arial" w:cs="Arial"/>
                <w:spacing w:val="-4"/>
                <w:lang w:val="en-US"/>
              </w:rPr>
              <w:t>M</w:t>
            </w:r>
            <w:r>
              <w:rPr>
                <w:rFonts w:ascii="Arial" w:hAnsi="Arial" w:eastAsia="Arial" w:cs="Arial"/>
                <w:spacing w:val="2"/>
                <w:lang w:val="en-US"/>
              </w:rPr>
              <w:t>e</w:t>
            </w:r>
            <w:r>
              <w:rPr>
                <w:rFonts w:ascii="Arial" w:hAnsi="Arial" w:eastAsia="Arial" w:cs="Arial"/>
                <w:lang w:val="en-US"/>
              </w:rPr>
              <w:t>m</w:t>
            </w:r>
            <w:r>
              <w:rPr>
                <w:rFonts w:ascii="Arial" w:hAnsi="Arial" w:eastAsia="Arial" w:cs="Arial"/>
                <w:spacing w:val="-1"/>
                <w:lang w:val="en-US"/>
              </w:rPr>
              <w:t>ili</w:t>
            </w:r>
            <w:r>
              <w:rPr>
                <w:rFonts w:ascii="Arial" w:hAnsi="Arial" w:eastAsia="Arial" w:cs="Arial"/>
                <w:spacing w:val="4"/>
                <w:lang w:val="en-US"/>
              </w:rPr>
              <w:t>k</w:t>
            </w:r>
            <w:r>
              <w:rPr>
                <w:rFonts w:ascii="Arial" w:hAnsi="Arial" w:eastAsia="Arial" w:cs="Arial"/>
                <w:lang w:val="en-US"/>
              </w:rPr>
              <w:t>i</w:t>
            </w:r>
            <w:r>
              <w:rPr>
                <w:rFonts w:ascii="Arial" w:hAnsi="Arial" w:eastAsia="Arial" w:cs="Arial"/>
                <w:spacing w:val="1"/>
                <w:lang w:val="en-US"/>
              </w:rPr>
              <w:t xml:space="preserve"> </w:t>
            </w:r>
            <w:r>
              <w:rPr>
                <w:rFonts w:ascii="Arial" w:hAnsi="Arial" w:eastAsia="Arial" w:cs="Arial"/>
                <w:spacing w:val="4"/>
                <w:lang w:val="en-US"/>
              </w:rPr>
              <w:t>k</w:t>
            </w:r>
            <w:r>
              <w:rPr>
                <w:rFonts w:ascii="Arial" w:hAnsi="Arial" w:eastAsia="Arial" w:cs="Arial"/>
                <w:spacing w:val="-1"/>
                <w:lang w:val="en-US"/>
              </w:rPr>
              <w:t>epen</w:t>
            </w:r>
            <w:r>
              <w:rPr>
                <w:rFonts w:ascii="Arial" w:hAnsi="Arial" w:eastAsia="Arial" w:cs="Arial"/>
                <w:spacing w:val="1"/>
                <w:lang w:val="en-US"/>
              </w:rPr>
              <w:t>t</w:t>
            </w:r>
            <w:r>
              <w:rPr>
                <w:rFonts w:ascii="Arial" w:hAnsi="Arial" w:eastAsia="Arial" w:cs="Arial"/>
                <w:spacing w:val="-1"/>
                <w:lang w:val="en-US"/>
              </w:rPr>
              <w:t>in</w:t>
            </w:r>
            <w:r>
              <w:rPr>
                <w:rFonts w:ascii="Arial" w:hAnsi="Arial" w:eastAsia="Arial" w:cs="Arial"/>
                <w:spacing w:val="2"/>
                <w:lang w:val="en-US"/>
              </w:rPr>
              <w:t>g</w:t>
            </w:r>
            <w:r>
              <w:rPr>
                <w:rFonts w:ascii="Arial" w:hAnsi="Arial" w:eastAsia="Arial" w:cs="Arial"/>
                <w:spacing w:val="-1"/>
                <w:lang w:val="en-US"/>
              </w:rPr>
              <w:t>a</w:t>
            </w:r>
            <w:r>
              <w:rPr>
                <w:rFonts w:ascii="Arial" w:hAnsi="Arial" w:eastAsia="Arial" w:cs="Arial"/>
                <w:lang w:val="en-US"/>
              </w:rPr>
              <w:t xml:space="preserve">n </w:t>
            </w:r>
            <w:r>
              <w:rPr>
                <w:rFonts w:ascii="Arial" w:hAnsi="Arial" w:eastAsia="Arial" w:cs="Arial"/>
                <w:spacing w:val="-1"/>
                <w:lang w:val="en-US"/>
              </w:rPr>
              <w:t>be</w:t>
            </w:r>
            <w:r>
              <w:rPr>
                <w:rFonts w:ascii="Arial" w:hAnsi="Arial" w:eastAsia="Arial" w:cs="Arial"/>
                <w:spacing w:val="4"/>
                <w:lang w:val="en-US"/>
              </w:rPr>
              <w:t>s</w:t>
            </w:r>
            <w:r>
              <w:rPr>
                <w:rFonts w:ascii="Arial" w:hAnsi="Arial" w:eastAsia="Arial" w:cs="Arial"/>
                <w:spacing w:val="-1"/>
                <w:lang w:val="en-US"/>
              </w:rPr>
              <w:t>a</w:t>
            </w:r>
            <w:r>
              <w:rPr>
                <w:rFonts w:ascii="Arial" w:hAnsi="Arial" w:eastAsia="Arial" w:cs="Arial"/>
                <w:lang w:val="en-US"/>
              </w:rPr>
              <w:t>r</w:t>
            </w:r>
            <w:r>
              <w:rPr>
                <w:rFonts w:ascii="Arial" w:hAnsi="Arial" w:eastAsia="Arial" w:cs="Arial"/>
                <w:spacing w:val="2"/>
                <w:lang w:val="en-US"/>
              </w:rPr>
              <w:t xml:space="preserve"> </w:t>
            </w:r>
            <w:r>
              <w:rPr>
                <w:rFonts w:ascii="Arial" w:hAnsi="Arial" w:eastAsia="Arial" w:cs="Arial"/>
                <w:spacing w:val="-1"/>
                <w:lang w:val="en-US"/>
              </w:rPr>
              <w:t>d</w:t>
            </w:r>
            <w:r>
              <w:rPr>
                <w:rFonts w:ascii="Arial" w:hAnsi="Arial" w:eastAsia="Arial" w:cs="Arial"/>
                <w:spacing w:val="2"/>
                <w:lang w:val="en-US"/>
              </w:rPr>
              <w:t>a</w:t>
            </w:r>
            <w:r>
              <w:rPr>
                <w:rFonts w:ascii="Arial" w:hAnsi="Arial" w:eastAsia="Arial" w:cs="Arial"/>
                <w:lang w:val="en-US"/>
              </w:rPr>
              <w:t>n</w:t>
            </w:r>
            <w:r>
              <w:rPr>
                <w:rFonts w:ascii="Arial" w:hAnsi="Arial" w:eastAsia="Arial" w:cs="Arial"/>
                <w:spacing w:val="4"/>
                <w:lang w:val="en-US"/>
              </w:rPr>
              <w:t xml:space="preserve"> </w:t>
            </w:r>
            <w:r>
              <w:rPr>
                <w:rFonts w:ascii="Arial" w:hAnsi="Arial" w:eastAsia="Arial" w:cs="Arial"/>
                <w:lang w:val="en-US"/>
              </w:rPr>
              <w:t>s</w:t>
            </w:r>
            <w:r>
              <w:rPr>
                <w:rFonts w:ascii="Arial" w:hAnsi="Arial" w:eastAsia="Arial" w:cs="Arial"/>
                <w:spacing w:val="-1"/>
                <w:lang w:val="en-US"/>
              </w:rPr>
              <w:t>anga</w:t>
            </w:r>
            <w:r>
              <w:rPr>
                <w:rFonts w:ascii="Arial" w:hAnsi="Arial" w:eastAsia="Arial" w:cs="Arial"/>
                <w:lang w:val="en-US"/>
              </w:rPr>
              <w:t xml:space="preserve">t </w:t>
            </w:r>
            <w:r>
              <w:rPr>
                <w:rFonts w:ascii="Arial" w:hAnsi="Arial" w:eastAsia="Arial" w:cs="Arial"/>
                <w:spacing w:val="-1"/>
                <w:lang w:val="en-US"/>
              </w:rPr>
              <w:t>be</w:t>
            </w:r>
            <w:r>
              <w:rPr>
                <w:rFonts w:ascii="Arial" w:hAnsi="Arial" w:eastAsia="Arial" w:cs="Arial"/>
                <w:lang w:val="en-US"/>
              </w:rPr>
              <w:t>r</w:t>
            </w:r>
            <w:r>
              <w:rPr>
                <w:rFonts w:ascii="Arial" w:hAnsi="Arial" w:eastAsia="Arial" w:cs="Arial"/>
                <w:spacing w:val="-1"/>
                <w:lang w:val="en-US"/>
              </w:rPr>
              <w:t>p</w:t>
            </w:r>
            <w:r>
              <w:rPr>
                <w:rFonts w:ascii="Arial" w:hAnsi="Arial" w:eastAsia="Arial" w:cs="Arial"/>
                <w:spacing w:val="2"/>
                <w:lang w:val="en-US"/>
              </w:rPr>
              <w:t>e</w:t>
            </w:r>
            <w:r>
              <w:rPr>
                <w:rFonts w:ascii="Arial" w:hAnsi="Arial" w:eastAsia="Arial" w:cs="Arial"/>
                <w:spacing w:val="-1"/>
                <w:lang w:val="en-US"/>
              </w:rPr>
              <w:t>n</w:t>
            </w:r>
            <w:r>
              <w:rPr>
                <w:rFonts w:ascii="Arial" w:hAnsi="Arial" w:eastAsia="Arial" w:cs="Arial"/>
                <w:spacing w:val="2"/>
                <w:lang w:val="en-US"/>
              </w:rPr>
              <w:t>g</w:t>
            </w:r>
            <w:r>
              <w:rPr>
                <w:rFonts w:ascii="Arial" w:hAnsi="Arial" w:eastAsia="Arial" w:cs="Arial"/>
                <w:spacing w:val="-1"/>
                <w:lang w:val="en-US"/>
              </w:rPr>
              <w:t>a</w:t>
            </w:r>
            <w:r>
              <w:rPr>
                <w:rFonts w:ascii="Arial" w:hAnsi="Arial" w:eastAsia="Arial" w:cs="Arial"/>
                <w:lang w:val="en-US"/>
              </w:rPr>
              <w:t>r</w:t>
            </w:r>
            <w:r>
              <w:rPr>
                <w:rFonts w:ascii="Arial" w:hAnsi="Arial" w:eastAsia="Arial" w:cs="Arial"/>
                <w:spacing w:val="-1"/>
                <w:lang w:val="en-US"/>
              </w:rPr>
              <w:t>u</w:t>
            </w:r>
            <w:r>
              <w:rPr>
                <w:rFonts w:ascii="Arial" w:hAnsi="Arial" w:eastAsia="Arial" w:cs="Arial"/>
                <w:lang w:val="en-US"/>
              </w:rPr>
              <w:t xml:space="preserve">h </w:t>
            </w:r>
            <w:r>
              <w:rPr>
                <w:rFonts w:ascii="Arial" w:hAnsi="Arial" w:eastAsia="Arial" w:cs="Arial"/>
                <w:spacing w:val="1"/>
                <w:lang w:val="en-US"/>
              </w:rPr>
              <w:t>t</w:t>
            </w:r>
            <w:r>
              <w:rPr>
                <w:rFonts w:ascii="Arial" w:hAnsi="Arial" w:eastAsia="Arial" w:cs="Arial"/>
                <w:spacing w:val="-1"/>
                <w:lang w:val="en-US"/>
              </w:rPr>
              <w:t>e</w:t>
            </w:r>
            <w:r>
              <w:rPr>
                <w:rFonts w:ascii="Arial" w:hAnsi="Arial" w:eastAsia="Arial" w:cs="Arial"/>
                <w:spacing w:val="4"/>
                <w:lang w:val="en-US"/>
              </w:rPr>
              <w:t>r</w:t>
            </w:r>
            <w:r>
              <w:rPr>
                <w:rFonts w:ascii="Arial" w:hAnsi="Arial" w:eastAsia="Arial" w:cs="Arial"/>
                <w:spacing w:val="-1"/>
                <w:lang w:val="en-US"/>
              </w:rPr>
              <w:t>h</w:t>
            </w:r>
            <w:r>
              <w:rPr>
                <w:rFonts w:ascii="Arial" w:hAnsi="Arial" w:eastAsia="Arial" w:cs="Arial"/>
                <w:spacing w:val="2"/>
                <w:lang w:val="en-US"/>
              </w:rPr>
              <w:t>a</w:t>
            </w:r>
            <w:r>
              <w:rPr>
                <w:rFonts w:ascii="Arial" w:hAnsi="Arial" w:eastAsia="Arial" w:cs="Arial"/>
                <w:spacing w:val="-1"/>
                <w:lang w:val="en-US"/>
              </w:rPr>
              <w:t>da</w:t>
            </w:r>
            <w:r>
              <w:rPr>
                <w:rFonts w:ascii="Arial" w:hAnsi="Arial" w:eastAsia="Arial" w:cs="Arial"/>
                <w:lang w:val="en-US"/>
              </w:rPr>
              <w:t>p</w:t>
            </w:r>
            <w:r>
              <w:rPr>
                <w:rFonts w:ascii="Arial" w:hAnsi="Arial" w:eastAsia="Arial" w:cs="Arial"/>
                <w:spacing w:val="4"/>
                <w:lang w:val="en-US"/>
              </w:rPr>
              <w:t xml:space="preserve"> </w:t>
            </w:r>
            <w:r>
              <w:rPr>
                <w:rFonts w:ascii="Arial" w:hAnsi="Arial" w:eastAsia="Arial" w:cs="Arial"/>
                <w:spacing w:val="-1"/>
                <w:lang w:val="en-US"/>
              </w:rPr>
              <w:t>pe</w:t>
            </w:r>
            <w:r>
              <w:rPr>
                <w:rFonts w:ascii="Arial" w:hAnsi="Arial" w:eastAsia="Arial" w:cs="Arial"/>
                <w:spacing w:val="2"/>
                <w:lang w:val="en-US"/>
              </w:rPr>
              <w:t>n</w:t>
            </w:r>
            <w:r>
              <w:rPr>
                <w:rFonts w:ascii="Arial" w:hAnsi="Arial" w:eastAsia="Arial" w:cs="Arial"/>
                <w:spacing w:val="-1"/>
                <w:lang w:val="en-US"/>
              </w:rPr>
              <w:t>g</w:t>
            </w:r>
            <w:r>
              <w:rPr>
                <w:rFonts w:ascii="Arial" w:hAnsi="Arial" w:eastAsia="Arial" w:cs="Arial"/>
                <w:spacing w:val="2"/>
                <w:lang w:val="en-US"/>
              </w:rPr>
              <w:t>g</w:t>
            </w:r>
            <w:r>
              <w:rPr>
                <w:rFonts w:ascii="Arial" w:hAnsi="Arial" w:eastAsia="Arial" w:cs="Arial"/>
                <w:spacing w:val="-1"/>
                <w:lang w:val="en-US"/>
              </w:rPr>
              <w:t>un</w:t>
            </w:r>
            <w:r>
              <w:rPr>
                <w:rFonts w:ascii="Arial" w:hAnsi="Arial" w:eastAsia="Arial" w:cs="Arial"/>
                <w:spacing w:val="2"/>
                <w:lang w:val="en-US"/>
              </w:rPr>
              <w:t>aa</w:t>
            </w:r>
            <w:r>
              <w:rPr>
                <w:rFonts w:ascii="Arial" w:hAnsi="Arial" w:eastAsia="Arial" w:cs="Arial"/>
                <w:lang w:val="en-US"/>
              </w:rPr>
              <w:t xml:space="preserve">n </w:t>
            </w:r>
            <w:r>
              <w:rPr>
                <w:rFonts w:ascii="Arial" w:hAnsi="Arial" w:eastAsia="Arial" w:cs="Arial"/>
                <w:spacing w:val="-1"/>
                <w:lang w:val="en-US"/>
              </w:rPr>
              <w:t>d</w:t>
            </w:r>
            <w:r>
              <w:rPr>
                <w:rFonts w:ascii="Arial" w:hAnsi="Arial" w:eastAsia="Arial" w:cs="Arial"/>
                <w:spacing w:val="2"/>
                <w:lang w:val="en-US"/>
              </w:rPr>
              <w:t>a</w:t>
            </w:r>
            <w:r>
              <w:rPr>
                <w:rFonts w:ascii="Arial" w:hAnsi="Arial" w:eastAsia="Arial" w:cs="Arial"/>
                <w:lang w:val="en-US"/>
              </w:rPr>
              <w:t xml:space="preserve">n </w:t>
            </w:r>
            <w:r>
              <w:rPr>
                <w:rFonts w:ascii="Arial" w:hAnsi="Arial" w:eastAsia="Arial" w:cs="Arial"/>
                <w:spacing w:val="4"/>
                <w:lang w:val="en-US"/>
              </w:rPr>
              <w:t>k</w:t>
            </w:r>
            <w:r>
              <w:rPr>
                <w:rFonts w:ascii="Arial" w:hAnsi="Arial" w:eastAsia="Arial" w:cs="Arial"/>
                <w:spacing w:val="-1"/>
                <w:lang w:val="en-US"/>
              </w:rPr>
              <w:t>ebe</w:t>
            </w:r>
            <w:r>
              <w:rPr>
                <w:rFonts w:ascii="Arial" w:hAnsi="Arial" w:eastAsia="Arial" w:cs="Arial"/>
                <w:lang w:val="en-US"/>
              </w:rPr>
              <w:t>r</w:t>
            </w:r>
            <w:r>
              <w:rPr>
                <w:rFonts w:ascii="Arial" w:hAnsi="Arial" w:eastAsia="Arial" w:cs="Arial"/>
                <w:spacing w:val="-1"/>
                <w:lang w:val="en-US"/>
              </w:rPr>
              <w:t>ha</w:t>
            </w:r>
            <w:r>
              <w:rPr>
                <w:rFonts w:ascii="Arial" w:hAnsi="Arial" w:eastAsia="Arial" w:cs="Arial"/>
                <w:lang w:val="en-US"/>
              </w:rPr>
              <w:t>s</w:t>
            </w:r>
            <w:r>
              <w:rPr>
                <w:rFonts w:ascii="Arial" w:hAnsi="Arial" w:eastAsia="Arial" w:cs="Arial"/>
                <w:spacing w:val="-1"/>
                <w:lang w:val="en-US"/>
              </w:rPr>
              <w:t>i</w:t>
            </w:r>
            <w:r>
              <w:rPr>
                <w:rFonts w:ascii="Arial" w:hAnsi="Arial" w:eastAsia="Arial" w:cs="Arial"/>
                <w:spacing w:val="2"/>
                <w:lang w:val="en-US"/>
              </w:rPr>
              <w:t>l</w:t>
            </w:r>
            <w:r>
              <w:rPr>
                <w:rFonts w:ascii="Arial" w:hAnsi="Arial" w:eastAsia="Arial" w:cs="Arial"/>
                <w:spacing w:val="-1"/>
                <w:lang w:val="en-US"/>
              </w:rPr>
              <w:t>a</w:t>
            </w:r>
            <w:r>
              <w:rPr>
                <w:rFonts w:ascii="Arial" w:hAnsi="Arial" w:eastAsia="Arial" w:cs="Arial"/>
                <w:lang w:val="en-US"/>
              </w:rPr>
              <w:t xml:space="preserve">n </w:t>
            </w:r>
            <w:r>
              <w:rPr>
                <w:rFonts w:ascii="Arial" w:hAnsi="Arial" w:eastAsia="Arial" w:cs="Arial"/>
                <w:spacing w:val="-1"/>
                <w:lang w:val="en-US"/>
              </w:rPr>
              <w:t>a</w:t>
            </w:r>
            <w:r>
              <w:rPr>
                <w:rFonts w:ascii="Arial" w:hAnsi="Arial" w:eastAsia="Arial" w:cs="Arial"/>
                <w:spacing w:val="4"/>
                <w:lang w:val="en-US"/>
              </w:rPr>
              <w:t>k</w:t>
            </w:r>
            <w:r>
              <w:rPr>
                <w:rFonts w:ascii="Arial" w:hAnsi="Arial" w:eastAsia="Arial" w:cs="Arial"/>
                <w:lang w:val="en-US"/>
              </w:rPr>
              <w:t>si</w:t>
            </w:r>
            <w:r>
              <w:rPr>
                <w:rFonts w:ascii="Arial" w:hAnsi="Arial" w:eastAsia="Arial" w:cs="Arial"/>
                <w:spacing w:val="1"/>
                <w:lang w:val="en-US"/>
              </w:rPr>
              <w:t xml:space="preserve"> </w:t>
            </w:r>
            <w:r>
              <w:rPr>
                <w:rFonts w:ascii="Arial" w:hAnsi="Arial" w:eastAsia="Arial" w:cs="Arial"/>
                <w:spacing w:val="-1"/>
                <w:lang w:val="en-US"/>
              </w:rPr>
              <w:t>pe</w:t>
            </w:r>
            <w:r>
              <w:rPr>
                <w:rFonts w:ascii="Arial" w:hAnsi="Arial" w:eastAsia="Arial" w:cs="Arial"/>
                <w:lang w:val="en-US"/>
              </w:rPr>
              <w:t>r</w:t>
            </w:r>
            <w:r>
              <w:rPr>
                <w:rFonts w:ascii="Arial" w:hAnsi="Arial" w:eastAsia="Arial" w:cs="Arial"/>
                <w:spacing w:val="2"/>
                <w:lang w:val="en-US"/>
              </w:rPr>
              <w:t>u</w:t>
            </w:r>
            <w:r>
              <w:rPr>
                <w:rFonts w:ascii="Arial" w:hAnsi="Arial" w:eastAsia="Arial" w:cs="Arial"/>
                <w:spacing w:val="-1"/>
                <w:lang w:val="en-US"/>
              </w:rPr>
              <w:t>ba</w:t>
            </w:r>
            <w:r>
              <w:rPr>
                <w:rFonts w:ascii="Arial" w:hAnsi="Arial" w:eastAsia="Arial" w:cs="Arial"/>
                <w:spacing w:val="2"/>
                <w:lang w:val="en-US"/>
              </w:rPr>
              <w:t>h</w:t>
            </w:r>
            <w:r>
              <w:rPr>
                <w:rFonts w:ascii="Arial" w:hAnsi="Arial" w:eastAsia="Arial" w:cs="Arial"/>
                <w:spacing w:val="-1"/>
                <w:lang w:val="en-US"/>
              </w:rPr>
              <w:t>a</w:t>
            </w:r>
            <w:r>
              <w:rPr>
                <w:rFonts w:ascii="Arial" w:hAnsi="Arial" w:eastAsia="Arial" w:cs="Arial"/>
                <w:lang w:val="en-US"/>
              </w:rPr>
              <w:t xml:space="preserve">n </w:t>
            </w:r>
            <w:r>
              <w:rPr>
                <w:rFonts w:ascii="Arial" w:hAnsi="Arial" w:eastAsia="Arial" w:cs="Arial"/>
                <w:spacing w:val="-1"/>
                <w:lang w:val="en-US"/>
              </w:rPr>
              <w:t>i</w:t>
            </w:r>
            <w:r>
              <w:rPr>
                <w:rFonts w:ascii="Arial" w:hAnsi="Arial" w:eastAsia="Arial" w:cs="Arial"/>
                <w:spacing w:val="2"/>
                <w:lang w:val="en-US"/>
              </w:rPr>
              <w:t>n</w:t>
            </w:r>
            <w:r>
              <w:rPr>
                <w:rFonts w:ascii="Arial" w:hAnsi="Arial" w:eastAsia="Arial" w:cs="Arial"/>
                <w:spacing w:val="-1"/>
                <w:lang w:val="en-US"/>
              </w:rPr>
              <w:t>i</w:t>
            </w:r>
            <w:r>
              <w:rPr>
                <w:rFonts w:ascii="Arial" w:hAnsi="Arial" w:eastAsia="Arial" w:cs="Arial"/>
                <w:lang w:val="en-US"/>
              </w:rPr>
              <w:t>,</w:t>
            </w:r>
            <w:r>
              <w:rPr>
                <w:rFonts w:ascii="Arial" w:hAnsi="Arial" w:eastAsia="Arial" w:cs="Arial"/>
                <w:spacing w:val="3"/>
                <w:lang w:val="en-US"/>
              </w:rPr>
              <w:t xml:space="preserve"> </w:t>
            </w:r>
            <w:r>
              <w:rPr>
                <w:rFonts w:ascii="Arial" w:hAnsi="Arial" w:eastAsia="Arial" w:cs="Arial"/>
                <w:spacing w:val="-1"/>
                <w:lang w:val="en-US"/>
              </w:rPr>
              <w:t>da</w:t>
            </w:r>
            <w:r>
              <w:rPr>
                <w:rFonts w:ascii="Arial" w:hAnsi="Arial" w:eastAsia="Arial" w:cs="Arial"/>
                <w:lang w:val="en-US"/>
              </w:rPr>
              <w:t xml:space="preserve">n </w:t>
            </w:r>
            <w:r>
              <w:rPr>
                <w:rFonts w:ascii="Arial" w:hAnsi="Arial" w:eastAsia="Arial" w:cs="Arial"/>
                <w:spacing w:val="-1"/>
                <w:lang w:val="en-US"/>
              </w:rPr>
              <w:t>ju</w:t>
            </w:r>
            <w:r>
              <w:rPr>
                <w:rFonts w:ascii="Arial" w:hAnsi="Arial" w:eastAsia="Arial" w:cs="Arial"/>
                <w:spacing w:val="6"/>
                <w:lang w:val="en-US"/>
              </w:rPr>
              <w:t>g</w:t>
            </w:r>
            <w:r>
              <w:rPr>
                <w:rFonts w:ascii="Arial" w:hAnsi="Arial" w:eastAsia="Arial" w:cs="Arial"/>
                <w:lang w:val="en-US"/>
              </w:rPr>
              <w:t>a s</w:t>
            </w:r>
            <w:r>
              <w:rPr>
                <w:rFonts w:ascii="Arial" w:hAnsi="Arial" w:eastAsia="Arial" w:cs="Arial"/>
                <w:spacing w:val="-1"/>
                <w:lang w:val="en-US"/>
              </w:rPr>
              <w:t>eba</w:t>
            </w:r>
            <w:r>
              <w:rPr>
                <w:rFonts w:ascii="Arial" w:hAnsi="Arial" w:eastAsia="Arial" w:cs="Arial"/>
                <w:spacing w:val="2"/>
                <w:lang w:val="en-US"/>
              </w:rPr>
              <w:t>g</w:t>
            </w:r>
            <w:r>
              <w:rPr>
                <w:rFonts w:ascii="Arial" w:hAnsi="Arial" w:eastAsia="Arial" w:cs="Arial"/>
                <w:spacing w:val="-1"/>
                <w:lang w:val="en-US"/>
              </w:rPr>
              <w:t>a</w:t>
            </w:r>
            <w:r>
              <w:rPr>
                <w:rFonts w:ascii="Arial" w:hAnsi="Arial" w:eastAsia="Arial" w:cs="Arial"/>
                <w:lang w:val="en-US"/>
              </w:rPr>
              <w:t>i</w:t>
            </w:r>
            <w:r>
              <w:rPr>
                <w:rFonts w:ascii="Arial" w:hAnsi="Arial" w:eastAsia="Arial" w:cs="Arial"/>
                <w:spacing w:val="4"/>
                <w:lang w:val="en-US"/>
              </w:rPr>
              <w:t xml:space="preserve"> </w:t>
            </w:r>
            <w:r>
              <w:rPr>
                <w:rFonts w:ascii="Arial" w:hAnsi="Arial" w:eastAsia="Arial" w:cs="Arial"/>
                <w:spacing w:val="-1"/>
                <w:lang w:val="en-US"/>
              </w:rPr>
              <w:t>p</w:t>
            </w:r>
            <w:r>
              <w:rPr>
                <w:rFonts w:ascii="Arial" w:hAnsi="Arial" w:eastAsia="Arial" w:cs="Arial"/>
                <w:spacing w:val="2"/>
                <w:lang w:val="en-US"/>
              </w:rPr>
              <w:t>e</w:t>
            </w:r>
            <w:r>
              <w:rPr>
                <w:rFonts w:ascii="Arial" w:hAnsi="Arial" w:eastAsia="Arial" w:cs="Arial"/>
                <w:spacing w:val="-1"/>
                <w:lang w:val="en-US"/>
              </w:rPr>
              <w:t>ng</w:t>
            </w:r>
            <w:r>
              <w:rPr>
                <w:rFonts w:ascii="Arial" w:hAnsi="Arial" w:eastAsia="Arial" w:cs="Arial"/>
                <w:spacing w:val="2"/>
                <w:lang w:val="en-US"/>
              </w:rPr>
              <w:t>a</w:t>
            </w:r>
            <w:r>
              <w:rPr>
                <w:rFonts w:ascii="Arial" w:hAnsi="Arial" w:eastAsia="Arial" w:cs="Arial"/>
                <w:lang w:val="en-US"/>
              </w:rPr>
              <w:t>m</w:t>
            </w:r>
            <w:r>
              <w:rPr>
                <w:rFonts w:ascii="Arial" w:hAnsi="Arial" w:eastAsia="Arial" w:cs="Arial"/>
                <w:spacing w:val="-1"/>
                <w:lang w:val="en-US"/>
              </w:rPr>
              <w:t>bi</w:t>
            </w:r>
            <w:r>
              <w:rPr>
                <w:rFonts w:ascii="Arial" w:hAnsi="Arial" w:eastAsia="Arial" w:cs="Arial"/>
                <w:lang w:val="en-US"/>
              </w:rPr>
              <w:t>l</w:t>
            </w:r>
            <w:r>
              <w:rPr>
                <w:rFonts w:ascii="Arial" w:hAnsi="Arial" w:eastAsia="Arial" w:cs="Arial"/>
                <w:spacing w:val="4"/>
                <w:lang w:val="en-US"/>
              </w:rPr>
              <w:t xml:space="preserve"> k</w:t>
            </w:r>
            <w:r>
              <w:rPr>
                <w:rFonts w:ascii="Arial" w:hAnsi="Arial" w:eastAsia="Arial" w:cs="Arial"/>
                <w:spacing w:val="-1"/>
                <w:lang w:val="en-US"/>
              </w:rPr>
              <w:t>ebi</w:t>
            </w:r>
            <w:r>
              <w:rPr>
                <w:rFonts w:ascii="Arial" w:hAnsi="Arial" w:eastAsia="Arial" w:cs="Arial"/>
                <w:spacing w:val="2"/>
                <w:lang w:val="en-US"/>
              </w:rPr>
              <w:t>j</w:t>
            </w:r>
            <w:r>
              <w:rPr>
                <w:rFonts w:ascii="Arial" w:hAnsi="Arial" w:eastAsia="Arial" w:cs="Arial"/>
                <w:spacing w:val="-1"/>
                <w:lang w:val="en-US"/>
              </w:rPr>
              <w:t>a</w:t>
            </w:r>
            <w:r>
              <w:rPr>
                <w:rFonts w:ascii="Arial" w:hAnsi="Arial" w:eastAsia="Arial" w:cs="Arial"/>
                <w:spacing w:val="4"/>
                <w:lang w:val="en-US"/>
              </w:rPr>
              <w:t>k</w:t>
            </w:r>
            <w:r>
              <w:rPr>
                <w:rFonts w:ascii="Arial" w:hAnsi="Arial" w:eastAsia="Arial" w:cs="Arial"/>
                <w:spacing w:val="-1"/>
                <w:lang w:val="en-US"/>
              </w:rPr>
              <w:t>a</w:t>
            </w:r>
            <w:r>
              <w:rPr>
                <w:rFonts w:ascii="Arial" w:hAnsi="Arial" w:eastAsia="Arial" w:cs="Arial"/>
                <w:lang w:val="en-US"/>
              </w:rPr>
              <w:t xml:space="preserve">n </w:t>
            </w:r>
            <w:r>
              <w:rPr>
                <w:rFonts w:ascii="Arial" w:hAnsi="Arial" w:eastAsia="Arial" w:cs="Arial"/>
                <w:spacing w:val="-1"/>
                <w:lang w:val="en-US"/>
              </w:rPr>
              <w:t>b</w:t>
            </w:r>
            <w:r>
              <w:rPr>
                <w:rFonts w:ascii="Arial" w:hAnsi="Arial" w:eastAsia="Arial" w:cs="Arial"/>
                <w:spacing w:val="2"/>
                <w:lang w:val="en-US"/>
              </w:rPr>
              <w:t>ag</w:t>
            </w:r>
            <w:r>
              <w:rPr>
                <w:rFonts w:ascii="Arial" w:hAnsi="Arial" w:eastAsia="Arial" w:cs="Arial"/>
                <w:lang w:val="en-US"/>
              </w:rPr>
              <w:t xml:space="preserve">i </w:t>
            </w:r>
            <w:r>
              <w:rPr>
                <w:rFonts w:ascii="Arial" w:hAnsi="Arial" w:eastAsia="Arial" w:cs="Arial"/>
                <w:spacing w:val="4"/>
                <w:lang w:val="en-US"/>
              </w:rPr>
              <w:t>k</w:t>
            </w:r>
            <w:r>
              <w:rPr>
                <w:rFonts w:ascii="Arial" w:hAnsi="Arial" w:eastAsia="Arial" w:cs="Arial"/>
                <w:spacing w:val="-1"/>
                <w:lang w:val="en-US"/>
              </w:rPr>
              <w:t>ebe</w:t>
            </w:r>
            <w:r>
              <w:rPr>
                <w:rFonts w:ascii="Arial" w:hAnsi="Arial" w:eastAsia="Arial" w:cs="Arial"/>
                <w:lang w:val="en-US"/>
              </w:rPr>
              <w:t>r</w:t>
            </w:r>
            <w:r>
              <w:rPr>
                <w:rFonts w:ascii="Arial" w:hAnsi="Arial" w:eastAsia="Arial" w:cs="Arial"/>
                <w:spacing w:val="-1"/>
                <w:lang w:val="en-US"/>
              </w:rPr>
              <w:t>lan</w:t>
            </w:r>
            <w:r>
              <w:rPr>
                <w:rFonts w:ascii="Arial" w:hAnsi="Arial" w:eastAsia="Arial" w:cs="Arial"/>
                <w:spacing w:val="2"/>
                <w:lang w:val="en-US"/>
              </w:rPr>
              <w:t>j</w:t>
            </w:r>
            <w:r>
              <w:rPr>
                <w:rFonts w:ascii="Arial" w:hAnsi="Arial" w:eastAsia="Arial" w:cs="Arial"/>
                <w:spacing w:val="-1"/>
                <w:lang w:val="en-US"/>
              </w:rPr>
              <w:t>u</w:t>
            </w:r>
            <w:r>
              <w:rPr>
                <w:rFonts w:ascii="Arial" w:hAnsi="Arial" w:eastAsia="Arial" w:cs="Arial"/>
                <w:spacing w:val="1"/>
                <w:lang w:val="en-US"/>
              </w:rPr>
              <w:t>t</w:t>
            </w:r>
            <w:r>
              <w:rPr>
                <w:rFonts w:ascii="Arial" w:hAnsi="Arial" w:eastAsia="Arial" w:cs="Arial"/>
                <w:spacing w:val="-1"/>
                <w:lang w:val="en-US"/>
              </w:rPr>
              <w:t>a</w:t>
            </w:r>
            <w:r>
              <w:rPr>
                <w:rFonts w:ascii="Arial" w:hAnsi="Arial" w:eastAsia="Arial" w:cs="Arial"/>
                <w:spacing w:val="2"/>
                <w:lang w:val="en-US"/>
              </w:rPr>
              <w:t>nn</w:t>
            </w:r>
            <w:r>
              <w:rPr>
                <w:rFonts w:ascii="Arial" w:hAnsi="Arial" w:eastAsia="Arial" w:cs="Arial"/>
                <w:spacing w:val="-4"/>
                <w:lang w:val="en-US"/>
              </w:rPr>
              <w:t>y</w:t>
            </w:r>
            <w:r>
              <w:rPr>
                <w:rFonts w:ascii="Arial" w:hAnsi="Arial" w:eastAsia="Arial" w:cs="Arial"/>
                <w:lang w:val="en-US"/>
              </w:rPr>
              <w:t xml:space="preserve">a </w:t>
            </w:r>
            <w:r>
              <w:rPr>
                <w:rFonts w:ascii="Arial" w:hAnsi="Arial" w:eastAsia="Arial" w:cs="Arial"/>
                <w:spacing w:val="4"/>
                <w:lang w:val="en-US"/>
              </w:rPr>
              <w:t>k</w:t>
            </w:r>
            <w:r>
              <w:rPr>
                <w:rFonts w:ascii="Arial" w:hAnsi="Arial" w:eastAsia="Arial" w:cs="Arial"/>
                <w:spacing w:val="-1"/>
                <w:lang w:val="en-US"/>
              </w:rPr>
              <w:t>egia</w:t>
            </w:r>
            <w:r>
              <w:rPr>
                <w:rFonts w:ascii="Arial" w:hAnsi="Arial" w:eastAsia="Arial" w:cs="Arial"/>
                <w:spacing w:val="1"/>
                <w:lang w:val="en-US"/>
              </w:rPr>
              <w:t>t</w:t>
            </w:r>
            <w:r>
              <w:rPr>
                <w:rFonts w:ascii="Arial" w:hAnsi="Arial" w:eastAsia="Arial" w:cs="Arial"/>
                <w:spacing w:val="2"/>
                <w:lang w:val="en-US"/>
              </w:rPr>
              <w:t>a</w:t>
            </w:r>
            <w:r>
              <w:rPr>
                <w:rFonts w:ascii="Arial" w:hAnsi="Arial" w:eastAsia="Arial" w:cs="Arial"/>
                <w:lang w:val="en-US"/>
              </w:rPr>
              <w:t xml:space="preserve">n </w:t>
            </w:r>
            <w:r>
              <w:rPr>
                <w:rFonts w:ascii="Arial" w:hAnsi="Arial" w:eastAsia="Arial" w:cs="Arial"/>
                <w:spacing w:val="-1"/>
                <w:lang w:val="en-US"/>
              </w:rPr>
              <w:t>in</w:t>
            </w:r>
            <w:r>
              <w:rPr>
                <w:rFonts w:ascii="Arial" w:hAnsi="Arial" w:eastAsia="Arial" w:cs="Arial"/>
                <w:lang w:val="en-US"/>
              </w:rPr>
              <w:t xml:space="preserve">i </w:t>
            </w:r>
            <w:r>
              <w:rPr>
                <w:rFonts w:ascii="Arial" w:hAnsi="Arial" w:eastAsia="Arial" w:cs="Arial"/>
                <w:spacing w:val="4"/>
                <w:lang w:val="en-US"/>
              </w:rPr>
              <w:t>k</w:t>
            </w:r>
            <w:r>
              <w:rPr>
                <w:rFonts w:ascii="Arial" w:hAnsi="Arial" w:eastAsia="Arial" w:cs="Arial"/>
                <w:spacing w:val="-1"/>
                <w:lang w:val="en-US"/>
              </w:rPr>
              <w:t>ede</w:t>
            </w:r>
            <w:r>
              <w:rPr>
                <w:rFonts w:ascii="Arial" w:hAnsi="Arial" w:eastAsia="Arial" w:cs="Arial"/>
                <w:spacing w:val="2"/>
                <w:lang w:val="en-US"/>
              </w:rPr>
              <w:t>pa</w:t>
            </w:r>
            <w:r>
              <w:rPr>
                <w:rFonts w:ascii="Arial" w:hAnsi="Arial" w:eastAsia="Arial" w:cs="Arial"/>
                <w:spacing w:val="-1"/>
                <w:lang w:val="en-US"/>
              </w:rPr>
              <w:t>n</w:t>
            </w:r>
            <w:r>
              <w:rPr>
                <w:rFonts w:ascii="Arial" w:hAnsi="Arial" w:eastAsia="Arial" w:cs="Arial"/>
                <w:lang w:val="en-US"/>
              </w:rPr>
              <w:t>.</w:t>
            </w:r>
          </w:p>
        </w:tc>
      </w:tr>
      <w:tr w14:paraId="6DB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8" w:type="dxa"/>
            <w:tcBorders>
              <w:top w:val="single" w:color="auto" w:sz="4" w:space="0"/>
              <w:left w:val="single" w:color="auto" w:sz="4" w:space="0"/>
              <w:bottom w:val="single" w:color="auto" w:sz="4" w:space="0"/>
              <w:right w:val="single" w:color="auto" w:sz="4" w:space="0"/>
            </w:tcBorders>
          </w:tcPr>
          <w:p w14:paraId="768B247D">
            <w:pPr>
              <w:numPr>
                <w:ilvl w:val="0"/>
                <w:numId w:val="49"/>
              </w:numPr>
              <w:spacing w:after="0" w:line="240" w:lineRule="auto"/>
              <w:ind w:left="345"/>
              <w:jc w:val="both"/>
              <w:textAlignment w:val="baseline"/>
              <w:rPr>
                <w:rFonts w:ascii="Arial" w:hAnsi="Arial" w:eastAsia="+mn-ea" w:cs="Arial"/>
                <w:color w:val="000000"/>
                <w:kern w:val="0"/>
                <w:lang w:val="es-ES" w:eastAsia="zh-CN"/>
                <w14:ligatures w14:val="none"/>
              </w:rPr>
            </w:pPr>
            <w:r>
              <w:rPr>
                <w:rFonts w:ascii="Arial" w:hAnsi="Arial" w:eastAsia="+mn-ea" w:cs="Arial"/>
                <w:color w:val="000000"/>
                <w:kern w:val="0"/>
                <w:lang w:val="es-ES" w:eastAsia="zh-CN"/>
                <w14:ligatures w14:val="none"/>
              </w:rPr>
              <w:t>Kabid Penegakan Perda dan Pergub Prov. Sumsel</w:t>
            </w:r>
          </w:p>
          <w:p w14:paraId="5303C7BF">
            <w:pPr>
              <w:numPr>
                <w:ilvl w:val="0"/>
                <w:numId w:val="49"/>
              </w:numPr>
              <w:spacing w:after="0" w:line="240" w:lineRule="auto"/>
              <w:ind w:left="345"/>
              <w:jc w:val="both"/>
              <w:textAlignment w:val="baseline"/>
              <w:rPr>
                <w:rFonts w:ascii="Arial" w:hAnsi="Arial" w:eastAsia="+mn-ea" w:cs="Arial"/>
                <w:color w:val="000000"/>
                <w:kern w:val="0"/>
                <w:lang w:val="sv-SE" w:eastAsia="zh-CN"/>
                <w14:ligatures w14:val="none"/>
              </w:rPr>
            </w:pPr>
            <w:r>
              <w:rPr>
                <w:rFonts w:ascii="Arial" w:hAnsi="Arial" w:eastAsia="+mn-ea" w:cs="Arial"/>
                <w:color w:val="000000"/>
                <w:kern w:val="0"/>
                <w:lang w:val="sv-SE" w:eastAsia="zh-CN"/>
                <w14:ligatures w14:val="none"/>
              </w:rPr>
              <w:t>Kasi Hubungan Antar Lembaga Sat Pol PP Prov. Sumsel</w:t>
            </w:r>
          </w:p>
          <w:p w14:paraId="5312B96F">
            <w:pPr>
              <w:numPr>
                <w:ilvl w:val="0"/>
                <w:numId w:val="49"/>
              </w:numPr>
              <w:spacing w:after="0" w:line="240" w:lineRule="auto"/>
              <w:ind w:left="345"/>
              <w:jc w:val="both"/>
              <w:textAlignment w:val="baseline"/>
              <w:rPr>
                <w:rFonts w:ascii="Arial" w:hAnsi="Arial" w:eastAsia="+mn-ea" w:cs="Arial"/>
                <w:color w:val="000000"/>
                <w:kern w:val="0"/>
                <w:lang w:val="es-ES" w:eastAsia="zh-CN"/>
                <w14:ligatures w14:val="none"/>
              </w:rPr>
            </w:pPr>
            <w:r>
              <w:rPr>
                <w:rFonts w:ascii="Arial" w:hAnsi="Arial" w:eastAsia="+mn-ea" w:cs="Arial"/>
                <w:color w:val="000000"/>
                <w:kern w:val="0"/>
                <w:lang w:val="es-ES" w:eastAsia="zh-CN"/>
                <w14:ligatures w14:val="none"/>
              </w:rPr>
              <w:t>Staf Bidang Penegakan Perda dan Pergub Prov. Sumsel</w:t>
            </w:r>
          </w:p>
          <w:p w14:paraId="1060C95E">
            <w:pPr>
              <w:spacing w:after="0" w:line="240" w:lineRule="auto"/>
              <w:ind w:left="313" w:right="64"/>
              <w:jc w:val="both"/>
              <w:rPr>
                <w:rFonts w:ascii="Arial" w:hAnsi="Arial" w:eastAsia="Arial" w:cs="Arial"/>
                <w:lang w:val="es-ES"/>
              </w:rPr>
            </w:pPr>
          </w:p>
        </w:tc>
        <w:tc>
          <w:tcPr>
            <w:tcW w:w="3544" w:type="dxa"/>
            <w:tcBorders>
              <w:top w:val="single" w:color="auto" w:sz="4" w:space="0"/>
              <w:left w:val="single" w:color="auto" w:sz="4" w:space="0"/>
              <w:bottom w:val="single" w:color="auto" w:sz="4" w:space="0"/>
              <w:right w:val="single" w:color="auto" w:sz="4" w:space="0"/>
            </w:tcBorders>
          </w:tcPr>
          <w:p w14:paraId="6C19E028">
            <w:pPr>
              <w:spacing w:after="0" w:line="240" w:lineRule="auto"/>
              <w:ind w:right="64"/>
              <w:jc w:val="center"/>
              <w:rPr>
                <w:rFonts w:ascii="Arial" w:hAnsi="Arial" w:eastAsia="Arial" w:cs="Arial"/>
                <w:b/>
                <w:lang w:val="en-US"/>
              </w:rPr>
            </w:pPr>
            <w:r>
              <w:rPr>
                <w:rFonts w:ascii="Arial" w:hAnsi="Arial" w:eastAsia="Arial" w:cs="Arial"/>
                <w:b/>
                <w:lang w:val="en-US"/>
              </w:rPr>
              <w:t>Defender</w:t>
            </w:r>
          </w:p>
          <w:p w14:paraId="37B94389">
            <w:pPr>
              <w:spacing w:after="0" w:line="240" w:lineRule="auto"/>
              <w:ind w:right="64"/>
              <w:jc w:val="both"/>
              <w:rPr>
                <w:rFonts w:ascii="Arial" w:hAnsi="Arial" w:eastAsia="Arial" w:cs="Arial"/>
                <w:lang w:val="en-US"/>
              </w:rPr>
            </w:pPr>
          </w:p>
          <w:p w14:paraId="5960B2EA">
            <w:pPr>
              <w:spacing w:after="0" w:line="240" w:lineRule="auto"/>
              <w:ind w:right="64"/>
              <w:jc w:val="both"/>
              <w:rPr>
                <w:rFonts w:ascii="Arial" w:hAnsi="Arial" w:eastAsia="Arial" w:cs="Arial"/>
                <w:lang w:val="en-US"/>
              </w:rPr>
            </w:pPr>
            <w:r>
              <w:rPr>
                <w:rFonts w:ascii="Arial" w:hAnsi="Arial" w:eastAsia="Arial" w:cs="Arial"/>
                <w:lang w:val="en-US"/>
              </w:rPr>
              <w:t>memiliki kepentingan pribadi dan dapat menyuarakan dukungannya dalam komunitas, tetapi kekuatannya kecil untuk mempengaruhi kegiatan</w:t>
            </w:r>
          </w:p>
        </w:tc>
      </w:tr>
      <w:tr w14:paraId="4D12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4848" w:type="dxa"/>
            <w:tcBorders>
              <w:top w:val="single" w:color="auto" w:sz="4" w:space="0"/>
              <w:left w:val="single" w:color="auto" w:sz="4" w:space="0"/>
              <w:bottom w:val="single" w:color="auto" w:sz="4" w:space="0"/>
              <w:right w:val="single" w:color="auto" w:sz="4" w:space="0"/>
            </w:tcBorders>
          </w:tcPr>
          <w:p w14:paraId="768D3BAA">
            <w:pPr>
              <w:numPr>
                <w:ilvl w:val="0"/>
                <w:numId w:val="50"/>
              </w:numPr>
              <w:ind w:left="345"/>
              <w:contextualSpacing/>
              <w:jc w:val="both"/>
              <w:rPr>
                <w:rFonts w:ascii="Arial" w:hAnsi="Arial" w:eastAsia="Arial" w:cs="Arial"/>
                <w:lang w:val="sv-SE"/>
              </w:rPr>
            </w:pPr>
            <w:r>
              <w:rPr>
                <w:rFonts w:ascii="Arial" w:hAnsi="Arial" w:eastAsia="Arial" w:cs="Arial"/>
                <w:lang w:val="sv-SE"/>
              </w:rPr>
              <w:t>Sekretaris Daerah Provinsi Sumatera Selatan</w:t>
            </w:r>
          </w:p>
          <w:p w14:paraId="2336E750">
            <w:pPr>
              <w:numPr>
                <w:ilvl w:val="0"/>
                <w:numId w:val="50"/>
              </w:numPr>
              <w:ind w:left="345"/>
              <w:contextualSpacing/>
              <w:jc w:val="both"/>
              <w:rPr>
                <w:rFonts w:ascii="Arial" w:hAnsi="Arial" w:eastAsia="Arial" w:cs="Arial"/>
              </w:rPr>
            </w:pPr>
            <w:r>
              <w:rPr>
                <w:rFonts w:ascii="Arial" w:hAnsi="Arial" w:eastAsia="Arial" w:cs="Arial"/>
              </w:rPr>
              <w:t>Biro Hukum Setda Prov. Sumsel</w:t>
            </w:r>
          </w:p>
          <w:p w14:paraId="0C54B9F6">
            <w:pPr>
              <w:numPr>
                <w:ilvl w:val="0"/>
                <w:numId w:val="50"/>
              </w:numPr>
              <w:ind w:left="345"/>
              <w:contextualSpacing/>
              <w:jc w:val="both"/>
              <w:rPr>
                <w:rFonts w:ascii="Arial" w:hAnsi="Arial" w:eastAsia="Arial" w:cs="Arial"/>
                <w:lang w:val="sv-SE"/>
              </w:rPr>
            </w:pPr>
            <w:r>
              <w:rPr>
                <w:rFonts w:ascii="Arial" w:hAnsi="Arial" w:eastAsia="Arial" w:cs="Arial"/>
                <w:lang w:val="sv-SE"/>
              </w:rPr>
              <w:t>Kabid Penegakan PPUD Kab/ Kota</w:t>
            </w:r>
          </w:p>
          <w:p w14:paraId="296EDA4D">
            <w:pPr>
              <w:numPr>
                <w:ilvl w:val="0"/>
                <w:numId w:val="50"/>
              </w:numPr>
              <w:ind w:left="345"/>
              <w:contextualSpacing/>
              <w:jc w:val="both"/>
              <w:rPr>
                <w:rFonts w:ascii="Arial" w:hAnsi="Arial" w:eastAsia="Arial" w:cs="Arial"/>
                <w:lang w:val="sv-SE"/>
              </w:rPr>
            </w:pPr>
            <w:r>
              <w:rPr>
                <w:rFonts w:ascii="Arial" w:hAnsi="Arial" w:eastAsia="Arial" w:cs="Arial"/>
                <w:lang w:val="sv-SE"/>
              </w:rPr>
              <w:t>TNI</w:t>
            </w:r>
          </w:p>
          <w:p w14:paraId="1CB97DD6">
            <w:pPr>
              <w:numPr>
                <w:ilvl w:val="0"/>
                <w:numId w:val="50"/>
              </w:numPr>
              <w:ind w:left="345"/>
              <w:contextualSpacing/>
              <w:jc w:val="both"/>
              <w:rPr>
                <w:rFonts w:ascii="Arial" w:hAnsi="Arial" w:eastAsia="Arial" w:cs="Arial"/>
                <w:lang w:val="sv-SE"/>
              </w:rPr>
            </w:pPr>
            <w:r>
              <w:rPr>
                <w:rFonts w:ascii="Arial" w:hAnsi="Arial" w:eastAsia="Arial" w:cs="Arial"/>
                <w:lang w:val="sv-SE"/>
              </w:rPr>
              <w:t>POLRI</w:t>
            </w:r>
          </w:p>
          <w:p w14:paraId="131D479F">
            <w:pPr>
              <w:numPr>
                <w:ilvl w:val="0"/>
                <w:numId w:val="50"/>
              </w:numPr>
              <w:ind w:left="345"/>
              <w:contextualSpacing/>
              <w:jc w:val="both"/>
              <w:rPr>
                <w:rFonts w:ascii="Arial" w:hAnsi="Arial" w:eastAsia="Arial" w:cs="Arial"/>
                <w:lang w:val="sv-SE"/>
              </w:rPr>
            </w:pPr>
            <w:r>
              <w:rPr>
                <w:rFonts w:ascii="Arial" w:hAnsi="Arial" w:eastAsia="Arial" w:cs="Arial"/>
                <w:lang w:val="sv-SE"/>
              </w:rPr>
              <w:t>Kejaksaan Tinggi</w:t>
            </w:r>
          </w:p>
          <w:p w14:paraId="6551602C">
            <w:pPr>
              <w:numPr>
                <w:ilvl w:val="0"/>
                <w:numId w:val="50"/>
              </w:numPr>
              <w:ind w:left="345"/>
              <w:contextualSpacing/>
              <w:jc w:val="both"/>
              <w:rPr>
                <w:rFonts w:ascii="Arial" w:hAnsi="Arial" w:eastAsia="Arial" w:cs="Arial"/>
                <w:lang w:val="sv-SE"/>
              </w:rPr>
            </w:pPr>
            <w:r>
              <w:rPr>
                <w:rFonts w:ascii="Arial" w:hAnsi="Arial" w:eastAsia="Arial" w:cs="Arial"/>
                <w:lang w:val="sv-SE"/>
              </w:rPr>
              <w:t>Pengadilan Negeri</w:t>
            </w:r>
          </w:p>
          <w:p w14:paraId="7DE367C6">
            <w:pPr>
              <w:spacing w:after="0" w:line="240" w:lineRule="auto"/>
              <w:ind w:left="313" w:right="64"/>
              <w:contextualSpacing/>
              <w:jc w:val="both"/>
              <w:rPr>
                <w:rFonts w:ascii="Arial" w:hAnsi="Arial" w:eastAsia="Arial" w:cs="Arial"/>
                <w:lang w:val="sv-SE"/>
              </w:rPr>
            </w:pPr>
          </w:p>
        </w:tc>
        <w:tc>
          <w:tcPr>
            <w:tcW w:w="3544" w:type="dxa"/>
            <w:tcBorders>
              <w:top w:val="single" w:color="auto" w:sz="4" w:space="0"/>
              <w:left w:val="single" w:color="auto" w:sz="4" w:space="0"/>
              <w:bottom w:val="single" w:color="auto" w:sz="4" w:space="0"/>
              <w:right w:val="single" w:color="auto" w:sz="4" w:space="0"/>
            </w:tcBorders>
          </w:tcPr>
          <w:p w14:paraId="1811176F">
            <w:pPr>
              <w:spacing w:after="0" w:line="240" w:lineRule="auto"/>
              <w:ind w:left="34"/>
              <w:jc w:val="center"/>
              <w:rPr>
                <w:rFonts w:ascii="Arial" w:hAnsi="Arial" w:eastAsia="Times New Roman" w:cs="Arial"/>
                <w:b/>
                <w:lang w:val="es-ES"/>
              </w:rPr>
            </w:pPr>
            <w:r>
              <w:rPr>
                <w:rFonts w:ascii="Arial" w:hAnsi="Arial" w:eastAsia="Aptos" w:cs="Arial"/>
                <w:b/>
                <w:lang w:val="es-ES"/>
              </w:rPr>
              <w:t>Latenst</w:t>
            </w:r>
          </w:p>
          <w:p w14:paraId="62BCC494">
            <w:pPr>
              <w:spacing w:after="0" w:line="240" w:lineRule="auto"/>
              <w:ind w:left="34"/>
              <w:jc w:val="both"/>
              <w:rPr>
                <w:rFonts w:ascii="Arial" w:hAnsi="Arial" w:eastAsia="Aptos" w:cs="Arial"/>
                <w:lang w:val="es-ES"/>
              </w:rPr>
            </w:pPr>
          </w:p>
          <w:p w14:paraId="7ECE5800">
            <w:pPr>
              <w:spacing w:after="0" w:line="240" w:lineRule="auto"/>
              <w:ind w:left="34"/>
              <w:jc w:val="both"/>
              <w:rPr>
                <w:rFonts w:ascii="Arial" w:hAnsi="Arial" w:eastAsia="Aptos" w:cs="Arial"/>
                <w:lang w:val="es-ES"/>
              </w:rPr>
            </w:pPr>
            <w:r>
              <w:rPr>
                <w:rFonts w:ascii="Arial" w:hAnsi="Arial" w:eastAsia="Aptos" w:cs="Arial"/>
                <w:lang w:val="es-ES"/>
              </w:rPr>
              <w:t>tidak memiliki kepentingan khusus aupun terlibat dalam kegiatan,tetapi memiliki kekuatan besar untuk mempengaruhi program jika mereka menjadi tertarik</w:t>
            </w:r>
          </w:p>
        </w:tc>
      </w:tr>
      <w:tr w14:paraId="3A88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4848" w:type="dxa"/>
            <w:tcBorders>
              <w:top w:val="single" w:color="auto" w:sz="4" w:space="0"/>
              <w:left w:val="single" w:color="auto" w:sz="4" w:space="0"/>
              <w:bottom w:val="single" w:color="auto" w:sz="4" w:space="0"/>
              <w:right w:val="single" w:color="auto" w:sz="4" w:space="0"/>
            </w:tcBorders>
          </w:tcPr>
          <w:p w14:paraId="69A68D35">
            <w:pPr>
              <w:numPr>
                <w:ilvl w:val="0"/>
                <w:numId w:val="49"/>
              </w:numPr>
              <w:spacing w:after="0" w:line="240" w:lineRule="auto"/>
              <w:ind w:left="313" w:right="64"/>
              <w:contextualSpacing/>
              <w:rPr>
                <w:rFonts w:ascii="Arial" w:hAnsi="Arial" w:eastAsia="Arial" w:cs="Arial"/>
                <w:lang w:val="en-US"/>
              </w:rPr>
            </w:pPr>
            <w:r>
              <w:rPr>
                <w:rFonts w:ascii="Arial" w:hAnsi="Arial" w:eastAsia="Arial" w:cs="Arial"/>
                <w:lang w:val="en-US"/>
              </w:rPr>
              <w:t>LSM</w:t>
            </w:r>
          </w:p>
          <w:p w14:paraId="35841A59">
            <w:pPr>
              <w:numPr>
                <w:ilvl w:val="0"/>
                <w:numId w:val="49"/>
              </w:numPr>
              <w:spacing w:after="0" w:line="240" w:lineRule="auto"/>
              <w:ind w:left="313" w:right="64"/>
              <w:contextualSpacing/>
              <w:rPr>
                <w:rFonts w:ascii="Arial" w:hAnsi="Arial" w:eastAsia="Arial" w:cs="Arial"/>
                <w:lang w:val="en-US"/>
              </w:rPr>
            </w:pPr>
            <w:r>
              <w:rPr>
                <w:rFonts w:ascii="Arial" w:hAnsi="Arial" w:eastAsia="Arial" w:cs="Arial"/>
                <w:lang w:val="en-US"/>
              </w:rPr>
              <w:t>Media Massa</w:t>
            </w:r>
          </w:p>
        </w:tc>
        <w:tc>
          <w:tcPr>
            <w:tcW w:w="3544" w:type="dxa"/>
            <w:tcBorders>
              <w:top w:val="single" w:color="auto" w:sz="4" w:space="0"/>
              <w:left w:val="single" w:color="auto" w:sz="4" w:space="0"/>
              <w:bottom w:val="single" w:color="auto" w:sz="4" w:space="0"/>
              <w:right w:val="single" w:color="auto" w:sz="4" w:space="0"/>
            </w:tcBorders>
          </w:tcPr>
          <w:p w14:paraId="27F397FC">
            <w:pPr>
              <w:spacing w:after="0" w:line="240" w:lineRule="auto"/>
              <w:jc w:val="center"/>
              <w:rPr>
                <w:rFonts w:ascii="Arial" w:hAnsi="Arial" w:eastAsia="Times New Roman" w:cs="Arial"/>
                <w:b/>
                <w:lang w:val="en-US"/>
              </w:rPr>
            </w:pPr>
            <w:r>
              <w:rPr>
                <w:rFonts w:ascii="Arial" w:hAnsi="Arial" w:eastAsia="Aptos" w:cs="Arial"/>
                <w:b/>
                <w:lang w:val="en-US"/>
              </w:rPr>
              <w:t>Aphatethic</w:t>
            </w:r>
          </w:p>
          <w:p w14:paraId="471A553F">
            <w:pPr>
              <w:spacing w:after="0" w:line="240" w:lineRule="auto"/>
              <w:jc w:val="both"/>
              <w:rPr>
                <w:rFonts w:ascii="Arial" w:hAnsi="Arial" w:eastAsia="Aptos" w:cs="Arial"/>
                <w:lang w:val="en-US"/>
              </w:rPr>
            </w:pPr>
          </w:p>
          <w:p w14:paraId="58451C4A">
            <w:pPr>
              <w:spacing w:after="0" w:line="240" w:lineRule="auto"/>
              <w:jc w:val="both"/>
              <w:rPr>
                <w:rFonts w:ascii="Arial" w:hAnsi="Arial" w:eastAsia="Aptos" w:cs="Arial"/>
                <w:lang w:val="sv-SE"/>
              </w:rPr>
            </w:pPr>
            <w:r>
              <w:rPr>
                <w:rFonts w:ascii="Arial" w:hAnsi="Arial" w:eastAsia="Aptos" w:cs="Arial"/>
                <w:lang w:val="sv-SE"/>
              </w:rPr>
              <w:t>kurang memiliki kepentingan maupun  kekuatan, bahkan mungkin tidak mengetahui</w:t>
            </w:r>
          </w:p>
          <w:p w14:paraId="6E5B2AE1">
            <w:pPr>
              <w:spacing w:after="0" w:line="240" w:lineRule="auto"/>
              <w:jc w:val="both"/>
              <w:rPr>
                <w:rFonts w:ascii="Arial" w:hAnsi="Arial" w:eastAsia="Aptos" w:cs="Arial"/>
                <w:lang w:val="en-US"/>
              </w:rPr>
            </w:pPr>
            <w:r>
              <w:rPr>
                <w:rFonts w:ascii="Arial" w:hAnsi="Arial" w:eastAsia="Aptos" w:cs="Arial"/>
                <w:lang w:val="en-US"/>
              </w:rPr>
              <w:t>adanya kegiatan.</w:t>
            </w:r>
          </w:p>
        </w:tc>
      </w:tr>
      <w:bookmarkEnd w:id="45"/>
    </w:tbl>
    <w:p w14:paraId="3495DC8A">
      <w:pPr>
        <w:keepNext/>
        <w:keepLines/>
        <w:spacing w:before="40" w:after="0" w:line="360" w:lineRule="auto"/>
        <w:outlineLvl w:val="2"/>
        <w:rPr>
          <w:rFonts w:ascii="Arial" w:hAnsi="Arial" w:eastAsia="Times New Roman" w:cs="Arial"/>
          <w:kern w:val="0"/>
          <w:lang w:val="en-US"/>
          <w14:ligatures w14:val="none"/>
        </w:rPr>
      </w:pPr>
    </w:p>
    <w:p w14:paraId="743A6967">
      <w:pPr>
        <w:keepNext/>
        <w:keepLines/>
        <w:numPr>
          <w:ilvl w:val="0"/>
          <w:numId w:val="46"/>
        </w:numPr>
        <w:spacing w:before="40" w:after="0" w:line="360" w:lineRule="auto"/>
        <w:ind w:left="709"/>
        <w:outlineLvl w:val="2"/>
        <w:rPr>
          <w:rFonts w:ascii="Arial" w:hAnsi="Arial" w:eastAsia="Times New Roman" w:cs="Arial"/>
          <w:kern w:val="0"/>
          <w:lang w:val="en-US"/>
          <w14:ligatures w14:val="none"/>
        </w:rPr>
      </w:pPr>
      <w:r>
        <w:rPr>
          <w:rFonts w:ascii="Arial" w:hAnsi="Arial" w:eastAsia="Times New Roman" w:cs="Arial"/>
          <w:kern w:val="0"/>
          <w:lang w:val="en-US"/>
          <w14:ligatures w14:val="none"/>
        </w:rPr>
        <w:t>Anggaran</w:t>
      </w:r>
    </w:p>
    <w:p w14:paraId="7FEA9B5C">
      <w:pPr>
        <w:spacing w:after="0" w:line="360" w:lineRule="auto"/>
        <w:ind w:left="709" w:firstLine="709"/>
        <w:jc w:val="both"/>
        <w:rPr>
          <w:rFonts w:ascii="Arial" w:hAnsi="Arial" w:eastAsia="Arial" w:cs="Arial"/>
          <w:spacing w:val="2"/>
          <w:kern w:val="0"/>
          <w:lang w:val="en-US"/>
          <w14:ligatures w14:val="none"/>
        </w:rPr>
      </w:pPr>
      <w:r>
        <w:rPr>
          <w:rFonts w:ascii="Arial" w:hAnsi="Arial" w:eastAsia="Arial" w:cs="Arial"/>
          <w:spacing w:val="2"/>
          <w:kern w:val="0"/>
          <w:lang w:val="en-US"/>
          <w14:ligatures w14:val="none"/>
        </w:rPr>
        <w:t>Kebutuhan anggaran dalam pelaksanaan Tugas Aksi Perubahan Kinerja Pelayanan Publik antara lain dibebankan pada dana APBD Satuan Polisi Pamong Praja Provinsi Sumatera Selatan.</w:t>
      </w:r>
    </w:p>
    <w:p w14:paraId="66571DDE">
      <w:pPr>
        <w:numPr>
          <w:ilvl w:val="0"/>
          <w:numId w:val="51"/>
        </w:numPr>
        <w:tabs>
          <w:tab w:val="left" w:pos="1276"/>
        </w:tabs>
        <w:contextualSpacing/>
        <w:rPr>
          <w:rFonts w:ascii="Arial" w:hAnsi="Arial" w:cs="Arial"/>
          <w:lang w:val="es-ES"/>
        </w:rPr>
      </w:pPr>
      <w:r>
        <w:rPr>
          <w:rFonts w:ascii="Arial" w:hAnsi="Arial" w:cs="Arial"/>
          <w:lang w:val="es-ES"/>
        </w:rPr>
        <w:t>IDENTIFIKASI STAKEHOLDER, PETA STAKE</w:t>
      </w:r>
    </w:p>
    <w:p w14:paraId="20573553">
      <w:pPr>
        <w:tabs>
          <w:tab w:val="left" w:pos="1276"/>
        </w:tabs>
        <w:ind w:left="1080"/>
        <w:contextualSpacing/>
        <w:rPr>
          <w:rFonts w:ascii="Arial" w:hAnsi="Arial" w:cs="Arial"/>
          <w:lang w:val="es-ES"/>
        </w:rPr>
      </w:pPr>
      <w:r>
        <w:rPr>
          <w:rFonts w:ascii="Arial" w:hAnsi="Arial" w:cs="Arial"/>
          <w:lang w:val="es-ES"/>
        </w:rPr>
        <w:t>HOLDER DAN STATEGI KOMUNIKASI</w:t>
      </w:r>
    </w:p>
    <w:p w14:paraId="02220ED0">
      <w:pPr>
        <w:numPr>
          <w:ilvl w:val="0"/>
          <w:numId w:val="52"/>
        </w:numPr>
        <w:tabs>
          <w:tab w:val="left" w:pos="1276"/>
        </w:tabs>
        <w:ind w:left="1134"/>
        <w:contextualSpacing/>
        <w:rPr>
          <w:rFonts w:ascii="Arial" w:hAnsi="Arial" w:cs="Arial"/>
          <w:lang w:val="es-ES"/>
        </w:rPr>
      </w:pPr>
      <w:r>
        <w:rPr>
          <w:rFonts w:ascii="Arial" w:hAnsi="Arial" w:cs="Arial"/>
          <w:lang w:val="es-ES"/>
        </w:rPr>
        <w:t>PEMANFAATAN IT</w:t>
      </w:r>
    </w:p>
    <w:p w14:paraId="6F9EFD5A">
      <w:pPr>
        <w:pStyle w:val="65"/>
        <w:numPr>
          <w:ilvl w:val="0"/>
          <w:numId w:val="53"/>
        </w:numPr>
        <w:tabs>
          <w:tab w:val="left" w:pos="1276"/>
        </w:tabs>
        <w:ind w:left="1560"/>
        <w:jc w:val="both"/>
        <w:rPr>
          <w:rFonts w:ascii="Arial" w:hAnsi="Arial" w:cs="Arial"/>
          <w:lang w:val="es-ES"/>
        </w:rPr>
      </w:pPr>
      <w:r>
        <w:rPr>
          <w:rFonts w:ascii="Arial" w:hAnsi="Arial" w:cs="Arial"/>
          <w:lang w:val="es-ES"/>
        </w:rPr>
        <w:t>Sistem Informasi: Penggunaan sistem informasi untuk memfasilitasi koordinasi dan sinergi antara Sat Pol PP Provinsi dan Sat Pol PP Kabupaten/Kota.</w:t>
      </w:r>
    </w:p>
    <w:p w14:paraId="416A63F4">
      <w:pPr>
        <w:pStyle w:val="65"/>
        <w:numPr>
          <w:ilvl w:val="0"/>
          <w:numId w:val="53"/>
        </w:numPr>
        <w:tabs>
          <w:tab w:val="left" w:pos="1276"/>
        </w:tabs>
        <w:ind w:left="1560"/>
        <w:jc w:val="both"/>
        <w:rPr>
          <w:rFonts w:ascii="Arial" w:hAnsi="Arial" w:cs="Arial"/>
          <w:lang w:val="es-ES"/>
        </w:rPr>
      </w:pPr>
      <w:r>
        <w:rPr>
          <w:rFonts w:ascii="Arial" w:hAnsi="Arial" w:cs="Arial"/>
          <w:lang w:val="es-ES"/>
        </w:rPr>
        <w:t>Aplikasi Mobile: Penggunaan aplikasi mobile untuk memfasilitasi komunikasi dan koordinasi antara anggota Sat Pol PP.</w:t>
      </w:r>
    </w:p>
    <w:p w14:paraId="29895498">
      <w:pPr>
        <w:pStyle w:val="65"/>
        <w:numPr>
          <w:ilvl w:val="0"/>
          <w:numId w:val="53"/>
        </w:numPr>
        <w:tabs>
          <w:tab w:val="left" w:pos="1276"/>
        </w:tabs>
        <w:ind w:left="1560"/>
        <w:jc w:val="both"/>
        <w:rPr>
          <w:rFonts w:ascii="Arial" w:hAnsi="Arial" w:cs="Arial"/>
          <w:lang w:val="es-ES"/>
        </w:rPr>
      </w:pPr>
      <w:r>
        <w:rPr>
          <w:rFonts w:ascii="Arial" w:hAnsi="Arial" w:cs="Arial"/>
          <w:lang w:val="es-ES"/>
        </w:rPr>
        <w:t>Media Sosial: Penggunaan media sosial untuk mempromosikan kegiatan penegakan perda dan perkada dan meningkatkan kesadaran masyarakat.</w:t>
      </w:r>
    </w:p>
    <w:p w14:paraId="147F139A">
      <w:pPr>
        <w:numPr>
          <w:ilvl w:val="0"/>
          <w:numId w:val="52"/>
        </w:numPr>
        <w:tabs>
          <w:tab w:val="left" w:pos="1276"/>
        </w:tabs>
        <w:ind w:left="1134"/>
        <w:contextualSpacing/>
        <w:rPr>
          <w:rFonts w:ascii="Arial" w:hAnsi="Arial" w:cs="Arial"/>
          <w:lang w:val="es-ES"/>
        </w:rPr>
      </w:pPr>
      <w:r>
        <w:rPr>
          <w:rFonts w:ascii="Arial" w:hAnsi="Arial" w:cs="Arial"/>
          <w:lang w:val="es-ES"/>
        </w:rPr>
        <w:t>MEMBANGUN TIM EFEKTIF</w:t>
      </w:r>
    </w:p>
    <w:p w14:paraId="0D0693F9">
      <w:pPr>
        <w:tabs>
          <w:tab w:val="left" w:pos="1276"/>
        </w:tabs>
        <w:ind w:left="1134"/>
        <w:contextualSpacing/>
        <w:jc w:val="both"/>
        <w:rPr>
          <w:rFonts w:ascii="Arial" w:hAnsi="Arial" w:cs="Arial"/>
          <w:lang w:val="sv-SE"/>
        </w:rPr>
      </w:pPr>
      <w:r>
        <w:rPr>
          <w:rFonts w:ascii="Arial" w:hAnsi="Arial" w:cs="Arial"/>
          <w:lang w:val="es-ES"/>
        </w:rPr>
        <w:t xml:space="preserve">Dalam melaksanakan Aksi Perubahan ini perlu dibentuk Tim Kerja Efektif yang akan bekerjasama, berkoordinasi dan bersinergi untuk mencapai tujuan yang diinginkan dan ditetapkan. </w:t>
      </w:r>
      <w:r>
        <w:rPr>
          <w:rFonts w:ascii="Arial" w:hAnsi="Arial" w:cs="Arial"/>
          <w:lang w:val="sv-SE"/>
        </w:rPr>
        <w:t>Struktur Tim Kerja Efektif Aksi Perubahan disajikan pada gambar bawah ini :</w:t>
      </w:r>
    </w:p>
    <w:p w14:paraId="293A9135">
      <w:pPr>
        <w:tabs>
          <w:tab w:val="left" w:pos="1276"/>
        </w:tabs>
        <w:ind w:left="1134"/>
        <w:contextualSpacing/>
        <w:jc w:val="both"/>
        <w:rPr>
          <w:rFonts w:ascii="Arial" w:hAnsi="Arial" w:cs="Arial"/>
          <w:lang w:val="sv-SE"/>
        </w:rPr>
      </w:pPr>
    </w:p>
    <w:p w14:paraId="4D8AAC9C">
      <w:pPr>
        <w:tabs>
          <w:tab w:val="left" w:pos="1276"/>
        </w:tabs>
        <w:ind w:left="1134"/>
        <w:contextualSpacing/>
        <w:jc w:val="both"/>
        <w:rPr>
          <w:rFonts w:ascii="Arial" w:hAnsi="Arial" w:cs="Arial"/>
          <w:lang w:val="sv-SE"/>
        </w:rPr>
      </w:pPr>
    </w:p>
    <w:p w14:paraId="6FB6E644">
      <w:pPr>
        <w:tabs>
          <w:tab w:val="left" w:pos="1276"/>
        </w:tabs>
        <w:ind w:left="1134"/>
        <w:contextualSpacing/>
        <w:jc w:val="both"/>
        <w:rPr>
          <w:rFonts w:ascii="Arial" w:hAnsi="Arial" w:cs="Arial"/>
          <w:lang w:val="sv-SE"/>
        </w:rPr>
      </w:pPr>
    </w:p>
    <w:p w14:paraId="3B52C58B">
      <w:pPr>
        <w:tabs>
          <w:tab w:val="left" w:pos="1276"/>
        </w:tabs>
        <w:ind w:left="1134"/>
        <w:contextualSpacing/>
        <w:jc w:val="both"/>
        <w:rPr>
          <w:rFonts w:ascii="Arial" w:hAnsi="Arial" w:cs="Arial"/>
          <w:lang w:val="sv-SE"/>
        </w:rPr>
      </w:pPr>
    </w:p>
    <w:p w14:paraId="506762B1">
      <w:pPr>
        <w:tabs>
          <w:tab w:val="left" w:pos="1276"/>
        </w:tabs>
        <w:ind w:hanging="426"/>
        <w:rPr>
          <w:rFonts w:ascii="Arial" w:hAnsi="Arial" w:cs="Arial"/>
          <w:lang w:val="sv-SE"/>
        </w:rPr>
      </w:pPr>
      <w:r>
        <w:rPr>
          <w:lang w:val="es-ES"/>
        </w:rPr>
        <mc:AlternateContent>
          <mc:Choice Requires="wps">
            <w:drawing>
              <wp:anchor distT="0" distB="0" distL="114300" distR="114300" simplePos="0" relativeHeight="251694080" behindDoc="0" locked="0" layoutInCell="1" allowOverlap="1">
                <wp:simplePos x="0" y="0"/>
                <wp:positionH relativeFrom="column">
                  <wp:posOffset>2407920</wp:posOffset>
                </wp:positionH>
                <wp:positionV relativeFrom="paragraph">
                  <wp:posOffset>150495</wp:posOffset>
                </wp:positionV>
                <wp:extent cx="1684020" cy="822960"/>
                <wp:effectExtent l="0" t="0" r="11430" b="15240"/>
                <wp:wrapNone/>
                <wp:docPr id="364113820" name="Rectangle 4"/>
                <wp:cNvGraphicFramePr/>
                <a:graphic xmlns:a="http://schemas.openxmlformats.org/drawingml/2006/main">
                  <a:graphicData uri="http://schemas.microsoft.com/office/word/2010/wordprocessingShape">
                    <wps:wsp>
                      <wps:cNvSpPr/>
                      <wps:spPr>
                        <a:xfrm>
                          <a:off x="0" y="0"/>
                          <a:ext cx="1684020" cy="822960"/>
                        </a:xfrm>
                        <a:prstGeom prst="rect">
                          <a:avLst/>
                        </a:prstGeom>
                        <a:solidFill>
                          <a:srgbClr val="FFC000"/>
                        </a:solidFill>
                        <a:ln w="12700" cap="flat" cmpd="sng" algn="ctr">
                          <a:solidFill>
                            <a:srgbClr val="156082">
                              <a:shade val="15000"/>
                            </a:srgbClr>
                          </a:solidFill>
                          <a:prstDash val="solid"/>
                          <a:miter lim="800000"/>
                        </a:ln>
                        <a:effectLst/>
                      </wps:spPr>
                      <wps:txbx>
                        <w:txbxContent>
                          <w:p w14:paraId="5D1228A1">
                            <w:pPr>
                              <w:jc w:val="center"/>
                              <w:rPr>
                                <w:rFonts w:ascii="Arial" w:hAnsi="Arial" w:cs="Arial"/>
                                <w:sz w:val="22"/>
                                <w:szCs w:val="22"/>
                              </w:rPr>
                            </w:pPr>
                            <w:r>
                              <w:rPr>
                                <w:rFonts w:ascii="Arial" w:hAnsi="Arial" w:cs="Arial"/>
                                <w:sz w:val="22"/>
                                <w:szCs w:val="22"/>
                              </w:rPr>
                              <w:t>Mentor</w:t>
                            </w:r>
                          </w:p>
                          <w:p w14:paraId="1CAD8C38">
                            <w:pPr>
                              <w:jc w:val="center"/>
                              <w:rPr>
                                <w:rFonts w:ascii="Arial" w:hAnsi="Arial" w:cs="Arial"/>
                                <w:sz w:val="22"/>
                                <w:szCs w:val="22"/>
                                <w:lang w:val="es-ES"/>
                              </w:rPr>
                            </w:pPr>
                            <w:r>
                              <w:rPr>
                                <w:rFonts w:ascii="Arial" w:hAnsi="Arial" w:cs="Arial"/>
                                <w:sz w:val="22"/>
                                <w:szCs w:val="22"/>
                                <w:lang w:val="es-ES"/>
                              </w:rPr>
                              <w:t>Muhammad Yanuar, SH.,M.Si</w:t>
                            </w:r>
                          </w:p>
                          <w:p w14:paraId="48E9111E">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189.6pt;margin-top:11.85pt;height:64.8pt;width:132.6pt;z-index:251694080;v-text-anchor:middle;mso-width-relative:page;mso-height-relative:page;" fillcolor="#FFC000" filled="t" stroked="t" coordsize="21600,21600" o:gfxdata="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ZQxn2QAAAAoBAAAP&#10;AAAAAAAAAAEAIAAAACIAAABkcnMvZG93bnJldi54bWxQSwECFAAUAAAACACHTuJAL1wQpIkCAAA5&#10;BQAADgAAAAAAAAABACAAAAAoAQAAZHJzL2Uyb0RvYy54bWxQSwUGAAAAAAYABgBZAQAAIwYAAAAA&#10;">
                <v:fill on="t" focussize="0,0"/>
                <v:stroke weight="1pt" color="#042433" miterlimit="8" joinstyle="miter"/>
                <v:imagedata o:title=""/>
                <o:lock v:ext="edit" aspectratio="f"/>
                <v:textbox>
                  <w:txbxContent>
                    <w:p w14:paraId="5D1228A1">
                      <w:pPr>
                        <w:jc w:val="center"/>
                        <w:rPr>
                          <w:rFonts w:ascii="Arial" w:hAnsi="Arial" w:cs="Arial"/>
                          <w:sz w:val="22"/>
                          <w:szCs w:val="22"/>
                        </w:rPr>
                      </w:pPr>
                      <w:r>
                        <w:rPr>
                          <w:rFonts w:ascii="Arial" w:hAnsi="Arial" w:cs="Arial"/>
                          <w:sz w:val="22"/>
                          <w:szCs w:val="22"/>
                        </w:rPr>
                        <w:t>Mentor</w:t>
                      </w:r>
                    </w:p>
                    <w:p w14:paraId="1CAD8C38">
                      <w:pPr>
                        <w:jc w:val="center"/>
                        <w:rPr>
                          <w:rFonts w:ascii="Arial" w:hAnsi="Arial" w:cs="Arial"/>
                          <w:sz w:val="22"/>
                          <w:szCs w:val="22"/>
                          <w:lang w:val="es-ES"/>
                        </w:rPr>
                      </w:pPr>
                      <w:r>
                        <w:rPr>
                          <w:rFonts w:ascii="Arial" w:hAnsi="Arial" w:cs="Arial"/>
                          <w:sz w:val="22"/>
                          <w:szCs w:val="22"/>
                          <w:lang w:val="es-ES"/>
                        </w:rPr>
                        <w:t>Muhammad Yanuar, SH.,M.Si</w:t>
                      </w:r>
                    </w:p>
                    <w:p w14:paraId="48E9111E">
                      <w:pPr>
                        <w:jc w:val="center"/>
                        <w:rPr>
                          <w:lang w:val="es-ES"/>
                        </w:rPr>
                      </w:pPr>
                    </w:p>
                  </w:txbxContent>
                </v:textbox>
              </v:rect>
            </w:pict>
          </mc:Fallback>
        </mc:AlternateContent>
      </w:r>
    </w:p>
    <w:p w14:paraId="2941F2B9">
      <w:pPr>
        <w:tabs>
          <w:tab w:val="left" w:pos="1276"/>
        </w:tabs>
        <w:ind w:left="1134"/>
        <w:contextualSpacing/>
        <w:rPr>
          <w:rFonts w:ascii="Arial" w:hAnsi="Arial" w:cs="Arial"/>
          <w:lang w:val="sv-SE"/>
        </w:rPr>
      </w:pPr>
    </w:p>
    <w:p w14:paraId="6209758D">
      <w:pPr>
        <w:tabs>
          <w:tab w:val="left" w:pos="1276"/>
        </w:tabs>
        <w:ind w:left="1134"/>
        <w:contextualSpacing/>
        <w:rPr>
          <w:rFonts w:ascii="Arial" w:hAnsi="Arial" w:cs="Arial"/>
          <w:lang w:val="sv-SE"/>
        </w:rPr>
      </w:pPr>
    </w:p>
    <w:p w14:paraId="1FEF93F7">
      <w:pPr>
        <w:tabs>
          <w:tab w:val="left" w:pos="1276"/>
        </w:tabs>
        <w:ind w:left="1134"/>
        <w:contextualSpacing/>
        <w:rPr>
          <w:rFonts w:ascii="Arial" w:hAnsi="Arial" w:cs="Arial"/>
          <w:lang w:val="sv-SE"/>
        </w:rPr>
      </w:pPr>
    </w:p>
    <w:p w14:paraId="450C3A3B">
      <w:pPr>
        <w:tabs>
          <w:tab w:val="left" w:pos="1276"/>
        </w:tabs>
        <w:ind w:left="1134"/>
        <w:contextualSpacing/>
        <w:rPr>
          <w:rFonts w:ascii="Arial" w:hAnsi="Arial" w:cs="Arial"/>
          <w:lang w:val="sv-SE"/>
        </w:rPr>
      </w:pPr>
      <w:r>
        <w:rPr>
          <w:rFonts w:ascii="Arial" w:hAnsi="Arial" w:cs="Arial"/>
          <w:lang w:val="es-ES"/>
        </w:rPr>
        <mc:AlternateContent>
          <mc:Choice Requires="wps">
            <w:drawing>
              <wp:anchor distT="0" distB="0" distL="114300" distR="114300" simplePos="0" relativeHeight="251699200" behindDoc="0" locked="0" layoutInCell="1" allowOverlap="1">
                <wp:simplePos x="0" y="0"/>
                <wp:positionH relativeFrom="column">
                  <wp:posOffset>3280410</wp:posOffset>
                </wp:positionH>
                <wp:positionV relativeFrom="paragraph">
                  <wp:posOffset>60960</wp:posOffset>
                </wp:positionV>
                <wp:extent cx="110490" cy="480060"/>
                <wp:effectExtent l="19050" t="0" r="41910" b="34925"/>
                <wp:wrapNone/>
                <wp:docPr id="749556807" name="Arrow: Down 11"/>
                <wp:cNvGraphicFramePr/>
                <a:graphic xmlns:a="http://schemas.openxmlformats.org/drawingml/2006/main">
                  <a:graphicData uri="http://schemas.microsoft.com/office/word/2010/wordprocessingShape">
                    <wps:wsp>
                      <wps:cNvSpPr/>
                      <wps:spPr>
                        <a:xfrm flipH="1">
                          <a:off x="0" y="0"/>
                          <a:ext cx="110490" cy="480059"/>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Down 11" o:spid="_x0000_s1026" o:spt="67" type="#_x0000_t67" style="position:absolute;left:0pt;flip:x;margin-left:258.3pt;margin-top:4.8pt;height:37.8pt;width:8.7pt;z-index:251699200;v-text-anchor:middle;mso-width-relative:page;mso-height-relative:page;" fillcolor="#156082" filled="t" stroked="t" coordsize="21600,21600" o:gfxdata="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qvNQq2QAAAAgBAAAP&#10;AAAAAAAAAAEAIAAAACIAAABkcnMvZG93bnJldi54bWxQSwECFAAUAAAACACHTuJAQa7DvIkCAAA/&#10;BQAADgAAAAAAAAABACAAAAAoAQAAZHJzL2Uyb0RvYy54bWxQSwUGAAAAAAYABgBZAQAAIwYAAAAA&#10;" adj="19115,5400">
                <v:fill on="t" focussize="0,0"/>
                <v:stroke weight="1pt" color="#042433" miterlimit="8" joinstyle="miter"/>
                <v:imagedata o:title=""/>
                <o:lock v:ext="edit" aspectratio="f"/>
              </v:shape>
            </w:pict>
          </mc:Fallback>
        </mc:AlternateContent>
      </w:r>
    </w:p>
    <w:p w14:paraId="0122B890">
      <w:pPr>
        <w:tabs>
          <w:tab w:val="left" w:pos="1276"/>
        </w:tabs>
        <w:ind w:left="1134"/>
        <w:contextualSpacing/>
        <w:rPr>
          <w:rFonts w:ascii="Arial" w:hAnsi="Arial" w:cs="Arial"/>
          <w:lang w:val="sv-SE"/>
        </w:rPr>
      </w:pPr>
    </w:p>
    <w:p w14:paraId="2C0F1899">
      <w:pPr>
        <w:tabs>
          <w:tab w:val="left" w:pos="1276"/>
        </w:tabs>
        <w:ind w:left="1134"/>
        <w:contextualSpacing/>
        <w:rPr>
          <w:rFonts w:ascii="Arial" w:hAnsi="Arial" w:cs="Arial"/>
          <w:lang w:val="sv-SE"/>
        </w:rPr>
      </w:pPr>
      <w:r>
        <w:rPr>
          <w:rFonts w:ascii="Arial" w:hAnsi="Arial" w:cs="Arial"/>
          <w:lang w:val="es-ES"/>
        </w:rPr>
        <mc:AlternateContent>
          <mc:Choice Requires="wps">
            <w:drawing>
              <wp:anchor distT="0" distB="0" distL="114300" distR="114300" simplePos="0" relativeHeight="251695104" behindDoc="1" locked="0" layoutInCell="1" allowOverlap="1">
                <wp:simplePos x="0" y="0"/>
                <wp:positionH relativeFrom="column">
                  <wp:posOffset>2491740</wp:posOffset>
                </wp:positionH>
                <wp:positionV relativeFrom="paragraph">
                  <wp:posOffset>135890</wp:posOffset>
                </wp:positionV>
                <wp:extent cx="1600200" cy="906780"/>
                <wp:effectExtent l="0" t="0" r="19050" b="26670"/>
                <wp:wrapNone/>
                <wp:docPr id="440404475" name="Rectangle 5"/>
                <wp:cNvGraphicFramePr/>
                <a:graphic xmlns:a="http://schemas.openxmlformats.org/drawingml/2006/main">
                  <a:graphicData uri="http://schemas.microsoft.com/office/word/2010/wordprocessingShape">
                    <wps:wsp>
                      <wps:cNvSpPr/>
                      <wps:spPr>
                        <a:xfrm rot="10800000" flipH="1" flipV="1">
                          <a:off x="0" y="0"/>
                          <a:ext cx="1600200" cy="906780"/>
                        </a:xfrm>
                        <a:prstGeom prst="rect">
                          <a:avLst/>
                        </a:prstGeom>
                        <a:solidFill>
                          <a:srgbClr val="FFC000"/>
                        </a:solidFill>
                        <a:ln w="12700" cap="flat" cmpd="sng" algn="ctr">
                          <a:solidFill>
                            <a:srgbClr val="156082">
                              <a:shade val="15000"/>
                            </a:srgbClr>
                          </a:solidFill>
                          <a:prstDash val="solid"/>
                          <a:miter lim="800000"/>
                        </a:ln>
                        <a:effectLst/>
                      </wps:spPr>
                      <wps:txbx>
                        <w:txbxContent>
                          <w:p w14:paraId="01F7C203">
                            <w:pPr>
                              <w:jc w:val="center"/>
                              <w:rPr>
                                <w:rFonts w:ascii="Arial" w:hAnsi="Arial" w:cs="Arial"/>
                                <w:sz w:val="22"/>
                                <w:szCs w:val="22"/>
                              </w:rPr>
                            </w:pPr>
                            <w:r>
                              <w:rPr>
                                <w:rFonts w:ascii="Arial" w:hAnsi="Arial" w:cs="Arial"/>
                                <w:sz w:val="22"/>
                                <w:szCs w:val="22"/>
                              </w:rPr>
                              <w:t>Project Leader</w:t>
                            </w:r>
                          </w:p>
                          <w:p w14:paraId="18DA8DFC">
                            <w:pPr>
                              <w:jc w:val="center"/>
                              <w:rPr>
                                <w:rFonts w:ascii="Arial" w:hAnsi="Arial" w:cs="Arial"/>
                              </w:rPr>
                            </w:pPr>
                            <w:r>
                              <w:rPr>
                                <w:rFonts w:ascii="Arial" w:hAnsi="Arial" w:cs="Arial"/>
                                <w:sz w:val="22"/>
                                <w:szCs w:val="22"/>
                              </w:rPr>
                              <w:t>MULYONO,SH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flip:x y;margin-left:196.2pt;margin-top:10.7pt;height:71.4pt;width:126pt;rotation:11796480f;z-index:-251621376;v-text-anchor:middle;mso-width-relative:page;mso-height-relative:page;" fillcolor="#FFC000" filled="t" stroked="t" coordsize="21600,21600" o:gfxdata="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LixuB2QAAAAoBAAAPAAAAAAAAAAEAIAAAACIAAABkcnMvZG93bnJldi54bWxQSwECFAAU&#10;AAAACACHTuJAFvW84JsCAABcBQAADgAAAAAAAAABACAAAAAoAQAAZHJzL2Uyb0RvYy54bWxQSwUG&#10;AAAAAAYABgBZAQAANQYAAAAA&#10;">
                <v:fill on="t" focussize="0,0"/>
                <v:stroke weight="1pt" color="#042433" miterlimit="8" joinstyle="miter"/>
                <v:imagedata o:title=""/>
                <o:lock v:ext="edit" aspectratio="f"/>
                <v:textbox>
                  <w:txbxContent>
                    <w:p w14:paraId="01F7C203">
                      <w:pPr>
                        <w:jc w:val="center"/>
                        <w:rPr>
                          <w:rFonts w:ascii="Arial" w:hAnsi="Arial" w:cs="Arial"/>
                          <w:sz w:val="22"/>
                          <w:szCs w:val="22"/>
                        </w:rPr>
                      </w:pPr>
                      <w:r>
                        <w:rPr>
                          <w:rFonts w:ascii="Arial" w:hAnsi="Arial" w:cs="Arial"/>
                          <w:sz w:val="22"/>
                          <w:szCs w:val="22"/>
                        </w:rPr>
                        <w:t>Project Leader</w:t>
                      </w:r>
                    </w:p>
                    <w:p w14:paraId="18DA8DFC">
                      <w:pPr>
                        <w:jc w:val="center"/>
                        <w:rPr>
                          <w:rFonts w:ascii="Arial" w:hAnsi="Arial" w:cs="Arial"/>
                        </w:rPr>
                      </w:pPr>
                      <w:r>
                        <w:rPr>
                          <w:rFonts w:ascii="Arial" w:hAnsi="Arial" w:cs="Arial"/>
                          <w:sz w:val="22"/>
                          <w:szCs w:val="22"/>
                        </w:rPr>
                        <w:t>MULYONO,SH</w:t>
                      </w:r>
                    </w:p>
                  </w:txbxContent>
                </v:textbox>
              </v:rect>
            </w:pict>
          </mc:Fallback>
        </mc:AlternateContent>
      </w:r>
      <w:r>
        <w:rPr>
          <w:rFonts w:ascii="Arial" w:hAnsi="Arial" w:cs="Arial"/>
          <w:lang w:val="es-ES"/>
        </w:rPr>
        <mc:AlternateContent>
          <mc:Choice Requires="wps">
            <w:drawing>
              <wp:anchor distT="0" distB="0" distL="114300" distR="114300" simplePos="0" relativeHeight="251693056" behindDoc="0" locked="0" layoutInCell="1" allowOverlap="1">
                <wp:simplePos x="0" y="0"/>
                <wp:positionH relativeFrom="column">
                  <wp:posOffset>533400</wp:posOffset>
                </wp:positionH>
                <wp:positionV relativeFrom="paragraph">
                  <wp:posOffset>191770</wp:posOffset>
                </wp:positionV>
                <wp:extent cx="1272540" cy="990600"/>
                <wp:effectExtent l="0" t="0" r="22860" b="19050"/>
                <wp:wrapNone/>
                <wp:docPr id="1502400511" name="Rectangle 3"/>
                <wp:cNvGraphicFramePr/>
                <a:graphic xmlns:a="http://schemas.openxmlformats.org/drawingml/2006/main">
                  <a:graphicData uri="http://schemas.microsoft.com/office/word/2010/wordprocessingShape">
                    <wps:wsp>
                      <wps:cNvSpPr/>
                      <wps:spPr>
                        <a:xfrm>
                          <a:off x="0" y="0"/>
                          <a:ext cx="1272540" cy="990600"/>
                        </a:xfrm>
                        <a:prstGeom prst="rect">
                          <a:avLst/>
                        </a:prstGeom>
                        <a:solidFill>
                          <a:srgbClr val="FFC000"/>
                        </a:solidFill>
                        <a:ln w="12700" cap="flat" cmpd="sng" algn="ctr">
                          <a:solidFill>
                            <a:srgbClr val="156082">
                              <a:shade val="15000"/>
                            </a:srgbClr>
                          </a:solidFill>
                          <a:prstDash val="solid"/>
                          <a:miter lim="800000"/>
                        </a:ln>
                        <a:effectLst/>
                      </wps:spPr>
                      <wps:txbx>
                        <w:txbxContent>
                          <w:p w14:paraId="0F002DD8">
                            <w:pPr>
                              <w:jc w:val="center"/>
                              <w:rPr>
                                <w:rFonts w:ascii="Arial" w:hAnsi="Arial" w:cs="Arial"/>
                                <w:sz w:val="22"/>
                                <w:szCs w:val="22"/>
                              </w:rPr>
                            </w:pPr>
                            <w:r>
                              <w:rPr>
                                <w:rFonts w:ascii="Arial" w:hAnsi="Arial" w:cs="Arial"/>
                                <w:sz w:val="22"/>
                                <w:szCs w:val="22"/>
                              </w:rPr>
                              <w:t>Coach</w:t>
                            </w:r>
                          </w:p>
                          <w:p w14:paraId="14EB6C72">
                            <w:pPr>
                              <w:jc w:val="center"/>
                              <w:rPr>
                                <w:rFonts w:ascii="Arial" w:hAnsi="Arial" w:cs="Arial"/>
                                <w:sz w:val="22"/>
                                <w:szCs w:val="22"/>
                              </w:rPr>
                            </w:pPr>
                            <w:r>
                              <w:rPr>
                                <w:rFonts w:ascii="Arial" w:hAnsi="Arial" w:cs="Arial"/>
                                <w:sz w:val="22"/>
                                <w:szCs w:val="22"/>
                              </w:rPr>
                              <w:t>Hj.SUHAILA, SE., M.Si</w:t>
                            </w:r>
                          </w:p>
                          <w:p w14:paraId="26AC150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42pt;margin-top:15.1pt;height:78pt;width:100.2pt;z-index:251693056;v-text-anchor:middle;mso-width-relative:page;mso-height-relative:page;" fillcolor="#FFC000" filled="t" stroked="t" coordsize="21600,21600" o:gfxdata="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Brk1PTXAAAACQEAAA8AAAAA&#10;AAAAAQAgAAAAIgAAAGRycy9kb3ducmV2LnhtbFBLAQIUABQAAAAIAIdO4kBYZJoChwIAADoFAAAO&#10;AAAAAAAAAAEAIAAAACYBAABkcnMvZTJvRG9jLnhtbFBLBQYAAAAABgAGAFkBAAAfBgAAAAA=&#10;">
                <v:fill on="t" focussize="0,0"/>
                <v:stroke weight="1pt" color="#042433" miterlimit="8" joinstyle="miter"/>
                <v:imagedata o:title=""/>
                <o:lock v:ext="edit" aspectratio="f"/>
                <v:textbox>
                  <w:txbxContent>
                    <w:p w14:paraId="0F002DD8">
                      <w:pPr>
                        <w:jc w:val="center"/>
                        <w:rPr>
                          <w:rFonts w:ascii="Arial" w:hAnsi="Arial" w:cs="Arial"/>
                          <w:sz w:val="22"/>
                          <w:szCs w:val="22"/>
                        </w:rPr>
                      </w:pPr>
                      <w:r>
                        <w:rPr>
                          <w:rFonts w:ascii="Arial" w:hAnsi="Arial" w:cs="Arial"/>
                          <w:sz w:val="22"/>
                          <w:szCs w:val="22"/>
                        </w:rPr>
                        <w:t>Coach</w:t>
                      </w:r>
                    </w:p>
                    <w:p w14:paraId="14EB6C72">
                      <w:pPr>
                        <w:jc w:val="center"/>
                        <w:rPr>
                          <w:rFonts w:ascii="Arial" w:hAnsi="Arial" w:cs="Arial"/>
                          <w:sz w:val="22"/>
                          <w:szCs w:val="22"/>
                        </w:rPr>
                      </w:pPr>
                      <w:r>
                        <w:rPr>
                          <w:rFonts w:ascii="Arial" w:hAnsi="Arial" w:cs="Arial"/>
                          <w:sz w:val="22"/>
                          <w:szCs w:val="22"/>
                        </w:rPr>
                        <w:t>Hj.SUHAILA, SE., M.Si</w:t>
                      </w:r>
                    </w:p>
                    <w:p w14:paraId="26AC1500">
                      <w:pPr>
                        <w:jc w:val="center"/>
                      </w:pPr>
                    </w:p>
                  </w:txbxContent>
                </v:textbox>
              </v:rect>
            </w:pict>
          </mc:Fallback>
        </mc:AlternateContent>
      </w:r>
      <w:r>
        <w:rPr>
          <w:rFonts w:ascii="Arial" w:hAnsi="Arial" w:cs="Arial"/>
          <w:lang w:val="es-ES"/>
        </w:rPr>
        <mc:AlternateContent>
          <mc:Choice Requires="wps">
            <w:drawing>
              <wp:anchor distT="0" distB="0" distL="114300" distR="114300" simplePos="0" relativeHeight="251696128" behindDoc="0" locked="0" layoutInCell="1" allowOverlap="1">
                <wp:simplePos x="0" y="0"/>
                <wp:positionH relativeFrom="column">
                  <wp:posOffset>4610100</wp:posOffset>
                </wp:positionH>
                <wp:positionV relativeFrom="paragraph">
                  <wp:posOffset>138430</wp:posOffset>
                </wp:positionV>
                <wp:extent cx="1348740" cy="960120"/>
                <wp:effectExtent l="0" t="0" r="22860" b="11430"/>
                <wp:wrapNone/>
                <wp:docPr id="1530048413" name="Rectangle 6"/>
                <wp:cNvGraphicFramePr/>
                <a:graphic xmlns:a="http://schemas.openxmlformats.org/drawingml/2006/main">
                  <a:graphicData uri="http://schemas.microsoft.com/office/word/2010/wordprocessingShape">
                    <wps:wsp>
                      <wps:cNvSpPr/>
                      <wps:spPr>
                        <a:xfrm>
                          <a:off x="0" y="0"/>
                          <a:ext cx="1348740" cy="960120"/>
                        </a:xfrm>
                        <a:prstGeom prst="rect">
                          <a:avLst/>
                        </a:prstGeom>
                        <a:solidFill>
                          <a:srgbClr val="FFC000"/>
                        </a:solidFill>
                        <a:ln w="12700" cap="flat" cmpd="sng" algn="ctr">
                          <a:solidFill>
                            <a:srgbClr val="156082">
                              <a:shade val="15000"/>
                            </a:srgbClr>
                          </a:solidFill>
                          <a:prstDash val="solid"/>
                          <a:miter lim="800000"/>
                        </a:ln>
                        <a:effectLst/>
                      </wps:spPr>
                      <wps:txbx>
                        <w:txbxContent>
                          <w:p w14:paraId="69BFA661">
                            <w:pPr>
                              <w:jc w:val="center"/>
                              <w:rPr>
                                <w:sz w:val="22"/>
                                <w:szCs w:val="22"/>
                                <w:lang w:val="sv-SE"/>
                              </w:rPr>
                            </w:pPr>
                            <w:r>
                              <w:rPr>
                                <w:sz w:val="22"/>
                                <w:szCs w:val="22"/>
                                <w:lang w:val="sv-SE"/>
                              </w:rPr>
                              <w:t>Stakeholder</w:t>
                            </w:r>
                          </w:p>
                          <w:p w14:paraId="785ECFA5">
                            <w:pPr>
                              <w:jc w:val="center"/>
                              <w:rPr>
                                <w:sz w:val="22"/>
                                <w:szCs w:val="22"/>
                                <w:lang w:val="sv-SE"/>
                              </w:rPr>
                            </w:pPr>
                            <w:r>
                              <w:rPr>
                                <w:sz w:val="22"/>
                                <w:szCs w:val="22"/>
                                <w:lang w:val="sv-SE"/>
                              </w:rPr>
                              <w:t>Kasat Pol PP Provinsi Sumatera Selatan</w:t>
                            </w:r>
                          </w:p>
                          <w:p w14:paraId="6850E92C">
                            <w:pPr>
                              <w:jc w:val="center"/>
                              <w:rPr>
                                <w:sz w:val="22"/>
                                <w:szCs w:val="22"/>
                                <w:lang w:val="sv-S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26" o:spt="1" style="position:absolute;left:0pt;margin-left:363pt;margin-top:10.9pt;height:75.6pt;width:106.2pt;z-index:251696128;v-text-anchor:middle;mso-width-relative:page;mso-height-relative:page;" fillcolor="#FFC000" filled="t" stroked="t" coordsize="21600,21600" o:gfxdata="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MjYp4rZAAAACgEA&#10;AA8AAAAAAAAAAQAgAAAAIgAAAGRycy9kb3ducmV2LnhtbFBLAQIUABQAAAAIAIdO4kDqKJcliwIA&#10;ADoFAAAOAAAAAAAAAAEAIAAAACgBAABkcnMvZTJvRG9jLnhtbFBLBQYAAAAABgAGAFkBAAAlBgAA&#10;AAA=&#10;">
                <v:fill on="t" focussize="0,0"/>
                <v:stroke weight="1pt" color="#042433" miterlimit="8" joinstyle="miter"/>
                <v:imagedata o:title=""/>
                <o:lock v:ext="edit" aspectratio="f"/>
                <v:textbox>
                  <w:txbxContent>
                    <w:p w14:paraId="69BFA661">
                      <w:pPr>
                        <w:jc w:val="center"/>
                        <w:rPr>
                          <w:sz w:val="22"/>
                          <w:szCs w:val="22"/>
                          <w:lang w:val="sv-SE"/>
                        </w:rPr>
                      </w:pPr>
                      <w:r>
                        <w:rPr>
                          <w:sz w:val="22"/>
                          <w:szCs w:val="22"/>
                          <w:lang w:val="sv-SE"/>
                        </w:rPr>
                        <w:t>Stakeholder</w:t>
                      </w:r>
                    </w:p>
                    <w:p w14:paraId="785ECFA5">
                      <w:pPr>
                        <w:jc w:val="center"/>
                        <w:rPr>
                          <w:sz w:val="22"/>
                          <w:szCs w:val="22"/>
                          <w:lang w:val="sv-SE"/>
                        </w:rPr>
                      </w:pPr>
                      <w:r>
                        <w:rPr>
                          <w:sz w:val="22"/>
                          <w:szCs w:val="22"/>
                          <w:lang w:val="sv-SE"/>
                        </w:rPr>
                        <w:t>Kasat Pol PP Provinsi Sumatera Selatan</w:t>
                      </w:r>
                    </w:p>
                    <w:p w14:paraId="6850E92C">
                      <w:pPr>
                        <w:jc w:val="center"/>
                        <w:rPr>
                          <w:sz w:val="22"/>
                          <w:szCs w:val="22"/>
                          <w:lang w:val="sv-SE"/>
                        </w:rPr>
                      </w:pPr>
                    </w:p>
                  </w:txbxContent>
                </v:textbox>
              </v:rect>
            </w:pict>
          </mc:Fallback>
        </mc:AlternateContent>
      </w:r>
    </w:p>
    <w:p w14:paraId="5A2F6678">
      <w:pPr>
        <w:tabs>
          <w:tab w:val="left" w:pos="1276"/>
        </w:tabs>
        <w:ind w:left="1134"/>
        <w:contextualSpacing/>
        <w:rPr>
          <w:rFonts w:ascii="Arial" w:hAnsi="Arial" w:cs="Arial"/>
          <w:lang w:val="sv-SE"/>
        </w:rPr>
      </w:pPr>
    </w:p>
    <w:p w14:paraId="677AFA79">
      <w:pPr>
        <w:tabs>
          <w:tab w:val="left" w:pos="1276"/>
        </w:tabs>
        <w:ind w:left="1134"/>
        <w:contextualSpacing/>
        <w:rPr>
          <w:rFonts w:ascii="Arial" w:hAnsi="Arial" w:cs="Arial"/>
          <w:lang w:val="sv-SE"/>
        </w:rPr>
      </w:pPr>
      <w:r>
        <w:rPr>
          <w:rFonts w:ascii="Arial" w:hAnsi="Arial" w:cs="Arial"/>
          <w:lang w:val="es-ES"/>
        </w:rPr>
        <mc:AlternateContent>
          <mc:Choice Requires="wps">
            <w:drawing>
              <wp:anchor distT="0" distB="0" distL="114300" distR="114300" simplePos="0" relativeHeight="251698176" behindDoc="0" locked="0" layoutInCell="1" allowOverlap="1">
                <wp:simplePos x="0" y="0"/>
                <wp:positionH relativeFrom="column">
                  <wp:posOffset>1805940</wp:posOffset>
                </wp:positionH>
                <wp:positionV relativeFrom="paragraph">
                  <wp:posOffset>56515</wp:posOffset>
                </wp:positionV>
                <wp:extent cx="647700" cy="110490"/>
                <wp:effectExtent l="0" t="19050" r="38100" b="41910"/>
                <wp:wrapNone/>
                <wp:docPr id="1863942244" name="Arrow: Right 9"/>
                <wp:cNvGraphicFramePr/>
                <a:graphic xmlns:a="http://schemas.openxmlformats.org/drawingml/2006/main">
                  <a:graphicData uri="http://schemas.microsoft.com/office/word/2010/wordprocessingShape">
                    <wps:wsp>
                      <wps:cNvSpPr/>
                      <wps:spPr>
                        <a:xfrm>
                          <a:off x="0" y="0"/>
                          <a:ext cx="647700" cy="110490"/>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9" o:spid="_x0000_s1026" o:spt="13" type="#_x0000_t13" style="position:absolute;left:0pt;margin-left:142.2pt;margin-top:4.45pt;height:8.7pt;width:51pt;z-index:251698176;v-text-anchor:middle;mso-width-relative:page;mso-height-relative:page;" fillcolor="#156082" filled="t" stroked="t" coordsize="21600,21600" o:gfxdata="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12Uiv1wAAAAgBAAAPAAAAAAAAAAEA&#10;IAAAACIAAABkcnMvZG93bnJldi54bWxQSwECFAAUAAAACACHTuJADGFEcoICAAA3BQAADgAAAAAA&#10;AAABACAAAAAmAQAAZHJzL2Uyb0RvYy54bWxQSwUGAAAAAAYABgBZAQAAGgYAAAAA&#10;" adj="19758,5400">
                <v:fill on="t" focussize="0,0"/>
                <v:stroke weight="1pt" color="#042433" miterlimit="8" joinstyle="miter"/>
                <v:imagedata o:title=""/>
                <o:lock v:ext="edit" aspectratio="f"/>
              </v:shape>
            </w:pict>
          </mc:Fallback>
        </mc:AlternateContent>
      </w:r>
      <w:r>
        <w:rPr>
          <w:rFonts w:ascii="Arial" w:hAnsi="Arial" w:cs="Arial"/>
          <w:lang w:val="es-ES"/>
        </w:rPr>
        <mc:AlternateContent>
          <mc:Choice Requires="wps">
            <w:drawing>
              <wp:anchor distT="0" distB="0" distL="114300" distR="114300" simplePos="0" relativeHeight="251701248" behindDoc="0" locked="0" layoutInCell="1" allowOverlap="1">
                <wp:simplePos x="0" y="0"/>
                <wp:positionH relativeFrom="column">
                  <wp:posOffset>4091940</wp:posOffset>
                </wp:positionH>
                <wp:positionV relativeFrom="paragraph">
                  <wp:posOffset>33655</wp:posOffset>
                </wp:positionV>
                <wp:extent cx="510540" cy="133350"/>
                <wp:effectExtent l="0" t="19050" r="41910" b="38100"/>
                <wp:wrapNone/>
                <wp:docPr id="583914412" name="Arrow: Right 13"/>
                <wp:cNvGraphicFramePr/>
                <a:graphic xmlns:a="http://schemas.openxmlformats.org/drawingml/2006/main">
                  <a:graphicData uri="http://schemas.microsoft.com/office/word/2010/wordprocessingShape">
                    <wps:wsp>
                      <wps:cNvSpPr/>
                      <wps:spPr>
                        <a:xfrm>
                          <a:off x="0" y="0"/>
                          <a:ext cx="510540" cy="133350"/>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Right 13" o:spid="_x0000_s1026" o:spt="13" type="#_x0000_t13" style="position:absolute;left:0pt;margin-left:322.2pt;margin-top:2.65pt;height:10.5pt;width:40.2pt;z-index:251701248;v-text-anchor:middle;mso-width-relative:page;mso-height-relative:page;" fillcolor="#156082" filled="t" stroked="t" coordsize="21600,21600" o:gfxdata="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LggIaDZAAAACAEAAA8AAAAAAAAA&#10;AQAgAAAAIgAAAGRycy9kb3ducmV2LnhtbFBLAQIUABQAAAAIAIdO4kC6HLsHggIAADcFAAAOAAAA&#10;AAAAAAEAIAAAACgBAABkcnMvZTJvRG9jLnhtbFBLBQYAAAAABgAGAFkBAAAcBgAAAAA=&#10;" adj="18780,5400">
                <v:fill on="t" focussize="0,0"/>
                <v:stroke weight="1pt" color="#042433" miterlimit="8" joinstyle="miter"/>
                <v:imagedata o:title=""/>
                <o:lock v:ext="edit" aspectratio="f"/>
              </v:shape>
            </w:pict>
          </mc:Fallback>
        </mc:AlternateContent>
      </w:r>
    </w:p>
    <w:p w14:paraId="73E7D343">
      <w:pPr>
        <w:tabs>
          <w:tab w:val="left" w:pos="1276"/>
        </w:tabs>
        <w:ind w:left="1134"/>
        <w:contextualSpacing/>
        <w:rPr>
          <w:rFonts w:ascii="Arial" w:hAnsi="Arial" w:cs="Arial"/>
          <w:lang w:val="sv-SE"/>
        </w:rPr>
      </w:pPr>
    </w:p>
    <w:p w14:paraId="1FA0B358">
      <w:pPr>
        <w:tabs>
          <w:tab w:val="left" w:pos="1276"/>
        </w:tabs>
        <w:ind w:left="1134"/>
        <w:contextualSpacing/>
        <w:rPr>
          <w:rFonts w:ascii="Arial" w:hAnsi="Arial" w:cs="Arial"/>
          <w:lang w:val="sv-SE"/>
        </w:rPr>
      </w:pPr>
    </w:p>
    <w:p w14:paraId="730CF023">
      <w:pPr>
        <w:tabs>
          <w:tab w:val="left" w:pos="1276"/>
        </w:tabs>
        <w:ind w:left="1134"/>
        <w:contextualSpacing/>
        <w:rPr>
          <w:rFonts w:ascii="Arial" w:hAnsi="Arial" w:cs="Arial"/>
          <w:lang w:val="sv-SE"/>
        </w:rPr>
      </w:pPr>
      <w:r>
        <w:rPr>
          <w:rFonts w:ascii="Arial" w:hAnsi="Arial" w:cs="Arial"/>
          <w:lang w:val="es-ES"/>
        </w:rPr>
        <mc:AlternateContent>
          <mc:Choice Requires="wps">
            <w:drawing>
              <wp:anchor distT="0" distB="0" distL="114300" distR="114300" simplePos="0" relativeHeight="251700224" behindDoc="0" locked="0" layoutInCell="1" allowOverlap="1">
                <wp:simplePos x="0" y="0"/>
                <wp:positionH relativeFrom="column">
                  <wp:posOffset>3280410</wp:posOffset>
                </wp:positionH>
                <wp:positionV relativeFrom="paragraph">
                  <wp:posOffset>27940</wp:posOffset>
                </wp:positionV>
                <wp:extent cx="114300" cy="441960"/>
                <wp:effectExtent l="19050" t="0" r="38100" b="34290"/>
                <wp:wrapNone/>
                <wp:docPr id="762094427" name="Arrow: Down 12"/>
                <wp:cNvGraphicFramePr/>
                <a:graphic xmlns:a="http://schemas.openxmlformats.org/drawingml/2006/main">
                  <a:graphicData uri="http://schemas.microsoft.com/office/word/2010/wordprocessingShape">
                    <wps:wsp>
                      <wps:cNvSpPr/>
                      <wps:spPr>
                        <a:xfrm>
                          <a:off x="0" y="0"/>
                          <a:ext cx="114300" cy="44196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Arrow: Down 12" o:spid="_x0000_s1026" o:spt="67" type="#_x0000_t67" style="position:absolute;left:0pt;margin-left:258.3pt;margin-top:2.2pt;height:34.8pt;width:9pt;z-index:251700224;v-text-anchor:middle;mso-width-relative:page;mso-height-relative:page;" fillcolor="#156082" filled="t" stroked="t" coordsize="21600,21600" o:gfxdata="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wf9jnZAAAACAEAAA8AAAAAAAAA&#10;AQAgAAAAIgAAAGRycy9kb3ducmV2LnhtbFBLAQIUABQAAAAIAIdO4kCWp+T5ggIAADUFAAAOAAAA&#10;AAAAAAEAIAAAACgBAABkcnMvZTJvRG9jLnhtbFBLBQYAAAAABgAGAFkBAAAcBgAAAAA=&#10;" adj="18807,5400">
                <v:fill on="t" focussize="0,0"/>
                <v:stroke weight="1pt" color="#042433" miterlimit="8" joinstyle="miter"/>
                <v:imagedata o:title=""/>
                <o:lock v:ext="edit" aspectratio="f"/>
              </v:shape>
            </w:pict>
          </mc:Fallback>
        </mc:AlternateContent>
      </w:r>
    </w:p>
    <w:p w14:paraId="52655F42">
      <w:pPr>
        <w:tabs>
          <w:tab w:val="left" w:pos="1276"/>
        </w:tabs>
        <w:ind w:left="1134"/>
        <w:contextualSpacing/>
        <w:rPr>
          <w:rFonts w:ascii="Arial" w:hAnsi="Arial" w:cs="Arial"/>
          <w:lang w:val="sv-SE"/>
        </w:rPr>
      </w:pPr>
    </w:p>
    <w:p w14:paraId="16043A3A">
      <w:pPr>
        <w:tabs>
          <w:tab w:val="left" w:pos="1276"/>
        </w:tabs>
        <w:ind w:left="1134"/>
        <w:contextualSpacing/>
        <w:rPr>
          <w:rFonts w:ascii="Arial" w:hAnsi="Arial" w:cs="Arial"/>
          <w:lang w:val="sv-SE"/>
        </w:rPr>
      </w:pPr>
      <w:r>
        <w:rPr>
          <w:rFonts w:ascii="Arial" w:hAnsi="Arial" w:cs="Arial"/>
          <w:lang w:val="es-ES"/>
        </w:rPr>
        <mc:AlternateContent>
          <mc:Choice Requires="wps">
            <w:drawing>
              <wp:anchor distT="0" distB="0" distL="114300" distR="114300" simplePos="0" relativeHeight="251697152" behindDoc="0" locked="0" layoutInCell="1" allowOverlap="1">
                <wp:simplePos x="0" y="0"/>
                <wp:positionH relativeFrom="column">
                  <wp:posOffset>2628900</wp:posOffset>
                </wp:positionH>
                <wp:positionV relativeFrom="paragraph">
                  <wp:posOffset>63500</wp:posOffset>
                </wp:positionV>
                <wp:extent cx="1653540" cy="998220"/>
                <wp:effectExtent l="0" t="0" r="22860" b="11430"/>
                <wp:wrapNone/>
                <wp:docPr id="2099288244" name="Rectangle 7"/>
                <wp:cNvGraphicFramePr/>
                <a:graphic xmlns:a="http://schemas.openxmlformats.org/drawingml/2006/main">
                  <a:graphicData uri="http://schemas.microsoft.com/office/word/2010/wordprocessingShape">
                    <wps:wsp>
                      <wps:cNvSpPr/>
                      <wps:spPr>
                        <a:xfrm>
                          <a:off x="0" y="0"/>
                          <a:ext cx="1653540" cy="998220"/>
                        </a:xfrm>
                        <a:prstGeom prst="rect">
                          <a:avLst/>
                        </a:prstGeom>
                        <a:solidFill>
                          <a:srgbClr val="FFC000"/>
                        </a:solidFill>
                        <a:ln w="12700" cap="flat" cmpd="sng" algn="ctr">
                          <a:solidFill>
                            <a:srgbClr val="156082">
                              <a:shade val="15000"/>
                            </a:srgbClr>
                          </a:solidFill>
                          <a:prstDash val="solid"/>
                          <a:miter lim="800000"/>
                        </a:ln>
                        <a:effectLst/>
                      </wps:spPr>
                      <wps:txbx>
                        <w:txbxContent>
                          <w:p w14:paraId="4F7FE376">
                            <w:pPr>
                              <w:jc w:val="center"/>
                              <w:rPr>
                                <w:rFonts w:ascii="Arial" w:hAnsi="Arial" w:cs="Arial"/>
                                <w:sz w:val="22"/>
                                <w:szCs w:val="22"/>
                                <w:lang w:val="sv-SE"/>
                              </w:rPr>
                            </w:pPr>
                            <w:r>
                              <w:rPr>
                                <w:rFonts w:ascii="Arial" w:hAnsi="Arial" w:cs="Arial"/>
                                <w:sz w:val="22"/>
                                <w:szCs w:val="22"/>
                                <w:lang w:val="sv-SE"/>
                              </w:rPr>
                              <w:t>Tim Teknis</w:t>
                            </w:r>
                          </w:p>
                          <w:p w14:paraId="7845FE5B">
                            <w:pPr>
                              <w:jc w:val="center"/>
                              <w:rPr>
                                <w:rFonts w:ascii="Arial" w:hAnsi="Arial" w:cs="Arial"/>
                                <w:sz w:val="22"/>
                                <w:szCs w:val="22"/>
                                <w:lang w:val="sv-SE"/>
                              </w:rPr>
                            </w:pPr>
                            <w:r>
                              <w:rPr>
                                <w:rFonts w:ascii="Arial" w:hAnsi="Arial" w:cs="Arial"/>
                                <w:sz w:val="22"/>
                                <w:szCs w:val="22"/>
                                <w:lang w:val="sv-SE"/>
                              </w:rPr>
                              <w:t xml:space="preserve">Staf Bidang Penegakan Perda dan Pergub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 o:spid="_x0000_s1026" o:spt="1" style="position:absolute;left:0pt;margin-left:207pt;margin-top:5pt;height:78.6pt;width:130.2pt;z-index:251697152;v-text-anchor:middle;mso-width-relative:page;mso-height-relative:page;" fillcolor="#FFC000" filled="t" stroked="t" coordsize="21600,21600" o:gfxdata="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JgS4vjYAAAACgEA&#10;AA8AAAAAAAAAAQAgAAAAIgAAAGRycy9kb3ducmV2LnhtbFBLAQIUABQAAAAIAIdO4kDeo0YTjAIA&#10;ADoFAAAOAAAAAAAAAAEAIAAAACcBAABkcnMvZTJvRG9jLnhtbFBLBQYAAAAABgAGAFkBAAAlBgAA&#10;AAA=&#10;">
                <v:fill on="t" focussize="0,0"/>
                <v:stroke weight="1pt" color="#042433" miterlimit="8" joinstyle="miter"/>
                <v:imagedata o:title=""/>
                <o:lock v:ext="edit" aspectratio="f"/>
                <v:textbox>
                  <w:txbxContent>
                    <w:p w14:paraId="4F7FE376">
                      <w:pPr>
                        <w:jc w:val="center"/>
                        <w:rPr>
                          <w:rFonts w:ascii="Arial" w:hAnsi="Arial" w:cs="Arial"/>
                          <w:sz w:val="22"/>
                          <w:szCs w:val="22"/>
                          <w:lang w:val="sv-SE"/>
                        </w:rPr>
                      </w:pPr>
                      <w:r>
                        <w:rPr>
                          <w:rFonts w:ascii="Arial" w:hAnsi="Arial" w:cs="Arial"/>
                          <w:sz w:val="22"/>
                          <w:szCs w:val="22"/>
                          <w:lang w:val="sv-SE"/>
                        </w:rPr>
                        <w:t>Tim Teknis</w:t>
                      </w:r>
                    </w:p>
                    <w:p w14:paraId="7845FE5B">
                      <w:pPr>
                        <w:jc w:val="center"/>
                        <w:rPr>
                          <w:rFonts w:ascii="Arial" w:hAnsi="Arial" w:cs="Arial"/>
                          <w:sz w:val="22"/>
                          <w:szCs w:val="22"/>
                          <w:lang w:val="sv-SE"/>
                        </w:rPr>
                      </w:pPr>
                      <w:r>
                        <w:rPr>
                          <w:rFonts w:ascii="Arial" w:hAnsi="Arial" w:cs="Arial"/>
                          <w:sz w:val="22"/>
                          <w:szCs w:val="22"/>
                          <w:lang w:val="sv-SE"/>
                        </w:rPr>
                        <w:t xml:space="preserve">Staf Bidang Penegakan Perda dan Pergub </w:t>
                      </w:r>
                    </w:p>
                  </w:txbxContent>
                </v:textbox>
              </v:rect>
            </w:pict>
          </mc:Fallback>
        </mc:AlternateContent>
      </w:r>
    </w:p>
    <w:p w14:paraId="3B3A6EFB">
      <w:pPr>
        <w:tabs>
          <w:tab w:val="left" w:pos="1276"/>
        </w:tabs>
        <w:ind w:left="1134"/>
        <w:contextualSpacing/>
        <w:rPr>
          <w:rFonts w:ascii="Arial" w:hAnsi="Arial" w:cs="Arial"/>
          <w:lang w:val="sv-SE"/>
        </w:rPr>
      </w:pPr>
    </w:p>
    <w:p w14:paraId="4BC05798">
      <w:pPr>
        <w:tabs>
          <w:tab w:val="left" w:pos="1276"/>
        </w:tabs>
        <w:ind w:left="1134"/>
        <w:contextualSpacing/>
        <w:rPr>
          <w:rFonts w:ascii="Arial" w:hAnsi="Arial" w:cs="Arial"/>
          <w:lang w:val="sv-SE"/>
        </w:rPr>
      </w:pPr>
    </w:p>
    <w:p w14:paraId="2CED35D7">
      <w:pPr>
        <w:tabs>
          <w:tab w:val="left" w:pos="1276"/>
        </w:tabs>
        <w:ind w:left="1134"/>
        <w:contextualSpacing/>
        <w:rPr>
          <w:rFonts w:ascii="Arial" w:hAnsi="Arial" w:cs="Arial"/>
          <w:lang w:val="sv-SE"/>
        </w:rPr>
      </w:pPr>
    </w:p>
    <w:p w14:paraId="233747DB">
      <w:pPr>
        <w:tabs>
          <w:tab w:val="left" w:pos="1276"/>
        </w:tabs>
        <w:ind w:left="1134"/>
        <w:contextualSpacing/>
        <w:rPr>
          <w:rFonts w:ascii="Arial" w:hAnsi="Arial" w:cs="Arial"/>
          <w:lang w:val="sv-SE"/>
        </w:rPr>
      </w:pPr>
    </w:p>
    <w:p w14:paraId="1ACC72BB">
      <w:pPr>
        <w:tabs>
          <w:tab w:val="left" w:pos="1276"/>
        </w:tabs>
        <w:ind w:left="1134"/>
        <w:contextualSpacing/>
        <w:rPr>
          <w:rFonts w:ascii="Arial" w:hAnsi="Arial" w:cs="Arial"/>
          <w:lang w:val="sv-SE"/>
        </w:rPr>
      </w:pPr>
    </w:p>
    <w:p w14:paraId="305A1F11">
      <w:pPr>
        <w:tabs>
          <w:tab w:val="left" w:pos="1276"/>
        </w:tabs>
        <w:ind w:left="1134"/>
        <w:contextualSpacing/>
        <w:rPr>
          <w:rFonts w:ascii="Arial" w:hAnsi="Arial" w:cs="Arial"/>
          <w:sz w:val="16"/>
          <w:szCs w:val="16"/>
          <w:lang w:val="sv-SE"/>
        </w:rPr>
      </w:pPr>
    </w:p>
    <w:p w14:paraId="0C668C52">
      <w:pPr>
        <w:spacing w:after="200" w:line="276" w:lineRule="auto"/>
        <w:jc w:val="center"/>
        <w:rPr>
          <w:rFonts w:ascii="Arial" w:hAnsi="Arial" w:eastAsia="SimHei" w:cs="Arial"/>
          <w:b/>
          <w:kern w:val="0"/>
          <w:lang w:val="id-ID"/>
          <w14:ligatures w14:val="none"/>
        </w:rPr>
      </w:pPr>
      <w:r>
        <w:rPr>
          <w:rFonts w:ascii="Arial" w:hAnsi="Arial" w:eastAsia="SimHei" w:cs="Arial"/>
          <w:b/>
          <w:kern w:val="0"/>
          <w:lang w:val="id-ID"/>
          <w14:ligatures w14:val="none"/>
        </w:rPr>
        <w:t xml:space="preserve"> </w:t>
      </w:r>
      <w:r>
        <w:rPr>
          <w:rFonts w:ascii="Arial" w:hAnsi="Arial" w:eastAsia="SimHei" w:cs="Arial"/>
          <w:b/>
          <w:kern w:val="0"/>
          <w:lang w:val="sv-SE"/>
          <w14:ligatures w14:val="none"/>
        </w:rPr>
        <w:t xml:space="preserve"> </w:t>
      </w:r>
      <w:bookmarkStart w:id="47" w:name="_Hlk203121684"/>
      <w:r>
        <w:rPr>
          <w:rFonts w:ascii="Arial" w:hAnsi="Arial" w:eastAsia="SimHei" w:cs="Arial"/>
          <w:b/>
          <w:kern w:val="0"/>
          <w:lang w:val="id-ID"/>
          <w14:ligatures w14:val="none"/>
        </w:rPr>
        <w:t>Struktur Organisasi Aksi Perubahan</w:t>
      </w:r>
      <w:bookmarkEnd w:id="47"/>
    </w:p>
    <w:p w14:paraId="5521E1A8">
      <w:pPr>
        <w:spacing w:after="200" w:line="276" w:lineRule="auto"/>
        <w:jc w:val="center"/>
        <w:rPr>
          <w:rFonts w:ascii="Arial" w:hAnsi="Arial" w:eastAsia="SimHei" w:cs="Arial"/>
          <w:b/>
          <w:kern w:val="0"/>
          <w:lang w:val="id-ID"/>
          <w14:ligatures w14:val="none"/>
        </w:rPr>
      </w:pPr>
      <w:r>
        <w:rPr>
          <w:rFonts w:ascii="Arial" w:hAnsi="Arial" w:eastAsia="SimHei" w:cs="Arial"/>
          <w:b/>
          <w:kern w:val="0"/>
          <w:lang w:val="id-ID"/>
          <w14:ligatures w14:val="none"/>
        </w:rPr>
        <w:t>Bagan 1.2</w:t>
      </w:r>
    </w:p>
    <w:p w14:paraId="0FDAC8E5">
      <w:pPr>
        <w:spacing w:after="0" w:line="360" w:lineRule="auto"/>
        <w:ind w:firstLine="567"/>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   Keterangan :</w:t>
      </w:r>
    </w:p>
    <w:p w14:paraId="5759AB05">
      <w:pPr>
        <w:numPr>
          <w:ilvl w:val="0"/>
          <w:numId w:val="54"/>
        </w:numPr>
        <w:spacing w:after="0" w:line="360" w:lineRule="auto"/>
        <w:jc w:val="both"/>
        <w:rPr>
          <w:rFonts w:ascii="Arial" w:hAnsi="Arial" w:eastAsia="Times New Roman" w:cs="Arial"/>
          <w:kern w:val="0"/>
          <w:lang w:val="en-US"/>
          <w14:ligatures w14:val="none"/>
        </w:rPr>
      </w:pPr>
      <w:r>
        <w:rPr>
          <w:rFonts w:ascii="Times New Roman" w:hAnsi="Times New Roman" w:eastAsia="Times New Roman" w:cs="Times New Roman"/>
          <w:kern w:val="0"/>
          <w:lang w:val="en-US"/>
          <w14:ligatures w14:val="none"/>
        </w:rPr>
        <mc:AlternateContent>
          <mc:Choice Requires="wps">
            <w:drawing>
              <wp:anchor distT="0" distB="0" distL="114300" distR="114300" simplePos="0" relativeHeight="251691008" behindDoc="0" locked="0" layoutInCell="1" allowOverlap="1">
                <wp:simplePos x="0" y="0"/>
                <wp:positionH relativeFrom="column">
                  <wp:posOffset>2011680</wp:posOffset>
                </wp:positionH>
                <wp:positionV relativeFrom="paragraph">
                  <wp:posOffset>73025</wp:posOffset>
                </wp:positionV>
                <wp:extent cx="1419225" cy="15875"/>
                <wp:effectExtent l="11430" t="53975" r="17145" b="44450"/>
                <wp:wrapNone/>
                <wp:docPr id="578999021" name="AutoShape 48"/>
                <wp:cNvGraphicFramePr/>
                <a:graphic xmlns:a="http://schemas.openxmlformats.org/drawingml/2006/main">
                  <a:graphicData uri="http://schemas.microsoft.com/office/word/2010/wordprocessingShape">
                    <wps:wsp>
                      <wps:cNvCnPr>
                        <a:cxnSpLocks noChangeShapeType="1"/>
                      </wps:cNvCnPr>
                      <wps:spPr bwMode="auto">
                        <a:xfrm flipV="1">
                          <a:off x="0" y="0"/>
                          <a:ext cx="1419225" cy="15875"/>
                        </a:xfrm>
                        <a:prstGeom prst="straightConnector1">
                          <a:avLst/>
                        </a:prstGeom>
                        <a:noFill/>
                        <a:ln w="9525">
                          <a:solidFill>
                            <a:srgbClr val="000000"/>
                          </a:solidFill>
                          <a:round/>
                          <a:tailEnd type="triangle" w="med" len="med"/>
                        </a:ln>
                      </wps:spPr>
                      <wps:bodyPr/>
                    </wps:wsp>
                  </a:graphicData>
                </a:graphic>
              </wp:anchor>
            </w:drawing>
          </mc:Choice>
          <mc:Fallback>
            <w:pict>
              <v:shape id="AutoShape 48" o:spid="_x0000_s1026" o:spt="32" type="#_x0000_t32" style="position:absolute;left:0pt;flip:y;margin-left:158.4pt;margin-top:5.75pt;height:1.25pt;width:111.75pt;z-index:251691008;mso-width-relative:page;mso-height-relative:page;" filled="f" stroked="t" coordsize="21600,21600" o:gfxdata="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6mZd52AAAAAkBAAAPAAAAAAAAAAEAIAAAACIAAABkcnMvZG93&#10;bnJldi54bWxQSwECFAAUAAAACACHTuJA/UbsngACAAD3AwAADgAAAAAAAAABACAAAAAnAQAAZHJz&#10;L2Uyb0RvYy54bWxQSwUGAAAAAAYABgBZAQAAmQUAAAAA&#10;">
                <v:fill on="f" focussize="0,0"/>
                <v:stroke color="#000000" joinstyle="round" endarrow="block"/>
                <v:imagedata o:title=""/>
                <o:lock v:ext="edit" aspectratio="f"/>
              </v:shape>
            </w:pict>
          </mc:Fallback>
        </mc:AlternateContent>
      </w:r>
      <w:r>
        <w:rPr>
          <w:rFonts w:ascii="Arial" w:hAnsi="Arial" w:eastAsia="Times New Roman" w:cs="Arial"/>
          <w:kern w:val="0"/>
          <w:lang w:val="en-US"/>
          <w14:ligatures w14:val="none"/>
        </w:rPr>
        <w:t xml:space="preserve">Garis Perintah     </w:t>
      </w:r>
    </w:p>
    <w:p w14:paraId="2602B0A4">
      <w:pPr>
        <w:numPr>
          <w:ilvl w:val="0"/>
          <w:numId w:val="54"/>
        </w:numPr>
        <w:spacing w:after="0" w:line="360" w:lineRule="auto"/>
        <w:jc w:val="both"/>
        <w:rPr>
          <w:rFonts w:ascii="Arial" w:hAnsi="Arial" w:eastAsia="Times New Roman" w:cs="Arial"/>
          <w:kern w:val="0"/>
          <w:lang w:val="en-US"/>
          <w14:ligatures w14:val="none"/>
        </w:rPr>
      </w:pPr>
      <w:r>
        <w:rPr>
          <w:rFonts w:ascii="Times New Roman" w:hAnsi="Times New Roman" w:eastAsia="Times New Roman" w:cs="Times New Roman"/>
          <w:kern w:val="0"/>
          <w:lang w:val="en-US"/>
          <w14:ligatures w14:val="none"/>
        </w:rPr>
        <mc:AlternateContent>
          <mc:Choice Requires="wps">
            <w:drawing>
              <wp:anchor distT="0" distB="0" distL="114300" distR="114300" simplePos="0" relativeHeight="251692032" behindDoc="0" locked="0" layoutInCell="1" allowOverlap="1">
                <wp:simplePos x="0" y="0"/>
                <wp:positionH relativeFrom="column">
                  <wp:posOffset>2011680</wp:posOffset>
                </wp:positionH>
                <wp:positionV relativeFrom="paragraph">
                  <wp:posOffset>63500</wp:posOffset>
                </wp:positionV>
                <wp:extent cx="1419225" cy="23495"/>
                <wp:effectExtent l="11430" t="53975" r="17145" b="36830"/>
                <wp:wrapNone/>
                <wp:docPr id="242565618" name="AutoShape 49"/>
                <wp:cNvGraphicFramePr/>
                <a:graphic xmlns:a="http://schemas.openxmlformats.org/drawingml/2006/main">
                  <a:graphicData uri="http://schemas.microsoft.com/office/word/2010/wordprocessingShape">
                    <wps:wsp>
                      <wps:cNvCnPr>
                        <a:cxnSpLocks noChangeShapeType="1"/>
                      </wps:cNvCnPr>
                      <wps:spPr bwMode="auto">
                        <a:xfrm flipV="1">
                          <a:off x="0" y="0"/>
                          <a:ext cx="1419225" cy="23495"/>
                        </a:xfrm>
                        <a:prstGeom prst="straightConnector1">
                          <a:avLst/>
                        </a:prstGeom>
                        <a:noFill/>
                        <a:ln w="9525">
                          <a:solidFill>
                            <a:srgbClr val="000000"/>
                          </a:solidFill>
                          <a:prstDash val="lgDash"/>
                          <a:round/>
                          <a:tailEnd type="triangle" w="med" len="med"/>
                        </a:ln>
                      </wps:spPr>
                      <wps:bodyPr/>
                    </wps:wsp>
                  </a:graphicData>
                </a:graphic>
              </wp:anchor>
            </w:drawing>
          </mc:Choice>
          <mc:Fallback>
            <w:pict>
              <v:shape id="AutoShape 49" o:spid="_x0000_s1026" o:spt="32" type="#_x0000_t32" style="position:absolute;left:0pt;flip:y;margin-left:158.4pt;margin-top:5pt;height:1.85pt;width:111.75pt;z-index:251692032;mso-width-relative:page;mso-height-relative:page;" filled="f" stroked="t" coordsize="21600,21600" o:gfxdata="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eVB7YAAAACQEAAA8AAAAAAAAAAQAgAAAA&#10;IgAAAGRycy9kb3ducmV2LnhtbFBLAQIUABQAAAAIAIdO4kB8MIP+CwIAABEEAAAOAAAAAAAAAAEA&#10;IAAAACcBAABkcnMvZTJvRG9jLnhtbFBLBQYAAAAABgAGAFkBAACkBQAAAAA=&#10;">
                <v:fill on="f" focussize="0,0"/>
                <v:stroke color="#000000" joinstyle="round" dashstyle="longDash" endarrow="block"/>
                <v:imagedata o:title=""/>
                <o:lock v:ext="edit" aspectratio="f"/>
              </v:shape>
            </w:pict>
          </mc:Fallback>
        </mc:AlternateContent>
      </w:r>
      <w:r>
        <w:rPr>
          <w:rFonts w:ascii="Arial" w:hAnsi="Arial" w:eastAsia="Times New Roman" w:cs="Arial"/>
          <w:kern w:val="0"/>
          <w:lang w:val="en-US"/>
          <w14:ligatures w14:val="none"/>
        </w:rPr>
        <w:t>Garis Konsultasi</w:t>
      </w:r>
    </w:p>
    <w:p w14:paraId="5E50712C">
      <w:pPr>
        <w:spacing w:after="0" w:line="276"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Untuk pelaksanaan tugas dan koordinasi Tim Kerja efektif, maka masing-masing personil Tim Efektif memiliki peran yang disajikan dibawah ini</w:t>
      </w:r>
    </w:p>
    <w:p w14:paraId="0E41C1C9">
      <w:pPr>
        <w:spacing w:after="0" w:line="276"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 xml:space="preserve">       </w:t>
      </w:r>
    </w:p>
    <w:p w14:paraId="21DAE0F7">
      <w:pPr>
        <w:spacing w:after="0" w:line="276" w:lineRule="auto"/>
        <w:jc w:val="both"/>
        <w:rPr>
          <w:rFonts w:ascii="Arial" w:hAnsi="Arial" w:eastAsia="Times New Roman" w:cs="Arial"/>
          <w:kern w:val="0"/>
          <w:lang w:val="en-US"/>
          <w14:ligatures w14:val="none"/>
        </w:rPr>
      </w:pPr>
    </w:p>
    <w:p w14:paraId="2D95CF3E">
      <w:pPr>
        <w:spacing w:after="0" w:line="276" w:lineRule="auto"/>
        <w:jc w:val="both"/>
        <w:rPr>
          <w:rFonts w:ascii="Arial" w:hAnsi="Arial" w:eastAsia="Times New Roman" w:cs="Arial"/>
          <w:kern w:val="0"/>
          <w:lang w:val="en-US"/>
          <w14:ligatures w14:val="none"/>
        </w:rPr>
      </w:pPr>
    </w:p>
    <w:p w14:paraId="47D8C961">
      <w:pPr>
        <w:spacing w:after="0" w:line="276" w:lineRule="auto"/>
        <w:jc w:val="both"/>
        <w:rPr>
          <w:rFonts w:ascii="Arial" w:hAnsi="Arial" w:eastAsia="Times New Roman" w:cs="Arial"/>
          <w:kern w:val="0"/>
          <w:lang w:val="en-US"/>
          <w14:ligatures w14:val="none"/>
        </w:rPr>
      </w:pPr>
    </w:p>
    <w:p w14:paraId="1F47BD09">
      <w:pPr>
        <w:spacing w:after="0" w:line="276" w:lineRule="auto"/>
        <w:jc w:val="both"/>
        <w:rPr>
          <w:rFonts w:ascii="Arial" w:hAnsi="Arial" w:eastAsia="Times New Roman" w:cs="Arial"/>
          <w:kern w:val="0"/>
          <w:lang w:val="en-US"/>
          <w14:ligatures w14:val="none"/>
        </w:rPr>
      </w:pPr>
    </w:p>
    <w:p w14:paraId="25078DDA">
      <w:pPr>
        <w:spacing w:after="0" w:line="276" w:lineRule="auto"/>
        <w:jc w:val="both"/>
        <w:rPr>
          <w:rFonts w:ascii="Arial" w:hAnsi="Arial" w:eastAsia="Times New Roman" w:cs="Arial"/>
          <w:kern w:val="0"/>
          <w:lang w:val="en-US"/>
          <w14:ligatures w14:val="none"/>
        </w:rPr>
      </w:pPr>
    </w:p>
    <w:p w14:paraId="386C1843">
      <w:pPr>
        <w:spacing w:after="0" w:line="276" w:lineRule="auto"/>
        <w:jc w:val="both"/>
        <w:rPr>
          <w:rFonts w:ascii="Arial" w:hAnsi="Arial" w:eastAsia="Times New Roman" w:cs="Arial"/>
          <w:kern w:val="0"/>
          <w:lang w:val="en-US"/>
          <w14:ligatures w14:val="none"/>
        </w:rPr>
      </w:pPr>
    </w:p>
    <w:p w14:paraId="0C0D27CB">
      <w:pPr>
        <w:spacing w:after="0" w:line="276" w:lineRule="auto"/>
        <w:jc w:val="both"/>
        <w:rPr>
          <w:rFonts w:ascii="Arial" w:hAnsi="Arial" w:eastAsia="Times New Roman" w:cs="Arial"/>
          <w:kern w:val="0"/>
          <w:lang w:val="en-US"/>
          <w14:ligatures w14:val="none"/>
        </w:rPr>
      </w:pPr>
    </w:p>
    <w:p w14:paraId="63DC65DB">
      <w:pPr>
        <w:spacing w:after="0" w:line="276" w:lineRule="auto"/>
        <w:jc w:val="both"/>
        <w:rPr>
          <w:rFonts w:ascii="Arial" w:hAnsi="Arial" w:eastAsia="Times New Roman" w:cs="Arial"/>
          <w:kern w:val="0"/>
          <w:lang w:val="en-US"/>
          <w14:ligatures w14:val="none"/>
        </w:rPr>
      </w:pPr>
    </w:p>
    <w:p w14:paraId="69DA8C64">
      <w:pPr>
        <w:spacing w:after="0" w:line="276" w:lineRule="auto"/>
        <w:jc w:val="both"/>
        <w:rPr>
          <w:rFonts w:ascii="Arial" w:hAnsi="Arial" w:eastAsia="Times New Roman" w:cs="Arial"/>
          <w:kern w:val="0"/>
          <w:lang w:val="en-US"/>
          <w14:ligatures w14:val="none"/>
        </w:rPr>
      </w:pPr>
    </w:p>
    <w:p w14:paraId="1EF39D31">
      <w:pPr>
        <w:spacing w:after="0" w:line="276" w:lineRule="auto"/>
        <w:jc w:val="both"/>
        <w:rPr>
          <w:rFonts w:ascii="Arial" w:hAnsi="Arial" w:eastAsia="Times New Roman" w:cs="Arial"/>
          <w:kern w:val="0"/>
          <w:lang w:val="en-US"/>
          <w14:ligatures w14:val="none"/>
        </w:rPr>
      </w:pPr>
    </w:p>
    <w:p w14:paraId="0A7E78FB">
      <w:pPr>
        <w:spacing w:after="0" w:line="276" w:lineRule="auto"/>
        <w:jc w:val="both"/>
        <w:rPr>
          <w:rFonts w:ascii="Arial" w:hAnsi="Arial" w:eastAsia="Times New Roman" w:cs="Arial"/>
          <w:kern w:val="0"/>
          <w:lang w:val="en-US"/>
          <w14:ligatures w14:val="none"/>
        </w:rPr>
      </w:pPr>
    </w:p>
    <w:p w14:paraId="3B786AE4">
      <w:pPr>
        <w:spacing w:after="0" w:line="276" w:lineRule="auto"/>
        <w:jc w:val="both"/>
        <w:rPr>
          <w:rFonts w:ascii="Arial" w:hAnsi="Arial" w:eastAsia="Times New Roman" w:cs="Arial"/>
          <w:kern w:val="0"/>
          <w:lang w:val="en-US"/>
          <w14:ligatures w14:val="none"/>
        </w:rPr>
      </w:pPr>
    </w:p>
    <w:p w14:paraId="4F1EA2F2">
      <w:pPr>
        <w:spacing w:after="0" w:line="276" w:lineRule="auto"/>
        <w:jc w:val="both"/>
        <w:rPr>
          <w:rFonts w:ascii="Arial" w:hAnsi="Arial" w:eastAsia="Times New Roman" w:cs="Arial"/>
          <w:kern w:val="0"/>
          <w:lang w:val="en-US"/>
          <w14:ligatures w14:val="none"/>
        </w:rPr>
      </w:pPr>
    </w:p>
    <w:p w14:paraId="4C02E42A">
      <w:pPr>
        <w:spacing w:after="0" w:line="276" w:lineRule="auto"/>
        <w:jc w:val="both"/>
        <w:rPr>
          <w:rFonts w:ascii="Arial" w:hAnsi="Arial" w:eastAsia="Times New Roman" w:cs="Arial"/>
          <w:kern w:val="0"/>
          <w:lang w:val="en-US"/>
          <w14:ligatures w14:val="none"/>
        </w:rPr>
      </w:pPr>
    </w:p>
    <w:p w14:paraId="0BB407A0">
      <w:pPr>
        <w:spacing w:after="0" w:line="276" w:lineRule="auto"/>
        <w:jc w:val="center"/>
        <w:rPr>
          <w:rFonts w:ascii="Arial" w:hAnsi="Arial" w:eastAsia="Times New Roman" w:cs="Arial"/>
          <w:kern w:val="0"/>
          <w:lang w:val="en-US"/>
          <w14:ligatures w14:val="none"/>
        </w:rPr>
      </w:pPr>
      <w:bookmarkStart w:id="48" w:name="_Hlk203121724"/>
      <w:r>
        <w:rPr>
          <w:rFonts w:ascii="Arial" w:hAnsi="Arial" w:eastAsia="SimHei" w:cs="Arial"/>
          <w:b/>
          <w:kern w:val="0"/>
          <w:lang w:val="id-ID"/>
          <w14:ligatures w14:val="none"/>
        </w:rPr>
        <w:t>Tugas dan Peran Tim Efektif</w:t>
      </w:r>
    </w:p>
    <w:bookmarkEnd w:id="48"/>
    <w:p w14:paraId="1495432B">
      <w:pPr>
        <w:spacing w:after="0" w:line="276" w:lineRule="auto"/>
        <w:jc w:val="both"/>
        <w:rPr>
          <w:rFonts w:ascii="Arial" w:hAnsi="Arial" w:eastAsia="Times New Roman" w:cs="Arial"/>
          <w:kern w:val="0"/>
          <w:lang w:val="en-US"/>
          <w14:ligatures w14:val="none"/>
        </w:rPr>
      </w:pPr>
    </w:p>
    <w:tbl>
      <w:tblPr>
        <w:tblStyle w:val="12"/>
        <w:tblW w:w="8595" w:type="dxa"/>
        <w:tblInd w:w="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1337"/>
        <w:gridCol w:w="1853"/>
        <w:gridCol w:w="1577"/>
        <w:gridCol w:w="3278"/>
      </w:tblGrid>
      <w:tr w14:paraId="56D2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shd w:val="clear" w:color="auto" w:fill="FFE599"/>
          </w:tcPr>
          <w:p w14:paraId="3D3E8B62">
            <w:pPr>
              <w:spacing w:after="0" w:line="240" w:lineRule="auto"/>
              <w:jc w:val="center"/>
              <w:rPr>
                <w:rFonts w:ascii="Arial" w:hAnsi="Arial" w:eastAsia="Times New Roman" w:cs="Arial"/>
                <w:b/>
                <w:kern w:val="0"/>
                <w:lang w:val="en-US"/>
                <w14:ligatures w14:val="none"/>
              </w:rPr>
            </w:pPr>
            <w:r>
              <w:rPr>
                <w:rFonts w:ascii="Arial" w:hAnsi="Arial" w:eastAsia="Times New Roman" w:cs="Arial"/>
                <w:b/>
                <w:kern w:val="0"/>
                <w:lang w:val="en-US"/>
                <w14:ligatures w14:val="none"/>
              </w:rPr>
              <w:t>No</w:t>
            </w:r>
          </w:p>
        </w:tc>
        <w:tc>
          <w:tcPr>
            <w:tcW w:w="1337" w:type="dxa"/>
            <w:tcBorders>
              <w:top w:val="single" w:color="auto" w:sz="4" w:space="0"/>
              <w:left w:val="single" w:color="auto" w:sz="4" w:space="0"/>
              <w:bottom w:val="single" w:color="auto" w:sz="4" w:space="0"/>
              <w:right w:val="single" w:color="auto" w:sz="4" w:space="0"/>
            </w:tcBorders>
            <w:shd w:val="clear" w:color="auto" w:fill="FFE599"/>
          </w:tcPr>
          <w:p w14:paraId="23760260">
            <w:pPr>
              <w:spacing w:after="0" w:line="240" w:lineRule="auto"/>
              <w:jc w:val="center"/>
              <w:rPr>
                <w:rFonts w:ascii="Arial" w:hAnsi="Arial" w:eastAsia="Times New Roman" w:cs="Arial"/>
                <w:b/>
                <w:kern w:val="0"/>
                <w:lang w:val="en-US"/>
                <w14:ligatures w14:val="none"/>
              </w:rPr>
            </w:pPr>
            <w:r>
              <w:rPr>
                <w:rFonts w:ascii="Arial" w:hAnsi="Arial" w:eastAsia="Times New Roman" w:cs="Arial"/>
                <w:b/>
                <w:kern w:val="0"/>
                <w:lang w:val="en-US"/>
                <w14:ligatures w14:val="none"/>
              </w:rPr>
              <w:t>Posisi</w:t>
            </w:r>
          </w:p>
        </w:tc>
        <w:tc>
          <w:tcPr>
            <w:tcW w:w="1857" w:type="dxa"/>
            <w:tcBorders>
              <w:top w:val="single" w:color="auto" w:sz="4" w:space="0"/>
              <w:left w:val="single" w:color="auto" w:sz="4" w:space="0"/>
              <w:bottom w:val="single" w:color="auto" w:sz="4" w:space="0"/>
              <w:right w:val="single" w:color="auto" w:sz="4" w:space="0"/>
            </w:tcBorders>
            <w:shd w:val="clear" w:color="auto" w:fill="FFE599"/>
          </w:tcPr>
          <w:p w14:paraId="0145D334">
            <w:pPr>
              <w:spacing w:after="0" w:line="240" w:lineRule="auto"/>
              <w:jc w:val="center"/>
              <w:rPr>
                <w:rFonts w:ascii="Arial" w:hAnsi="Arial" w:eastAsia="Times New Roman" w:cs="Arial"/>
                <w:b/>
                <w:kern w:val="0"/>
                <w:lang w:val="en-US"/>
                <w14:ligatures w14:val="none"/>
              </w:rPr>
            </w:pPr>
            <w:r>
              <w:rPr>
                <w:rFonts w:ascii="Arial" w:hAnsi="Arial" w:eastAsia="Times New Roman" w:cs="Arial"/>
                <w:b/>
                <w:kern w:val="0"/>
                <w:lang w:val="en-US"/>
                <w14:ligatures w14:val="none"/>
              </w:rPr>
              <w:t>Nama</w:t>
            </w:r>
          </w:p>
        </w:tc>
        <w:tc>
          <w:tcPr>
            <w:tcW w:w="1577" w:type="dxa"/>
            <w:tcBorders>
              <w:top w:val="single" w:color="auto" w:sz="4" w:space="0"/>
              <w:left w:val="single" w:color="auto" w:sz="4" w:space="0"/>
              <w:bottom w:val="single" w:color="auto" w:sz="4" w:space="0"/>
              <w:right w:val="single" w:color="auto" w:sz="4" w:space="0"/>
            </w:tcBorders>
            <w:shd w:val="clear" w:color="auto" w:fill="FFE599"/>
          </w:tcPr>
          <w:p w14:paraId="6EC41973">
            <w:pPr>
              <w:spacing w:after="0" w:line="240" w:lineRule="auto"/>
              <w:jc w:val="center"/>
              <w:rPr>
                <w:rFonts w:ascii="Arial" w:hAnsi="Arial" w:eastAsia="Times New Roman" w:cs="Arial"/>
                <w:b/>
                <w:kern w:val="0"/>
                <w:lang w:val="en-US"/>
                <w14:ligatures w14:val="none"/>
              </w:rPr>
            </w:pPr>
            <w:r>
              <w:rPr>
                <w:rFonts w:ascii="Arial" w:hAnsi="Arial" w:eastAsia="Times New Roman" w:cs="Arial"/>
                <w:b/>
                <w:kern w:val="0"/>
                <w:lang w:val="en-US"/>
                <w14:ligatures w14:val="none"/>
              </w:rPr>
              <w:t>Jabatan</w:t>
            </w:r>
          </w:p>
        </w:tc>
        <w:tc>
          <w:tcPr>
            <w:tcW w:w="3281" w:type="dxa"/>
            <w:tcBorders>
              <w:top w:val="single" w:color="auto" w:sz="4" w:space="0"/>
              <w:left w:val="single" w:color="auto" w:sz="4" w:space="0"/>
              <w:bottom w:val="single" w:color="auto" w:sz="4" w:space="0"/>
              <w:right w:val="single" w:color="auto" w:sz="4" w:space="0"/>
            </w:tcBorders>
            <w:shd w:val="clear" w:color="auto" w:fill="FFE599"/>
          </w:tcPr>
          <w:p w14:paraId="74114D62">
            <w:pPr>
              <w:spacing w:after="0" w:line="240" w:lineRule="auto"/>
              <w:jc w:val="center"/>
              <w:rPr>
                <w:rFonts w:ascii="Arial" w:hAnsi="Arial" w:eastAsia="Times New Roman" w:cs="Arial"/>
                <w:b/>
                <w:kern w:val="0"/>
                <w:lang w:val="en-US"/>
                <w14:ligatures w14:val="none"/>
              </w:rPr>
            </w:pPr>
            <w:r>
              <w:rPr>
                <w:rFonts w:ascii="Arial" w:hAnsi="Arial" w:eastAsia="Times New Roman" w:cs="Arial"/>
                <w:b/>
                <w:kern w:val="0"/>
                <w:lang w:val="en-US"/>
                <w14:ligatures w14:val="none"/>
              </w:rPr>
              <w:t>Tugas</w:t>
            </w:r>
          </w:p>
        </w:tc>
      </w:tr>
      <w:tr w14:paraId="0EC9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67052239">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1</w:t>
            </w:r>
          </w:p>
        </w:tc>
        <w:tc>
          <w:tcPr>
            <w:tcW w:w="1337" w:type="dxa"/>
            <w:tcBorders>
              <w:top w:val="single" w:color="auto" w:sz="4" w:space="0"/>
              <w:left w:val="single" w:color="auto" w:sz="4" w:space="0"/>
              <w:bottom w:val="single" w:color="auto" w:sz="4" w:space="0"/>
              <w:right w:val="single" w:color="auto" w:sz="4" w:space="0"/>
            </w:tcBorders>
          </w:tcPr>
          <w:p w14:paraId="4AFEDBB1">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MENTOR</w:t>
            </w:r>
          </w:p>
        </w:tc>
        <w:tc>
          <w:tcPr>
            <w:tcW w:w="1857" w:type="dxa"/>
            <w:tcBorders>
              <w:top w:val="single" w:color="auto" w:sz="4" w:space="0"/>
              <w:left w:val="single" w:color="auto" w:sz="4" w:space="0"/>
              <w:bottom w:val="single" w:color="auto" w:sz="4" w:space="0"/>
              <w:right w:val="single" w:color="auto" w:sz="4" w:space="0"/>
            </w:tcBorders>
          </w:tcPr>
          <w:p w14:paraId="2E3F003A">
            <w:pPr>
              <w:spacing w:after="0" w:line="240" w:lineRule="auto"/>
              <w:jc w:val="center"/>
              <w:rPr>
                <w:rFonts w:ascii="Arial" w:hAnsi="Arial" w:eastAsia="Times New Roman" w:cs="Arial"/>
                <w:kern w:val="0"/>
                <w:lang w:val="es-ES"/>
                <w14:ligatures w14:val="none"/>
              </w:rPr>
            </w:pPr>
            <w:r>
              <w:rPr>
                <w:rFonts w:ascii="Arial" w:hAnsi="Arial" w:eastAsia="Times New Roman" w:cs="Arial"/>
                <w:kern w:val="0"/>
                <w:lang w:val="es-ES"/>
                <w14:ligatures w14:val="none"/>
              </w:rPr>
              <w:t>Muhamad Yanuar, SH., M.Si.</w:t>
            </w:r>
          </w:p>
        </w:tc>
        <w:tc>
          <w:tcPr>
            <w:tcW w:w="1577" w:type="dxa"/>
            <w:tcBorders>
              <w:top w:val="single" w:color="auto" w:sz="4" w:space="0"/>
              <w:left w:val="single" w:color="auto" w:sz="4" w:space="0"/>
              <w:bottom w:val="single" w:color="auto" w:sz="4" w:space="0"/>
              <w:right w:val="single" w:color="auto" w:sz="4" w:space="0"/>
            </w:tcBorders>
          </w:tcPr>
          <w:p w14:paraId="41F86C44">
            <w:pPr>
              <w:spacing w:after="0" w:line="240" w:lineRule="auto"/>
              <w:jc w:val="both"/>
              <w:rPr>
                <w:rFonts w:ascii="Arial" w:hAnsi="Arial" w:eastAsia="Times New Roman" w:cs="Arial"/>
                <w:kern w:val="0"/>
                <w:lang w:val="es-ES"/>
                <w14:ligatures w14:val="none"/>
              </w:rPr>
            </w:pPr>
            <w:r>
              <w:rPr>
                <w:rFonts w:ascii="Arial" w:hAnsi="Arial" w:eastAsia="Times New Roman" w:cs="Arial"/>
                <w:kern w:val="0"/>
                <w:lang w:val="es-ES"/>
                <w14:ligatures w14:val="none"/>
              </w:rPr>
              <w:t>Kepala Bidang Penegakan  Perda Dan Pergub</w:t>
            </w:r>
          </w:p>
        </w:tc>
        <w:tc>
          <w:tcPr>
            <w:tcW w:w="3281" w:type="dxa"/>
            <w:tcBorders>
              <w:top w:val="single" w:color="auto" w:sz="4" w:space="0"/>
              <w:left w:val="single" w:color="auto" w:sz="4" w:space="0"/>
              <w:bottom w:val="single" w:color="auto" w:sz="4" w:space="0"/>
              <w:right w:val="single" w:color="auto" w:sz="4" w:space="0"/>
            </w:tcBorders>
          </w:tcPr>
          <w:p w14:paraId="725E3335">
            <w:pPr>
              <w:numPr>
                <w:ilvl w:val="0"/>
                <w:numId w:val="55"/>
              </w:numPr>
              <w:spacing w:after="0" w:line="240" w:lineRule="auto"/>
              <w:ind w:left="320"/>
              <w:contextualSpacing/>
              <w:jc w:val="both"/>
              <w:rPr>
                <w:rFonts w:ascii="Arial" w:hAnsi="Arial" w:eastAsia="Aptos" w:cs="Arial"/>
                <w:lang w:val="sv-SE"/>
              </w:rPr>
            </w:pPr>
            <w:bookmarkStart w:id="49" w:name="_Hlk202947792"/>
            <w:r>
              <w:rPr>
                <w:rFonts w:ascii="Arial" w:hAnsi="Arial" w:eastAsia="Aptos" w:cs="Arial"/>
                <w:lang w:val="sv-SE"/>
              </w:rPr>
              <w:t>Melakukan monitoring mengenai perkembangan aksi perubahan</w:t>
            </w:r>
          </w:p>
          <w:p w14:paraId="22DF7589">
            <w:pPr>
              <w:numPr>
                <w:ilvl w:val="0"/>
                <w:numId w:val="55"/>
              </w:numPr>
              <w:spacing w:after="0" w:line="240" w:lineRule="auto"/>
              <w:ind w:left="320"/>
              <w:contextualSpacing/>
              <w:jc w:val="both"/>
              <w:rPr>
                <w:rFonts w:ascii="Arial" w:hAnsi="Arial" w:eastAsia="Aptos" w:cs="Arial"/>
                <w:lang w:val="en-US"/>
              </w:rPr>
            </w:pPr>
            <w:r>
              <w:rPr>
                <w:rFonts w:ascii="Arial" w:hAnsi="Arial" w:eastAsia="Aptos" w:cs="Arial"/>
                <w:lang w:val="en-US"/>
              </w:rPr>
              <w:t>Memberikan saran dan arahan, jika terdapat kendala atau permasalahan</w:t>
            </w:r>
          </w:p>
          <w:p w14:paraId="71ACD737">
            <w:pPr>
              <w:numPr>
                <w:ilvl w:val="0"/>
                <w:numId w:val="55"/>
              </w:numPr>
              <w:spacing w:after="0" w:line="240" w:lineRule="auto"/>
              <w:ind w:left="320"/>
              <w:contextualSpacing/>
              <w:jc w:val="both"/>
              <w:rPr>
                <w:rFonts w:ascii="Arial" w:hAnsi="Arial" w:eastAsia="Aptos" w:cs="Arial"/>
                <w:lang w:val="sv-SE"/>
              </w:rPr>
            </w:pPr>
            <w:r>
              <w:rPr>
                <w:rFonts w:ascii="Arial" w:hAnsi="Arial" w:eastAsia="Aptos" w:cs="Arial"/>
                <w:lang w:val="sv-SE"/>
              </w:rPr>
              <w:t>Memberikan dukungan tehadap aksi perubahan</w:t>
            </w:r>
            <w:bookmarkEnd w:id="49"/>
          </w:p>
        </w:tc>
      </w:tr>
      <w:tr w14:paraId="0C77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5E74C620">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2</w:t>
            </w:r>
          </w:p>
        </w:tc>
        <w:tc>
          <w:tcPr>
            <w:tcW w:w="1337" w:type="dxa"/>
            <w:tcBorders>
              <w:top w:val="single" w:color="auto" w:sz="4" w:space="0"/>
              <w:left w:val="single" w:color="auto" w:sz="4" w:space="0"/>
              <w:bottom w:val="single" w:color="auto" w:sz="4" w:space="0"/>
              <w:right w:val="single" w:color="auto" w:sz="4" w:space="0"/>
            </w:tcBorders>
          </w:tcPr>
          <w:p w14:paraId="40E1A991">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PROJECT LEADER</w:t>
            </w:r>
          </w:p>
        </w:tc>
        <w:tc>
          <w:tcPr>
            <w:tcW w:w="1857" w:type="dxa"/>
            <w:tcBorders>
              <w:top w:val="single" w:color="auto" w:sz="4" w:space="0"/>
              <w:left w:val="single" w:color="auto" w:sz="4" w:space="0"/>
              <w:bottom w:val="single" w:color="auto" w:sz="4" w:space="0"/>
              <w:right w:val="single" w:color="auto" w:sz="4" w:space="0"/>
            </w:tcBorders>
          </w:tcPr>
          <w:p w14:paraId="2C3307C1">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Mulyono, SH</w:t>
            </w:r>
          </w:p>
        </w:tc>
        <w:tc>
          <w:tcPr>
            <w:tcW w:w="1577" w:type="dxa"/>
            <w:tcBorders>
              <w:top w:val="single" w:color="auto" w:sz="4" w:space="0"/>
              <w:left w:val="single" w:color="auto" w:sz="4" w:space="0"/>
              <w:bottom w:val="single" w:color="auto" w:sz="4" w:space="0"/>
              <w:right w:val="single" w:color="auto" w:sz="4" w:space="0"/>
            </w:tcBorders>
          </w:tcPr>
          <w:p w14:paraId="3CBD360E">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Kasi Hubungan Antar Lembaga</w:t>
            </w:r>
          </w:p>
        </w:tc>
        <w:tc>
          <w:tcPr>
            <w:tcW w:w="3281" w:type="dxa"/>
            <w:tcBorders>
              <w:top w:val="single" w:color="auto" w:sz="4" w:space="0"/>
              <w:left w:val="single" w:color="auto" w:sz="4" w:space="0"/>
              <w:bottom w:val="single" w:color="auto" w:sz="4" w:space="0"/>
              <w:right w:val="single" w:color="auto" w:sz="4" w:space="0"/>
            </w:tcBorders>
          </w:tcPr>
          <w:p w14:paraId="41CF80BE">
            <w:pPr>
              <w:numPr>
                <w:ilvl w:val="0"/>
                <w:numId w:val="56"/>
              </w:numPr>
              <w:spacing w:after="0" w:line="240" w:lineRule="auto"/>
              <w:ind w:left="291"/>
              <w:contextualSpacing/>
              <w:jc w:val="both"/>
              <w:rPr>
                <w:rFonts w:ascii="Arial" w:hAnsi="Arial" w:eastAsia="Aptos" w:cs="Arial"/>
                <w:lang w:val="sv-SE"/>
              </w:rPr>
            </w:pPr>
            <w:r>
              <w:rPr>
                <w:rFonts w:ascii="Arial" w:hAnsi="Arial" w:eastAsia="Aptos" w:cs="Arial"/>
                <w:lang w:val="sv-SE"/>
              </w:rPr>
              <w:t>Membuat berkas Pembentukan Tim Efektif</w:t>
            </w:r>
          </w:p>
          <w:p w14:paraId="508AC1B4">
            <w:pPr>
              <w:numPr>
                <w:ilvl w:val="0"/>
                <w:numId w:val="56"/>
              </w:numPr>
              <w:spacing w:after="0" w:line="240" w:lineRule="auto"/>
              <w:ind w:left="291"/>
              <w:contextualSpacing/>
              <w:jc w:val="both"/>
              <w:rPr>
                <w:rFonts w:ascii="Arial" w:hAnsi="Arial" w:eastAsia="Aptos" w:cs="Arial"/>
                <w:lang w:val="en-US"/>
              </w:rPr>
            </w:pPr>
            <w:r>
              <w:rPr>
                <w:rFonts w:ascii="Arial" w:hAnsi="Arial" w:eastAsia="Aptos" w:cs="Arial"/>
                <w:lang w:val="en-US"/>
              </w:rPr>
              <w:t>Membangun tim efektif</w:t>
            </w:r>
          </w:p>
          <w:p w14:paraId="7635F792">
            <w:pPr>
              <w:numPr>
                <w:ilvl w:val="0"/>
                <w:numId w:val="56"/>
              </w:numPr>
              <w:spacing w:after="0" w:line="240" w:lineRule="auto"/>
              <w:ind w:left="291"/>
              <w:contextualSpacing/>
              <w:jc w:val="both"/>
              <w:rPr>
                <w:rFonts w:ascii="Arial" w:hAnsi="Arial" w:eastAsia="Aptos" w:cs="Arial"/>
                <w:lang w:val="en-US"/>
              </w:rPr>
            </w:pPr>
            <w:r>
              <w:rPr>
                <w:rFonts w:ascii="Arial" w:hAnsi="Arial" w:eastAsia="Aptos" w:cs="Arial"/>
                <w:lang w:val="en-US"/>
              </w:rPr>
              <w:t>Memimpin dan melaksanakan aksi perubahan</w:t>
            </w:r>
          </w:p>
          <w:p w14:paraId="0F678C6F">
            <w:pPr>
              <w:numPr>
                <w:ilvl w:val="0"/>
                <w:numId w:val="56"/>
              </w:numPr>
              <w:spacing w:after="0" w:line="240" w:lineRule="auto"/>
              <w:ind w:left="291"/>
              <w:contextualSpacing/>
              <w:jc w:val="both"/>
              <w:rPr>
                <w:rFonts w:ascii="Arial" w:hAnsi="Arial" w:eastAsia="Aptos" w:cs="Arial"/>
                <w:lang w:val="sv-SE"/>
              </w:rPr>
            </w:pPr>
            <w:r>
              <w:rPr>
                <w:rFonts w:ascii="Arial" w:hAnsi="Arial" w:eastAsia="Aptos" w:cs="Arial"/>
                <w:lang w:val="sv-SE"/>
              </w:rPr>
              <w:t>Mengatur pembagian tugas dalam aksi perubahan</w:t>
            </w:r>
          </w:p>
          <w:p w14:paraId="1283437C">
            <w:pPr>
              <w:numPr>
                <w:ilvl w:val="0"/>
                <w:numId w:val="56"/>
              </w:numPr>
              <w:spacing w:after="0" w:line="240" w:lineRule="auto"/>
              <w:ind w:left="291"/>
              <w:contextualSpacing/>
              <w:jc w:val="both"/>
              <w:rPr>
                <w:rFonts w:ascii="Arial" w:hAnsi="Arial" w:eastAsia="Aptos" w:cs="Arial"/>
                <w:lang w:val="en-US"/>
              </w:rPr>
            </w:pPr>
            <w:r>
              <w:rPr>
                <w:rFonts w:ascii="Arial" w:hAnsi="Arial" w:eastAsia="Aptos" w:cs="Arial"/>
                <w:lang w:val="en-US"/>
              </w:rPr>
              <w:t>Melakukan koordinasi dengan stakeholder</w:t>
            </w:r>
          </w:p>
          <w:p w14:paraId="50C0B89F">
            <w:pPr>
              <w:numPr>
                <w:ilvl w:val="0"/>
                <w:numId w:val="56"/>
              </w:numPr>
              <w:spacing w:after="0" w:line="240" w:lineRule="auto"/>
              <w:ind w:left="291"/>
              <w:contextualSpacing/>
              <w:jc w:val="both"/>
              <w:rPr>
                <w:rFonts w:ascii="Arial" w:hAnsi="Arial" w:eastAsia="Aptos" w:cs="Arial"/>
                <w:lang w:val="en-US"/>
              </w:rPr>
            </w:pPr>
            <w:r>
              <w:rPr>
                <w:rFonts w:ascii="Arial" w:hAnsi="Arial" w:eastAsia="Aptos" w:cs="Arial"/>
                <w:lang w:val="en-US"/>
              </w:rPr>
              <w:t>Pembacaan Doa</w:t>
            </w:r>
          </w:p>
        </w:tc>
      </w:tr>
      <w:tr w14:paraId="3A0A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63F64C74">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3</w:t>
            </w:r>
          </w:p>
        </w:tc>
        <w:tc>
          <w:tcPr>
            <w:tcW w:w="1337" w:type="dxa"/>
            <w:tcBorders>
              <w:top w:val="single" w:color="auto" w:sz="4" w:space="0"/>
              <w:left w:val="single" w:color="auto" w:sz="4" w:space="0"/>
              <w:bottom w:val="single" w:color="auto" w:sz="4" w:space="0"/>
              <w:right w:val="single" w:color="auto" w:sz="4" w:space="0"/>
            </w:tcBorders>
          </w:tcPr>
          <w:p w14:paraId="7ADFFD24">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COACH</w:t>
            </w:r>
          </w:p>
        </w:tc>
        <w:tc>
          <w:tcPr>
            <w:tcW w:w="1857" w:type="dxa"/>
            <w:tcBorders>
              <w:top w:val="single" w:color="auto" w:sz="4" w:space="0"/>
              <w:left w:val="single" w:color="auto" w:sz="4" w:space="0"/>
              <w:bottom w:val="single" w:color="auto" w:sz="4" w:space="0"/>
              <w:right w:val="single" w:color="auto" w:sz="4" w:space="0"/>
            </w:tcBorders>
          </w:tcPr>
          <w:p w14:paraId="7DFF49B5">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Hj.Suhaila, S.E.,M.Si</w:t>
            </w:r>
          </w:p>
        </w:tc>
        <w:tc>
          <w:tcPr>
            <w:tcW w:w="1577" w:type="dxa"/>
            <w:tcBorders>
              <w:top w:val="single" w:color="auto" w:sz="4" w:space="0"/>
              <w:left w:val="single" w:color="auto" w:sz="4" w:space="0"/>
              <w:bottom w:val="single" w:color="auto" w:sz="4" w:space="0"/>
              <w:right w:val="single" w:color="auto" w:sz="4" w:space="0"/>
            </w:tcBorders>
          </w:tcPr>
          <w:p w14:paraId="45BB99DE">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Widyaiswara Ahli Madya</w:t>
            </w:r>
          </w:p>
        </w:tc>
        <w:tc>
          <w:tcPr>
            <w:tcW w:w="3281" w:type="dxa"/>
            <w:tcBorders>
              <w:top w:val="single" w:color="auto" w:sz="4" w:space="0"/>
              <w:left w:val="single" w:color="auto" w:sz="4" w:space="0"/>
              <w:bottom w:val="single" w:color="auto" w:sz="4" w:space="0"/>
              <w:right w:val="single" w:color="auto" w:sz="4" w:space="0"/>
            </w:tcBorders>
          </w:tcPr>
          <w:p w14:paraId="490AAFE4">
            <w:pPr>
              <w:spacing w:after="0" w:line="240" w:lineRule="auto"/>
              <w:ind w:left="291"/>
              <w:jc w:val="both"/>
              <w:rPr>
                <w:rFonts w:ascii="Arial" w:hAnsi="Arial" w:eastAsia="Aptos" w:cs="Arial"/>
                <w:lang w:val="sv-SE"/>
              </w:rPr>
            </w:pPr>
            <w:r>
              <w:rPr>
                <w:rFonts w:ascii="Arial" w:hAnsi="Arial" w:eastAsia="Aptos" w:cs="Arial"/>
                <w:lang w:val="sv-SE"/>
              </w:rPr>
              <w:t>Sebagai pembimbing dalam memberikan masukan, arahan terkait aksi perubahan</w:t>
            </w:r>
          </w:p>
        </w:tc>
      </w:tr>
      <w:tr w14:paraId="7613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43CDE844">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4</w:t>
            </w:r>
          </w:p>
        </w:tc>
        <w:tc>
          <w:tcPr>
            <w:tcW w:w="1337" w:type="dxa"/>
            <w:tcBorders>
              <w:top w:val="single" w:color="auto" w:sz="4" w:space="0"/>
              <w:left w:val="single" w:color="auto" w:sz="4" w:space="0"/>
              <w:bottom w:val="single" w:color="auto" w:sz="4" w:space="0"/>
              <w:right w:val="single" w:color="auto" w:sz="4" w:space="0"/>
            </w:tcBorders>
          </w:tcPr>
          <w:p w14:paraId="4D545B4F">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TIM EFEKTIF</w:t>
            </w:r>
          </w:p>
        </w:tc>
        <w:tc>
          <w:tcPr>
            <w:tcW w:w="1857" w:type="dxa"/>
            <w:tcBorders>
              <w:top w:val="single" w:color="auto" w:sz="4" w:space="0"/>
              <w:left w:val="single" w:color="auto" w:sz="4" w:space="0"/>
              <w:bottom w:val="single" w:color="auto" w:sz="4" w:space="0"/>
              <w:right w:val="single" w:color="auto" w:sz="4" w:space="0"/>
            </w:tcBorders>
          </w:tcPr>
          <w:p w14:paraId="383FC10A">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M. Ali Novaldi, SE</w:t>
            </w:r>
          </w:p>
        </w:tc>
        <w:tc>
          <w:tcPr>
            <w:tcW w:w="1577" w:type="dxa"/>
            <w:tcBorders>
              <w:top w:val="single" w:color="auto" w:sz="4" w:space="0"/>
              <w:left w:val="single" w:color="auto" w:sz="4" w:space="0"/>
              <w:bottom w:val="single" w:color="auto" w:sz="4" w:space="0"/>
              <w:right w:val="single" w:color="auto" w:sz="4" w:space="0"/>
            </w:tcBorders>
          </w:tcPr>
          <w:p w14:paraId="00DD6039">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Sekretaris</w:t>
            </w:r>
          </w:p>
        </w:tc>
        <w:tc>
          <w:tcPr>
            <w:tcW w:w="3281" w:type="dxa"/>
            <w:tcBorders>
              <w:top w:val="single" w:color="auto" w:sz="4" w:space="0"/>
              <w:left w:val="single" w:color="auto" w:sz="4" w:space="0"/>
              <w:bottom w:val="single" w:color="auto" w:sz="4" w:space="0"/>
              <w:right w:val="single" w:color="auto" w:sz="4" w:space="0"/>
            </w:tcBorders>
          </w:tcPr>
          <w:p w14:paraId="47C1180A">
            <w:pPr>
              <w:numPr>
                <w:ilvl w:val="0"/>
                <w:numId w:val="57"/>
              </w:numPr>
              <w:spacing w:after="0" w:line="240" w:lineRule="auto"/>
              <w:ind w:left="291"/>
              <w:contextualSpacing/>
              <w:jc w:val="both"/>
              <w:rPr>
                <w:rFonts w:ascii="Arial" w:hAnsi="Arial" w:eastAsia="Aptos" w:cs="Arial"/>
                <w:lang w:val="en-US"/>
              </w:rPr>
            </w:pPr>
            <w:r>
              <w:rPr>
                <w:rFonts w:ascii="Arial" w:hAnsi="Arial" w:eastAsia="Aptos" w:cs="Arial"/>
                <w:lang w:val="en-US"/>
              </w:rPr>
              <w:t>Membuat Spanduk Rapat</w:t>
            </w:r>
          </w:p>
          <w:p w14:paraId="55C40D5A">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Menyiapkan Sossistem Rapat/Perangkat Rapat</w:t>
            </w:r>
          </w:p>
          <w:p w14:paraId="5D411334">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Menyiapkan dan berkoordinasi Pihak ketiga Tempat Rapat</w:t>
            </w:r>
          </w:p>
          <w:p w14:paraId="248AA61B">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Menyiapkan Bahan bahan Rapat</w:t>
            </w:r>
          </w:p>
        </w:tc>
      </w:tr>
      <w:tr w14:paraId="0252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581BEB36">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5.</w:t>
            </w:r>
          </w:p>
        </w:tc>
        <w:tc>
          <w:tcPr>
            <w:tcW w:w="1337" w:type="dxa"/>
            <w:tcBorders>
              <w:top w:val="single" w:color="auto" w:sz="4" w:space="0"/>
              <w:left w:val="single" w:color="auto" w:sz="4" w:space="0"/>
              <w:bottom w:val="single" w:color="auto" w:sz="4" w:space="0"/>
              <w:right w:val="single" w:color="auto" w:sz="4" w:space="0"/>
            </w:tcBorders>
          </w:tcPr>
          <w:p w14:paraId="421B55B4">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2DB3A120">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Erwin, SH</w:t>
            </w:r>
          </w:p>
        </w:tc>
        <w:tc>
          <w:tcPr>
            <w:tcW w:w="1577" w:type="dxa"/>
            <w:tcBorders>
              <w:top w:val="single" w:color="auto" w:sz="4" w:space="0"/>
              <w:left w:val="single" w:color="auto" w:sz="4" w:space="0"/>
              <w:bottom w:val="single" w:color="auto" w:sz="4" w:space="0"/>
              <w:right w:val="single" w:color="auto" w:sz="4" w:space="0"/>
            </w:tcBorders>
          </w:tcPr>
          <w:p w14:paraId="5F390E15">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2ADE2415">
            <w:pPr>
              <w:numPr>
                <w:ilvl w:val="0"/>
                <w:numId w:val="57"/>
              </w:numPr>
              <w:spacing w:after="0" w:line="240" w:lineRule="auto"/>
              <w:ind w:left="291"/>
              <w:contextualSpacing/>
              <w:jc w:val="both"/>
              <w:rPr>
                <w:rFonts w:ascii="Arial" w:hAnsi="Arial" w:eastAsia="Aptos" w:cs="Arial"/>
                <w:lang w:val="en-US"/>
              </w:rPr>
            </w:pPr>
            <w:r>
              <w:rPr>
                <w:rFonts w:ascii="Arial" w:hAnsi="Arial" w:eastAsia="Aptos" w:cs="Arial"/>
                <w:lang w:val="en-US"/>
              </w:rPr>
              <w:t>Membuat Notulen Rapat</w:t>
            </w:r>
          </w:p>
          <w:p w14:paraId="271AF50D">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 xml:space="preserve">Mengkoordinir anggota berjalannya Rapat </w:t>
            </w:r>
          </w:p>
          <w:p w14:paraId="5037A8C5">
            <w:pPr>
              <w:numPr>
                <w:ilvl w:val="0"/>
                <w:numId w:val="57"/>
              </w:numPr>
              <w:spacing w:after="0" w:line="240" w:lineRule="auto"/>
              <w:ind w:left="291"/>
              <w:contextualSpacing/>
              <w:jc w:val="both"/>
              <w:rPr>
                <w:rFonts w:ascii="Arial" w:hAnsi="Arial" w:eastAsia="Aptos" w:cs="Arial"/>
                <w:lang w:val="en-US"/>
              </w:rPr>
            </w:pPr>
            <w:r>
              <w:rPr>
                <w:rFonts w:ascii="Arial" w:hAnsi="Arial" w:eastAsia="Aptos" w:cs="Arial"/>
                <w:lang w:val="en-US"/>
              </w:rPr>
              <w:t>Mengawasi administrasi Pendistribusian Surat Undangan Kab/ Kota</w:t>
            </w:r>
          </w:p>
        </w:tc>
      </w:tr>
      <w:tr w14:paraId="18AC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31CB2A9F">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8.</w:t>
            </w:r>
          </w:p>
        </w:tc>
        <w:tc>
          <w:tcPr>
            <w:tcW w:w="1337" w:type="dxa"/>
            <w:tcBorders>
              <w:top w:val="single" w:color="auto" w:sz="4" w:space="0"/>
              <w:left w:val="single" w:color="auto" w:sz="4" w:space="0"/>
              <w:bottom w:val="single" w:color="auto" w:sz="4" w:space="0"/>
              <w:right w:val="single" w:color="auto" w:sz="4" w:space="0"/>
            </w:tcBorders>
          </w:tcPr>
          <w:p w14:paraId="5A2EEBDB">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551B1616">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Rully Apriansyah, SH</w:t>
            </w:r>
          </w:p>
        </w:tc>
        <w:tc>
          <w:tcPr>
            <w:tcW w:w="1577" w:type="dxa"/>
            <w:tcBorders>
              <w:top w:val="single" w:color="auto" w:sz="4" w:space="0"/>
              <w:left w:val="single" w:color="auto" w:sz="4" w:space="0"/>
              <w:bottom w:val="single" w:color="auto" w:sz="4" w:space="0"/>
              <w:right w:val="single" w:color="auto" w:sz="4" w:space="0"/>
            </w:tcBorders>
          </w:tcPr>
          <w:p w14:paraId="0B2B288E">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11BF8BE8">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Membuat Kata Sambutan Kasat Pol PP Provinsi</w:t>
            </w:r>
          </w:p>
          <w:p w14:paraId="7C66FF38">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Menerima Tamu Undangan Kab/ Kota</w:t>
            </w:r>
          </w:p>
          <w:p w14:paraId="165A138A">
            <w:pPr>
              <w:numPr>
                <w:ilvl w:val="0"/>
                <w:numId w:val="57"/>
              </w:numPr>
              <w:spacing w:after="0" w:line="240" w:lineRule="auto"/>
              <w:ind w:left="291"/>
              <w:contextualSpacing/>
              <w:jc w:val="both"/>
              <w:rPr>
                <w:rFonts w:ascii="Arial" w:hAnsi="Arial" w:eastAsia="Aptos" w:cs="Arial"/>
                <w:lang w:val="es-ES"/>
              </w:rPr>
            </w:pPr>
            <w:r>
              <w:rPr>
                <w:rFonts w:ascii="Arial" w:hAnsi="Arial" w:eastAsia="Aptos" w:cs="Arial"/>
                <w:lang w:val="es-ES"/>
              </w:rPr>
              <w:t>Membantu Sarana dan Prasarana Rapat</w:t>
            </w:r>
          </w:p>
        </w:tc>
      </w:tr>
      <w:tr w14:paraId="364F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238FE42D">
            <w:pPr>
              <w:spacing w:after="0" w:line="240" w:lineRule="auto"/>
              <w:jc w:val="both"/>
              <w:rPr>
                <w:rFonts w:ascii="Arial" w:hAnsi="Arial" w:eastAsia="Times New Roman" w:cs="Arial"/>
                <w:kern w:val="0"/>
                <w:lang w:val="es-ES"/>
                <w14:ligatures w14:val="none"/>
              </w:rPr>
            </w:pPr>
            <w:r>
              <w:rPr>
                <w:rFonts w:ascii="Arial" w:hAnsi="Arial" w:eastAsia="Times New Roman" w:cs="Arial"/>
                <w:kern w:val="0"/>
                <w:lang w:val="es-ES"/>
                <w14:ligatures w14:val="none"/>
              </w:rPr>
              <w:t>9.</w:t>
            </w:r>
          </w:p>
        </w:tc>
        <w:tc>
          <w:tcPr>
            <w:tcW w:w="1337" w:type="dxa"/>
            <w:tcBorders>
              <w:top w:val="single" w:color="auto" w:sz="4" w:space="0"/>
              <w:left w:val="single" w:color="auto" w:sz="4" w:space="0"/>
              <w:bottom w:val="single" w:color="auto" w:sz="4" w:space="0"/>
              <w:right w:val="single" w:color="auto" w:sz="4" w:space="0"/>
            </w:tcBorders>
          </w:tcPr>
          <w:p w14:paraId="62314BAB">
            <w:pPr>
              <w:spacing w:after="0" w:line="240" w:lineRule="auto"/>
              <w:jc w:val="both"/>
              <w:rPr>
                <w:rFonts w:ascii="Arial" w:hAnsi="Arial" w:eastAsia="Times New Roman" w:cs="Arial"/>
                <w:kern w:val="0"/>
                <w:lang w:val="es-ES"/>
                <w14:ligatures w14:val="none"/>
              </w:rPr>
            </w:pPr>
          </w:p>
        </w:tc>
        <w:tc>
          <w:tcPr>
            <w:tcW w:w="1857" w:type="dxa"/>
            <w:tcBorders>
              <w:top w:val="single" w:color="auto" w:sz="4" w:space="0"/>
              <w:left w:val="single" w:color="auto" w:sz="4" w:space="0"/>
              <w:bottom w:val="single" w:color="auto" w:sz="4" w:space="0"/>
              <w:right w:val="single" w:color="auto" w:sz="4" w:space="0"/>
            </w:tcBorders>
          </w:tcPr>
          <w:p w14:paraId="1830B73D">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Rafli Tuanda Yudha, SH</w:t>
            </w:r>
          </w:p>
        </w:tc>
        <w:tc>
          <w:tcPr>
            <w:tcW w:w="1577" w:type="dxa"/>
            <w:tcBorders>
              <w:top w:val="single" w:color="auto" w:sz="4" w:space="0"/>
              <w:left w:val="single" w:color="auto" w:sz="4" w:space="0"/>
              <w:bottom w:val="single" w:color="auto" w:sz="4" w:space="0"/>
              <w:right w:val="single" w:color="auto" w:sz="4" w:space="0"/>
            </w:tcBorders>
          </w:tcPr>
          <w:p w14:paraId="1FF26A04">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31D9E08A">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Membuat Kata Sambutan Ketua Panitia Rapat</w:t>
            </w:r>
          </w:p>
          <w:p w14:paraId="0E87D3BF">
            <w:pPr>
              <w:pStyle w:val="65"/>
              <w:numPr>
                <w:ilvl w:val="0"/>
                <w:numId w:val="57"/>
              </w:numPr>
              <w:ind w:left="333"/>
              <w:rPr>
                <w:rFonts w:ascii="Arial" w:hAnsi="Arial" w:eastAsia="Aptos" w:cs="Arial"/>
                <w:lang w:val="en-US"/>
              </w:rPr>
            </w:pPr>
            <w:r>
              <w:rPr>
                <w:rFonts w:ascii="Arial" w:hAnsi="Arial" w:eastAsia="Aptos" w:cs="Arial"/>
                <w:lang w:val="en-US"/>
              </w:rPr>
              <w:t>Mengoperasikan Komputer Rapat.</w:t>
            </w:r>
          </w:p>
          <w:p w14:paraId="0BD2F00D">
            <w:pPr>
              <w:pStyle w:val="65"/>
              <w:numPr>
                <w:ilvl w:val="0"/>
                <w:numId w:val="57"/>
              </w:numPr>
              <w:ind w:left="333"/>
              <w:rPr>
                <w:rFonts w:ascii="Arial" w:hAnsi="Arial" w:eastAsia="Aptos" w:cs="Arial"/>
                <w:lang w:val="sv-SE"/>
              </w:rPr>
            </w:pPr>
            <w:r>
              <w:rPr>
                <w:rFonts w:ascii="Arial" w:hAnsi="Arial" w:eastAsia="Aptos" w:cs="Arial"/>
                <w:lang w:val="sv-SE"/>
              </w:rPr>
              <w:t>Menyiapkan bahan – bahan Rapat di Laktop</w:t>
            </w:r>
          </w:p>
        </w:tc>
      </w:tr>
      <w:tr w14:paraId="2910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2FCDB4B8">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10.</w:t>
            </w:r>
          </w:p>
        </w:tc>
        <w:tc>
          <w:tcPr>
            <w:tcW w:w="1337" w:type="dxa"/>
            <w:tcBorders>
              <w:top w:val="single" w:color="auto" w:sz="4" w:space="0"/>
              <w:left w:val="single" w:color="auto" w:sz="4" w:space="0"/>
              <w:bottom w:val="single" w:color="auto" w:sz="4" w:space="0"/>
              <w:right w:val="single" w:color="auto" w:sz="4" w:space="0"/>
            </w:tcBorders>
          </w:tcPr>
          <w:p w14:paraId="019ABA5C">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27EC01C9">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Nadya  Putri Fachira, SH</w:t>
            </w:r>
          </w:p>
        </w:tc>
        <w:tc>
          <w:tcPr>
            <w:tcW w:w="1577" w:type="dxa"/>
            <w:tcBorders>
              <w:top w:val="single" w:color="auto" w:sz="4" w:space="0"/>
              <w:left w:val="single" w:color="auto" w:sz="4" w:space="0"/>
              <w:bottom w:val="single" w:color="auto" w:sz="4" w:space="0"/>
              <w:right w:val="single" w:color="auto" w:sz="4" w:space="0"/>
            </w:tcBorders>
          </w:tcPr>
          <w:p w14:paraId="240D55DD">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2EA3B619">
            <w:pPr>
              <w:numPr>
                <w:ilvl w:val="0"/>
                <w:numId w:val="57"/>
              </w:numPr>
              <w:spacing w:after="0" w:line="240" w:lineRule="auto"/>
              <w:ind w:left="291"/>
              <w:contextualSpacing/>
              <w:jc w:val="both"/>
              <w:rPr>
                <w:rFonts w:ascii="Arial" w:hAnsi="Arial" w:eastAsia="Aptos" w:cs="Arial"/>
                <w:lang w:val="en-US"/>
              </w:rPr>
            </w:pPr>
            <w:r>
              <w:rPr>
                <w:rFonts w:ascii="Arial" w:hAnsi="Arial" w:eastAsia="Aptos" w:cs="Arial"/>
                <w:lang w:val="en-US"/>
              </w:rPr>
              <w:t>MC. Rapat</w:t>
            </w:r>
          </w:p>
          <w:p w14:paraId="598D9EC1">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 xml:space="preserve">Membuat Naskah MC. Rapat </w:t>
            </w:r>
          </w:p>
        </w:tc>
      </w:tr>
      <w:tr w14:paraId="1C8A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70850264">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11.</w:t>
            </w:r>
          </w:p>
        </w:tc>
        <w:tc>
          <w:tcPr>
            <w:tcW w:w="1337" w:type="dxa"/>
            <w:tcBorders>
              <w:top w:val="single" w:color="auto" w:sz="4" w:space="0"/>
              <w:left w:val="single" w:color="auto" w:sz="4" w:space="0"/>
              <w:bottom w:val="single" w:color="auto" w:sz="4" w:space="0"/>
              <w:right w:val="single" w:color="auto" w:sz="4" w:space="0"/>
            </w:tcBorders>
          </w:tcPr>
          <w:p w14:paraId="39B9B4E2">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245D1400">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Bella Rista, SE., MM</w:t>
            </w:r>
          </w:p>
        </w:tc>
        <w:tc>
          <w:tcPr>
            <w:tcW w:w="1577" w:type="dxa"/>
            <w:tcBorders>
              <w:top w:val="single" w:color="auto" w:sz="4" w:space="0"/>
              <w:left w:val="single" w:color="auto" w:sz="4" w:space="0"/>
              <w:bottom w:val="single" w:color="auto" w:sz="4" w:space="0"/>
              <w:right w:val="single" w:color="auto" w:sz="4" w:space="0"/>
            </w:tcBorders>
          </w:tcPr>
          <w:p w14:paraId="21D50BEF">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053791B1">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Membuat Surat Undangan Rapat interent/ ekterent Kab/ Kota</w:t>
            </w:r>
          </w:p>
          <w:p w14:paraId="3FDCD9D0">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Chat undangan via WhatsApp grup (screenshot)</w:t>
            </w:r>
          </w:p>
          <w:p w14:paraId="169CE857">
            <w:pPr>
              <w:numPr>
                <w:ilvl w:val="0"/>
                <w:numId w:val="57"/>
              </w:numPr>
              <w:spacing w:after="0" w:line="240" w:lineRule="auto"/>
              <w:ind w:left="291"/>
              <w:contextualSpacing/>
              <w:jc w:val="both"/>
              <w:rPr>
                <w:rFonts w:ascii="Arial" w:hAnsi="Arial" w:eastAsia="Aptos" w:cs="Arial"/>
                <w:lang w:val="en-US"/>
              </w:rPr>
            </w:pPr>
            <w:r>
              <w:rPr>
                <w:rFonts w:ascii="Arial" w:hAnsi="Arial" w:eastAsia="Aptos" w:cs="Arial"/>
                <w:lang w:val="en-US"/>
              </w:rPr>
              <w:t>Membantu SPPD Kab/ Kota</w:t>
            </w:r>
          </w:p>
        </w:tc>
      </w:tr>
      <w:tr w14:paraId="2686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793C0268">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12.</w:t>
            </w:r>
          </w:p>
        </w:tc>
        <w:tc>
          <w:tcPr>
            <w:tcW w:w="1337" w:type="dxa"/>
            <w:tcBorders>
              <w:top w:val="single" w:color="auto" w:sz="4" w:space="0"/>
              <w:left w:val="single" w:color="auto" w:sz="4" w:space="0"/>
              <w:bottom w:val="single" w:color="auto" w:sz="4" w:space="0"/>
              <w:right w:val="single" w:color="auto" w:sz="4" w:space="0"/>
            </w:tcBorders>
          </w:tcPr>
          <w:p w14:paraId="0E353D54">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2B7E8893">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Rafli Tuanda Yudha, SH</w:t>
            </w:r>
          </w:p>
        </w:tc>
        <w:tc>
          <w:tcPr>
            <w:tcW w:w="1577" w:type="dxa"/>
            <w:tcBorders>
              <w:top w:val="single" w:color="auto" w:sz="4" w:space="0"/>
              <w:left w:val="single" w:color="auto" w:sz="4" w:space="0"/>
              <w:bottom w:val="single" w:color="auto" w:sz="4" w:space="0"/>
              <w:right w:val="single" w:color="auto" w:sz="4" w:space="0"/>
            </w:tcBorders>
          </w:tcPr>
          <w:p w14:paraId="304A26B3">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27BB7CD1">
            <w:pPr>
              <w:numPr>
                <w:ilvl w:val="0"/>
                <w:numId w:val="57"/>
              </w:numPr>
              <w:spacing w:after="0" w:line="240" w:lineRule="auto"/>
              <w:ind w:left="291"/>
              <w:contextualSpacing/>
              <w:jc w:val="both"/>
              <w:rPr>
                <w:rFonts w:ascii="Arial" w:hAnsi="Arial" w:eastAsia="Aptos" w:cs="Arial"/>
                <w:lang w:val="en-US"/>
              </w:rPr>
            </w:pPr>
            <w:r>
              <w:rPr>
                <w:rFonts w:ascii="Arial" w:hAnsi="Arial" w:eastAsia="Aptos" w:cs="Arial"/>
                <w:lang w:val="en-US"/>
              </w:rPr>
              <w:t>Mengoperasikan Komputer Rapat.</w:t>
            </w:r>
          </w:p>
          <w:p w14:paraId="5EB024F5">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Menyiapkan bahan – bahan Rapat di Laktop</w:t>
            </w:r>
          </w:p>
        </w:tc>
      </w:tr>
      <w:tr w14:paraId="3F30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178E3736">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13.</w:t>
            </w:r>
          </w:p>
        </w:tc>
        <w:tc>
          <w:tcPr>
            <w:tcW w:w="1337" w:type="dxa"/>
            <w:tcBorders>
              <w:top w:val="single" w:color="auto" w:sz="4" w:space="0"/>
              <w:left w:val="single" w:color="auto" w:sz="4" w:space="0"/>
              <w:bottom w:val="single" w:color="auto" w:sz="4" w:space="0"/>
              <w:right w:val="single" w:color="auto" w:sz="4" w:space="0"/>
            </w:tcBorders>
          </w:tcPr>
          <w:p w14:paraId="45E8CF89">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0F6E8819">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Rahmat Loga Prima</w:t>
            </w:r>
          </w:p>
        </w:tc>
        <w:tc>
          <w:tcPr>
            <w:tcW w:w="1577" w:type="dxa"/>
            <w:tcBorders>
              <w:top w:val="single" w:color="auto" w:sz="4" w:space="0"/>
              <w:left w:val="single" w:color="auto" w:sz="4" w:space="0"/>
              <w:bottom w:val="single" w:color="auto" w:sz="4" w:space="0"/>
              <w:right w:val="single" w:color="auto" w:sz="4" w:space="0"/>
            </w:tcBorders>
          </w:tcPr>
          <w:p w14:paraId="1E67EBF2">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13D3539F">
            <w:pPr>
              <w:numPr>
                <w:ilvl w:val="0"/>
                <w:numId w:val="57"/>
              </w:numPr>
              <w:spacing w:after="0" w:line="240" w:lineRule="auto"/>
              <w:ind w:left="333"/>
              <w:contextualSpacing/>
              <w:jc w:val="both"/>
              <w:rPr>
                <w:rFonts w:ascii="Arial" w:hAnsi="Arial" w:eastAsia="Aptos" w:cs="Arial"/>
                <w:lang w:val="sv-SE"/>
              </w:rPr>
            </w:pPr>
            <w:r>
              <w:rPr>
                <w:rFonts w:ascii="Arial" w:hAnsi="Arial" w:eastAsia="Aptos" w:cs="Arial"/>
                <w:lang w:val="sv-SE"/>
              </w:rPr>
              <w:t>Membuat pembacaan Doa</w:t>
            </w:r>
          </w:p>
          <w:p w14:paraId="2D3BB0C9">
            <w:pPr>
              <w:numPr>
                <w:ilvl w:val="0"/>
                <w:numId w:val="57"/>
              </w:numPr>
              <w:spacing w:after="0" w:line="240" w:lineRule="auto"/>
              <w:ind w:left="333"/>
              <w:contextualSpacing/>
              <w:jc w:val="both"/>
              <w:rPr>
                <w:rFonts w:ascii="Arial" w:hAnsi="Arial" w:eastAsia="Aptos" w:cs="Arial"/>
                <w:lang w:val="sv-SE"/>
              </w:rPr>
            </w:pPr>
            <w:r>
              <w:rPr>
                <w:rFonts w:ascii="Arial" w:hAnsi="Arial" w:eastAsia="Aptos" w:cs="Arial"/>
                <w:lang w:val="sv-SE"/>
              </w:rPr>
              <w:t>Menyiapkan berkas-berkas Penandatangan Nota Kesepahaman/ Kerjasama Kab/ Kota</w:t>
            </w:r>
          </w:p>
          <w:p w14:paraId="65F9E76F">
            <w:pPr>
              <w:numPr>
                <w:ilvl w:val="0"/>
                <w:numId w:val="57"/>
              </w:numPr>
              <w:spacing w:after="0" w:line="240" w:lineRule="auto"/>
              <w:ind w:left="333"/>
              <w:contextualSpacing/>
              <w:jc w:val="both"/>
              <w:rPr>
                <w:rFonts w:ascii="Arial" w:hAnsi="Arial" w:eastAsia="Aptos" w:cs="Arial"/>
                <w:lang w:val="sv-SE"/>
              </w:rPr>
            </w:pPr>
            <w:r>
              <w:rPr>
                <w:rFonts w:ascii="Arial" w:hAnsi="Arial" w:eastAsia="Aptos" w:cs="Arial"/>
                <w:lang w:val="sv-SE"/>
              </w:rPr>
              <w:t>Membantu Parkir Kendaraan Kasat dan Tamu Undangan</w:t>
            </w:r>
          </w:p>
        </w:tc>
      </w:tr>
      <w:tr w14:paraId="05FD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543" w:type="dxa"/>
            <w:tcBorders>
              <w:top w:val="single" w:color="auto" w:sz="4" w:space="0"/>
              <w:left w:val="single" w:color="auto" w:sz="4" w:space="0"/>
              <w:bottom w:val="single" w:color="auto" w:sz="4" w:space="0"/>
              <w:right w:val="single" w:color="auto" w:sz="4" w:space="0"/>
            </w:tcBorders>
          </w:tcPr>
          <w:p w14:paraId="40E0F1B0">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14.</w:t>
            </w:r>
          </w:p>
        </w:tc>
        <w:tc>
          <w:tcPr>
            <w:tcW w:w="1337" w:type="dxa"/>
            <w:tcBorders>
              <w:top w:val="single" w:color="auto" w:sz="4" w:space="0"/>
              <w:left w:val="single" w:color="auto" w:sz="4" w:space="0"/>
              <w:bottom w:val="single" w:color="auto" w:sz="4" w:space="0"/>
              <w:right w:val="single" w:color="auto" w:sz="4" w:space="0"/>
            </w:tcBorders>
          </w:tcPr>
          <w:p w14:paraId="10A4B40C">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199BF24D">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Manisa, S.Sos</w:t>
            </w:r>
          </w:p>
        </w:tc>
        <w:tc>
          <w:tcPr>
            <w:tcW w:w="1577" w:type="dxa"/>
            <w:tcBorders>
              <w:top w:val="single" w:color="auto" w:sz="4" w:space="0"/>
              <w:left w:val="single" w:color="auto" w:sz="4" w:space="0"/>
              <w:bottom w:val="single" w:color="auto" w:sz="4" w:space="0"/>
              <w:right w:val="single" w:color="auto" w:sz="4" w:space="0"/>
            </w:tcBorders>
          </w:tcPr>
          <w:p w14:paraId="0EAB2175">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562F42CB">
            <w:pPr>
              <w:pStyle w:val="65"/>
              <w:numPr>
                <w:ilvl w:val="0"/>
                <w:numId w:val="57"/>
              </w:numPr>
              <w:ind w:left="333"/>
              <w:rPr>
                <w:rFonts w:ascii="Arial" w:hAnsi="Arial" w:eastAsia="Aptos" w:cs="Arial"/>
                <w:lang w:val="sv-SE"/>
              </w:rPr>
            </w:pPr>
            <w:r>
              <w:rPr>
                <w:rFonts w:ascii="Arial" w:hAnsi="Arial" w:eastAsia="Aptos" w:cs="Arial"/>
                <w:lang w:val="sv-SE"/>
              </w:rPr>
              <w:t>Membuat Absen Rapat</w:t>
            </w:r>
          </w:p>
          <w:p w14:paraId="6E2255E9">
            <w:pPr>
              <w:pStyle w:val="65"/>
              <w:numPr>
                <w:ilvl w:val="0"/>
                <w:numId w:val="57"/>
              </w:numPr>
              <w:ind w:left="333"/>
              <w:rPr>
                <w:rFonts w:ascii="Arial" w:hAnsi="Arial" w:eastAsia="Aptos" w:cs="Arial"/>
                <w:lang w:val="sv-SE"/>
              </w:rPr>
            </w:pPr>
            <w:r>
              <w:rPr>
                <w:rFonts w:ascii="Arial" w:hAnsi="Arial" w:eastAsia="Aptos" w:cs="Arial"/>
                <w:lang w:val="sv-SE"/>
              </w:rPr>
              <w:t xml:space="preserve">Melaksanakan tugas SPPD Kab/ </w:t>
            </w:r>
          </w:p>
          <w:p w14:paraId="3646C8A0">
            <w:pPr>
              <w:pStyle w:val="65"/>
              <w:numPr>
                <w:ilvl w:val="0"/>
                <w:numId w:val="57"/>
              </w:numPr>
              <w:ind w:left="333"/>
              <w:rPr>
                <w:rFonts w:ascii="Arial" w:hAnsi="Arial" w:eastAsia="Aptos" w:cs="Arial"/>
                <w:lang w:val="sv-SE"/>
              </w:rPr>
            </w:pPr>
            <w:r>
              <w:rPr>
                <w:rFonts w:ascii="Arial" w:hAnsi="Arial" w:eastAsia="Aptos" w:cs="Arial"/>
                <w:lang w:val="sv-SE"/>
              </w:rPr>
              <w:t>Kota.Mendistribusikan SPPD Kab/ Kota</w:t>
            </w:r>
          </w:p>
          <w:p w14:paraId="548B7B10">
            <w:pPr>
              <w:pStyle w:val="65"/>
              <w:numPr>
                <w:ilvl w:val="0"/>
                <w:numId w:val="57"/>
              </w:numPr>
              <w:ind w:left="333"/>
              <w:rPr>
                <w:rFonts w:ascii="Arial" w:hAnsi="Arial" w:eastAsia="Aptos" w:cs="Arial"/>
                <w:lang w:val="sv-SE"/>
              </w:rPr>
            </w:pPr>
            <w:r>
              <w:rPr>
                <w:rFonts w:ascii="Arial" w:hAnsi="Arial" w:eastAsia="Aptos" w:cs="Arial"/>
                <w:lang w:val="sv-SE"/>
              </w:rPr>
              <w:t>Menjaga Meja Absen Rapat</w:t>
            </w:r>
          </w:p>
        </w:tc>
      </w:tr>
      <w:tr w14:paraId="6563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dxa"/>
            <w:tcBorders>
              <w:top w:val="single" w:color="auto" w:sz="4" w:space="0"/>
              <w:left w:val="single" w:color="auto" w:sz="4" w:space="0"/>
              <w:bottom w:val="single" w:color="auto" w:sz="4" w:space="0"/>
              <w:right w:val="single" w:color="auto" w:sz="4" w:space="0"/>
            </w:tcBorders>
          </w:tcPr>
          <w:p w14:paraId="56DA461E">
            <w:pPr>
              <w:spacing w:after="0" w:line="240" w:lineRule="auto"/>
              <w:jc w:val="both"/>
              <w:rPr>
                <w:rFonts w:ascii="Arial" w:hAnsi="Arial" w:eastAsia="Times New Roman" w:cs="Arial"/>
                <w:kern w:val="0"/>
                <w:lang w:val="sv-SE"/>
                <w14:ligatures w14:val="none"/>
              </w:rPr>
            </w:pPr>
            <w:r>
              <w:rPr>
                <w:rFonts w:ascii="Arial" w:hAnsi="Arial" w:eastAsia="Times New Roman" w:cs="Arial"/>
                <w:kern w:val="0"/>
                <w:lang w:val="sv-SE"/>
                <w14:ligatures w14:val="none"/>
              </w:rPr>
              <w:t>15.</w:t>
            </w:r>
          </w:p>
        </w:tc>
        <w:tc>
          <w:tcPr>
            <w:tcW w:w="1337" w:type="dxa"/>
            <w:tcBorders>
              <w:top w:val="single" w:color="auto" w:sz="4" w:space="0"/>
              <w:left w:val="single" w:color="auto" w:sz="4" w:space="0"/>
              <w:bottom w:val="single" w:color="auto" w:sz="4" w:space="0"/>
              <w:right w:val="single" w:color="auto" w:sz="4" w:space="0"/>
            </w:tcBorders>
          </w:tcPr>
          <w:p w14:paraId="0EC0DCFF">
            <w:pPr>
              <w:spacing w:after="0" w:line="240" w:lineRule="auto"/>
              <w:jc w:val="both"/>
              <w:rPr>
                <w:rFonts w:ascii="Arial" w:hAnsi="Arial" w:eastAsia="Times New Roman" w:cs="Arial"/>
                <w:kern w:val="0"/>
                <w:lang w:val="sv-SE"/>
                <w14:ligatures w14:val="none"/>
              </w:rPr>
            </w:pPr>
          </w:p>
        </w:tc>
        <w:tc>
          <w:tcPr>
            <w:tcW w:w="1857" w:type="dxa"/>
            <w:tcBorders>
              <w:top w:val="single" w:color="auto" w:sz="4" w:space="0"/>
              <w:left w:val="single" w:color="auto" w:sz="4" w:space="0"/>
              <w:bottom w:val="single" w:color="auto" w:sz="4" w:space="0"/>
              <w:right w:val="single" w:color="auto" w:sz="4" w:space="0"/>
            </w:tcBorders>
          </w:tcPr>
          <w:p w14:paraId="17EACBED">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Muhammad Adil</w:t>
            </w:r>
          </w:p>
        </w:tc>
        <w:tc>
          <w:tcPr>
            <w:tcW w:w="1577" w:type="dxa"/>
            <w:tcBorders>
              <w:top w:val="single" w:color="auto" w:sz="4" w:space="0"/>
              <w:left w:val="single" w:color="auto" w:sz="4" w:space="0"/>
              <w:bottom w:val="single" w:color="auto" w:sz="4" w:space="0"/>
              <w:right w:val="single" w:color="auto" w:sz="4" w:space="0"/>
            </w:tcBorders>
          </w:tcPr>
          <w:p w14:paraId="259DF9CC">
            <w:pPr>
              <w:spacing w:after="0" w:line="240" w:lineRule="auto"/>
              <w:jc w:val="both"/>
              <w:rPr>
                <w:rFonts w:ascii="Arial" w:hAnsi="Arial" w:eastAsia="Times New Roman" w:cs="Arial"/>
                <w:kern w:val="0"/>
                <w:lang w:val="en-US"/>
                <w14:ligatures w14:val="none"/>
              </w:rPr>
            </w:pPr>
            <w:r>
              <w:rPr>
                <w:rFonts w:ascii="Arial" w:hAnsi="Arial" w:eastAsia="Times New Roman" w:cs="Arial"/>
                <w:kern w:val="0"/>
                <w:lang w:val="en-US"/>
                <w14:ligatures w14:val="none"/>
              </w:rPr>
              <w:t>Anggota</w:t>
            </w:r>
          </w:p>
        </w:tc>
        <w:tc>
          <w:tcPr>
            <w:tcW w:w="3281" w:type="dxa"/>
            <w:tcBorders>
              <w:top w:val="single" w:color="auto" w:sz="4" w:space="0"/>
              <w:left w:val="single" w:color="auto" w:sz="4" w:space="0"/>
              <w:bottom w:val="single" w:color="auto" w:sz="4" w:space="0"/>
              <w:right w:val="single" w:color="auto" w:sz="4" w:space="0"/>
            </w:tcBorders>
          </w:tcPr>
          <w:p w14:paraId="3884D184">
            <w:pPr>
              <w:numPr>
                <w:ilvl w:val="0"/>
                <w:numId w:val="57"/>
              </w:numPr>
              <w:spacing w:after="0" w:line="240" w:lineRule="auto"/>
              <w:ind w:left="291"/>
              <w:contextualSpacing/>
              <w:jc w:val="both"/>
              <w:rPr>
                <w:rFonts w:ascii="Arial" w:hAnsi="Arial" w:eastAsia="Aptos" w:cs="Arial"/>
                <w:lang w:val="es-ES"/>
              </w:rPr>
            </w:pPr>
            <w:r>
              <w:rPr>
                <w:rFonts w:ascii="Arial" w:hAnsi="Arial" w:eastAsia="Aptos" w:cs="Arial"/>
                <w:lang w:val="es-ES"/>
              </w:rPr>
              <w:t xml:space="preserve">Membuat Dokumentasi  Vidio Rapat  </w:t>
            </w:r>
          </w:p>
          <w:p w14:paraId="5A667697">
            <w:pPr>
              <w:numPr>
                <w:ilvl w:val="0"/>
                <w:numId w:val="57"/>
              </w:numPr>
              <w:spacing w:after="0" w:line="240" w:lineRule="auto"/>
              <w:ind w:left="291"/>
              <w:contextualSpacing/>
              <w:jc w:val="both"/>
              <w:rPr>
                <w:rFonts w:ascii="Arial" w:hAnsi="Arial" w:eastAsia="Aptos" w:cs="Arial"/>
                <w:lang w:val="es-ES"/>
              </w:rPr>
            </w:pPr>
            <w:r>
              <w:rPr>
                <w:rFonts w:ascii="Arial" w:hAnsi="Arial" w:eastAsia="Aptos" w:cs="Arial"/>
                <w:lang w:val="es-ES"/>
              </w:rPr>
              <w:t>Foto Dokumen Rapat</w:t>
            </w:r>
          </w:p>
          <w:p w14:paraId="27E05D31">
            <w:pPr>
              <w:numPr>
                <w:ilvl w:val="0"/>
                <w:numId w:val="57"/>
              </w:numPr>
              <w:spacing w:after="0" w:line="240" w:lineRule="auto"/>
              <w:ind w:left="291"/>
              <w:contextualSpacing/>
              <w:jc w:val="both"/>
              <w:rPr>
                <w:rFonts w:ascii="Arial" w:hAnsi="Arial" w:eastAsia="Aptos" w:cs="Arial"/>
                <w:lang w:val="sv-SE"/>
              </w:rPr>
            </w:pPr>
            <w:r>
              <w:rPr>
                <w:rFonts w:ascii="Arial" w:hAnsi="Arial" w:eastAsia="Aptos" w:cs="Arial"/>
                <w:lang w:val="sv-SE"/>
              </w:rPr>
              <w:t>Laporan Kegiatan Rapat melalui WA Bidang</w:t>
            </w:r>
            <w:r>
              <w:rPr>
                <w:lang w:val="sv-SE"/>
              </w:rPr>
              <w:t xml:space="preserve"> Gakda</w:t>
            </w:r>
          </w:p>
        </w:tc>
      </w:tr>
    </w:tbl>
    <w:p w14:paraId="130B5CAA">
      <w:pPr>
        <w:spacing w:after="0" w:line="360" w:lineRule="auto"/>
        <w:jc w:val="center"/>
        <w:rPr>
          <w:rFonts w:ascii="Arial" w:hAnsi="Arial" w:eastAsia="Times New Roman" w:cs="Arial"/>
          <w:kern w:val="0"/>
          <w:lang w:val="sv-SE"/>
          <w14:ligatures w14:val="none"/>
        </w:rPr>
      </w:pPr>
    </w:p>
    <w:p w14:paraId="7D492AD2">
      <w:pPr>
        <w:spacing w:after="0" w:line="360" w:lineRule="auto"/>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Tabel 1.9</w:t>
      </w:r>
    </w:p>
    <w:p w14:paraId="0CD04609">
      <w:pPr>
        <w:spacing w:after="0" w:line="360" w:lineRule="auto"/>
        <w:jc w:val="center"/>
        <w:rPr>
          <w:rFonts w:ascii="Arial" w:hAnsi="Arial" w:eastAsia="Times New Roman" w:cs="Arial"/>
          <w:kern w:val="0"/>
          <w:lang w:val="sv-SE"/>
          <w14:ligatures w14:val="none"/>
        </w:rPr>
      </w:pPr>
    </w:p>
    <w:p w14:paraId="7AFCB35F">
      <w:pPr>
        <w:pStyle w:val="65"/>
        <w:widowControl w:val="0"/>
        <w:tabs>
          <w:tab w:val="left" w:pos="1231"/>
        </w:tabs>
        <w:autoSpaceDE w:val="0"/>
        <w:autoSpaceDN w:val="0"/>
        <w:spacing w:line="360" w:lineRule="auto"/>
        <w:ind w:left="0" w:right="-23"/>
        <w:jc w:val="center"/>
        <w:rPr>
          <w:rFonts w:ascii="Arial" w:hAnsi="Arial" w:cs="Arial"/>
          <w:b/>
          <w:bCs/>
          <w:lang w:val="sv-SE"/>
        </w:rPr>
      </w:pPr>
      <w:r>
        <w:rPr>
          <w:rFonts w:ascii="Arial" w:hAnsi="Arial" w:cs="Arial"/>
          <w:b/>
          <w:bCs/>
          <w:lang w:val="sv-SE"/>
        </w:rPr>
        <w:t>BAB II</w:t>
      </w:r>
    </w:p>
    <w:p w14:paraId="4B7A31BB">
      <w:pPr>
        <w:pStyle w:val="65"/>
        <w:widowControl w:val="0"/>
        <w:tabs>
          <w:tab w:val="left" w:pos="1231"/>
        </w:tabs>
        <w:autoSpaceDE w:val="0"/>
        <w:autoSpaceDN w:val="0"/>
        <w:spacing w:line="360" w:lineRule="auto"/>
        <w:ind w:left="0" w:right="-23"/>
        <w:jc w:val="center"/>
        <w:rPr>
          <w:rFonts w:ascii="Arial" w:hAnsi="Arial" w:cs="Arial"/>
          <w:b/>
          <w:bCs/>
          <w:lang w:val="sv-SE"/>
        </w:rPr>
      </w:pPr>
      <w:r>
        <w:rPr>
          <w:rFonts w:ascii="Arial" w:hAnsi="Arial" w:cs="Arial"/>
          <w:b/>
          <w:bCs/>
          <w:lang w:val="sv-SE"/>
        </w:rPr>
        <w:t>DESKRIPSI PROSES KEPEMIMPINAN</w:t>
      </w:r>
    </w:p>
    <w:p w14:paraId="29D2B444">
      <w:pPr>
        <w:pStyle w:val="65"/>
        <w:widowControl w:val="0"/>
        <w:tabs>
          <w:tab w:val="left" w:pos="1231"/>
        </w:tabs>
        <w:autoSpaceDE w:val="0"/>
        <w:autoSpaceDN w:val="0"/>
        <w:spacing w:line="360" w:lineRule="auto"/>
        <w:ind w:left="0" w:right="-23"/>
        <w:jc w:val="center"/>
        <w:rPr>
          <w:rFonts w:ascii="Arial" w:hAnsi="Arial" w:cs="Arial"/>
          <w:b/>
          <w:bCs/>
          <w:lang w:val="sv-SE"/>
        </w:rPr>
      </w:pPr>
    </w:p>
    <w:p w14:paraId="135A6CAC">
      <w:pPr>
        <w:pStyle w:val="65"/>
        <w:numPr>
          <w:ilvl w:val="2"/>
          <w:numId w:val="58"/>
        </w:numPr>
        <w:tabs>
          <w:tab w:val="left" w:pos="709"/>
        </w:tabs>
        <w:spacing w:after="0" w:line="360" w:lineRule="auto"/>
        <w:ind w:left="814"/>
        <w:contextualSpacing w:val="0"/>
        <w:jc w:val="both"/>
        <w:rPr>
          <w:rFonts w:ascii="Arial" w:hAnsi="Arial" w:cs="Arial"/>
          <w:b/>
          <w:color w:val="000000"/>
          <w:lang w:val="id-ID"/>
        </w:rPr>
      </w:pPr>
      <w:r>
        <w:rPr>
          <w:rFonts w:ascii="Arial" w:hAnsi="Arial" w:cs="Arial"/>
          <w:b/>
          <w:color w:val="000000"/>
          <w:lang w:val="sv-SE"/>
        </w:rPr>
        <w:t xml:space="preserve"> </w:t>
      </w:r>
      <w:r>
        <w:rPr>
          <w:rFonts w:ascii="Arial" w:hAnsi="Arial" w:cs="Arial"/>
          <w:b/>
          <w:color w:val="000000"/>
        </w:rPr>
        <w:t xml:space="preserve">MEMBANGUN INTEGRITAS </w:t>
      </w:r>
    </w:p>
    <w:p w14:paraId="0F07BF68">
      <w:pPr>
        <w:widowControl w:val="0"/>
        <w:autoSpaceDE w:val="0"/>
        <w:autoSpaceDN w:val="0"/>
        <w:spacing w:line="360" w:lineRule="auto"/>
        <w:ind w:left="709" w:firstLine="567"/>
        <w:jc w:val="both"/>
        <w:rPr>
          <w:rFonts w:ascii="Arial" w:hAnsi="Arial" w:cs="Arial"/>
          <w:lang w:val="id-ID"/>
        </w:rPr>
      </w:pPr>
      <w:bookmarkStart w:id="50" w:name="_Hlk132574867"/>
      <w:r>
        <w:rPr>
          <w:rFonts w:ascii="Arial" w:hAnsi="Arial" w:cs="Arial"/>
          <w:lang w:val="sv-SE"/>
        </w:rPr>
        <w:t xml:space="preserve">Integritas merupakan suatu bagian dari pandangan yang bisa dipercayai dan sikap jujur seseorang dalam menjelaskan “kepercayaan” pada konteks berorganisasi. Integritas juga bagian dari inti utama dalam etika, tetapi sebenarnya integritas tidak selalu menyangkut perihal otonomi setiap individu dan kebersamaan seseorang, tetapi lebih menyangkut loyalitas, kerjasama, dapat dipercaya serta keserasian. Integritas adalah sebuah konstruk psikologis yang dinamis, melekat pada setiap kehidupan manusia. </w:t>
      </w:r>
      <w:r>
        <w:rPr>
          <w:rFonts w:ascii="Arial" w:hAnsi="Arial" w:cs="Arial"/>
          <w:i/>
          <w:iCs/>
          <w:lang w:val="sv-SE"/>
        </w:rPr>
        <w:t>Objektivisme</w:t>
      </w:r>
      <w:r>
        <w:rPr>
          <w:rFonts w:ascii="Arial" w:hAnsi="Arial" w:cs="Arial"/>
          <w:lang w:val="sv-SE"/>
        </w:rPr>
        <w:t xml:space="preserve"> integritas dalam etika sering dianggap seperti loyalitas kepada prinsip dan nilai yang sangat rasional.</w:t>
      </w:r>
      <w:r>
        <w:rPr>
          <w:rFonts w:ascii="Arial" w:hAnsi="Arial" w:cs="Arial"/>
          <w:lang w:val="id-ID"/>
        </w:rPr>
        <w:t xml:space="preserve"> Dalam konteks pemerintahan dan birokrasi Integritas dimaksudkan sebagai penggunaan kekuasaan resmi, otoritas dan wewenang oleh para pejabat publik untuk tujuan-tujuan yang sah (</w:t>
      </w:r>
      <w:r>
        <w:rPr>
          <w:rFonts w:ascii="Arial" w:hAnsi="Arial" w:cs="Arial"/>
          <w:i/>
          <w:lang w:val="id-ID"/>
        </w:rPr>
        <w:t>justified</w:t>
      </w:r>
      <w:r>
        <w:rPr>
          <w:rFonts w:ascii="Arial" w:hAnsi="Arial" w:cs="Arial"/>
          <w:lang w:val="id-ID"/>
        </w:rPr>
        <w:t>) menurut hukum. Dengan demikian, Integritas adalah keteguhan diri seorang aparatur birokrasi dan pejabat publik untuk tidak meminta atau menerima apapun dari orang lain yang diduga terkait dengan jabatan publik yang dipegangnya.</w:t>
      </w:r>
    </w:p>
    <w:p w14:paraId="79AFD477">
      <w:pPr>
        <w:widowControl w:val="0"/>
        <w:autoSpaceDE w:val="0"/>
        <w:autoSpaceDN w:val="0"/>
        <w:spacing w:line="360" w:lineRule="auto"/>
        <w:ind w:left="709" w:firstLine="567"/>
        <w:jc w:val="both"/>
        <w:rPr>
          <w:rFonts w:ascii="Arial" w:hAnsi="Arial" w:eastAsia="Arial" w:cs="Arial"/>
          <w:lang w:val="es-ES"/>
        </w:rPr>
      </w:pPr>
      <w:r>
        <w:rPr>
          <w:rFonts w:ascii="Arial" w:hAnsi="Arial" w:cs="Arial"/>
          <w:lang w:val="id-ID"/>
        </w:rPr>
        <w:t>Penguatan</w:t>
      </w:r>
      <w:r>
        <w:rPr>
          <w:rFonts w:ascii="Arial" w:hAnsi="Arial" w:eastAsia="Arial" w:cs="Arial"/>
          <w:lang w:val="id-ID"/>
        </w:rPr>
        <w:t xml:space="preserve"> sistem integritas dan integritas pegawai aparatur sipil negara diperlukan untuk mewujudkan pemerintahan yang bersih dan bebas dari korupsi, kolusi, dan nepotisme. </w:t>
      </w:r>
      <w:r>
        <w:rPr>
          <w:rFonts w:ascii="Arial" w:hAnsi="Arial" w:eastAsia="Arial" w:cs="Arial"/>
          <w:lang w:val="es-ES"/>
        </w:rPr>
        <w:t>Dalam pembangunan integritas pegawai ASN pada level individu telah ditetapkan dengan Peraturan Menteri Pendayagunaan Aparatur Negara dan Reformasi Birokrasi Nomor 60 Tahun 2020 tentang Pembangunan Integritas Pegawai Aparatur Sipil Negara. Dalam peraturan tersebut, dijelaskan bahwa integritas adalah konsistensi berperilaku yang selaras dengan nilai, norma dan/atau etika organisasi, dan jujur dalam hubungan dengan atasan, rekan kerja, bawahan langsung, dan pemangku kepentingan, serta mampu mendorong terciptanya budaya etika tinggi, bertanggung jawab atas tindakan atau keputusan beserta risiko yang menyertainya. Sedangkan pembangunan integritas pegawai ASN adalah upaya untuk mewujudkan, memperkuat, dan mempertahankan nilai dasar, daya nalar dan keberanian moral ASN.</w:t>
      </w:r>
      <w:bookmarkEnd w:id="50"/>
    </w:p>
    <w:p w14:paraId="2B6B273F">
      <w:pPr>
        <w:widowControl w:val="0"/>
        <w:autoSpaceDE w:val="0"/>
        <w:autoSpaceDN w:val="0"/>
        <w:spacing w:line="360" w:lineRule="auto"/>
        <w:ind w:left="709" w:firstLine="567"/>
        <w:jc w:val="both"/>
        <w:rPr>
          <w:rFonts w:ascii="Arial" w:hAnsi="Arial" w:cs="Arial"/>
          <w:lang w:val="es-ES"/>
        </w:rPr>
      </w:pPr>
      <w:r>
        <w:rPr>
          <w:rFonts w:ascii="Arial" w:hAnsi="Arial" w:cs="Arial"/>
          <w:lang w:val="es-ES"/>
        </w:rPr>
        <w:t>Berdasarkan</w:t>
      </w:r>
      <w:r>
        <w:rPr>
          <w:rFonts w:ascii="Arial" w:hAnsi="Arial" w:eastAsia="Arial" w:cs="Arial"/>
          <w:lang w:val="es-ES"/>
        </w:rPr>
        <w:t xml:space="preserve"> Undang-Undang Nomor 5 Tahun 2014 tentang Aparatur Sipil Negara dan Peraturan Menteri Pendayagunaan Aparatur Negara dan Reformasi Birokrasi Nomor 60 Tahun 2020 tentang Pembangunan Integritas Pegawai Aparatur Sipil Negara, pembangunan integritas pegawai ASN diukur dari:</w:t>
      </w:r>
    </w:p>
    <w:p w14:paraId="48CD72F4">
      <w:pPr>
        <w:widowControl w:val="0"/>
        <w:numPr>
          <w:ilvl w:val="1"/>
          <w:numId w:val="59"/>
        </w:numPr>
        <w:autoSpaceDE w:val="0"/>
        <w:autoSpaceDN w:val="0"/>
        <w:spacing w:after="0" w:line="360" w:lineRule="auto"/>
        <w:jc w:val="both"/>
        <w:rPr>
          <w:rFonts w:ascii="Arial" w:hAnsi="Arial" w:eastAsia="Arial" w:cs="Arial"/>
        </w:rPr>
      </w:pPr>
      <w:r>
        <w:rPr>
          <w:rFonts w:ascii="Arial" w:hAnsi="Arial" w:cs="Arial"/>
        </w:rPr>
        <w:t>Kejujuran;</w:t>
      </w:r>
    </w:p>
    <w:p w14:paraId="0CBFD708">
      <w:pPr>
        <w:widowControl w:val="0"/>
        <w:numPr>
          <w:ilvl w:val="1"/>
          <w:numId w:val="59"/>
        </w:numPr>
        <w:autoSpaceDE w:val="0"/>
        <w:autoSpaceDN w:val="0"/>
        <w:spacing w:after="0" w:line="360" w:lineRule="auto"/>
        <w:jc w:val="both"/>
        <w:rPr>
          <w:rFonts w:ascii="Arial" w:hAnsi="Arial" w:eastAsia="Arial" w:cs="Arial"/>
          <w:lang w:val="sv-SE"/>
        </w:rPr>
      </w:pPr>
      <w:r>
        <w:rPr>
          <w:rFonts w:ascii="Arial" w:hAnsi="Arial" w:cs="Arial"/>
          <w:lang w:val="sv-SE"/>
        </w:rPr>
        <w:t>Kepatuhan terhadap peraturan perundang-undangan;</w:t>
      </w:r>
    </w:p>
    <w:p w14:paraId="36A8FFF6">
      <w:pPr>
        <w:widowControl w:val="0"/>
        <w:numPr>
          <w:ilvl w:val="1"/>
          <w:numId w:val="59"/>
        </w:numPr>
        <w:autoSpaceDE w:val="0"/>
        <w:autoSpaceDN w:val="0"/>
        <w:spacing w:after="0" w:line="360" w:lineRule="auto"/>
        <w:jc w:val="both"/>
        <w:rPr>
          <w:rFonts w:ascii="Arial" w:hAnsi="Arial" w:eastAsia="Arial" w:cs="Arial"/>
        </w:rPr>
      </w:pPr>
      <w:r>
        <w:rPr>
          <w:rFonts w:ascii="Arial" w:hAnsi="Arial" w:cs="Arial"/>
        </w:rPr>
        <w:t>Kemampuan bekerja sama;</w:t>
      </w:r>
    </w:p>
    <w:p w14:paraId="497020E5">
      <w:pPr>
        <w:widowControl w:val="0"/>
        <w:numPr>
          <w:ilvl w:val="1"/>
          <w:numId w:val="59"/>
        </w:numPr>
        <w:autoSpaceDE w:val="0"/>
        <w:autoSpaceDN w:val="0"/>
        <w:spacing w:after="0" w:line="360" w:lineRule="auto"/>
        <w:jc w:val="both"/>
        <w:rPr>
          <w:rFonts w:ascii="Arial" w:hAnsi="Arial" w:eastAsia="Arial" w:cs="Arial"/>
          <w:lang w:val="sv-SE"/>
        </w:rPr>
      </w:pPr>
      <w:r>
        <w:rPr>
          <w:rFonts w:ascii="Arial" w:hAnsi="Arial" w:cs="Arial"/>
          <w:lang w:val="sv-SE"/>
        </w:rPr>
        <w:t>Pengabdian kepada masyarakat, bangsa, dan negara.</w:t>
      </w:r>
    </w:p>
    <w:p w14:paraId="1858B378">
      <w:pPr>
        <w:widowControl w:val="0"/>
        <w:autoSpaceDE w:val="0"/>
        <w:autoSpaceDN w:val="0"/>
        <w:spacing w:after="0" w:line="360" w:lineRule="auto"/>
        <w:ind w:left="1138"/>
        <w:jc w:val="both"/>
        <w:rPr>
          <w:rFonts w:ascii="Arial" w:hAnsi="Arial" w:eastAsia="Arial" w:cs="Arial"/>
          <w:sz w:val="18"/>
          <w:szCs w:val="18"/>
          <w:lang w:val="sv-SE"/>
        </w:rPr>
      </w:pPr>
    </w:p>
    <w:p w14:paraId="6DAADEA9">
      <w:pPr>
        <w:widowControl w:val="0"/>
        <w:autoSpaceDE w:val="0"/>
        <w:autoSpaceDN w:val="0"/>
        <w:spacing w:line="360" w:lineRule="auto"/>
        <w:ind w:left="709" w:firstLine="567"/>
        <w:jc w:val="both"/>
        <w:rPr>
          <w:rFonts w:ascii="Arial" w:hAnsi="Arial" w:cs="Arial"/>
          <w:lang w:val="id-ID"/>
        </w:rPr>
      </w:pPr>
      <w:r>
        <w:rPr>
          <w:rFonts w:ascii="Arial" w:hAnsi="Arial" w:cs="Arial"/>
          <w:lang w:val="sv-SE"/>
        </w:rPr>
        <w:t>Pedoman</w:t>
      </w:r>
      <w:r>
        <w:rPr>
          <w:rFonts w:ascii="Arial" w:hAnsi="Arial" w:eastAsia="Arial" w:cs="Arial"/>
          <w:lang w:val="sv-SE"/>
        </w:rPr>
        <w:t xml:space="preserve"> umum Pembangunan Integritas Pegawai ASN merupakan mandat prinsip aparatur dalam Undang-Undang Nomor 20 Tahun 2023 tentang Aparatur Sipil Negara yang juga dimaksudkan untuk memperkuat pembangunan integritas ASN pada level organisasi. Pembangunan integritas pada level organisasi tidak dapat dipisahkan dari pembangunan pada level individu. Keluaran (</w:t>
      </w:r>
      <w:r>
        <w:rPr>
          <w:rFonts w:ascii="Arial" w:hAnsi="Arial" w:eastAsia="Arial" w:cs="Arial"/>
          <w:i/>
          <w:lang w:val="sv-SE"/>
        </w:rPr>
        <w:t>output</w:t>
      </w:r>
      <w:r>
        <w:rPr>
          <w:rFonts w:ascii="Arial" w:hAnsi="Arial" w:eastAsia="Arial" w:cs="Arial"/>
          <w:lang w:val="sv-SE"/>
        </w:rPr>
        <w:t>) dari upaya pembangunan integritas individu adalah dampak positif secara agregat pada kinerja organisasi Instansi Pemerintah, yang dapat meningkatkan kepercayaan kepada pemerintah.</w:t>
      </w:r>
    </w:p>
    <w:p w14:paraId="4F2CE1B2">
      <w:pPr>
        <w:widowControl w:val="0"/>
        <w:autoSpaceDE w:val="0"/>
        <w:autoSpaceDN w:val="0"/>
        <w:spacing w:line="360" w:lineRule="auto"/>
        <w:ind w:left="709" w:firstLine="567"/>
        <w:jc w:val="both"/>
        <w:rPr>
          <w:rFonts w:ascii="Arial" w:hAnsi="Arial" w:eastAsia="Arial" w:cs="Arial"/>
          <w:lang w:val="sv-SE"/>
        </w:rPr>
      </w:pPr>
      <w:r>
        <w:rPr>
          <w:rFonts w:ascii="Arial" w:hAnsi="Arial" w:eastAsia="Arial" w:cs="Arial"/>
          <w:lang w:val="id-ID"/>
        </w:rPr>
        <w:t>S</w:t>
      </w:r>
      <w:r>
        <w:rPr>
          <w:rFonts w:ascii="Arial" w:hAnsi="Arial" w:eastAsia="Arial" w:cs="Arial"/>
          <w:spacing w:val="1"/>
          <w:lang w:val="id-ID"/>
        </w:rPr>
        <w:t>eba</w:t>
      </w:r>
      <w:r>
        <w:rPr>
          <w:rFonts w:ascii="Arial" w:hAnsi="Arial" w:eastAsia="Arial" w:cs="Arial"/>
          <w:spacing w:val="-1"/>
          <w:lang w:val="id-ID"/>
        </w:rPr>
        <w:t>g</w:t>
      </w:r>
      <w:r>
        <w:rPr>
          <w:rFonts w:ascii="Arial" w:hAnsi="Arial" w:eastAsia="Arial" w:cs="Arial"/>
          <w:spacing w:val="1"/>
          <w:lang w:val="id-ID"/>
        </w:rPr>
        <w:t>a</w:t>
      </w:r>
      <w:r>
        <w:rPr>
          <w:rFonts w:ascii="Arial" w:hAnsi="Arial" w:eastAsia="Arial" w:cs="Arial"/>
          <w:lang w:val="id-ID"/>
        </w:rPr>
        <w:t xml:space="preserve">i </w:t>
      </w:r>
      <w:r>
        <w:rPr>
          <w:rFonts w:ascii="Arial" w:hAnsi="Arial" w:eastAsia="Arial" w:cs="Arial"/>
          <w:spacing w:val="-2"/>
          <w:lang w:val="id-ID"/>
        </w:rPr>
        <w:t>s</w:t>
      </w:r>
      <w:r>
        <w:rPr>
          <w:rFonts w:ascii="Arial" w:hAnsi="Arial" w:eastAsia="Arial" w:cs="Arial"/>
          <w:spacing w:val="1"/>
          <w:lang w:val="id-ID"/>
        </w:rPr>
        <w:t>eo</w:t>
      </w:r>
      <w:r>
        <w:rPr>
          <w:rFonts w:ascii="Arial" w:hAnsi="Arial" w:eastAsia="Arial" w:cs="Arial"/>
          <w:lang w:val="id-ID"/>
        </w:rPr>
        <w:t>ra</w:t>
      </w:r>
      <w:r>
        <w:rPr>
          <w:rFonts w:ascii="Arial" w:hAnsi="Arial" w:eastAsia="Arial" w:cs="Arial"/>
          <w:spacing w:val="1"/>
          <w:lang w:val="id-ID"/>
        </w:rPr>
        <w:t>n</w:t>
      </w:r>
      <w:r>
        <w:rPr>
          <w:rFonts w:ascii="Arial" w:hAnsi="Arial" w:eastAsia="Arial" w:cs="Arial"/>
          <w:lang w:val="id-ID"/>
        </w:rPr>
        <w:t>g</w:t>
      </w:r>
      <w:r>
        <w:rPr>
          <w:rFonts w:ascii="Arial" w:hAnsi="Arial" w:eastAsia="Arial" w:cs="Arial"/>
          <w:spacing w:val="2"/>
          <w:lang w:val="id-ID"/>
        </w:rPr>
        <w:t xml:space="preserve"> </w:t>
      </w:r>
      <w:r>
        <w:rPr>
          <w:rFonts w:ascii="Arial" w:hAnsi="Arial" w:eastAsia="Arial" w:cs="Arial"/>
          <w:i/>
          <w:spacing w:val="1"/>
          <w:lang w:val="id-ID"/>
        </w:rPr>
        <w:t>p</w:t>
      </w:r>
      <w:r>
        <w:rPr>
          <w:rFonts w:ascii="Arial" w:hAnsi="Arial" w:eastAsia="Arial" w:cs="Arial"/>
          <w:i/>
          <w:lang w:val="id-ID"/>
        </w:rPr>
        <w:t>ro</w:t>
      </w:r>
      <w:r>
        <w:rPr>
          <w:rFonts w:ascii="Arial" w:hAnsi="Arial" w:eastAsia="Arial" w:cs="Arial"/>
          <w:i/>
          <w:spacing w:val="-3"/>
          <w:lang w:val="id-ID"/>
        </w:rPr>
        <w:t>j</w:t>
      </w:r>
      <w:r>
        <w:rPr>
          <w:rFonts w:ascii="Arial" w:hAnsi="Arial" w:eastAsia="Arial" w:cs="Arial"/>
          <w:i/>
          <w:spacing w:val="1"/>
          <w:lang w:val="id-ID"/>
        </w:rPr>
        <w:t>e</w:t>
      </w:r>
      <w:r>
        <w:rPr>
          <w:rFonts w:ascii="Arial" w:hAnsi="Arial" w:eastAsia="Arial" w:cs="Arial"/>
          <w:i/>
          <w:lang w:val="id-ID"/>
        </w:rPr>
        <w:t>ct l</w:t>
      </w:r>
      <w:r>
        <w:rPr>
          <w:rFonts w:ascii="Arial" w:hAnsi="Arial" w:eastAsia="Arial" w:cs="Arial"/>
          <w:i/>
          <w:spacing w:val="-2"/>
          <w:lang w:val="id-ID"/>
        </w:rPr>
        <w:t>e</w:t>
      </w:r>
      <w:r>
        <w:rPr>
          <w:rFonts w:ascii="Arial" w:hAnsi="Arial" w:eastAsia="Arial" w:cs="Arial"/>
          <w:i/>
          <w:spacing w:val="1"/>
          <w:lang w:val="id-ID"/>
        </w:rPr>
        <w:t>ade</w:t>
      </w:r>
      <w:r>
        <w:rPr>
          <w:rFonts w:ascii="Arial" w:hAnsi="Arial" w:eastAsia="Arial" w:cs="Arial"/>
          <w:i/>
          <w:lang w:val="id-ID"/>
        </w:rPr>
        <w:t>r</w:t>
      </w:r>
      <w:r>
        <w:rPr>
          <w:rFonts w:ascii="Arial" w:hAnsi="Arial" w:eastAsia="Arial" w:cs="Arial"/>
          <w:i/>
          <w:spacing w:val="3"/>
          <w:lang w:val="id-ID"/>
        </w:rPr>
        <w:t xml:space="preserve"> </w:t>
      </w:r>
      <w:r>
        <w:rPr>
          <w:rFonts w:ascii="Arial" w:hAnsi="Arial" w:eastAsia="Arial" w:cs="Arial"/>
          <w:spacing w:val="-1"/>
          <w:lang w:val="id-ID"/>
        </w:rPr>
        <w:t>d</w:t>
      </w:r>
      <w:r>
        <w:rPr>
          <w:rFonts w:ascii="Arial" w:hAnsi="Arial" w:eastAsia="Arial" w:cs="Arial"/>
          <w:spacing w:val="1"/>
          <w:lang w:val="id-ID"/>
        </w:rPr>
        <w:t>a</w:t>
      </w:r>
      <w:r>
        <w:rPr>
          <w:rFonts w:ascii="Arial" w:hAnsi="Arial" w:eastAsia="Arial" w:cs="Arial"/>
          <w:lang w:val="id-ID"/>
        </w:rPr>
        <w:t>l</w:t>
      </w:r>
      <w:r>
        <w:rPr>
          <w:rFonts w:ascii="Arial" w:hAnsi="Arial" w:eastAsia="Arial" w:cs="Arial"/>
          <w:spacing w:val="-2"/>
          <w:lang w:val="id-ID"/>
        </w:rPr>
        <w:t>a</w:t>
      </w:r>
      <w:r>
        <w:rPr>
          <w:rFonts w:ascii="Arial" w:hAnsi="Arial" w:eastAsia="Arial" w:cs="Arial"/>
          <w:lang w:val="id-ID"/>
        </w:rPr>
        <w:t xml:space="preserve">m </w:t>
      </w:r>
      <w:r>
        <w:rPr>
          <w:rFonts w:ascii="Arial" w:hAnsi="Arial" w:eastAsia="Arial" w:cs="Arial"/>
          <w:spacing w:val="1"/>
          <w:lang w:val="id-ID"/>
        </w:rPr>
        <w:t>m</w:t>
      </w:r>
      <w:r>
        <w:rPr>
          <w:rFonts w:ascii="Arial" w:hAnsi="Arial" w:eastAsia="Arial" w:cs="Arial"/>
          <w:spacing w:val="-1"/>
          <w:lang w:val="id-ID"/>
        </w:rPr>
        <w:t>e</w:t>
      </w:r>
      <w:r>
        <w:rPr>
          <w:rFonts w:ascii="Arial" w:hAnsi="Arial" w:eastAsia="Arial" w:cs="Arial"/>
          <w:spacing w:val="1"/>
          <w:lang w:val="id-ID"/>
        </w:rPr>
        <w:t>m</w:t>
      </w:r>
      <w:r>
        <w:rPr>
          <w:rFonts w:ascii="Arial" w:hAnsi="Arial" w:eastAsia="Arial" w:cs="Arial"/>
          <w:spacing w:val="-1"/>
          <w:lang w:val="id-ID"/>
        </w:rPr>
        <w:t>p</w:t>
      </w:r>
      <w:r>
        <w:rPr>
          <w:rFonts w:ascii="Arial" w:hAnsi="Arial" w:eastAsia="Arial" w:cs="Arial"/>
          <w:spacing w:val="1"/>
          <w:lang w:val="id-ID"/>
        </w:rPr>
        <w:t>e</w:t>
      </w:r>
      <w:r>
        <w:rPr>
          <w:rFonts w:ascii="Arial" w:hAnsi="Arial" w:eastAsia="Arial" w:cs="Arial"/>
          <w:lang w:val="id-ID"/>
        </w:rPr>
        <w:t>rs</w:t>
      </w:r>
      <w:r>
        <w:rPr>
          <w:rFonts w:ascii="Arial" w:hAnsi="Arial" w:eastAsia="Arial" w:cs="Arial"/>
          <w:spacing w:val="-1"/>
          <w:lang w:val="id-ID"/>
        </w:rPr>
        <w:t>i</w:t>
      </w:r>
      <w:r>
        <w:rPr>
          <w:rFonts w:ascii="Arial" w:hAnsi="Arial" w:eastAsia="Arial" w:cs="Arial"/>
          <w:spacing w:val="1"/>
          <w:lang w:val="id-ID"/>
        </w:rPr>
        <w:t>ap</w:t>
      </w:r>
      <w:r>
        <w:rPr>
          <w:rFonts w:ascii="Arial" w:hAnsi="Arial" w:eastAsia="Arial" w:cs="Arial"/>
          <w:lang w:val="id-ID"/>
        </w:rPr>
        <w:t>k</w:t>
      </w:r>
      <w:r>
        <w:rPr>
          <w:rFonts w:ascii="Arial" w:hAnsi="Arial" w:eastAsia="Arial" w:cs="Arial"/>
          <w:spacing w:val="-1"/>
          <w:lang w:val="id-ID"/>
        </w:rPr>
        <w:t>a</w:t>
      </w:r>
      <w:r>
        <w:rPr>
          <w:rFonts w:ascii="Arial" w:hAnsi="Arial" w:eastAsia="Arial" w:cs="Arial"/>
          <w:spacing w:val="1"/>
          <w:lang w:val="id-ID"/>
        </w:rPr>
        <w:t>n</w:t>
      </w:r>
      <w:r>
        <w:rPr>
          <w:rFonts w:ascii="Arial" w:hAnsi="Arial" w:eastAsia="Arial" w:cs="Arial"/>
          <w:lang w:val="id-ID"/>
        </w:rPr>
        <w:t xml:space="preserve">, </w:t>
      </w:r>
      <w:r>
        <w:rPr>
          <w:rFonts w:ascii="Arial" w:hAnsi="Arial" w:eastAsia="Arial" w:cs="Arial"/>
          <w:spacing w:val="1"/>
          <w:lang w:val="id-ID"/>
        </w:rPr>
        <w:t>me</w:t>
      </w:r>
      <w:r>
        <w:rPr>
          <w:rFonts w:ascii="Arial" w:hAnsi="Arial" w:eastAsia="Arial" w:cs="Arial"/>
          <w:lang w:val="id-ID"/>
        </w:rPr>
        <w:t>lak</w:t>
      </w:r>
      <w:r>
        <w:rPr>
          <w:rFonts w:ascii="Arial" w:hAnsi="Arial" w:eastAsia="Arial" w:cs="Arial"/>
          <w:spacing w:val="-2"/>
          <w:lang w:val="id-ID"/>
        </w:rPr>
        <w:t>s</w:t>
      </w:r>
      <w:r>
        <w:rPr>
          <w:rFonts w:ascii="Arial" w:hAnsi="Arial" w:eastAsia="Arial" w:cs="Arial"/>
          <w:spacing w:val="1"/>
          <w:lang w:val="id-ID"/>
        </w:rPr>
        <w:t>ana</w:t>
      </w:r>
      <w:r>
        <w:rPr>
          <w:rFonts w:ascii="Arial" w:hAnsi="Arial" w:eastAsia="Arial" w:cs="Arial"/>
          <w:spacing w:val="-2"/>
          <w:lang w:val="id-ID"/>
        </w:rPr>
        <w:t>k</w:t>
      </w:r>
      <w:r>
        <w:rPr>
          <w:rFonts w:ascii="Arial" w:hAnsi="Arial" w:eastAsia="Arial" w:cs="Arial"/>
          <w:spacing w:val="1"/>
          <w:lang w:val="id-ID"/>
        </w:rPr>
        <w:t>an</w:t>
      </w:r>
      <w:r>
        <w:rPr>
          <w:rFonts w:ascii="Arial" w:hAnsi="Arial" w:eastAsia="Arial" w:cs="Arial"/>
          <w:lang w:val="id-ID"/>
        </w:rPr>
        <w:t xml:space="preserve">, </w:t>
      </w:r>
      <w:r>
        <w:rPr>
          <w:rFonts w:ascii="Arial" w:hAnsi="Arial" w:eastAsia="Arial" w:cs="Arial"/>
          <w:spacing w:val="1"/>
          <w:lang w:val="id-ID"/>
        </w:rPr>
        <w:t>da</w:t>
      </w:r>
      <w:r>
        <w:rPr>
          <w:rFonts w:ascii="Arial" w:hAnsi="Arial" w:eastAsia="Arial" w:cs="Arial"/>
          <w:lang w:val="id-ID"/>
        </w:rPr>
        <w:t>n</w:t>
      </w:r>
      <w:r>
        <w:rPr>
          <w:rFonts w:ascii="Arial" w:hAnsi="Arial" w:eastAsia="Arial" w:cs="Arial"/>
          <w:spacing w:val="1"/>
          <w:lang w:val="id-ID"/>
        </w:rPr>
        <w:t xml:space="preserve"> </w:t>
      </w:r>
      <w:r>
        <w:rPr>
          <w:rFonts w:ascii="Arial" w:hAnsi="Arial" w:eastAsia="Arial" w:cs="Arial"/>
          <w:spacing w:val="-1"/>
          <w:lang w:val="id-ID"/>
        </w:rPr>
        <w:t>m</w:t>
      </w:r>
      <w:r>
        <w:rPr>
          <w:rFonts w:ascii="Arial" w:hAnsi="Arial" w:eastAsia="Arial" w:cs="Arial"/>
          <w:spacing w:val="1"/>
          <w:lang w:val="id-ID"/>
        </w:rPr>
        <w:t>en</w:t>
      </w:r>
      <w:r>
        <w:rPr>
          <w:rFonts w:ascii="Arial" w:hAnsi="Arial" w:eastAsia="Arial" w:cs="Arial"/>
          <w:spacing w:val="-1"/>
          <w:lang w:val="id-ID"/>
        </w:rPr>
        <w:t>g</w:t>
      </w:r>
      <w:r>
        <w:rPr>
          <w:rFonts w:ascii="Arial" w:hAnsi="Arial" w:eastAsia="Arial" w:cs="Arial"/>
          <w:spacing w:val="1"/>
          <w:lang w:val="id-ID"/>
        </w:rPr>
        <w:t>e</w:t>
      </w:r>
      <w:r>
        <w:rPr>
          <w:rFonts w:ascii="Arial" w:hAnsi="Arial" w:eastAsia="Arial" w:cs="Arial"/>
          <w:spacing w:val="-2"/>
          <w:lang w:val="id-ID"/>
        </w:rPr>
        <w:t>v</w:t>
      </w:r>
      <w:r>
        <w:rPr>
          <w:rFonts w:ascii="Arial" w:hAnsi="Arial" w:eastAsia="Arial" w:cs="Arial"/>
          <w:spacing w:val="1"/>
          <w:lang w:val="id-ID"/>
        </w:rPr>
        <w:t>a</w:t>
      </w:r>
      <w:r>
        <w:rPr>
          <w:rFonts w:ascii="Arial" w:hAnsi="Arial" w:eastAsia="Arial" w:cs="Arial"/>
          <w:lang w:val="id-ID"/>
        </w:rPr>
        <w:t>lu</w:t>
      </w:r>
      <w:r>
        <w:rPr>
          <w:rFonts w:ascii="Arial" w:hAnsi="Arial" w:eastAsia="Arial" w:cs="Arial"/>
          <w:spacing w:val="1"/>
          <w:lang w:val="id-ID"/>
        </w:rPr>
        <w:t>a</w:t>
      </w:r>
      <w:r>
        <w:rPr>
          <w:rFonts w:ascii="Arial" w:hAnsi="Arial" w:eastAsia="Arial" w:cs="Arial"/>
          <w:lang w:val="id-ID"/>
        </w:rPr>
        <w:t>si</w:t>
      </w:r>
      <w:r>
        <w:rPr>
          <w:rFonts w:ascii="Arial" w:hAnsi="Arial" w:eastAsia="Arial" w:cs="Arial"/>
          <w:spacing w:val="2"/>
          <w:lang w:val="id-ID"/>
        </w:rPr>
        <w:t xml:space="preserve"> </w:t>
      </w:r>
      <w:r>
        <w:rPr>
          <w:rFonts w:ascii="Arial" w:hAnsi="Arial" w:eastAsia="Arial" w:cs="Arial"/>
          <w:lang w:val="id-ID"/>
        </w:rPr>
        <w:t>s</w:t>
      </w:r>
      <w:r>
        <w:rPr>
          <w:rFonts w:ascii="Arial" w:hAnsi="Arial" w:eastAsia="Arial" w:cs="Arial"/>
          <w:spacing w:val="1"/>
          <w:lang w:val="id-ID"/>
        </w:rPr>
        <w:t>e</w:t>
      </w:r>
      <w:r>
        <w:rPr>
          <w:rFonts w:ascii="Arial" w:hAnsi="Arial" w:eastAsia="Arial" w:cs="Arial"/>
          <w:spacing w:val="-1"/>
          <w:lang w:val="id-ID"/>
        </w:rPr>
        <w:t>m</w:t>
      </w:r>
      <w:r>
        <w:rPr>
          <w:rFonts w:ascii="Arial" w:hAnsi="Arial" w:eastAsia="Arial" w:cs="Arial"/>
          <w:spacing w:val="1"/>
          <w:lang w:val="id-ID"/>
        </w:rPr>
        <w:t>u</w:t>
      </w:r>
      <w:r>
        <w:rPr>
          <w:rFonts w:ascii="Arial" w:hAnsi="Arial" w:eastAsia="Arial" w:cs="Arial"/>
          <w:lang w:val="id-ID"/>
        </w:rPr>
        <w:t>a</w:t>
      </w:r>
      <w:r>
        <w:rPr>
          <w:rFonts w:ascii="Arial" w:hAnsi="Arial" w:eastAsia="Arial" w:cs="Arial"/>
          <w:spacing w:val="3"/>
          <w:lang w:val="id-ID"/>
        </w:rPr>
        <w:t xml:space="preserve"> </w:t>
      </w:r>
      <w:r>
        <w:rPr>
          <w:rFonts w:ascii="Arial" w:hAnsi="Arial" w:eastAsia="Arial" w:cs="Arial"/>
          <w:spacing w:val="-2"/>
          <w:lang w:val="id-ID"/>
        </w:rPr>
        <w:t>t</w:t>
      </w:r>
      <w:r>
        <w:rPr>
          <w:rFonts w:ascii="Arial" w:hAnsi="Arial" w:eastAsia="Arial" w:cs="Arial"/>
          <w:spacing w:val="-1"/>
          <w:lang w:val="id-ID"/>
        </w:rPr>
        <w:t>a</w:t>
      </w:r>
      <w:r>
        <w:rPr>
          <w:rFonts w:ascii="Arial" w:hAnsi="Arial" w:eastAsia="Arial" w:cs="Arial"/>
          <w:spacing w:val="1"/>
          <w:lang w:val="id-ID"/>
        </w:rPr>
        <w:t>ha</w:t>
      </w:r>
      <w:r>
        <w:rPr>
          <w:rFonts w:ascii="Arial" w:hAnsi="Arial" w:eastAsia="Arial" w:cs="Arial"/>
          <w:spacing w:val="-1"/>
          <w:lang w:val="id-ID"/>
        </w:rPr>
        <w:t>p</w:t>
      </w:r>
      <w:r>
        <w:rPr>
          <w:rFonts w:ascii="Arial" w:hAnsi="Arial" w:eastAsia="Arial" w:cs="Arial"/>
          <w:spacing w:val="1"/>
          <w:lang w:val="id-ID"/>
        </w:rPr>
        <w:t>a</w:t>
      </w:r>
      <w:r>
        <w:rPr>
          <w:rFonts w:ascii="Arial" w:hAnsi="Arial" w:eastAsia="Arial" w:cs="Arial"/>
          <w:lang w:val="id-ID"/>
        </w:rPr>
        <w:t>n</w:t>
      </w:r>
      <w:r>
        <w:rPr>
          <w:rFonts w:ascii="Arial" w:hAnsi="Arial" w:eastAsia="Arial" w:cs="Arial"/>
          <w:spacing w:val="3"/>
          <w:lang w:val="id-ID"/>
        </w:rPr>
        <w:t xml:space="preserve"> </w:t>
      </w:r>
      <w:r>
        <w:rPr>
          <w:rFonts w:ascii="Arial" w:hAnsi="Arial" w:eastAsia="Arial" w:cs="Arial"/>
          <w:spacing w:val="1"/>
          <w:lang w:val="id-ID"/>
        </w:rPr>
        <w:t>a</w:t>
      </w:r>
      <w:r>
        <w:rPr>
          <w:rFonts w:ascii="Arial" w:hAnsi="Arial" w:eastAsia="Arial" w:cs="Arial"/>
          <w:lang w:val="id-ID"/>
        </w:rPr>
        <w:t>ksi</w:t>
      </w:r>
      <w:r>
        <w:rPr>
          <w:rFonts w:ascii="Arial" w:hAnsi="Arial" w:eastAsia="Arial" w:cs="Arial"/>
          <w:spacing w:val="2"/>
          <w:lang w:val="id-ID"/>
        </w:rPr>
        <w:t xml:space="preserve"> </w:t>
      </w:r>
      <w:r>
        <w:rPr>
          <w:rFonts w:ascii="Arial" w:hAnsi="Arial" w:eastAsia="Arial" w:cs="Arial"/>
          <w:spacing w:val="-1"/>
          <w:lang w:val="id-ID"/>
        </w:rPr>
        <w:t>p</w:t>
      </w:r>
      <w:r>
        <w:rPr>
          <w:rFonts w:ascii="Arial" w:hAnsi="Arial" w:eastAsia="Arial" w:cs="Arial"/>
          <w:spacing w:val="1"/>
          <w:lang w:val="id-ID"/>
        </w:rPr>
        <w:t>e</w:t>
      </w:r>
      <w:r>
        <w:rPr>
          <w:rFonts w:ascii="Arial" w:hAnsi="Arial" w:eastAsia="Arial" w:cs="Arial"/>
          <w:lang w:val="id-ID"/>
        </w:rPr>
        <w:t>ru</w:t>
      </w:r>
      <w:r>
        <w:rPr>
          <w:rFonts w:ascii="Arial" w:hAnsi="Arial" w:eastAsia="Arial" w:cs="Arial"/>
          <w:spacing w:val="-1"/>
          <w:lang w:val="id-ID"/>
        </w:rPr>
        <w:t>b</w:t>
      </w:r>
      <w:r>
        <w:rPr>
          <w:rFonts w:ascii="Arial" w:hAnsi="Arial" w:eastAsia="Arial" w:cs="Arial"/>
          <w:spacing w:val="1"/>
          <w:lang w:val="id-ID"/>
        </w:rPr>
        <w:t>ah</w:t>
      </w:r>
      <w:r>
        <w:rPr>
          <w:rFonts w:ascii="Arial" w:hAnsi="Arial" w:eastAsia="Arial" w:cs="Arial"/>
          <w:spacing w:val="-1"/>
          <w:lang w:val="id-ID"/>
        </w:rPr>
        <w:t>a</w:t>
      </w:r>
      <w:r>
        <w:rPr>
          <w:rFonts w:ascii="Arial" w:hAnsi="Arial" w:eastAsia="Arial" w:cs="Arial"/>
          <w:spacing w:val="1"/>
          <w:lang w:val="id-ID"/>
        </w:rPr>
        <w:t>n kualitas pelayanan publik</w:t>
      </w:r>
      <w:r>
        <w:rPr>
          <w:rFonts w:ascii="Arial" w:hAnsi="Arial" w:eastAsia="Arial" w:cs="Arial"/>
          <w:lang w:val="id-ID"/>
        </w:rPr>
        <w:t>, t</w:t>
      </w:r>
      <w:r>
        <w:rPr>
          <w:rFonts w:ascii="Arial" w:hAnsi="Arial" w:eastAsia="Arial" w:cs="Arial"/>
          <w:spacing w:val="1"/>
          <w:lang w:val="id-ID"/>
        </w:rPr>
        <w:t>e</w:t>
      </w:r>
      <w:r>
        <w:rPr>
          <w:rFonts w:ascii="Arial" w:hAnsi="Arial" w:eastAsia="Arial" w:cs="Arial"/>
          <w:lang w:val="id-ID"/>
        </w:rPr>
        <w:t>r</w:t>
      </w:r>
      <w:r>
        <w:rPr>
          <w:rFonts w:ascii="Arial" w:hAnsi="Arial" w:eastAsia="Arial" w:cs="Arial"/>
          <w:spacing w:val="1"/>
          <w:lang w:val="id-ID"/>
        </w:rPr>
        <w:t>ma</w:t>
      </w:r>
      <w:r>
        <w:rPr>
          <w:rFonts w:ascii="Arial" w:hAnsi="Arial" w:eastAsia="Arial" w:cs="Arial"/>
          <w:spacing w:val="-2"/>
          <w:lang w:val="id-ID"/>
        </w:rPr>
        <w:t>s</w:t>
      </w:r>
      <w:r>
        <w:rPr>
          <w:rFonts w:ascii="Arial" w:hAnsi="Arial" w:eastAsia="Arial" w:cs="Arial"/>
          <w:spacing w:val="1"/>
          <w:lang w:val="id-ID"/>
        </w:rPr>
        <w:t>u</w:t>
      </w:r>
      <w:r>
        <w:rPr>
          <w:rFonts w:ascii="Arial" w:hAnsi="Arial" w:eastAsia="Arial" w:cs="Arial"/>
          <w:lang w:val="id-ID"/>
        </w:rPr>
        <w:t>k</w:t>
      </w:r>
      <w:r>
        <w:rPr>
          <w:rFonts w:ascii="Arial" w:hAnsi="Arial" w:eastAsia="Arial" w:cs="Arial"/>
          <w:spacing w:val="-2"/>
          <w:lang w:val="id-ID"/>
        </w:rPr>
        <w:t xml:space="preserve"> </w:t>
      </w:r>
      <w:r>
        <w:rPr>
          <w:rFonts w:ascii="Arial" w:hAnsi="Arial" w:eastAsia="Arial" w:cs="Arial"/>
          <w:spacing w:val="1"/>
          <w:lang w:val="id-ID"/>
        </w:rPr>
        <w:t>m</w:t>
      </w:r>
      <w:r>
        <w:rPr>
          <w:rFonts w:ascii="Arial" w:hAnsi="Arial" w:eastAsia="Arial" w:cs="Arial"/>
          <w:spacing w:val="-1"/>
          <w:lang w:val="id-ID"/>
        </w:rPr>
        <w:t>e</w:t>
      </w:r>
      <w:r>
        <w:rPr>
          <w:rFonts w:ascii="Arial" w:hAnsi="Arial" w:eastAsia="Arial" w:cs="Arial"/>
          <w:spacing w:val="1"/>
          <w:lang w:val="id-ID"/>
        </w:rPr>
        <w:t>m</w:t>
      </w:r>
      <w:r>
        <w:rPr>
          <w:rFonts w:ascii="Arial" w:hAnsi="Arial" w:eastAsia="Arial" w:cs="Arial"/>
          <w:lang w:val="id-ID"/>
        </w:rPr>
        <w:t>i</w:t>
      </w:r>
      <w:r>
        <w:rPr>
          <w:rFonts w:ascii="Arial" w:hAnsi="Arial" w:eastAsia="Arial" w:cs="Arial"/>
          <w:spacing w:val="-1"/>
          <w:lang w:val="id-ID"/>
        </w:rPr>
        <w:t>m</w:t>
      </w:r>
      <w:r>
        <w:rPr>
          <w:rFonts w:ascii="Arial" w:hAnsi="Arial" w:eastAsia="Arial" w:cs="Arial"/>
          <w:spacing w:val="1"/>
          <w:lang w:val="id-ID"/>
        </w:rPr>
        <w:t>p</w:t>
      </w:r>
      <w:r>
        <w:rPr>
          <w:rFonts w:ascii="Arial" w:hAnsi="Arial" w:eastAsia="Arial" w:cs="Arial"/>
          <w:lang w:val="id-ID"/>
        </w:rPr>
        <w:t>in</w:t>
      </w:r>
      <w:r>
        <w:rPr>
          <w:rFonts w:ascii="Arial" w:hAnsi="Arial" w:eastAsia="Arial" w:cs="Arial"/>
          <w:spacing w:val="1"/>
          <w:lang w:val="id-ID"/>
        </w:rPr>
        <w:t xml:space="preserve"> </w:t>
      </w:r>
      <w:r>
        <w:rPr>
          <w:rFonts w:ascii="Arial" w:hAnsi="Arial" w:eastAsia="Arial" w:cs="Arial"/>
          <w:spacing w:val="-1"/>
          <w:lang w:val="id-ID"/>
        </w:rPr>
        <w:t>a</w:t>
      </w:r>
      <w:r>
        <w:rPr>
          <w:rFonts w:ascii="Arial" w:hAnsi="Arial" w:eastAsia="Arial" w:cs="Arial"/>
          <w:lang w:val="id-ID"/>
        </w:rPr>
        <w:t xml:space="preserve">ksi </w:t>
      </w:r>
      <w:r>
        <w:rPr>
          <w:rFonts w:ascii="Arial" w:hAnsi="Arial" w:eastAsia="Arial" w:cs="Arial"/>
          <w:spacing w:val="1"/>
          <w:lang w:val="id-ID"/>
        </w:rPr>
        <w:t>pe</w:t>
      </w:r>
      <w:r>
        <w:rPr>
          <w:rFonts w:ascii="Arial" w:hAnsi="Arial" w:eastAsia="Arial" w:cs="Arial"/>
          <w:lang w:val="id-ID"/>
        </w:rPr>
        <w:t>ru</w:t>
      </w:r>
      <w:r>
        <w:rPr>
          <w:rFonts w:ascii="Arial" w:hAnsi="Arial" w:eastAsia="Arial" w:cs="Arial"/>
          <w:spacing w:val="-1"/>
          <w:lang w:val="id-ID"/>
        </w:rPr>
        <w:t>b</w:t>
      </w:r>
      <w:r>
        <w:rPr>
          <w:rFonts w:ascii="Arial" w:hAnsi="Arial" w:eastAsia="Arial" w:cs="Arial"/>
          <w:spacing w:val="1"/>
          <w:lang w:val="id-ID"/>
        </w:rPr>
        <w:t>ah</w:t>
      </w:r>
      <w:r>
        <w:rPr>
          <w:rFonts w:ascii="Arial" w:hAnsi="Arial" w:eastAsia="Arial" w:cs="Arial"/>
          <w:spacing w:val="-1"/>
          <w:lang w:val="id-ID"/>
        </w:rPr>
        <w:t>a</w:t>
      </w:r>
      <w:r>
        <w:rPr>
          <w:rFonts w:ascii="Arial" w:hAnsi="Arial" w:eastAsia="Arial" w:cs="Arial"/>
          <w:lang w:val="id-ID"/>
        </w:rPr>
        <w:t>n Peningkatan Pelayanan  Izin Usaha Perikanan Tangkap Melalui Pendampingan ke Pelaku Usaha Pada Dinas Kelautan dan Perikanan Provinsi Sumatera Selatan</w:t>
      </w:r>
      <w:r>
        <w:rPr>
          <w:rFonts w:ascii="Arial" w:hAnsi="Arial" w:eastAsia="Arial" w:cs="Arial"/>
          <w:iCs/>
          <w:lang w:val="id-ID"/>
        </w:rPr>
        <w:t>,</w:t>
      </w:r>
      <w:r>
        <w:rPr>
          <w:rFonts w:ascii="Arial" w:hAnsi="Arial" w:eastAsia="Arial" w:cs="Arial"/>
          <w:spacing w:val="3"/>
          <w:lang w:val="id-ID"/>
        </w:rPr>
        <w:t xml:space="preserve"> </w:t>
      </w:r>
      <w:r>
        <w:rPr>
          <w:rFonts w:ascii="Arial" w:hAnsi="Arial" w:eastAsia="Arial" w:cs="Arial"/>
          <w:i/>
          <w:lang w:val="id-ID"/>
        </w:rPr>
        <w:t>le</w:t>
      </w:r>
      <w:r>
        <w:rPr>
          <w:rFonts w:ascii="Arial" w:hAnsi="Arial" w:eastAsia="Arial" w:cs="Arial"/>
          <w:i/>
          <w:spacing w:val="1"/>
          <w:lang w:val="id-ID"/>
        </w:rPr>
        <w:t>a</w:t>
      </w:r>
      <w:r>
        <w:rPr>
          <w:rFonts w:ascii="Arial" w:hAnsi="Arial" w:eastAsia="Arial" w:cs="Arial"/>
          <w:i/>
          <w:spacing w:val="-1"/>
          <w:lang w:val="id-ID"/>
        </w:rPr>
        <w:t>d</w:t>
      </w:r>
      <w:r>
        <w:rPr>
          <w:rFonts w:ascii="Arial" w:hAnsi="Arial" w:eastAsia="Arial" w:cs="Arial"/>
          <w:i/>
          <w:spacing w:val="1"/>
          <w:lang w:val="id-ID"/>
        </w:rPr>
        <w:t>e</w:t>
      </w:r>
      <w:r>
        <w:rPr>
          <w:rFonts w:ascii="Arial" w:hAnsi="Arial" w:eastAsia="Arial" w:cs="Arial"/>
          <w:i/>
          <w:lang w:val="id-ID"/>
        </w:rPr>
        <w:t>r</w:t>
      </w:r>
      <w:r>
        <w:rPr>
          <w:rFonts w:ascii="Arial" w:hAnsi="Arial" w:eastAsia="Arial" w:cs="Arial"/>
          <w:i/>
          <w:spacing w:val="1"/>
          <w:lang w:val="id-ID"/>
        </w:rPr>
        <w:t xml:space="preserve"> p</w:t>
      </w:r>
      <w:r>
        <w:rPr>
          <w:rFonts w:ascii="Arial" w:hAnsi="Arial" w:eastAsia="Arial" w:cs="Arial"/>
          <w:i/>
          <w:lang w:val="id-ID"/>
        </w:rPr>
        <w:t>roject</w:t>
      </w:r>
      <w:r>
        <w:rPr>
          <w:rFonts w:ascii="Arial" w:hAnsi="Arial" w:eastAsia="Arial" w:cs="Arial"/>
          <w:i/>
          <w:spacing w:val="1"/>
          <w:lang w:val="id-ID"/>
        </w:rPr>
        <w:t xml:space="preserve"> </w:t>
      </w:r>
      <w:r>
        <w:rPr>
          <w:rFonts w:ascii="Arial" w:hAnsi="Arial" w:eastAsia="Arial" w:cs="Arial"/>
          <w:spacing w:val="1"/>
          <w:lang w:val="id-ID"/>
        </w:rPr>
        <w:t>ha</w:t>
      </w:r>
      <w:r>
        <w:rPr>
          <w:rFonts w:ascii="Arial" w:hAnsi="Arial" w:eastAsia="Arial" w:cs="Arial"/>
          <w:lang w:val="id-ID"/>
        </w:rPr>
        <w:t>rus</w:t>
      </w:r>
      <w:r>
        <w:rPr>
          <w:rFonts w:ascii="Arial" w:hAnsi="Arial" w:eastAsia="Arial" w:cs="Arial"/>
          <w:spacing w:val="2"/>
          <w:lang w:val="id-ID"/>
        </w:rPr>
        <w:t xml:space="preserve"> </w:t>
      </w:r>
      <w:r>
        <w:rPr>
          <w:rFonts w:ascii="Arial" w:hAnsi="Arial" w:eastAsia="Arial" w:cs="Arial"/>
          <w:spacing w:val="-1"/>
          <w:lang w:val="id-ID"/>
        </w:rPr>
        <w:t>m</w:t>
      </w:r>
      <w:r>
        <w:rPr>
          <w:rFonts w:ascii="Arial" w:hAnsi="Arial" w:eastAsia="Arial" w:cs="Arial"/>
          <w:spacing w:val="1"/>
          <w:lang w:val="id-ID"/>
        </w:rPr>
        <w:t>en</w:t>
      </w:r>
      <w:r>
        <w:rPr>
          <w:rFonts w:ascii="Arial" w:hAnsi="Arial" w:eastAsia="Arial" w:cs="Arial"/>
          <w:lang w:val="id-ID"/>
        </w:rPr>
        <w:t>j</w:t>
      </w:r>
      <w:r>
        <w:rPr>
          <w:rFonts w:ascii="Arial" w:hAnsi="Arial" w:eastAsia="Arial" w:cs="Arial"/>
          <w:spacing w:val="-2"/>
          <w:lang w:val="id-ID"/>
        </w:rPr>
        <w:t>a</w:t>
      </w:r>
      <w:r>
        <w:rPr>
          <w:rFonts w:ascii="Arial" w:hAnsi="Arial" w:eastAsia="Arial" w:cs="Arial"/>
          <w:spacing w:val="1"/>
          <w:lang w:val="id-ID"/>
        </w:rPr>
        <w:t>d</w:t>
      </w:r>
      <w:r>
        <w:rPr>
          <w:rFonts w:ascii="Arial" w:hAnsi="Arial" w:eastAsia="Arial" w:cs="Arial"/>
          <w:lang w:val="id-ID"/>
        </w:rPr>
        <w:t>i</w:t>
      </w:r>
      <w:r>
        <w:rPr>
          <w:rFonts w:ascii="Arial" w:hAnsi="Arial" w:eastAsia="Arial" w:cs="Arial"/>
          <w:spacing w:val="2"/>
          <w:lang w:val="id-ID"/>
        </w:rPr>
        <w:t xml:space="preserve"> </w:t>
      </w:r>
      <w:r>
        <w:rPr>
          <w:rFonts w:ascii="Arial" w:hAnsi="Arial" w:eastAsia="Arial" w:cs="Arial"/>
          <w:lang w:val="id-ID"/>
        </w:rPr>
        <w:t>s</w:t>
      </w:r>
      <w:r>
        <w:rPr>
          <w:rFonts w:ascii="Arial" w:hAnsi="Arial" w:eastAsia="Arial" w:cs="Arial"/>
          <w:spacing w:val="1"/>
          <w:lang w:val="id-ID"/>
        </w:rPr>
        <w:t>o</w:t>
      </w:r>
      <w:r>
        <w:rPr>
          <w:rFonts w:ascii="Arial" w:hAnsi="Arial" w:eastAsia="Arial" w:cs="Arial"/>
          <w:lang w:val="id-ID"/>
        </w:rPr>
        <w:t>s</w:t>
      </w:r>
      <w:r>
        <w:rPr>
          <w:rFonts w:ascii="Arial" w:hAnsi="Arial" w:eastAsia="Arial" w:cs="Arial"/>
          <w:spacing w:val="1"/>
          <w:lang w:val="id-ID"/>
        </w:rPr>
        <w:t>o</w:t>
      </w:r>
      <w:r>
        <w:rPr>
          <w:rFonts w:ascii="Arial" w:hAnsi="Arial" w:eastAsia="Arial" w:cs="Arial"/>
          <w:lang w:val="id-ID"/>
        </w:rPr>
        <w:t xml:space="preserve">k </w:t>
      </w:r>
      <w:r>
        <w:rPr>
          <w:rFonts w:ascii="Arial" w:hAnsi="Arial" w:eastAsia="Arial" w:cs="Arial"/>
          <w:spacing w:val="-2"/>
          <w:lang w:val="id-ID"/>
        </w:rPr>
        <w:t>y</w:t>
      </w:r>
      <w:r>
        <w:rPr>
          <w:rFonts w:ascii="Arial" w:hAnsi="Arial" w:eastAsia="Arial" w:cs="Arial"/>
          <w:spacing w:val="1"/>
          <w:lang w:val="id-ID"/>
        </w:rPr>
        <w:t>an</w:t>
      </w:r>
      <w:r>
        <w:rPr>
          <w:rFonts w:ascii="Arial" w:hAnsi="Arial" w:eastAsia="Arial" w:cs="Arial"/>
          <w:lang w:val="id-ID"/>
        </w:rPr>
        <w:t>g</w:t>
      </w:r>
      <w:r>
        <w:rPr>
          <w:rFonts w:ascii="Arial" w:hAnsi="Arial" w:eastAsia="Arial" w:cs="Arial"/>
          <w:spacing w:val="1"/>
          <w:lang w:val="id-ID"/>
        </w:rPr>
        <w:t xml:space="preserve"> mem</w:t>
      </w:r>
      <w:r>
        <w:rPr>
          <w:rFonts w:ascii="Arial" w:hAnsi="Arial" w:eastAsia="Arial" w:cs="Arial"/>
          <w:lang w:val="id-ID"/>
        </w:rPr>
        <w:t>i</w:t>
      </w:r>
      <w:r>
        <w:rPr>
          <w:rFonts w:ascii="Arial" w:hAnsi="Arial" w:eastAsia="Arial" w:cs="Arial"/>
          <w:spacing w:val="-1"/>
          <w:lang w:val="id-ID"/>
        </w:rPr>
        <w:t>l</w:t>
      </w:r>
      <w:r>
        <w:rPr>
          <w:rFonts w:ascii="Arial" w:hAnsi="Arial" w:eastAsia="Arial" w:cs="Arial"/>
          <w:lang w:val="id-ID"/>
        </w:rPr>
        <w:t>iki</w:t>
      </w:r>
      <w:r>
        <w:rPr>
          <w:rFonts w:ascii="Arial" w:hAnsi="Arial" w:eastAsia="Arial" w:cs="Arial"/>
          <w:spacing w:val="1"/>
          <w:lang w:val="id-ID"/>
        </w:rPr>
        <w:t xml:space="preserve"> </w:t>
      </w:r>
      <w:r>
        <w:rPr>
          <w:rFonts w:ascii="Arial" w:hAnsi="Arial" w:eastAsia="Arial" w:cs="Arial"/>
          <w:lang w:val="id-ID"/>
        </w:rPr>
        <w:t>in</w:t>
      </w:r>
      <w:r>
        <w:rPr>
          <w:rFonts w:ascii="Arial" w:hAnsi="Arial" w:eastAsia="Arial" w:cs="Arial"/>
          <w:spacing w:val="1"/>
          <w:lang w:val="id-ID"/>
        </w:rPr>
        <w:t>te</w:t>
      </w:r>
      <w:r>
        <w:rPr>
          <w:rFonts w:ascii="Arial" w:hAnsi="Arial" w:eastAsia="Arial" w:cs="Arial"/>
          <w:spacing w:val="-1"/>
          <w:lang w:val="id-ID"/>
        </w:rPr>
        <w:t>g</w:t>
      </w:r>
      <w:r>
        <w:rPr>
          <w:rFonts w:ascii="Arial" w:hAnsi="Arial" w:eastAsia="Arial" w:cs="Arial"/>
          <w:lang w:val="id-ID"/>
        </w:rPr>
        <w:t>r</w:t>
      </w:r>
      <w:r>
        <w:rPr>
          <w:rFonts w:ascii="Arial" w:hAnsi="Arial" w:eastAsia="Arial" w:cs="Arial"/>
          <w:spacing w:val="-1"/>
          <w:lang w:val="id-ID"/>
        </w:rPr>
        <w:t>i</w:t>
      </w:r>
      <w:r>
        <w:rPr>
          <w:rFonts w:ascii="Arial" w:hAnsi="Arial" w:eastAsia="Arial" w:cs="Arial"/>
          <w:lang w:val="id-ID"/>
        </w:rPr>
        <w:t>t</w:t>
      </w:r>
      <w:r>
        <w:rPr>
          <w:rFonts w:ascii="Arial" w:hAnsi="Arial" w:eastAsia="Arial" w:cs="Arial"/>
          <w:spacing w:val="1"/>
          <w:lang w:val="id-ID"/>
        </w:rPr>
        <w:t>a</w:t>
      </w:r>
      <w:r>
        <w:rPr>
          <w:rFonts w:ascii="Arial" w:hAnsi="Arial" w:eastAsia="Arial" w:cs="Arial"/>
          <w:lang w:val="id-ID"/>
        </w:rPr>
        <w:t xml:space="preserve">s </w:t>
      </w:r>
      <w:r>
        <w:rPr>
          <w:rFonts w:ascii="Arial" w:hAnsi="Arial" w:eastAsia="Arial" w:cs="Arial"/>
          <w:spacing w:val="1"/>
          <w:lang w:val="id-ID"/>
        </w:rPr>
        <w:t>da</w:t>
      </w:r>
      <w:r>
        <w:rPr>
          <w:rFonts w:ascii="Arial" w:hAnsi="Arial" w:eastAsia="Arial" w:cs="Arial"/>
          <w:lang w:val="id-ID"/>
        </w:rPr>
        <w:t>l</w:t>
      </w:r>
      <w:r>
        <w:rPr>
          <w:rFonts w:ascii="Arial" w:hAnsi="Arial" w:eastAsia="Arial" w:cs="Arial"/>
          <w:spacing w:val="-2"/>
          <w:lang w:val="id-ID"/>
        </w:rPr>
        <w:t>a</w:t>
      </w:r>
      <w:r>
        <w:rPr>
          <w:rFonts w:ascii="Arial" w:hAnsi="Arial" w:eastAsia="Arial" w:cs="Arial"/>
          <w:lang w:val="id-ID"/>
        </w:rPr>
        <w:t>m</w:t>
      </w:r>
      <w:r>
        <w:rPr>
          <w:rFonts w:ascii="Arial" w:hAnsi="Arial" w:eastAsia="Arial" w:cs="Arial"/>
          <w:spacing w:val="1"/>
          <w:lang w:val="id-ID"/>
        </w:rPr>
        <w:t xml:space="preserve"> me</w:t>
      </w:r>
      <w:r>
        <w:rPr>
          <w:rFonts w:ascii="Arial" w:hAnsi="Arial" w:eastAsia="Arial" w:cs="Arial"/>
          <w:lang w:val="id-ID"/>
        </w:rPr>
        <w:t>lak</w:t>
      </w:r>
      <w:r>
        <w:rPr>
          <w:rFonts w:ascii="Arial" w:hAnsi="Arial" w:eastAsia="Arial" w:cs="Arial"/>
          <w:spacing w:val="-2"/>
          <w:lang w:val="id-ID"/>
        </w:rPr>
        <w:t>s</w:t>
      </w:r>
      <w:r>
        <w:rPr>
          <w:rFonts w:ascii="Arial" w:hAnsi="Arial" w:eastAsia="Arial" w:cs="Arial"/>
          <w:spacing w:val="1"/>
          <w:lang w:val="id-ID"/>
        </w:rPr>
        <w:t>ana</w:t>
      </w:r>
      <w:r>
        <w:rPr>
          <w:rFonts w:ascii="Arial" w:hAnsi="Arial" w:eastAsia="Arial" w:cs="Arial"/>
          <w:spacing w:val="-2"/>
          <w:lang w:val="id-ID"/>
        </w:rPr>
        <w:t>k</w:t>
      </w:r>
      <w:r>
        <w:rPr>
          <w:rFonts w:ascii="Arial" w:hAnsi="Arial" w:eastAsia="Arial" w:cs="Arial"/>
          <w:spacing w:val="1"/>
          <w:lang w:val="id-ID"/>
        </w:rPr>
        <w:t>a</w:t>
      </w:r>
      <w:r>
        <w:rPr>
          <w:rFonts w:ascii="Arial" w:hAnsi="Arial" w:eastAsia="Arial" w:cs="Arial"/>
          <w:lang w:val="id-ID"/>
        </w:rPr>
        <w:t xml:space="preserve">n </w:t>
      </w:r>
      <w:r>
        <w:rPr>
          <w:rFonts w:ascii="Arial" w:hAnsi="Arial" w:eastAsia="Arial" w:cs="Arial"/>
          <w:spacing w:val="-2"/>
          <w:lang w:val="id-ID"/>
        </w:rPr>
        <w:t>f</w:t>
      </w:r>
      <w:r>
        <w:rPr>
          <w:rFonts w:ascii="Arial" w:hAnsi="Arial" w:eastAsia="Arial" w:cs="Arial"/>
          <w:spacing w:val="1"/>
          <w:lang w:val="id-ID"/>
        </w:rPr>
        <w:t>un</w:t>
      </w:r>
      <w:r>
        <w:rPr>
          <w:rFonts w:ascii="Arial" w:hAnsi="Arial" w:eastAsia="Arial" w:cs="Arial"/>
          <w:spacing w:val="-1"/>
          <w:lang w:val="id-ID"/>
        </w:rPr>
        <w:t>g</w:t>
      </w:r>
      <w:r>
        <w:rPr>
          <w:rFonts w:ascii="Arial" w:hAnsi="Arial" w:eastAsia="Arial" w:cs="Arial"/>
          <w:lang w:val="id-ID"/>
        </w:rPr>
        <w:t>si</w:t>
      </w:r>
      <w:r>
        <w:rPr>
          <w:rFonts w:ascii="Arial" w:hAnsi="Arial" w:eastAsia="Arial" w:cs="Arial"/>
          <w:spacing w:val="1"/>
          <w:lang w:val="id-ID"/>
        </w:rPr>
        <w:t xml:space="preserve"> </w:t>
      </w:r>
      <w:r>
        <w:rPr>
          <w:rFonts w:ascii="Arial" w:hAnsi="Arial" w:eastAsia="Arial" w:cs="Arial"/>
          <w:lang w:val="id-ID"/>
        </w:rPr>
        <w:t>k</w:t>
      </w:r>
      <w:r>
        <w:rPr>
          <w:rFonts w:ascii="Arial" w:hAnsi="Arial" w:eastAsia="Arial" w:cs="Arial"/>
          <w:spacing w:val="1"/>
          <w:lang w:val="id-ID"/>
        </w:rPr>
        <w:t>ep</w:t>
      </w:r>
      <w:r>
        <w:rPr>
          <w:rFonts w:ascii="Arial" w:hAnsi="Arial" w:eastAsia="Arial" w:cs="Arial"/>
          <w:spacing w:val="-1"/>
          <w:lang w:val="id-ID"/>
        </w:rPr>
        <w:t>e</w:t>
      </w:r>
      <w:r>
        <w:rPr>
          <w:rFonts w:ascii="Arial" w:hAnsi="Arial" w:eastAsia="Arial" w:cs="Arial"/>
          <w:spacing w:val="1"/>
          <w:lang w:val="id-ID"/>
        </w:rPr>
        <w:t>m</w:t>
      </w:r>
      <w:r>
        <w:rPr>
          <w:rFonts w:ascii="Arial" w:hAnsi="Arial" w:eastAsia="Arial" w:cs="Arial"/>
          <w:spacing w:val="-3"/>
          <w:lang w:val="id-ID"/>
        </w:rPr>
        <w:t>i</w:t>
      </w:r>
      <w:r>
        <w:rPr>
          <w:rFonts w:ascii="Arial" w:hAnsi="Arial" w:eastAsia="Arial" w:cs="Arial"/>
          <w:spacing w:val="1"/>
          <w:lang w:val="id-ID"/>
        </w:rPr>
        <w:t>mp</w:t>
      </w:r>
      <w:r>
        <w:rPr>
          <w:rFonts w:ascii="Arial" w:hAnsi="Arial" w:eastAsia="Arial" w:cs="Arial"/>
          <w:lang w:val="id-ID"/>
        </w:rPr>
        <w:t>i</w:t>
      </w:r>
      <w:r>
        <w:rPr>
          <w:rFonts w:ascii="Arial" w:hAnsi="Arial" w:eastAsia="Arial" w:cs="Arial"/>
          <w:spacing w:val="-2"/>
          <w:lang w:val="id-ID"/>
        </w:rPr>
        <w:t>n</w:t>
      </w:r>
      <w:r>
        <w:rPr>
          <w:rFonts w:ascii="Arial" w:hAnsi="Arial" w:eastAsia="Arial" w:cs="Arial"/>
          <w:spacing w:val="1"/>
          <w:lang w:val="id-ID"/>
        </w:rPr>
        <w:t>a</w:t>
      </w:r>
      <w:r>
        <w:rPr>
          <w:rFonts w:ascii="Arial" w:hAnsi="Arial" w:eastAsia="Arial" w:cs="Arial"/>
          <w:lang w:val="id-ID"/>
        </w:rPr>
        <w:t>n</w:t>
      </w:r>
      <w:r>
        <w:rPr>
          <w:rFonts w:ascii="Arial" w:hAnsi="Arial" w:eastAsia="Arial" w:cs="Arial"/>
          <w:spacing w:val="2"/>
          <w:lang w:val="id-ID"/>
        </w:rPr>
        <w:t xml:space="preserve"> </w:t>
      </w:r>
      <w:r>
        <w:rPr>
          <w:rFonts w:ascii="Arial" w:hAnsi="Arial" w:eastAsia="Arial" w:cs="Arial"/>
          <w:spacing w:val="-2"/>
          <w:lang w:val="id-ID"/>
        </w:rPr>
        <w:t>s</w:t>
      </w:r>
      <w:r>
        <w:rPr>
          <w:rFonts w:ascii="Arial" w:hAnsi="Arial" w:eastAsia="Arial" w:cs="Arial"/>
          <w:spacing w:val="1"/>
          <w:lang w:val="id-ID"/>
        </w:rPr>
        <w:t>e</w:t>
      </w:r>
      <w:r>
        <w:rPr>
          <w:rFonts w:ascii="Arial" w:hAnsi="Arial" w:eastAsia="Arial" w:cs="Arial"/>
          <w:lang w:val="id-ID"/>
        </w:rPr>
        <w:t>lama</w:t>
      </w:r>
      <w:r>
        <w:rPr>
          <w:rFonts w:ascii="Arial" w:hAnsi="Arial" w:eastAsia="Arial" w:cs="Arial"/>
          <w:spacing w:val="2"/>
          <w:lang w:val="id-ID"/>
        </w:rPr>
        <w:t xml:space="preserve"> </w:t>
      </w:r>
      <w:r>
        <w:rPr>
          <w:rFonts w:ascii="Arial" w:hAnsi="Arial" w:eastAsia="Arial" w:cs="Arial"/>
          <w:spacing w:val="-1"/>
          <w:lang w:val="id-ID"/>
        </w:rPr>
        <w:t>a</w:t>
      </w:r>
      <w:r>
        <w:rPr>
          <w:rFonts w:ascii="Arial" w:hAnsi="Arial" w:eastAsia="Arial" w:cs="Arial"/>
          <w:lang w:val="id-ID"/>
        </w:rPr>
        <w:t>t</w:t>
      </w:r>
      <w:r>
        <w:rPr>
          <w:rFonts w:ascii="Arial" w:hAnsi="Arial" w:eastAsia="Arial" w:cs="Arial"/>
          <w:spacing w:val="1"/>
          <w:lang w:val="id-ID"/>
        </w:rPr>
        <w:t>a</w:t>
      </w:r>
      <w:r>
        <w:rPr>
          <w:rFonts w:ascii="Arial" w:hAnsi="Arial" w:eastAsia="Arial" w:cs="Arial"/>
          <w:lang w:val="id-ID"/>
        </w:rPr>
        <w:t>u s</w:t>
      </w:r>
      <w:r>
        <w:rPr>
          <w:rFonts w:ascii="Arial" w:hAnsi="Arial" w:eastAsia="Arial" w:cs="Arial"/>
          <w:spacing w:val="1"/>
          <w:lang w:val="id-ID"/>
        </w:rPr>
        <w:t>e</w:t>
      </w:r>
      <w:r>
        <w:rPr>
          <w:rFonts w:ascii="Arial" w:hAnsi="Arial" w:eastAsia="Arial" w:cs="Arial"/>
          <w:spacing w:val="-2"/>
          <w:lang w:val="id-ID"/>
        </w:rPr>
        <w:t>t</w:t>
      </w:r>
      <w:r>
        <w:rPr>
          <w:rFonts w:ascii="Arial" w:hAnsi="Arial" w:eastAsia="Arial" w:cs="Arial"/>
          <w:spacing w:val="1"/>
          <w:lang w:val="id-ID"/>
        </w:rPr>
        <w:t>e</w:t>
      </w:r>
      <w:r>
        <w:rPr>
          <w:rFonts w:ascii="Arial" w:hAnsi="Arial" w:eastAsia="Arial" w:cs="Arial"/>
          <w:lang w:val="id-ID"/>
        </w:rPr>
        <w:t>lah</w:t>
      </w:r>
      <w:r>
        <w:rPr>
          <w:rFonts w:ascii="Arial" w:hAnsi="Arial" w:eastAsia="Arial" w:cs="Arial"/>
          <w:spacing w:val="1"/>
          <w:lang w:val="id-ID"/>
        </w:rPr>
        <w:t xml:space="preserve"> a</w:t>
      </w:r>
      <w:r>
        <w:rPr>
          <w:rFonts w:ascii="Arial" w:hAnsi="Arial" w:eastAsia="Arial" w:cs="Arial"/>
          <w:spacing w:val="-2"/>
          <w:lang w:val="id-ID"/>
        </w:rPr>
        <w:t>k</w:t>
      </w:r>
      <w:r>
        <w:rPr>
          <w:rFonts w:ascii="Arial" w:hAnsi="Arial" w:eastAsia="Arial" w:cs="Arial"/>
          <w:lang w:val="id-ID"/>
        </w:rPr>
        <w:t xml:space="preserve">si </w:t>
      </w:r>
      <w:r>
        <w:rPr>
          <w:rFonts w:ascii="Arial" w:hAnsi="Arial" w:eastAsia="Arial" w:cs="Arial"/>
          <w:spacing w:val="1"/>
          <w:lang w:val="id-ID"/>
        </w:rPr>
        <w:t>pe</w:t>
      </w:r>
      <w:r>
        <w:rPr>
          <w:rFonts w:ascii="Arial" w:hAnsi="Arial" w:eastAsia="Arial" w:cs="Arial"/>
          <w:lang w:val="id-ID"/>
        </w:rPr>
        <w:t>ru</w:t>
      </w:r>
      <w:r>
        <w:rPr>
          <w:rFonts w:ascii="Arial" w:hAnsi="Arial" w:eastAsia="Arial" w:cs="Arial"/>
          <w:spacing w:val="-1"/>
          <w:lang w:val="id-ID"/>
        </w:rPr>
        <w:t>b</w:t>
      </w:r>
      <w:r>
        <w:rPr>
          <w:rFonts w:ascii="Arial" w:hAnsi="Arial" w:eastAsia="Arial" w:cs="Arial"/>
          <w:spacing w:val="1"/>
          <w:lang w:val="id-ID"/>
        </w:rPr>
        <w:t>ah</w:t>
      </w:r>
      <w:r>
        <w:rPr>
          <w:rFonts w:ascii="Arial" w:hAnsi="Arial" w:eastAsia="Arial" w:cs="Arial"/>
          <w:spacing w:val="-1"/>
          <w:lang w:val="id-ID"/>
        </w:rPr>
        <w:t>a</w:t>
      </w:r>
      <w:r>
        <w:rPr>
          <w:rFonts w:ascii="Arial" w:hAnsi="Arial" w:eastAsia="Arial" w:cs="Arial"/>
          <w:lang w:val="id-ID"/>
        </w:rPr>
        <w:t>n</w:t>
      </w:r>
      <w:r>
        <w:rPr>
          <w:rFonts w:ascii="Arial" w:hAnsi="Arial" w:eastAsia="Arial" w:cs="Arial"/>
          <w:spacing w:val="3"/>
          <w:lang w:val="id-ID"/>
        </w:rPr>
        <w:t xml:space="preserve"> </w:t>
      </w:r>
      <w:r>
        <w:rPr>
          <w:rFonts w:ascii="Arial" w:hAnsi="Arial" w:eastAsia="Arial" w:cs="Arial"/>
          <w:spacing w:val="1"/>
          <w:lang w:val="id-ID"/>
        </w:rPr>
        <w:t>d</w:t>
      </w:r>
      <w:r>
        <w:rPr>
          <w:rFonts w:ascii="Arial" w:hAnsi="Arial" w:eastAsia="Arial" w:cs="Arial"/>
          <w:lang w:val="id-ID"/>
        </w:rPr>
        <w:t>i</w:t>
      </w:r>
      <w:r>
        <w:rPr>
          <w:rFonts w:ascii="Arial" w:hAnsi="Arial" w:eastAsia="Arial" w:cs="Arial"/>
          <w:spacing w:val="-1"/>
          <w:lang w:val="id-ID"/>
        </w:rPr>
        <w:t>l</w:t>
      </w:r>
      <w:r>
        <w:rPr>
          <w:rFonts w:ascii="Arial" w:hAnsi="Arial" w:eastAsia="Arial" w:cs="Arial"/>
          <w:spacing w:val="1"/>
          <w:lang w:val="id-ID"/>
        </w:rPr>
        <w:t>a</w:t>
      </w:r>
      <w:r>
        <w:rPr>
          <w:rFonts w:ascii="Arial" w:hAnsi="Arial" w:eastAsia="Arial" w:cs="Arial"/>
          <w:lang w:val="id-ID"/>
        </w:rPr>
        <w:t>k</w:t>
      </w:r>
      <w:r>
        <w:rPr>
          <w:rFonts w:ascii="Arial" w:hAnsi="Arial" w:eastAsia="Arial" w:cs="Arial"/>
          <w:spacing w:val="1"/>
          <w:lang w:val="id-ID"/>
        </w:rPr>
        <w:t>u</w:t>
      </w:r>
      <w:r>
        <w:rPr>
          <w:rFonts w:ascii="Arial" w:hAnsi="Arial" w:eastAsia="Arial" w:cs="Arial"/>
          <w:spacing w:val="-2"/>
          <w:lang w:val="id-ID"/>
        </w:rPr>
        <w:t>k</w:t>
      </w:r>
      <w:r>
        <w:rPr>
          <w:rFonts w:ascii="Arial" w:hAnsi="Arial" w:eastAsia="Arial" w:cs="Arial"/>
          <w:spacing w:val="1"/>
          <w:lang w:val="id-ID"/>
        </w:rPr>
        <w:t>an</w:t>
      </w:r>
      <w:r>
        <w:rPr>
          <w:rFonts w:ascii="Arial" w:hAnsi="Arial" w:eastAsia="Arial" w:cs="Arial"/>
          <w:lang w:val="id-ID"/>
        </w:rPr>
        <w:t xml:space="preserve">. </w:t>
      </w:r>
      <w:r>
        <w:rPr>
          <w:rFonts w:ascii="Arial" w:hAnsi="Arial" w:eastAsia="Arial" w:cs="Arial"/>
          <w:lang w:val="sv-SE"/>
        </w:rPr>
        <w:t>Hal</w:t>
      </w:r>
      <w:r>
        <w:rPr>
          <w:rFonts w:ascii="Arial" w:hAnsi="Arial" w:eastAsia="Arial" w:cs="Arial"/>
          <w:spacing w:val="2"/>
          <w:lang w:val="sv-SE"/>
        </w:rPr>
        <w:t xml:space="preserve"> </w:t>
      </w:r>
      <w:r>
        <w:rPr>
          <w:rFonts w:ascii="Arial" w:hAnsi="Arial" w:eastAsia="Arial" w:cs="Arial"/>
          <w:lang w:val="sv-SE"/>
        </w:rPr>
        <w:t>ini</w:t>
      </w:r>
      <w:r>
        <w:rPr>
          <w:rFonts w:ascii="Arial" w:hAnsi="Arial" w:eastAsia="Arial" w:cs="Arial"/>
          <w:spacing w:val="2"/>
          <w:lang w:val="sv-SE"/>
        </w:rPr>
        <w:t xml:space="preserve"> </w:t>
      </w:r>
      <w:r>
        <w:rPr>
          <w:rFonts w:ascii="Arial" w:hAnsi="Arial" w:eastAsia="Arial" w:cs="Arial"/>
          <w:spacing w:val="1"/>
          <w:lang w:val="sv-SE"/>
        </w:rPr>
        <w:t>d</w:t>
      </w:r>
      <w:r>
        <w:rPr>
          <w:rFonts w:ascii="Arial" w:hAnsi="Arial" w:eastAsia="Arial" w:cs="Arial"/>
          <w:lang w:val="sv-SE"/>
        </w:rPr>
        <w:t>ikare</w:t>
      </w:r>
      <w:r>
        <w:rPr>
          <w:rFonts w:ascii="Arial" w:hAnsi="Arial" w:eastAsia="Arial" w:cs="Arial"/>
          <w:spacing w:val="1"/>
          <w:lang w:val="sv-SE"/>
        </w:rPr>
        <w:t>na</w:t>
      </w:r>
      <w:r>
        <w:rPr>
          <w:rFonts w:ascii="Arial" w:hAnsi="Arial" w:eastAsia="Arial" w:cs="Arial"/>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lang w:val="sv-SE"/>
        </w:rPr>
        <w:t>s</w:t>
      </w:r>
      <w:r>
        <w:rPr>
          <w:rFonts w:ascii="Arial" w:hAnsi="Arial" w:eastAsia="Arial" w:cs="Arial"/>
          <w:spacing w:val="-1"/>
          <w:lang w:val="sv-SE"/>
        </w:rPr>
        <w:t>e</w:t>
      </w:r>
      <w:r>
        <w:rPr>
          <w:rFonts w:ascii="Arial" w:hAnsi="Arial" w:eastAsia="Arial" w:cs="Arial"/>
          <w:spacing w:val="1"/>
          <w:lang w:val="sv-SE"/>
        </w:rPr>
        <w:t>ba</w:t>
      </w:r>
      <w:r>
        <w:rPr>
          <w:rFonts w:ascii="Arial" w:hAnsi="Arial" w:eastAsia="Arial" w:cs="Arial"/>
          <w:spacing w:val="-1"/>
          <w:lang w:val="sv-SE"/>
        </w:rPr>
        <w:t>g</w:t>
      </w:r>
      <w:r>
        <w:rPr>
          <w:rFonts w:ascii="Arial" w:hAnsi="Arial" w:eastAsia="Arial" w:cs="Arial"/>
          <w:spacing w:val="1"/>
          <w:lang w:val="sv-SE"/>
        </w:rPr>
        <w:t>a</w:t>
      </w:r>
      <w:r>
        <w:rPr>
          <w:rFonts w:ascii="Arial" w:hAnsi="Arial" w:eastAsia="Arial" w:cs="Arial"/>
          <w:lang w:val="sv-SE"/>
        </w:rPr>
        <w:t>i</w:t>
      </w:r>
      <w:r>
        <w:rPr>
          <w:rFonts w:ascii="Arial" w:hAnsi="Arial" w:eastAsia="Arial" w:cs="Arial"/>
          <w:spacing w:val="2"/>
          <w:lang w:val="sv-SE"/>
        </w:rPr>
        <w:t xml:space="preserve"> </w:t>
      </w:r>
      <w:r>
        <w:rPr>
          <w:rFonts w:ascii="Arial" w:hAnsi="Arial" w:eastAsia="Arial" w:cs="Arial"/>
          <w:lang w:val="sv-SE"/>
        </w:rPr>
        <w:t>s</w:t>
      </w:r>
      <w:r>
        <w:rPr>
          <w:rFonts w:ascii="Arial" w:hAnsi="Arial" w:eastAsia="Arial" w:cs="Arial"/>
          <w:spacing w:val="1"/>
          <w:lang w:val="sv-SE"/>
        </w:rPr>
        <w:t>eo</w:t>
      </w:r>
      <w:r>
        <w:rPr>
          <w:rFonts w:ascii="Arial" w:hAnsi="Arial" w:eastAsia="Arial" w:cs="Arial"/>
          <w:lang w:val="sv-SE"/>
        </w:rPr>
        <w:t>ra</w:t>
      </w:r>
      <w:r>
        <w:rPr>
          <w:rFonts w:ascii="Arial" w:hAnsi="Arial" w:eastAsia="Arial" w:cs="Arial"/>
          <w:spacing w:val="1"/>
          <w:lang w:val="sv-SE"/>
        </w:rPr>
        <w:t>n</w:t>
      </w:r>
      <w:r>
        <w:rPr>
          <w:rFonts w:ascii="Arial" w:hAnsi="Arial" w:eastAsia="Arial" w:cs="Arial"/>
          <w:lang w:val="sv-SE"/>
        </w:rPr>
        <w:t>g</w:t>
      </w:r>
      <w:r>
        <w:rPr>
          <w:rFonts w:ascii="Arial" w:hAnsi="Arial" w:eastAsia="Arial" w:cs="Arial"/>
          <w:spacing w:val="1"/>
          <w:lang w:val="sv-SE"/>
        </w:rPr>
        <w:t xml:space="preserve"> p</w:t>
      </w:r>
      <w:r>
        <w:rPr>
          <w:rFonts w:ascii="Arial" w:hAnsi="Arial" w:eastAsia="Arial" w:cs="Arial"/>
          <w:spacing w:val="-1"/>
          <w:lang w:val="sv-SE"/>
        </w:rPr>
        <w:t>e</w:t>
      </w:r>
      <w:r>
        <w:rPr>
          <w:rFonts w:ascii="Arial" w:hAnsi="Arial" w:eastAsia="Arial" w:cs="Arial"/>
          <w:spacing w:val="1"/>
          <w:lang w:val="sv-SE"/>
        </w:rPr>
        <w:t>m</w:t>
      </w:r>
      <w:r>
        <w:rPr>
          <w:rFonts w:ascii="Arial" w:hAnsi="Arial" w:eastAsia="Arial" w:cs="Arial"/>
          <w:lang w:val="sv-SE"/>
        </w:rPr>
        <w:t>i</w:t>
      </w:r>
      <w:r>
        <w:rPr>
          <w:rFonts w:ascii="Arial" w:hAnsi="Arial" w:eastAsia="Arial" w:cs="Arial"/>
          <w:spacing w:val="-1"/>
          <w:lang w:val="sv-SE"/>
        </w:rPr>
        <w:t>mp</w:t>
      </w:r>
      <w:r>
        <w:rPr>
          <w:rFonts w:ascii="Arial" w:hAnsi="Arial" w:eastAsia="Arial" w:cs="Arial"/>
          <w:lang w:val="sv-SE"/>
        </w:rPr>
        <w:t xml:space="preserve">in </w:t>
      </w:r>
      <w:r>
        <w:rPr>
          <w:rFonts w:ascii="Arial" w:hAnsi="Arial" w:eastAsia="Arial" w:cs="Arial"/>
          <w:spacing w:val="1"/>
          <w:lang w:val="sv-SE"/>
        </w:rPr>
        <w:t>a</w:t>
      </w:r>
      <w:r>
        <w:rPr>
          <w:rFonts w:ascii="Arial" w:hAnsi="Arial" w:eastAsia="Arial" w:cs="Arial"/>
          <w:lang w:val="sv-SE"/>
        </w:rPr>
        <w:t>ksi</w:t>
      </w:r>
      <w:r>
        <w:rPr>
          <w:rFonts w:ascii="Arial" w:hAnsi="Arial" w:eastAsia="Arial" w:cs="Arial"/>
          <w:spacing w:val="1"/>
          <w:lang w:val="sv-SE"/>
        </w:rPr>
        <w:t xml:space="preserve"> pe</w:t>
      </w:r>
      <w:r>
        <w:rPr>
          <w:rFonts w:ascii="Arial" w:hAnsi="Arial" w:eastAsia="Arial" w:cs="Arial"/>
          <w:lang w:val="sv-SE"/>
        </w:rPr>
        <w:t>ru</w:t>
      </w:r>
      <w:r>
        <w:rPr>
          <w:rFonts w:ascii="Arial" w:hAnsi="Arial" w:eastAsia="Arial" w:cs="Arial"/>
          <w:spacing w:val="-1"/>
          <w:lang w:val="sv-SE"/>
        </w:rPr>
        <w:t>b</w:t>
      </w:r>
      <w:r>
        <w:rPr>
          <w:rFonts w:ascii="Arial" w:hAnsi="Arial" w:eastAsia="Arial" w:cs="Arial"/>
          <w:spacing w:val="1"/>
          <w:lang w:val="sv-SE"/>
        </w:rPr>
        <w:t>a</w:t>
      </w:r>
      <w:r>
        <w:rPr>
          <w:rFonts w:ascii="Arial" w:hAnsi="Arial" w:eastAsia="Arial" w:cs="Arial"/>
          <w:spacing w:val="-1"/>
          <w:lang w:val="sv-SE"/>
        </w:rPr>
        <w:t>h</w:t>
      </w:r>
      <w:r>
        <w:rPr>
          <w:rFonts w:ascii="Arial" w:hAnsi="Arial" w:eastAsia="Arial" w:cs="Arial"/>
          <w:spacing w:val="1"/>
          <w:lang w:val="sv-SE"/>
        </w:rPr>
        <w:t>a</w:t>
      </w:r>
      <w:r>
        <w:rPr>
          <w:rFonts w:ascii="Arial" w:hAnsi="Arial" w:eastAsia="Arial" w:cs="Arial"/>
          <w:lang w:val="sv-SE"/>
        </w:rPr>
        <w:t xml:space="preserve">n </w:t>
      </w:r>
      <w:r>
        <w:rPr>
          <w:rFonts w:ascii="Arial" w:hAnsi="Arial" w:eastAsia="Arial" w:cs="Arial"/>
          <w:spacing w:val="1"/>
          <w:lang w:val="sv-SE"/>
        </w:rPr>
        <w:t>ma</w:t>
      </w:r>
      <w:r>
        <w:rPr>
          <w:rFonts w:ascii="Arial" w:hAnsi="Arial" w:eastAsia="Arial" w:cs="Arial"/>
          <w:lang w:val="sv-SE"/>
        </w:rPr>
        <w:t xml:space="preserve">ka </w:t>
      </w:r>
      <w:r>
        <w:rPr>
          <w:rFonts w:ascii="Arial" w:hAnsi="Arial" w:eastAsia="Arial" w:cs="Arial"/>
          <w:spacing w:val="1"/>
          <w:lang w:val="sv-SE"/>
        </w:rPr>
        <w:t>a</w:t>
      </w:r>
      <w:r>
        <w:rPr>
          <w:rFonts w:ascii="Arial" w:hAnsi="Arial" w:eastAsia="Arial" w:cs="Arial"/>
          <w:lang w:val="sv-SE"/>
        </w:rPr>
        <w:t>k</w:t>
      </w:r>
      <w:r>
        <w:rPr>
          <w:rFonts w:ascii="Arial" w:hAnsi="Arial" w:eastAsia="Arial" w:cs="Arial"/>
          <w:spacing w:val="1"/>
          <w:lang w:val="sv-SE"/>
        </w:rPr>
        <w:t>a</w:t>
      </w:r>
      <w:r>
        <w:rPr>
          <w:rFonts w:ascii="Arial" w:hAnsi="Arial" w:eastAsia="Arial" w:cs="Arial"/>
          <w:lang w:val="sv-SE"/>
        </w:rPr>
        <w:t xml:space="preserve">n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spacing w:val="1"/>
          <w:lang w:val="sv-SE"/>
        </w:rPr>
        <w:t>n</w:t>
      </w:r>
      <w:r>
        <w:rPr>
          <w:rFonts w:ascii="Arial" w:hAnsi="Arial" w:eastAsia="Arial" w:cs="Arial"/>
          <w:lang w:val="sv-SE"/>
        </w:rPr>
        <w:t>ja</w:t>
      </w:r>
      <w:r>
        <w:rPr>
          <w:rFonts w:ascii="Arial" w:hAnsi="Arial" w:eastAsia="Arial" w:cs="Arial"/>
          <w:spacing w:val="1"/>
          <w:lang w:val="sv-SE"/>
        </w:rPr>
        <w:t>d</w:t>
      </w:r>
      <w:r>
        <w:rPr>
          <w:rFonts w:ascii="Arial" w:hAnsi="Arial" w:eastAsia="Arial" w:cs="Arial"/>
          <w:lang w:val="sv-SE"/>
        </w:rPr>
        <w:t>i</w:t>
      </w:r>
      <w:r>
        <w:rPr>
          <w:rFonts w:ascii="Arial" w:hAnsi="Arial" w:eastAsia="Arial" w:cs="Arial"/>
          <w:spacing w:val="1"/>
          <w:lang w:val="sv-SE"/>
        </w:rPr>
        <w:t xml:space="preserve"> </w:t>
      </w:r>
      <w:r>
        <w:rPr>
          <w:rFonts w:ascii="Arial" w:hAnsi="Arial" w:eastAsia="Arial" w:cs="Arial"/>
          <w:spacing w:val="-1"/>
          <w:lang w:val="sv-SE"/>
        </w:rPr>
        <w:t>p</w:t>
      </w:r>
      <w:r>
        <w:rPr>
          <w:rFonts w:ascii="Arial" w:hAnsi="Arial" w:eastAsia="Arial" w:cs="Arial"/>
          <w:spacing w:val="1"/>
          <w:lang w:val="sv-SE"/>
        </w:rPr>
        <w:t>u</w:t>
      </w:r>
      <w:r>
        <w:rPr>
          <w:rFonts w:ascii="Arial" w:hAnsi="Arial" w:eastAsia="Arial" w:cs="Arial"/>
          <w:lang w:val="sv-SE"/>
        </w:rPr>
        <w:t>s</w:t>
      </w:r>
      <w:r>
        <w:rPr>
          <w:rFonts w:ascii="Arial" w:hAnsi="Arial" w:eastAsia="Arial" w:cs="Arial"/>
          <w:spacing w:val="1"/>
          <w:lang w:val="sv-SE"/>
        </w:rPr>
        <w:t>a</w:t>
      </w:r>
      <w:r>
        <w:rPr>
          <w:rFonts w:ascii="Arial" w:hAnsi="Arial" w:eastAsia="Arial" w:cs="Arial"/>
          <w:lang w:val="sv-SE"/>
        </w:rPr>
        <w:t xml:space="preserve">t </w:t>
      </w:r>
      <w:r>
        <w:rPr>
          <w:rFonts w:ascii="Arial" w:hAnsi="Arial" w:eastAsia="Arial" w:cs="Arial"/>
          <w:spacing w:val="1"/>
          <w:lang w:val="sv-SE"/>
        </w:rPr>
        <w:t>pe</w:t>
      </w:r>
      <w:r>
        <w:rPr>
          <w:rFonts w:ascii="Arial" w:hAnsi="Arial" w:eastAsia="Arial" w:cs="Arial"/>
          <w:lang w:val="sv-SE"/>
        </w:rPr>
        <w:t>rh</w:t>
      </w:r>
      <w:r>
        <w:rPr>
          <w:rFonts w:ascii="Arial" w:hAnsi="Arial" w:eastAsia="Arial" w:cs="Arial"/>
          <w:spacing w:val="1"/>
          <w:lang w:val="sv-SE"/>
        </w:rPr>
        <w:t>a</w:t>
      </w:r>
      <w:r>
        <w:rPr>
          <w:rFonts w:ascii="Arial" w:hAnsi="Arial" w:eastAsia="Arial" w:cs="Arial"/>
          <w:lang w:val="sv-SE"/>
        </w:rPr>
        <w:t>t</w:t>
      </w:r>
      <w:r>
        <w:rPr>
          <w:rFonts w:ascii="Arial" w:hAnsi="Arial" w:eastAsia="Arial" w:cs="Arial"/>
          <w:spacing w:val="-2"/>
          <w:lang w:val="sv-SE"/>
        </w:rPr>
        <w:t>i</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2"/>
          <w:lang w:val="sv-SE"/>
        </w:rPr>
        <w:t xml:space="preserve"> </w:t>
      </w:r>
      <w:r>
        <w:rPr>
          <w:rFonts w:ascii="Arial" w:hAnsi="Arial" w:eastAsia="Arial" w:cs="Arial"/>
          <w:spacing w:val="-1"/>
          <w:lang w:val="sv-SE"/>
        </w:rPr>
        <w:t>d</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2"/>
          <w:lang w:val="sv-SE"/>
        </w:rPr>
        <w:t xml:space="preserve"> </w:t>
      </w:r>
      <w:r>
        <w:rPr>
          <w:rFonts w:ascii="Arial" w:hAnsi="Arial" w:eastAsia="Arial" w:cs="Arial"/>
          <w:spacing w:val="-2"/>
          <w:lang w:val="sv-SE"/>
        </w:rPr>
        <w:t>t</w:t>
      </w:r>
      <w:r>
        <w:rPr>
          <w:rFonts w:ascii="Arial" w:hAnsi="Arial" w:eastAsia="Arial" w:cs="Arial"/>
          <w:spacing w:val="1"/>
          <w:lang w:val="sv-SE"/>
        </w:rPr>
        <w:t>e</w:t>
      </w:r>
      <w:r>
        <w:rPr>
          <w:rFonts w:ascii="Arial" w:hAnsi="Arial" w:eastAsia="Arial" w:cs="Arial"/>
          <w:lang w:val="sv-SE"/>
        </w:rPr>
        <w:t>la</w:t>
      </w:r>
      <w:r>
        <w:rPr>
          <w:rFonts w:ascii="Arial" w:hAnsi="Arial" w:eastAsia="Arial" w:cs="Arial"/>
          <w:spacing w:val="-1"/>
          <w:lang w:val="sv-SE"/>
        </w:rPr>
        <w:t>da</w:t>
      </w:r>
      <w:r>
        <w:rPr>
          <w:rFonts w:ascii="Arial" w:hAnsi="Arial" w:eastAsia="Arial" w:cs="Arial"/>
          <w:lang w:val="sv-SE"/>
        </w:rPr>
        <w:t>n t</w:t>
      </w:r>
      <w:r>
        <w:rPr>
          <w:rFonts w:ascii="Arial" w:hAnsi="Arial" w:eastAsia="Arial" w:cs="Arial"/>
          <w:spacing w:val="1"/>
          <w:lang w:val="sv-SE"/>
        </w:rPr>
        <w:t>e</w:t>
      </w:r>
      <w:r>
        <w:rPr>
          <w:rFonts w:ascii="Arial" w:hAnsi="Arial" w:eastAsia="Arial" w:cs="Arial"/>
          <w:lang w:val="sv-SE"/>
        </w:rPr>
        <w:t>rut</w:t>
      </w:r>
      <w:r>
        <w:rPr>
          <w:rFonts w:ascii="Arial" w:hAnsi="Arial" w:eastAsia="Arial" w:cs="Arial"/>
          <w:spacing w:val="-1"/>
          <w:lang w:val="sv-SE"/>
        </w:rPr>
        <w:t>a</w:t>
      </w:r>
      <w:r>
        <w:rPr>
          <w:rFonts w:ascii="Arial" w:hAnsi="Arial" w:eastAsia="Arial" w:cs="Arial"/>
          <w:spacing w:val="1"/>
          <w:lang w:val="sv-SE"/>
        </w:rPr>
        <w:t>m</w:t>
      </w:r>
      <w:r>
        <w:rPr>
          <w:rFonts w:ascii="Arial" w:hAnsi="Arial" w:eastAsia="Arial" w:cs="Arial"/>
          <w:lang w:val="sv-SE"/>
        </w:rPr>
        <w:t xml:space="preserve">a </w:t>
      </w:r>
      <w:r>
        <w:rPr>
          <w:rFonts w:ascii="Arial" w:hAnsi="Arial" w:eastAsia="Arial" w:cs="Arial"/>
          <w:spacing w:val="1"/>
          <w:lang w:val="sv-SE"/>
        </w:rPr>
        <w:t>ba</w:t>
      </w:r>
      <w:r>
        <w:rPr>
          <w:rFonts w:ascii="Arial" w:hAnsi="Arial" w:eastAsia="Arial" w:cs="Arial"/>
          <w:spacing w:val="-1"/>
          <w:lang w:val="sv-SE"/>
        </w:rPr>
        <w:t>g</w:t>
      </w:r>
      <w:r>
        <w:rPr>
          <w:rFonts w:ascii="Arial" w:hAnsi="Arial" w:eastAsia="Arial" w:cs="Arial"/>
          <w:lang w:val="sv-SE"/>
        </w:rPr>
        <w:t xml:space="preserve">i </w:t>
      </w:r>
      <w:r>
        <w:rPr>
          <w:rFonts w:ascii="Arial" w:hAnsi="Arial" w:eastAsia="Arial" w:cs="Arial"/>
          <w:spacing w:val="-1"/>
          <w:lang w:val="sv-SE"/>
        </w:rPr>
        <w:t>b</w:t>
      </w:r>
      <w:r>
        <w:rPr>
          <w:rFonts w:ascii="Arial" w:hAnsi="Arial" w:eastAsia="Arial" w:cs="Arial"/>
          <w:spacing w:val="1"/>
          <w:lang w:val="sv-SE"/>
        </w:rPr>
        <w:t>a</w:t>
      </w:r>
      <w:r>
        <w:rPr>
          <w:rFonts w:ascii="Arial" w:hAnsi="Arial" w:eastAsia="Arial" w:cs="Arial"/>
          <w:spacing w:val="-3"/>
          <w:lang w:val="sv-SE"/>
        </w:rPr>
        <w:t>w</w:t>
      </w:r>
      <w:r>
        <w:rPr>
          <w:rFonts w:ascii="Arial" w:hAnsi="Arial" w:eastAsia="Arial" w:cs="Arial"/>
          <w:spacing w:val="1"/>
          <w:lang w:val="sv-SE"/>
        </w:rPr>
        <w:t>ahann</w:t>
      </w:r>
      <w:r>
        <w:rPr>
          <w:rFonts w:ascii="Arial" w:hAnsi="Arial" w:eastAsia="Arial" w:cs="Arial"/>
          <w:spacing w:val="-2"/>
          <w:lang w:val="sv-SE"/>
        </w:rPr>
        <w:t>y</w:t>
      </w:r>
      <w:r>
        <w:rPr>
          <w:rFonts w:ascii="Arial" w:hAnsi="Arial" w:eastAsia="Arial" w:cs="Arial"/>
          <w:spacing w:val="1"/>
          <w:lang w:val="sv-SE"/>
        </w:rPr>
        <w:t>a</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spacing w:val="-2"/>
          <w:lang w:val="sv-SE"/>
        </w:rPr>
        <w:t>I</w:t>
      </w:r>
      <w:r>
        <w:rPr>
          <w:rFonts w:ascii="Arial" w:hAnsi="Arial" w:eastAsia="Arial" w:cs="Arial"/>
          <w:spacing w:val="1"/>
          <w:lang w:val="sv-SE"/>
        </w:rPr>
        <w:t>n</w:t>
      </w:r>
      <w:r>
        <w:rPr>
          <w:rFonts w:ascii="Arial" w:hAnsi="Arial" w:eastAsia="Arial" w:cs="Arial"/>
          <w:lang w:val="sv-SE"/>
        </w:rPr>
        <w:t>t</w:t>
      </w:r>
      <w:r>
        <w:rPr>
          <w:rFonts w:ascii="Arial" w:hAnsi="Arial" w:eastAsia="Arial" w:cs="Arial"/>
          <w:spacing w:val="1"/>
          <w:lang w:val="sv-SE"/>
        </w:rPr>
        <w:t>e</w:t>
      </w:r>
      <w:r>
        <w:rPr>
          <w:rFonts w:ascii="Arial" w:hAnsi="Arial" w:eastAsia="Arial" w:cs="Arial"/>
          <w:spacing w:val="-1"/>
          <w:lang w:val="sv-SE"/>
        </w:rPr>
        <w:t>g</w:t>
      </w:r>
      <w:r>
        <w:rPr>
          <w:rFonts w:ascii="Arial" w:hAnsi="Arial" w:eastAsia="Arial" w:cs="Arial"/>
          <w:lang w:val="sv-SE"/>
        </w:rPr>
        <w:t>r</w:t>
      </w:r>
      <w:r>
        <w:rPr>
          <w:rFonts w:ascii="Arial" w:hAnsi="Arial" w:eastAsia="Arial" w:cs="Arial"/>
          <w:spacing w:val="-1"/>
          <w:lang w:val="sv-SE"/>
        </w:rPr>
        <w:t>i</w:t>
      </w:r>
      <w:r>
        <w:rPr>
          <w:rFonts w:ascii="Arial" w:hAnsi="Arial" w:eastAsia="Arial" w:cs="Arial"/>
          <w:lang w:val="sv-SE"/>
        </w:rPr>
        <w:t>t</w:t>
      </w:r>
      <w:r>
        <w:rPr>
          <w:rFonts w:ascii="Arial" w:hAnsi="Arial" w:eastAsia="Arial" w:cs="Arial"/>
          <w:spacing w:val="1"/>
          <w:lang w:val="sv-SE"/>
        </w:rPr>
        <w:t>a</w:t>
      </w:r>
      <w:r>
        <w:rPr>
          <w:rFonts w:ascii="Arial" w:hAnsi="Arial" w:eastAsia="Arial" w:cs="Arial"/>
          <w:lang w:val="sv-SE"/>
        </w:rPr>
        <w:t xml:space="preserve">s </w:t>
      </w:r>
      <w:r>
        <w:rPr>
          <w:rFonts w:ascii="Arial" w:hAnsi="Arial" w:eastAsia="Arial" w:cs="Arial"/>
          <w:spacing w:val="1"/>
          <w:lang w:val="sv-SE"/>
        </w:rPr>
        <w:t>a</w:t>
      </w:r>
      <w:r>
        <w:rPr>
          <w:rFonts w:ascii="Arial" w:hAnsi="Arial" w:eastAsia="Arial" w:cs="Arial"/>
          <w:spacing w:val="-2"/>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1"/>
          <w:lang w:val="sv-SE"/>
        </w:rPr>
        <w:t xml:space="preserve"> </w:t>
      </w:r>
      <w:r>
        <w:rPr>
          <w:rFonts w:ascii="Arial" w:hAnsi="Arial" w:eastAsia="Arial" w:cs="Arial"/>
          <w:spacing w:val="-1"/>
          <w:lang w:val="sv-SE"/>
        </w:rPr>
        <w:t>m</w:t>
      </w:r>
      <w:r>
        <w:rPr>
          <w:rFonts w:ascii="Arial" w:hAnsi="Arial" w:eastAsia="Arial" w:cs="Arial"/>
          <w:spacing w:val="1"/>
          <w:lang w:val="sv-SE"/>
        </w:rPr>
        <w:t>en</w:t>
      </w:r>
      <w:r>
        <w:rPr>
          <w:rFonts w:ascii="Arial" w:hAnsi="Arial" w:eastAsia="Arial" w:cs="Arial"/>
          <w:lang w:val="sv-SE"/>
        </w:rPr>
        <w:t>j</w:t>
      </w:r>
      <w:r>
        <w:rPr>
          <w:rFonts w:ascii="Arial" w:hAnsi="Arial" w:eastAsia="Arial" w:cs="Arial"/>
          <w:spacing w:val="-2"/>
          <w:lang w:val="sv-SE"/>
        </w:rPr>
        <w:t>a</w:t>
      </w:r>
      <w:r>
        <w:rPr>
          <w:rFonts w:ascii="Arial" w:hAnsi="Arial" w:eastAsia="Arial" w:cs="Arial"/>
          <w:spacing w:val="1"/>
          <w:lang w:val="sv-SE"/>
        </w:rPr>
        <w:t>d</w:t>
      </w:r>
      <w:r>
        <w:rPr>
          <w:rFonts w:ascii="Arial" w:hAnsi="Arial" w:eastAsia="Arial" w:cs="Arial"/>
          <w:lang w:val="sv-SE"/>
        </w:rPr>
        <w:t>i</w:t>
      </w:r>
      <w:r>
        <w:rPr>
          <w:rFonts w:ascii="Arial" w:hAnsi="Arial" w:eastAsia="Arial" w:cs="Arial"/>
          <w:spacing w:val="6"/>
          <w:lang w:val="sv-SE"/>
        </w:rPr>
        <w:t xml:space="preserve"> </w:t>
      </w:r>
      <w:r>
        <w:rPr>
          <w:rFonts w:ascii="Arial" w:hAnsi="Arial" w:eastAsia="Arial" w:cs="Arial"/>
          <w:i/>
          <w:lang w:val="sv-SE"/>
        </w:rPr>
        <w:t>i</w:t>
      </w:r>
      <w:r>
        <w:rPr>
          <w:rFonts w:ascii="Arial" w:hAnsi="Arial" w:eastAsia="Arial" w:cs="Arial"/>
          <w:i/>
          <w:spacing w:val="-4"/>
          <w:lang w:val="sv-SE"/>
        </w:rPr>
        <w:t>m</w:t>
      </w:r>
      <w:r>
        <w:rPr>
          <w:rFonts w:ascii="Arial" w:hAnsi="Arial" w:eastAsia="Arial" w:cs="Arial"/>
          <w:i/>
          <w:spacing w:val="1"/>
          <w:lang w:val="sv-SE"/>
        </w:rPr>
        <w:t>ag</w:t>
      </w:r>
      <w:r>
        <w:rPr>
          <w:rFonts w:ascii="Arial" w:hAnsi="Arial" w:eastAsia="Arial" w:cs="Arial"/>
          <w:i/>
          <w:lang w:val="sv-SE"/>
        </w:rPr>
        <w:t>e</w:t>
      </w:r>
      <w:r>
        <w:rPr>
          <w:rFonts w:ascii="Arial" w:hAnsi="Arial" w:eastAsia="Arial" w:cs="Arial"/>
          <w:i/>
          <w:spacing w:val="3"/>
          <w:lang w:val="sv-SE"/>
        </w:rPr>
        <w:t xml:space="preserve"> </w:t>
      </w:r>
      <w:r>
        <w:rPr>
          <w:rFonts w:ascii="Arial" w:hAnsi="Arial" w:eastAsia="Arial" w:cs="Arial"/>
          <w:spacing w:val="-1"/>
          <w:lang w:val="sv-SE"/>
        </w:rPr>
        <w:t>b</w:t>
      </w:r>
      <w:r>
        <w:rPr>
          <w:rFonts w:ascii="Arial" w:hAnsi="Arial" w:eastAsia="Arial" w:cs="Arial"/>
          <w:spacing w:val="1"/>
          <w:lang w:val="sv-SE"/>
        </w:rPr>
        <w:t>a</w:t>
      </w:r>
      <w:r>
        <w:rPr>
          <w:rFonts w:ascii="Arial" w:hAnsi="Arial" w:eastAsia="Arial" w:cs="Arial"/>
          <w:spacing w:val="-1"/>
          <w:lang w:val="sv-SE"/>
        </w:rPr>
        <w:t>g</w:t>
      </w:r>
      <w:r>
        <w:rPr>
          <w:rFonts w:ascii="Arial" w:hAnsi="Arial" w:eastAsia="Arial" w:cs="Arial"/>
          <w:lang w:val="sv-SE"/>
        </w:rPr>
        <w:t xml:space="preserve">i si </w:t>
      </w:r>
      <w:r>
        <w:rPr>
          <w:rFonts w:ascii="Arial" w:hAnsi="Arial" w:eastAsia="Arial" w:cs="Arial"/>
          <w:spacing w:val="1"/>
          <w:lang w:val="sv-SE"/>
        </w:rPr>
        <w:t>pem</w:t>
      </w:r>
      <w:r>
        <w:rPr>
          <w:rFonts w:ascii="Arial" w:hAnsi="Arial" w:eastAsia="Arial" w:cs="Arial"/>
          <w:spacing w:val="-3"/>
          <w:lang w:val="sv-SE"/>
        </w:rPr>
        <w:t>i</w:t>
      </w:r>
      <w:r>
        <w:rPr>
          <w:rFonts w:ascii="Arial" w:hAnsi="Arial" w:eastAsia="Arial" w:cs="Arial"/>
          <w:spacing w:val="1"/>
          <w:lang w:val="sv-SE"/>
        </w:rPr>
        <w:t>mp</w:t>
      </w:r>
      <w:r>
        <w:rPr>
          <w:rFonts w:ascii="Arial" w:hAnsi="Arial" w:eastAsia="Arial" w:cs="Arial"/>
          <w:lang w:val="sv-SE"/>
        </w:rPr>
        <w:t>in itu</w:t>
      </w:r>
      <w:r>
        <w:rPr>
          <w:rFonts w:ascii="Arial" w:hAnsi="Arial" w:eastAsia="Arial" w:cs="Arial"/>
          <w:spacing w:val="3"/>
          <w:lang w:val="sv-SE"/>
        </w:rPr>
        <w:t xml:space="preserve"> </w:t>
      </w:r>
      <w:r>
        <w:rPr>
          <w:rFonts w:ascii="Arial" w:hAnsi="Arial" w:eastAsia="Arial" w:cs="Arial"/>
          <w:lang w:val="sv-SE"/>
        </w:rPr>
        <w:t>s</w:t>
      </w:r>
      <w:r>
        <w:rPr>
          <w:rFonts w:ascii="Arial" w:hAnsi="Arial" w:eastAsia="Arial" w:cs="Arial"/>
          <w:spacing w:val="-1"/>
          <w:lang w:val="sv-SE"/>
        </w:rPr>
        <w:t>e</w:t>
      </w:r>
      <w:r>
        <w:rPr>
          <w:rFonts w:ascii="Arial" w:hAnsi="Arial" w:eastAsia="Arial" w:cs="Arial"/>
          <w:spacing w:val="1"/>
          <w:lang w:val="sv-SE"/>
        </w:rPr>
        <w:t>nd</w:t>
      </w:r>
      <w:r>
        <w:rPr>
          <w:rFonts w:ascii="Arial" w:hAnsi="Arial" w:eastAsia="Arial" w:cs="Arial"/>
          <w:lang w:val="sv-SE"/>
        </w:rPr>
        <w:t>i</w:t>
      </w:r>
      <w:r>
        <w:rPr>
          <w:rFonts w:ascii="Arial" w:hAnsi="Arial" w:eastAsia="Arial" w:cs="Arial"/>
          <w:spacing w:val="-1"/>
          <w:lang w:val="sv-SE"/>
        </w:rPr>
        <w:t>r</w:t>
      </w:r>
      <w:r>
        <w:rPr>
          <w:rFonts w:ascii="Arial" w:hAnsi="Arial" w:eastAsia="Arial" w:cs="Arial"/>
          <w:lang w:val="sv-SE"/>
        </w:rPr>
        <w:t>i,</w:t>
      </w:r>
      <w:r>
        <w:rPr>
          <w:rFonts w:ascii="Arial" w:hAnsi="Arial" w:eastAsia="Arial" w:cs="Arial"/>
          <w:spacing w:val="2"/>
          <w:lang w:val="sv-SE"/>
        </w:rPr>
        <w:t xml:space="preserve"> </w:t>
      </w:r>
      <w:r>
        <w:rPr>
          <w:rFonts w:ascii="Arial" w:hAnsi="Arial" w:eastAsia="Arial" w:cs="Arial"/>
          <w:spacing w:val="1"/>
          <w:lang w:val="sv-SE"/>
        </w:rPr>
        <w:t>d</w:t>
      </w:r>
      <w:r>
        <w:rPr>
          <w:rFonts w:ascii="Arial" w:hAnsi="Arial" w:eastAsia="Arial" w:cs="Arial"/>
          <w:lang w:val="sv-SE"/>
        </w:rPr>
        <w:t>ikare</w:t>
      </w:r>
      <w:r>
        <w:rPr>
          <w:rFonts w:ascii="Arial" w:hAnsi="Arial" w:eastAsia="Arial" w:cs="Arial"/>
          <w:spacing w:val="-1"/>
          <w:lang w:val="sv-SE"/>
        </w:rPr>
        <w:t>n</w:t>
      </w:r>
      <w:r>
        <w:rPr>
          <w:rFonts w:ascii="Arial" w:hAnsi="Arial" w:eastAsia="Arial" w:cs="Arial"/>
          <w:spacing w:val="1"/>
          <w:lang w:val="sv-SE"/>
        </w:rPr>
        <w:t>a</w:t>
      </w:r>
      <w:r>
        <w:rPr>
          <w:rFonts w:ascii="Arial" w:hAnsi="Arial" w:eastAsia="Arial" w:cs="Arial"/>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spacing w:val="-2"/>
          <w:lang w:val="sv-SE"/>
        </w:rPr>
        <w:t>s</w:t>
      </w:r>
      <w:r>
        <w:rPr>
          <w:rFonts w:ascii="Arial" w:hAnsi="Arial" w:eastAsia="Arial" w:cs="Arial"/>
          <w:spacing w:val="1"/>
          <w:lang w:val="sv-SE"/>
        </w:rPr>
        <w:t>aa</w:t>
      </w:r>
      <w:r>
        <w:rPr>
          <w:rFonts w:ascii="Arial" w:hAnsi="Arial" w:eastAsia="Arial" w:cs="Arial"/>
          <w:lang w:val="sv-SE"/>
        </w:rPr>
        <w:t xml:space="preserve">t </w:t>
      </w:r>
      <w:r>
        <w:rPr>
          <w:rFonts w:ascii="Arial" w:hAnsi="Arial" w:eastAsia="Arial" w:cs="Arial"/>
          <w:spacing w:val="1"/>
          <w:lang w:val="sv-SE"/>
        </w:rPr>
        <w:t>me</w:t>
      </w:r>
      <w:r>
        <w:rPr>
          <w:rFonts w:ascii="Arial" w:hAnsi="Arial" w:eastAsia="Arial" w:cs="Arial"/>
          <w:spacing w:val="-1"/>
          <w:lang w:val="sv-SE"/>
        </w:rPr>
        <w:t>n</w:t>
      </w:r>
      <w:r>
        <w:rPr>
          <w:rFonts w:ascii="Arial" w:hAnsi="Arial" w:eastAsia="Arial" w:cs="Arial"/>
          <w:spacing w:val="1"/>
          <w:lang w:val="sv-SE"/>
        </w:rPr>
        <w:t>e</w:t>
      </w:r>
      <w:r>
        <w:rPr>
          <w:rFonts w:ascii="Arial" w:hAnsi="Arial" w:eastAsia="Arial" w:cs="Arial"/>
          <w:lang w:val="sv-SE"/>
        </w:rPr>
        <w:t>ra</w:t>
      </w:r>
      <w:r>
        <w:rPr>
          <w:rFonts w:ascii="Arial" w:hAnsi="Arial" w:eastAsia="Arial" w:cs="Arial"/>
          <w:spacing w:val="1"/>
          <w:lang w:val="sv-SE"/>
        </w:rPr>
        <w:t>p</w:t>
      </w:r>
      <w:r>
        <w:rPr>
          <w:rFonts w:ascii="Arial" w:hAnsi="Arial" w:eastAsia="Arial" w:cs="Arial"/>
          <w:spacing w:val="-2"/>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1"/>
          <w:lang w:val="sv-SE"/>
        </w:rPr>
        <w:t xml:space="preserve"> n</w:t>
      </w:r>
      <w:r>
        <w:rPr>
          <w:rFonts w:ascii="Arial" w:hAnsi="Arial" w:eastAsia="Arial" w:cs="Arial"/>
          <w:lang w:val="sv-SE"/>
        </w:rPr>
        <w:t>i</w:t>
      </w:r>
      <w:r>
        <w:rPr>
          <w:rFonts w:ascii="Arial" w:hAnsi="Arial" w:eastAsia="Arial" w:cs="Arial"/>
          <w:spacing w:val="-1"/>
          <w:lang w:val="sv-SE"/>
        </w:rPr>
        <w:t>l</w:t>
      </w:r>
      <w:r>
        <w:rPr>
          <w:rFonts w:ascii="Arial" w:hAnsi="Arial" w:eastAsia="Arial" w:cs="Arial"/>
          <w:spacing w:val="1"/>
          <w:lang w:val="sv-SE"/>
        </w:rPr>
        <w:t>a</w:t>
      </w:r>
      <w:r>
        <w:rPr>
          <w:rFonts w:ascii="Arial" w:hAnsi="Arial" w:eastAsia="Arial" w:cs="Arial"/>
          <w:spacing w:val="8"/>
          <w:lang w:val="sv-SE"/>
        </w:rPr>
        <w:t>i</w:t>
      </w:r>
      <w:r>
        <w:rPr>
          <w:rFonts w:ascii="Arial" w:hAnsi="Arial" w:eastAsia="Arial" w:cs="Arial"/>
          <w:spacing w:val="-1"/>
          <w:lang w:val="sv-SE"/>
        </w:rPr>
        <w:t>-</w:t>
      </w:r>
      <w:r>
        <w:rPr>
          <w:rFonts w:ascii="Arial" w:hAnsi="Arial" w:eastAsia="Arial" w:cs="Arial"/>
          <w:spacing w:val="1"/>
          <w:lang w:val="sv-SE"/>
        </w:rPr>
        <w:t>n</w:t>
      </w:r>
      <w:r>
        <w:rPr>
          <w:rFonts w:ascii="Arial" w:hAnsi="Arial" w:eastAsia="Arial" w:cs="Arial"/>
          <w:lang w:val="sv-SE"/>
        </w:rPr>
        <w:t>i</w:t>
      </w:r>
      <w:r>
        <w:rPr>
          <w:rFonts w:ascii="Arial" w:hAnsi="Arial" w:eastAsia="Arial" w:cs="Arial"/>
          <w:spacing w:val="-1"/>
          <w:lang w:val="sv-SE"/>
        </w:rPr>
        <w:t>l</w:t>
      </w:r>
      <w:r>
        <w:rPr>
          <w:rFonts w:ascii="Arial" w:hAnsi="Arial" w:eastAsia="Arial" w:cs="Arial"/>
          <w:spacing w:val="1"/>
          <w:lang w:val="sv-SE"/>
        </w:rPr>
        <w:t>a</w:t>
      </w:r>
      <w:r>
        <w:rPr>
          <w:rFonts w:ascii="Arial" w:hAnsi="Arial" w:eastAsia="Arial" w:cs="Arial"/>
          <w:lang w:val="sv-SE"/>
        </w:rPr>
        <w:t>i in</w:t>
      </w:r>
      <w:r>
        <w:rPr>
          <w:rFonts w:ascii="Arial" w:hAnsi="Arial" w:eastAsia="Arial" w:cs="Arial"/>
          <w:spacing w:val="1"/>
          <w:lang w:val="sv-SE"/>
        </w:rPr>
        <w:t>te</w:t>
      </w:r>
      <w:r>
        <w:rPr>
          <w:rFonts w:ascii="Arial" w:hAnsi="Arial" w:eastAsia="Arial" w:cs="Arial"/>
          <w:spacing w:val="-1"/>
          <w:lang w:val="sv-SE"/>
        </w:rPr>
        <w:t>g</w:t>
      </w:r>
      <w:r>
        <w:rPr>
          <w:rFonts w:ascii="Arial" w:hAnsi="Arial" w:eastAsia="Arial" w:cs="Arial"/>
          <w:lang w:val="sv-SE"/>
        </w:rPr>
        <w:t>r</w:t>
      </w:r>
      <w:r>
        <w:rPr>
          <w:rFonts w:ascii="Arial" w:hAnsi="Arial" w:eastAsia="Arial" w:cs="Arial"/>
          <w:spacing w:val="-1"/>
          <w:lang w:val="sv-SE"/>
        </w:rPr>
        <w:t>i</w:t>
      </w:r>
      <w:r>
        <w:rPr>
          <w:rFonts w:ascii="Arial" w:hAnsi="Arial" w:eastAsia="Arial" w:cs="Arial"/>
          <w:lang w:val="sv-SE"/>
        </w:rPr>
        <w:t>t</w:t>
      </w:r>
      <w:r>
        <w:rPr>
          <w:rFonts w:ascii="Arial" w:hAnsi="Arial" w:eastAsia="Arial" w:cs="Arial"/>
          <w:spacing w:val="1"/>
          <w:lang w:val="sv-SE"/>
        </w:rPr>
        <w:t>a</w:t>
      </w:r>
      <w:r>
        <w:rPr>
          <w:rFonts w:ascii="Arial" w:hAnsi="Arial" w:eastAsia="Arial" w:cs="Arial"/>
          <w:lang w:val="sv-SE"/>
        </w:rPr>
        <w:t>s</w:t>
      </w:r>
      <w:r>
        <w:rPr>
          <w:rFonts w:ascii="Arial" w:hAnsi="Arial" w:eastAsia="Arial" w:cs="Arial"/>
          <w:spacing w:val="2"/>
          <w:lang w:val="sv-SE"/>
        </w:rPr>
        <w:t xml:space="preserve"> </w:t>
      </w:r>
      <w:r>
        <w:rPr>
          <w:rFonts w:ascii="Arial" w:hAnsi="Arial" w:eastAsia="Arial" w:cs="Arial"/>
          <w:spacing w:val="1"/>
          <w:lang w:val="sv-SE"/>
        </w:rPr>
        <w:t>den</w:t>
      </w:r>
      <w:r>
        <w:rPr>
          <w:rFonts w:ascii="Arial" w:hAnsi="Arial" w:eastAsia="Arial" w:cs="Arial"/>
          <w:spacing w:val="-1"/>
          <w:lang w:val="sv-SE"/>
        </w:rPr>
        <w:t>ga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spacing w:val="-1"/>
          <w:lang w:val="sv-SE"/>
        </w:rPr>
        <w:t>b</w:t>
      </w:r>
      <w:r>
        <w:rPr>
          <w:rFonts w:ascii="Arial" w:hAnsi="Arial" w:eastAsia="Arial" w:cs="Arial"/>
          <w:spacing w:val="1"/>
          <w:lang w:val="sv-SE"/>
        </w:rPr>
        <w:t>a</w:t>
      </w:r>
      <w:r>
        <w:rPr>
          <w:rFonts w:ascii="Arial" w:hAnsi="Arial" w:eastAsia="Arial" w:cs="Arial"/>
          <w:lang w:val="sv-SE"/>
        </w:rPr>
        <w:t>ik</w:t>
      </w:r>
      <w:r>
        <w:rPr>
          <w:rFonts w:ascii="Arial" w:hAnsi="Arial" w:eastAsia="Arial" w:cs="Arial"/>
          <w:spacing w:val="2"/>
          <w:lang w:val="sv-SE"/>
        </w:rPr>
        <w:t xml:space="preserve"> </w:t>
      </w:r>
      <w:r>
        <w:rPr>
          <w:rFonts w:ascii="Arial" w:hAnsi="Arial" w:eastAsia="Arial" w:cs="Arial"/>
          <w:spacing w:val="1"/>
          <w:lang w:val="sv-SE"/>
        </w:rPr>
        <w:t>ma</w:t>
      </w:r>
      <w:r>
        <w:rPr>
          <w:rFonts w:ascii="Arial" w:hAnsi="Arial" w:eastAsia="Arial" w:cs="Arial"/>
          <w:spacing w:val="-2"/>
          <w:lang w:val="sv-SE"/>
        </w:rPr>
        <w:t>k</w:t>
      </w:r>
      <w:r>
        <w:rPr>
          <w:rFonts w:ascii="Arial" w:hAnsi="Arial" w:eastAsia="Arial" w:cs="Arial"/>
          <w:lang w:val="sv-SE"/>
        </w:rPr>
        <w:t>a</w:t>
      </w:r>
      <w:r>
        <w:rPr>
          <w:rFonts w:ascii="Arial" w:hAnsi="Arial" w:eastAsia="Arial" w:cs="Arial"/>
          <w:spacing w:val="3"/>
          <w:lang w:val="sv-SE"/>
        </w:rPr>
        <w:t xml:space="preserve"> </w:t>
      </w:r>
      <w:r>
        <w:rPr>
          <w:rFonts w:ascii="Arial" w:hAnsi="Arial" w:eastAsia="Arial" w:cs="Arial"/>
          <w:lang w:val="sv-SE"/>
        </w:rPr>
        <w:t>si</w:t>
      </w:r>
      <w:r>
        <w:rPr>
          <w:rFonts w:ascii="Arial" w:hAnsi="Arial" w:eastAsia="Arial" w:cs="Arial"/>
          <w:spacing w:val="2"/>
          <w:lang w:val="sv-SE"/>
        </w:rPr>
        <w:t xml:space="preserve"> </w:t>
      </w:r>
      <w:r>
        <w:rPr>
          <w:rFonts w:ascii="Arial" w:hAnsi="Arial" w:eastAsia="Arial" w:cs="Arial"/>
          <w:spacing w:val="1"/>
          <w:lang w:val="sv-SE"/>
        </w:rPr>
        <w:t>p</w:t>
      </w:r>
      <w:r>
        <w:rPr>
          <w:rFonts w:ascii="Arial" w:hAnsi="Arial" w:eastAsia="Arial" w:cs="Arial"/>
          <w:spacing w:val="-1"/>
          <w:lang w:val="sv-SE"/>
        </w:rPr>
        <w:t>e</w:t>
      </w:r>
      <w:r>
        <w:rPr>
          <w:rFonts w:ascii="Arial" w:hAnsi="Arial" w:eastAsia="Arial" w:cs="Arial"/>
          <w:spacing w:val="1"/>
          <w:lang w:val="sv-SE"/>
        </w:rPr>
        <w:t>m</w:t>
      </w:r>
      <w:r>
        <w:rPr>
          <w:rFonts w:ascii="Arial" w:hAnsi="Arial" w:eastAsia="Arial" w:cs="Arial"/>
          <w:spacing w:val="-3"/>
          <w:lang w:val="sv-SE"/>
        </w:rPr>
        <w:t>i</w:t>
      </w:r>
      <w:r>
        <w:rPr>
          <w:rFonts w:ascii="Arial" w:hAnsi="Arial" w:eastAsia="Arial" w:cs="Arial"/>
          <w:spacing w:val="1"/>
          <w:lang w:val="sv-SE"/>
        </w:rPr>
        <w:t>mp</w:t>
      </w:r>
      <w:r>
        <w:rPr>
          <w:rFonts w:ascii="Arial" w:hAnsi="Arial" w:eastAsia="Arial" w:cs="Arial"/>
          <w:lang w:val="sv-SE"/>
        </w:rPr>
        <w:t xml:space="preserve">in </w:t>
      </w:r>
      <w:r>
        <w:rPr>
          <w:rFonts w:ascii="Arial" w:hAnsi="Arial" w:eastAsia="Arial" w:cs="Arial"/>
          <w:spacing w:val="1"/>
          <w:lang w:val="sv-SE"/>
        </w:rPr>
        <w:t>a</w:t>
      </w:r>
      <w:r>
        <w:rPr>
          <w:rFonts w:ascii="Arial" w:hAnsi="Arial" w:eastAsia="Arial" w:cs="Arial"/>
          <w:spacing w:val="-2"/>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spacing w:val="1"/>
          <w:lang w:val="sv-SE"/>
        </w:rPr>
        <w:t>d</w:t>
      </w:r>
      <w:r>
        <w:rPr>
          <w:rFonts w:ascii="Arial" w:hAnsi="Arial" w:eastAsia="Arial" w:cs="Arial"/>
          <w:lang w:val="sv-SE"/>
        </w:rPr>
        <w:t>i</w:t>
      </w:r>
      <w:r>
        <w:rPr>
          <w:rFonts w:ascii="Arial" w:hAnsi="Arial" w:eastAsia="Arial" w:cs="Arial"/>
          <w:spacing w:val="-2"/>
          <w:lang w:val="sv-SE"/>
        </w:rPr>
        <w:t>p</w:t>
      </w:r>
      <w:r>
        <w:rPr>
          <w:rFonts w:ascii="Arial" w:hAnsi="Arial" w:eastAsia="Arial" w:cs="Arial"/>
          <w:spacing w:val="1"/>
          <w:lang w:val="sv-SE"/>
        </w:rPr>
        <w:t>e</w:t>
      </w:r>
      <w:r>
        <w:rPr>
          <w:rFonts w:ascii="Arial" w:hAnsi="Arial" w:eastAsia="Arial" w:cs="Arial"/>
          <w:lang w:val="sv-SE"/>
        </w:rPr>
        <w:t>rca</w:t>
      </w:r>
      <w:r>
        <w:rPr>
          <w:rFonts w:ascii="Arial" w:hAnsi="Arial" w:eastAsia="Arial" w:cs="Arial"/>
          <w:spacing w:val="-2"/>
          <w:lang w:val="sv-SE"/>
        </w:rPr>
        <w:t>y</w:t>
      </w:r>
      <w:r>
        <w:rPr>
          <w:rFonts w:ascii="Arial" w:hAnsi="Arial" w:eastAsia="Arial" w:cs="Arial"/>
          <w:lang w:val="sv-SE"/>
        </w:rPr>
        <w:t>a</w:t>
      </w:r>
      <w:r>
        <w:rPr>
          <w:rFonts w:ascii="Arial" w:hAnsi="Arial" w:eastAsia="Arial" w:cs="Arial"/>
          <w:spacing w:val="3"/>
          <w:lang w:val="sv-SE"/>
        </w:rPr>
        <w:t xml:space="preserve"> </w:t>
      </w:r>
      <w:r>
        <w:rPr>
          <w:rFonts w:ascii="Arial" w:hAnsi="Arial" w:eastAsia="Arial" w:cs="Arial"/>
          <w:lang w:val="sv-SE"/>
        </w:rPr>
        <w:t>s</w:t>
      </w:r>
      <w:r>
        <w:rPr>
          <w:rFonts w:ascii="Arial" w:hAnsi="Arial" w:eastAsia="Arial" w:cs="Arial"/>
          <w:spacing w:val="1"/>
          <w:lang w:val="sv-SE"/>
        </w:rPr>
        <w:t>eh</w:t>
      </w:r>
      <w:r>
        <w:rPr>
          <w:rFonts w:ascii="Arial" w:hAnsi="Arial" w:eastAsia="Arial" w:cs="Arial"/>
          <w:lang w:val="sv-SE"/>
        </w:rPr>
        <w:t>i</w:t>
      </w:r>
      <w:r>
        <w:rPr>
          <w:rFonts w:ascii="Arial" w:hAnsi="Arial" w:eastAsia="Arial" w:cs="Arial"/>
          <w:spacing w:val="1"/>
          <w:lang w:val="sv-SE"/>
        </w:rPr>
        <w:t>n</w:t>
      </w:r>
      <w:r>
        <w:rPr>
          <w:rFonts w:ascii="Arial" w:hAnsi="Arial" w:eastAsia="Arial" w:cs="Arial"/>
          <w:spacing w:val="-1"/>
          <w:lang w:val="sv-SE"/>
        </w:rPr>
        <w:t>gg</w:t>
      </w:r>
      <w:r>
        <w:rPr>
          <w:rFonts w:ascii="Arial" w:hAnsi="Arial" w:eastAsia="Arial" w:cs="Arial"/>
          <w:lang w:val="sv-SE"/>
        </w:rPr>
        <w:t>a s</w:t>
      </w:r>
      <w:r>
        <w:rPr>
          <w:rFonts w:ascii="Arial" w:hAnsi="Arial" w:eastAsia="Arial" w:cs="Arial"/>
          <w:spacing w:val="1"/>
          <w:lang w:val="sv-SE"/>
        </w:rPr>
        <w:t>e</w:t>
      </w:r>
      <w:r>
        <w:rPr>
          <w:rFonts w:ascii="Arial" w:hAnsi="Arial" w:eastAsia="Arial" w:cs="Arial"/>
          <w:spacing w:val="-1"/>
          <w:lang w:val="sv-SE"/>
        </w:rPr>
        <w:t>g</w:t>
      </w:r>
      <w:r>
        <w:rPr>
          <w:rFonts w:ascii="Arial" w:hAnsi="Arial" w:eastAsia="Arial" w:cs="Arial"/>
          <w:spacing w:val="1"/>
          <w:lang w:val="sv-SE"/>
        </w:rPr>
        <w:t>a</w:t>
      </w:r>
      <w:r>
        <w:rPr>
          <w:rFonts w:ascii="Arial" w:hAnsi="Arial" w:eastAsia="Arial" w:cs="Arial"/>
          <w:lang w:val="sv-SE"/>
        </w:rPr>
        <w:t>la</w:t>
      </w:r>
      <w:r>
        <w:rPr>
          <w:rFonts w:ascii="Arial" w:hAnsi="Arial" w:eastAsia="Arial" w:cs="Arial"/>
          <w:spacing w:val="2"/>
          <w:lang w:val="sv-SE"/>
        </w:rPr>
        <w:t xml:space="preserve"> </w:t>
      </w:r>
      <w:r>
        <w:rPr>
          <w:rFonts w:ascii="Arial" w:hAnsi="Arial" w:eastAsia="Arial" w:cs="Arial"/>
          <w:lang w:val="sv-SE"/>
        </w:rPr>
        <w:t>ide</w:t>
      </w:r>
      <w:r>
        <w:rPr>
          <w:rFonts w:ascii="Arial" w:hAnsi="Arial" w:eastAsia="Arial" w:cs="Arial"/>
          <w:spacing w:val="3"/>
          <w:lang w:val="sv-SE"/>
        </w:rPr>
        <w:t xml:space="preserve"> </w:t>
      </w:r>
      <w:r>
        <w:rPr>
          <w:rFonts w:ascii="Arial" w:hAnsi="Arial" w:eastAsia="Arial" w:cs="Arial"/>
          <w:spacing w:val="1"/>
          <w:lang w:val="sv-SE"/>
        </w:rPr>
        <w:t>pe</w:t>
      </w:r>
      <w:r>
        <w:rPr>
          <w:rFonts w:ascii="Arial" w:hAnsi="Arial" w:eastAsia="Arial" w:cs="Arial"/>
          <w:spacing w:val="-3"/>
          <w:lang w:val="sv-SE"/>
        </w:rPr>
        <w:t>r</w:t>
      </w:r>
      <w:r>
        <w:rPr>
          <w:rFonts w:ascii="Arial" w:hAnsi="Arial" w:eastAsia="Arial" w:cs="Arial"/>
          <w:spacing w:val="1"/>
          <w:lang w:val="sv-SE"/>
        </w:rPr>
        <w:t>ub</w:t>
      </w:r>
      <w:r>
        <w:rPr>
          <w:rFonts w:ascii="Arial" w:hAnsi="Arial" w:eastAsia="Arial" w:cs="Arial"/>
          <w:spacing w:val="-1"/>
          <w:lang w:val="sv-SE"/>
        </w:rPr>
        <w:t>ah</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spacing w:val="-2"/>
          <w:lang w:val="sv-SE"/>
        </w:rPr>
        <w:t>y</w:t>
      </w:r>
      <w:r>
        <w:rPr>
          <w:rFonts w:ascii="Arial" w:hAnsi="Arial" w:eastAsia="Arial" w:cs="Arial"/>
          <w:spacing w:val="1"/>
          <w:lang w:val="sv-SE"/>
        </w:rPr>
        <w:t>an</w:t>
      </w:r>
      <w:r>
        <w:rPr>
          <w:rFonts w:ascii="Arial" w:hAnsi="Arial" w:eastAsia="Arial" w:cs="Arial"/>
          <w:lang w:val="sv-SE"/>
        </w:rPr>
        <w:t xml:space="preserve">g </w:t>
      </w:r>
      <w:r>
        <w:rPr>
          <w:rFonts w:ascii="Arial" w:hAnsi="Arial" w:eastAsia="Arial" w:cs="Arial"/>
          <w:spacing w:val="1"/>
          <w:lang w:val="sv-SE"/>
        </w:rPr>
        <w:t>d</w:t>
      </w:r>
      <w:r>
        <w:rPr>
          <w:rFonts w:ascii="Arial" w:hAnsi="Arial" w:eastAsia="Arial" w:cs="Arial"/>
          <w:lang w:val="sv-SE"/>
        </w:rPr>
        <w:t>it</w:t>
      </w:r>
      <w:r>
        <w:rPr>
          <w:rFonts w:ascii="Arial" w:hAnsi="Arial" w:eastAsia="Arial" w:cs="Arial"/>
          <w:spacing w:val="1"/>
          <w:lang w:val="sv-SE"/>
        </w:rPr>
        <w:t>a</w:t>
      </w:r>
      <w:r>
        <w:rPr>
          <w:rFonts w:ascii="Arial" w:hAnsi="Arial" w:eastAsia="Arial" w:cs="Arial"/>
          <w:spacing w:val="-3"/>
          <w:lang w:val="sv-SE"/>
        </w:rPr>
        <w:t>w</w:t>
      </w:r>
      <w:r>
        <w:rPr>
          <w:rFonts w:ascii="Arial" w:hAnsi="Arial" w:eastAsia="Arial" w:cs="Arial"/>
          <w:spacing w:val="1"/>
          <w:lang w:val="sv-SE"/>
        </w:rPr>
        <w:t>a</w:t>
      </w:r>
      <w:r>
        <w:rPr>
          <w:rFonts w:ascii="Arial" w:hAnsi="Arial" w:eastAsia="Arial" w:cs="Arial"/>
          <w:lang w:val="sv-SE"/>
        </w:rPr>
        <w:t>rkan</w:t>
      </w:r>
      <w:r>
        <w:rPr>
          <w:rFonts w:ascii="Arial" w:hAnsi="Arial" w:eastAsia="Arial" w:cs="Arial"/>
          <w:spacing w:val="3"/>
          <w:lang w:val="sv-SE"/>
        </w:rPr>
        <w:t xml:space="preserve"> </w:t>
      </w:r>
      <w:r>
        <w:rPr>
          <w:rFonts w:ascii="Arial" w:hAnsi="Arial" w:eastAsia="Arial" w:cs="Arial"/>
          <w:spacing w:val="1"/>
          <w:lang w:val="sv-SE"/>
        </w:rPr>
        <w:t>dap</w:t>
      </w:r>
      <w:r>
        <w:rPr>
          <w:rFonts w:ascii="Arial" w:hAnsi="Arial" w:eastAsia="Arial" w:cs="Arial"/>
          <w:spacing w:val="-1"/>
          <w:lang w:val="sv-SE"/>
        </w:rPr>
        <w:t>a</w:t>
      </w:r>
      <w:r>
        <w:rPr>
          <w:rFonts w:ascii="Arial" w:hAnsi="Arial" w:eastAsia="Arial" w:cs="Arial"/>
          <w:lang w:val="sv-SE"/>
        </w:rPr>
        <w:t>t</w:t>
      </w:r>
      <w:r>
        <w:rPr>
          <w:rFonts w:ascii="Arial" w:hAnsi="Arial" w:eastAsia="Arial" w:cs="Arial"/>
          <w:spacing w:val="2"/>
          <w:lang w:val="sv-SE"/>
        </w:rPr>
        <w:t xml:space="preserve"> </w:t>
      </w:r>
      <w:r>
        <w:rPr>
          <w:rFonts w:ascii="Arial" w:hAnsi="Arial" w:eastAsia="Arial" w:cs="Arial"/>
          <w:spacing w:val="1"/>
          <w:lang w:val="sv-SE"/>
        </w:rPr>
        <w:t>d</w:t>
      </w:r>
      <w:r>
        <w:rPr>
          <w:rFonts w:ascii="Arial" w:hAnsi="Arial" w:eastAsia="Arial" w:cs="Arial"/>
          <w:lang w:val="sv-SE"/>
        </w:rPr>
        <w:t>it</w:t>
      </w:r>
      <w:r>
        <w:rPr>
          <w:rFonts w:ascii="Arial" w:hAnsi="Arial" w:eastAsia="Arial" w:cs="Arial"/>
          <w:spacing w:val="1"/>
          <w:lang w:val="sv-SE"/>
        </w:rPr>
        <w:t>e</w:t>
      </w:r>
      <w:r>
        <w:rPr>
          <w:rFonts w:ascii="Arial" w:hAnsi="Arial" w:eastAsia="Arial" w:cs="Arial"/>
          <w:lang w:val="sv-SE"/>
        </w:rPr>
        <w:t>r</w:t>
      </w:r>
      <w:r>
        <w:rPr>
          <w:rFonts w:ascii="Arial" w:hAnsi="Arial" w:eastAsia="Arial" w:cs="Arial"/>
          <w:spacing w:val="-4"/>
          <w:lang w:val="sv-SE"/>
        </w:rPr>
        <w:t>i</w:t>
      </w:r>
      <w:r>
        <w:rPr>
          <w:rFonts w:ascii="Arial" w:hAnsi="Arial" w:eastAsia="Arial" w:cs="Arial"/>
          <w:spacing w:val="1"/>
          <w:lang w:val="sv-SE"/>
        </w:rPr>
        <w:t>m</w:t>
      </w:r>
      <w:r>
        <w:rPr>
          <w:rFonts w:ascii="Arial" w:hAnsi="Arial" w:eastAsia="Arial" w:cs="Arial"/>
          <w:lang w:val="sv-SE"/>
        </w:rPr>
        <w:t>a</w:t>
      </w:r>
      <w:r>
        <w:rPr>
          <w:rFonts w:ascii="Arial" w:hAnsi="Arial" w:eastAsia="Arial" w:cs="Arial"/>
          <w:spacing w:val="3"/>
          <w:lang w:val="sv-SE"/>
        </w:rPr>
        <w:t xml:space="preserve"> </w:t>
      </w:r>
      <w:r>
        <w:rPr>
          <w:rFonts w:ascii="Arial" w:hAnsi="Arial" w:eastAsia="Arial" w:cs="Arial"/>
          <w:spacing w:val="-1"/>
          <w:lang w:val="sv-SE"/>
        </w:rPr>
        <w:t>da</w:t>
      </w:r>
      <w:r>
        <w:rPr>
          <w:rFonts w:ascii="Arial" w:hAnsi="Arial" w:eastAsia="Arial" w:cs="Arial"/>
          <w:lang w:val="sv-SE"/>
        </w:rPr>
        <w:t xml:space="preserve">n </w:t>
      </w:r>
      <w:r>
        <w:rPr>
          <w:rFonts w:ascii="Arial" w:hAnsi="Arial" w:eastAsia="Arial" w:cs="Arial"/>
          <w:spacing w:val="1"/>
          <w:lang w:val="sv-SE"/>
        </w:rPr>
        <w:t>d</w:t>
      </w:r>
      <w:r>
        <w:rPr>
          <w:rFonts w:ascii="Arial" w:hAnsi="Arial" w:eastAsia="Arial" w:cs="Arial"/>
          <w:lang w:val="sv-SE"/>
        </w:rPr>
        <w:t>i</w:t>
      </w:r>
      <w:r>
        <w:rPr>
          <w:rFonts w:ascii="Arial" w:hAnsi="Arial" w:eastAsia="Arial" w:cs="Arial"/>
          <w:spacing w:val="-1"/>
          <w:lang w:val="sv-SE"/>
        </w:rPr>
        <w:t>l</w:t>
      </w:r>
      <w:r>
        <w:rPr>
          <w:rFonts w:ascii="Arial" w:hAnsi="Arial" w:eastAsia="Arial" w:cs="Arial"/>
          <w:spacing w:val="1"/>
          <w:lang w:val="sv-SE"/>
        </w:rPr>
        <w:t>a</w:t>
      </w:r>
      <w:r>
        <w:rPr>
          <w:rFonts w:ascii="Arial" w:hAnsi="Arial" w:eastAsia="Arial" w:cs="Arial"/>
          <w:lang w:val="sv-SE"/>
        </w:rPr>
        <w:t>ks</w:t>
      </w:r>
      <w:r>
        <w:rPr>
          <w:rFonts w:ascii="Arial" w:hAnsi="Arial" w:eastAsia="Arial" w:cs="Arial"/>
          <w:spacing w:val="1"/>
          <w:lang w:val="sv-SE"/>
        </w:rPr>
        <w:t>ana</w:t>
      </w:r>
      <w:r>
        <w:rPr>
          <w:rFonts w:ascii="Arial" w:hAnsi="Arial" w:eastAsia="Arial" w:cs="Arial"/>
          <w:spacing w:val="-2"/>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1"/>
          <w:lang w:val="sv-SE"/>
        </w:rPr>
        <w:t xml:space="preserve"> o</w:t>
      </w:r>
      <w:r>
        <w:rPr>
          <w:rFonts w:ascii="Arial" w:hAnsi="Arial" w:eastAsia="Arial" w:cs="Arial"/>
          <w:lang w:val="sv-SE"/>
        </w:rPr>
        <w:t>l</w:t>
      </w:r>
      <w:r>
        <w:rPr>
          <w:rFonts w:ascii="Arial" w:hAnsi="Arial" w:eastAsia="Arial" w:cs="Arial"/>
          <w:spacing w:val="-2"/>
          <w:lang w:val="sv-SE"/>
        </w:rPr>
        <w:t>e</w:t>
      </w:r>
      <w:r>
        <w:rPr>
          <w:rFonts w:ascii="Arial" w:hAnsi="Arial" w:eastAsia="Arial" w:cs="Arial"/>
          <w:lang w:val="sv-SE"/>
        </w:rPr>
        <w:t>h</w:t>
      </w:r>
      <w:r>
        <w:rPr>
          <w:rFonts w:ascii="Arial" w:hAnsi="Arial" w:eastAsia="Arial" w:cs="Arial"/>
          <w:spacing w:val="5"/>
          <w:lang w:val="sv-SE"/>
        </w:rPr>
        <w:t xml:space="preserve"> </w:t>
      </w:r>
      <w:r>
        <w:rPr>
          <w:rFonts w:ascii="Arial" w:hAnsi="Arial" w:eastAsia="Arial" w:cs="Arial"/>
          <w:spacing w:val="1"/>
          <w:lang w:val="sv-SE"/>
        </w:rPr>
        <w:t>b</w:t>
      </w:r>
      <w:r>
        <w:rPr>
          <w:rFonts w:ascii="Arial" w:hAnsi="Arial" w:eastAsia="Arial" w:cs="Arial"/>
          <w:spacing w:val="-1"/>
          <w:lang w:val="sv-SE"/>
        </w:rPr>
        <w:t>a</w:t>
      </w:r>
      <w:r>
        <w:rPr>
          <w:rFonts w:ascii="Arial" w:hAnsi="Arial" w:eastAsia="Arial" w:cs="Arial"/>
          <w:spacing w:val="-3"/>
          <w:lang w:val="sv-SE"/>
        </w:rPr>
        <w:t>w</w:t>
      </w:r>
      <w:r>
        <w:rPr>
          <w:rFonts w:ascii="Arial" w:hAnsi="Arial" w:eastAsia="Arial" w:cs="Arial"/>
          <w:spacing w:val="1"/>
          <w:lang w:val="sv-SE"/>
        </w:rPr>
        <w:t>ahann</w:t>
      </w:r>
      <w:r>
        <w:rPr>
          <w:rFonts w:ascii="Arial" w:hAnsi="Arial" w:eastAsia="Arial" w:cs="Arial"/>
          <w:spacing w:val="-2"/>
          <w:lang w:val="sv-SE"/>
        </w:rPr>
        <w:t>y</w:t>
      </w:r>
      <w:r>
        <w:rPr>
          <w:rFonts w:ascii="Arial" w:hAnsi="Arial" w:eastAsia="Arial" w:cs="Arial"/>
          <w:spacing w:val="1"/>
          <w:lang w:val="sv-SE"/>
        </w:rPr>
        <w:t>a</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lang w:val="sv-SE"/>
        </w:rPr>
        <w:t>De</w:t>
      </w:r>
      <w:r>
        <w:rPr>
          <w:rFonts w:ascii="Arial" w:hAnsi="Arial" w:eastAsia="Arial" w:cs="Arial"/>
          <w:spacing w:val="1"/>
          <w:lang w:val="sv-SE"/>
        </w:rPr>
        <w:t>n</w:t>
      </w:r>
      <w:r>
        <w:rPr>
          <w:rFonts w:ascii="Arial" w:hAnsi="Arial" w:eastAsia="Arial" w:cs="Arial"/>
          <w:spacing w:val="-1"/>
          <w:lang w:val="sv-SE"/>
        </w:rPr>
        <w:t>g</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1"/>
          <w:lang w:val="sv-SE"/>
        </w:rPr>
        <w:t xml:space="preserve"> </w:t>
      </w:r>
      <w:r>
        <w:rPr>
          <w:rFonts w:ascii="Arial" w:hAnsi="Arial" w:eastAsia="Arial" w:cs="Arial"/>
          <w:lang w:val="sv-SE"/>
        </w:rPr>
        <w:t>k</w:t>
      </w:r>
      <w:r>
        <w:rPr>
          <w:rFonts w:ascii="Arial" w:hAnsi="Arial" w:eastAsia="Arial" w:cs="Arial"/>
          <w:spacing w:val="1"/>
          <w:lang w:val="sv-SE"/>
        </w:rPr>
        <w:t>a</w:t>
      </w:r>
      <w:r>
        <w:rPr>
          <w:rFonts w:ascii="Arial" w:hAnsi="Arial" w:eastAsia="Arial" w:cs="Arial"/>
          <w:lang w:val="sv-SE"/>
        </w:rPr>
        <w:t>ta</w:t>
      </w:r>
      <w:r>
        <w:rPr>
          <w:rFonts w:ascii="Arial" w:hAnsi="Arial" w:eastAsia="Arial" w:cs="Arial"/>
          <w:spacing w:val="2"/>
          <w:lang w:val="sv-SE"/>
        </w:rPr>
        <w:t xml:space="preserve"> </w:t>
      </w:r>
      <w:r>
        <w:rPr>
          <w:rFonts w:ascii="Arial" w:hAnsi="Arial" w:eastAsia="Arial" w:cs="Arial"/>
          <w:lang w:val="sv-SE"/>
        </w:rPr>
        <w:t>lai</w:t>
      </w:r>
      <w:r>
        <w:rPr>
          <w:rFonts w:ascii="Arial" w:hAnsi="Arial" w:eastAsia="Arial" w:cs="Arial"/>
          <w:spacing w:val="1"/>
          <w:lang w:val="sv-SE"/>
        </w:rPr>
        <w:t>n</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spacing w:val="-1"/>
          <w:lang w:val="sv-SE"/>
        </w:rPr>
        <w:t>m</w:t>
      </w:r>
      <w:r>
        <w:rPr>
          <w:rFonts w:ascii="Arial" w:hAnsi="Arial" w:eastAsia="Arial" w:cs="Arial"/>
          <w:spacing w:val="1"/>
          <w:lang w:val="sv-SE"/>
        </w:rPr>
        <w:t>en</w:t>
      </w:r>
      <w:r>
        <w:rPr>
          <w:rFonts w:ascii="Arial" w:hAnsi="Arial" w:eastAsia="Arial" w:cs="Arial"/>
          <w:lang w:val="sv-SE"/>
        </w:rPr>
        <w:t>j</w:t>
      </w:r>
      <w:r>
        <w:rPr>
          <w:rFonts w:ascii="Arial" w:hAnsi="Arial" w:eastAsia="Arial" w:cs="Arial"/>
          <w:spacing w:val="-2"/>
          <w:lang w:val="sv-SE"/>
        </w:rPr>
        <w:t>a</w:t>
      </w:r>
      <w:r>
        <w:rPr>
          <w:rFonts w:ascii="Arial" w:hAnsi="Arial" w:eastAsia="Arial" w:cs="Arial"/>
          <w:spacing w:val="1"/>
          <w:lang w:val="sv-SE"/>
        </w:rPr>
        <w:t>d</w:t>
      </w:r>
      <w:r>
        <w:rPr>
          <w:rFonts w:ascii="Arial" w:hAnsi="Arial" w:eastAsia="Arial" w:cs="Arial"/>
          <w:lang w:val="sv-SE"/>
        </w:rPr>
        <w:t xml:space="preserve">i </w:t>
      </w:r>
      <w:r>
        <w:rPr>
          <w:rFonts w:ascii="Arial" w:hAnsi="Arial" w:eastAsia="Arial" w:cs="Arial"/>
          <w:spacing w:val="1"/>
          <w:lang w:val="sv-SE"/>
        </w:rPr>
        <w:t>m</w:t>
      </w:r>
      <w:r>
        <w:rPr>
          <w:rFonts w:ascii="Arial" w:hAnsi="Arial" w:eastAsia="Arial" w:cs="Arial"/>
          <w:spacing w:val="-1"/>
          <w:lang w:val="sv-SE"/>
        </w:rPr>
        <w:t>o</w:t>
      </w:r>
      <w:r>
        <w:rPr>
          <w:rFonts w:ascii="Arial" w:hAnsi="Arial" w:eastAsia="Arial" w:cs="Arial"/>
          <w:spacing w:val="1"/>
          <w:lang w:val="sv-SE"/>
        </w:rPr>
        <w:t>da</w:t>
      </w:r>
      <w:r>
        <w:rPr>
          <w:rFonts w:ascii="Arial" w:hAnsi="Arial" w:eastAsia="Arial" w:cs="Arial"/>
          <w:lang w:val="sv-SE"/>
        </w:rPr>
        <w:t xml:space="preserve">l </w:t>
      </w:r>
      <w:r>
        <w:rPr>
          <w:rFonts w:ascii="Arial" w:hAnsi="Arial" w:eastAsia="Arial" w:cs="Arial"/>
          <w:spacing w:val="1"/>
          <w:lang w:val="sv-SE"/>
        </w:rPr>
        <w:t>da</w:t>
      </w:r>
      <w:r>
        <w:rPr>
          <w:rFonts w:ascii="Arial" w:hAnsi="Arial" w:eastAsia="Arial" w:cs="Arial"/>
          <w:lang w:val="sv-SE"/>
        </w:rPr>
        <w:t>l</w:t>
      </w:r>
      <w:r>
        <w:rPr>
          <w:rFonts w:ascii="Arial" w:hAnsi="Arial" w:eastAsia="Arial" w:cs="Arial"/>
          <w:spacing w:val="-2"/>
          <w:lang w:val="sv-SE"/>
        </w:rPr>
        <w:t>a</w:t>
      </w:r>
      <w:r>
        <w:rPr>
          <w:rFonts w:ascii="Arial" w:hAnsi="Arial" w:eastAsia="Arial" w:cs="Arial"/>
          <w:lang w:val="sv-SE"/>
        </w:rPr>
        <w:t xml:space="preserve">m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spacing w:val="1"/>
          <w:lang w:val="sv-SE"/>
        </w:rPr>
        <w:t>mp</w:t>
      </w:r>
      <w:r>
        <w:rPr>
          <w:rFonts w:ascii="Arial" w:hAnsi="Arial" w:eastAsia="Arial" w:cs="Arial"/>
          <w:spacing w:val="-1"/>
          <w:lang w:val="sv-SE"/>
        </w:rPr>
        <w:t>e</w:t>
      </w:r>
      <w:r>
        <w:rPr>
          <w:rFonts w:ascii="Arial" w:hAnsi="Arial" w:eastAsia="Arial" w:cs="Arial"/>
          <w:spacing w:val="1"/>
          <w:lang w:val="sv-SE"/>
        </w:rPr>
        <w:t>n</w:t>
      </w:r>
      <w:r>
        <w:rPr>
          <w:rFonts w:ascii="Arial" w:hAnsi="Arial" w:eastAsia="Arial" w:cs="Arial"/>
          <w:spacing w:val="-1"/>
          <w:lang w:val="sv-SE"/>
        </w:rPr>
        <w:t>g</w:t>
      </w:r>
      <w:r>
        <w:rPr>
          <w:rFonts w:ascii="Arial" w:hAnsi="Arial" w:eastAsia="Arial" w:cs="Arial"/>
          <w:spacing w:val="1"/>
          <w:lang w:val="sv-SE"/>
        </w:rPr>
        <w:t>a</w:t>
      </w:r>
      <w:r>
        <w:rPr>
          <w:rFonts w:ascii="Arial" w:hAnsi="Arial" w:eastAsia="Arial" w:cs="Arial"/>
          <w:lang w:val="sv-SE"/>
        </w:rPr>
        <w:t>ru</w:t>
      </w:r>
      <w:r>
        <w:rPr>
          <w:rFonts w:ascii="Arial" w:hAnsi="Arial" w:eastAsia="Arial" w:cs="Arial"/>
          <w:spacing w:val="1"/>
          <w:lang w:val="sv-SE"/>
        </w:rPr>
        <w:t>h</w:t>
      </w:r>
      <w:r>
        <w:rPr>
          <w:rFonts w:ascii="Arial" w:hAnsi="Arial" w:eastAsia="Arial" w:cs="Arial"/>
          <w:lang w:val="sv-SE"/>
        </w:rPr>
        <w:t>i</w:t>
      </w:r>
      <w:r>
        <w:rPr>
          <w:rFonts w:ascii="Arial" w:hAnsi="Arial" w:eastAsia="Arial" w:cs="Arial"/>
          <w:spacing w:val="-2"/>
          <w:lang w:val="sv-SE"/>
        </w:rPr>
        <w:t xml:space="preserve"> </w:t>
      </w:r>
      <w:r>
        <w:rPr>
          <w:rFonts w:ascii="Arial" w:hAnsi="Arial" w:eastAsia="Arial" w:cs="Arial"/>
          <w:spacing w:val="1"/>
          <w:lang w:val="sv-SE"/>
        </w:rPr>
        <w:t>o</w:t>
      </w:r>
      <w:r>
        <w:rPr>
          <w:rFonts w:ascii="Arial" w:hAnsi="Arial" w:eastAsia="Arial" w:cs="Arial"/>
          <w:lang w:val="sv-SE"/>
        </w:rPr>
        <w:t>ra</w:t>
      </w:r>
      <w:r>
        <w:rPr>
          <w:rFonts w:ascii="Arial" w:hAnsi="Arial" w:eastAsia="Arial" w:cs="Arial"/>
          <w:spacing w:val="1"/>
          <w:lang w:val="sv-SE"/>
        </w:rPr>
        <w:t>n</w:t>
      </w:r>
      <w:r>
        <w:rPr>
          <w:rFonts w:ascii="Arial" w:hAnsi="Arial" w:eastAsia="Arial" w:cs="Arial"/>
          <w:lang w:val="sv-SE"/>
        </w:rPr>
        <w:t>g</w:t>
      </w:r>
      <w:r>
        <w:rPr>
          <w:rFonts w:ascii="Arial" w:hAnsi="Arial" w:eastAsia="Arial" w:cs="Arial"/>
          <w:spacing w:val="-1"/>
          <w:lang w:val="sv-SE"/>
        </w:rPr>
        <w:t xml:space="preserve"> </w:t>
      </w:r>
      <w:r>
        <w:rPr>
          <w:rFonts w:ascii="Arial" w:hAnsi="Arial" w:eastAsia="Arial" w:cs="Arial"/>
          <w:lang w:val="sv-SE"/>
        </w:rPr>
        <w:t>l</w:t>
      </w:r>
      <w:r>
        <w:rPr>
          <w:rFonts w:ascii="Arial" w:hAnsi="Arial" w:eastAsia="Arial" w:cs="Arial"/>
          <w:spacing w:val="1"/>
          <w:lang w:val="sv-SE"/>
        </w:rPr>
        <w:t>a</w:t>
      </w:r>
      <w:r>
        <w:rPr>
          <w:rFonts w:ascii="Arial" w:hAnsi="Arial" w:eastAsia="Arial" w:cs="Arial"/>
          <w:lang w:val="sv-SE"/>
        </w:rPr>
        <w:t>in.</w:t>
      </w:r>
    </w:p>
    <w:p w14:paraId="191B04CE">
      <w:pPr>
        <w:widowControl w:val="0"/>
        <w:autoSpaceDE w:val="0"/>
        <w:autoSpaceDN w:val="0"/>
        <w:spacing w:line="360" w:lineRule="auto"/>
        <w:ind w:left="709" w:firstLine="567"/>
        <w:jc w:val="both"/>
        <w:rPr>
          <w:rFonts w:ascii="Arial" w:hAnsi="Arial" w:eastAsia="Arial" w:cs="Arial"/>
          <w:lang w:val="sv-SE"/>
        </w:rPr>
      </w:pPr>
    </w:p>
    <w:p w14:paraId="07DB3D83">
      <w:pPr>
        <w:widowControl w:val="0"/>
        <w:autoSpaceDE w:val="0"/>
        <w:autoSpaceDN w:val="0"/>
        <w:spacing w:line="360" w:lineRule="auto"/>
        <w:ind w:left="709" w:firstLine="567"/>
        <w:jc w:val="both"/>
        <w:rPr>
          <w:rFonts w:ascii="Arial" w:hAnsi="Arial" w:eastAsia="Times New Roman" w:cs="Arial"/>
          <w:lang w:val="id-ID"/>
        </w:rPr>
      </w:pPr>
      <w:r>
        <w:rPr>
          <w:rFonts w:ascii="Arial" w:hAnsi="Arial" w:eastAsia="Arial" w:cs="Arial"/>
          <w:lang w:val="sv-SE"/>
        </w:rPr>
        <w:t>S</w:t>
      </w:r>
      <w:r>
        <w:rPr>
          <w:rFonts w:ascii="Arial" w:hAnsi="Arial" w:eastAsia="Arial" w:cs="Arial"/>
          <w:spacing w:val="1"/>
          <w:lang w:val="sv-SE"/>
        </w:rPr>
        <w:t>e</w:t>
      </w:r>
      <w:r>
        <w:rPr>
          <w:rFonts w:ascii="Arial" w:hAnsi="Arial" w:eastAsia="Arial" w:cs="Arial"/>
          <w:lang w:val="sv-SE"/>
        </w:rPr>
        <w:t>la</w:t>
      </w:r>
      <w:r>
        <w:rPr>
          <w:rFonts w:ascii="Arial" w:hAnsi="Arial" w:eastAsia="Arial" w:cs="Arial"/>
          <w:spacing w:val="1"/>
          <w:lang w:val="sv-SE"/>
        </w:rPr>
        <w:t>n</w:t>
      </w:r>
      <w:r>
        <w:rPr>
          <w:rFonts w:ascii="Arial" w:hAnsi="Arial" w:eastAsia="Arial" w:cs="Arial"/>
          <w:lang w:val="sv-SE"/>
        </w:rPr>
        <w:t>j</w:t>
      </w:r>
      <w:r>
        <w:rPr>
          <w:rFonts w:ascii="Arial" w:hAnsi="Arial" w:eastAsia="Arial" w:cs="Arial"/>
          <w:spacing w:val="-2"/>
          <w:lang w:val="sv-SE"/>
        </w:rPr>
        <w:t>u</w:t>
      </w:r>
      <w:r>
        <w:rPr>
          <w:rFonts w:ascii="Arial" w:hAnsi="Arial" w:eastAsia="Arial" w:cs="Arial"/>
          <w:lang w:val="sv-SE"/>
        </w:rPr>
        <w:t>t</w:t>
      </w:r>
      <w:r>
        <w:rPr>
          <w:rFonts w:ascii="Arial" w:hAnsi="Arial" w:eastAsia="Arial" w:cs="Arial"/>
          <w:spacing w:val="1"/>
          <w:lang w:val="sv-SE"/>
        </w:rPr>
        <w:t>n</w:t>
      </w:r>
      <w:r>
        <w:rPr>
          <w:rFonts w:ascii="Arial" w:hAnsi="Arial" w:eastAsia="Arial" w:cs="Arial"/>
          <w:spacing w:val="-2"/>
          <w:lang w:val="sv-SE"/>
        </w:rPr>
        <w:t>y</w:t>
      </w:r>
      <w:r>
        <w:rPr>
          <w:rFonts w:ascii="Arial" w:hAnsi="Arial" w:eastAsia="Arial" w:cs="Arial"/>
          <w:spacing w:val="1"/>
          <w:lang w:val="sv-SE"/>
        </w:rPr>
        <w:t>a</w:t>
      </w:r>
      <w:r>
        <w:rPr>
          <w:rFonts w:ascii="Arial" w:hAnsi="Arial" w:eastAsia="Arial" w:cs="Arial"/>
          <w:lang w:val="sv-SE"/>
        </w:rPr>
        <w:t>,</w:t>
      </w:r>
      <w:r>
        <w:rPr>
          <w:rFonts w:ascii="Arial" w:hAnsi="Arial" w:eastAsia="Arial" w:cs="Arial"/>
          <w:spacing w:val="2"/>
          <w:lang w:val="sv-SE"/>
        </w:rPr>
        <w:t xml:space="preserve"> </w:t>
      </w:r>
      <w:r>
        <w:rPr>
          <w:rFonts w:ascii="Arial" w:hAnsi="Arial" w:eastAsia="Arial" w:cs="Arial"/>
          <w:spacing w:val="-2"/>
          <w:lang w:val="sv-SE"/>
        </w:rPr>
        <w:t>t</w:t>
      </w:r>
      <w:r>
        <w:rPr>
          <w:rFonts w:ascii="Arial" w:hAnsi="Arial" w:eastAsia="Arial" w:cs="Arial"/>
          <w:spacing w:val="1"/>
          <w:lang w:val="sv-SE"/>
        </w:rPr>
        <w:t>e</w:t>
      </w:r>
      <w:r>
        <w:rPr>
          <w:rFonts w:ascii="Arial" w:hAnsi="Arial" w:eastAsia="Arial" w:cs="Arial"/>
          <w:lang w:val="sv-SE"/>
        </w:rPr>
        <w:t>rkait</w:t>
      </w:r>
      <w:r>
        <w:rPr>
          <w:rFonts w:ascii="Arial" w:hAnsi="Arial" w:eastAsia="Arial" w:cs="Arial"/>
          <w:spacing w:val="2"/>
          <w:lang w:val="sv-SE"/>
        </w:rPr>
        <w:t xml:space="preserve"> </w:t>
      </w:r>
      <w:r>
        <w:rPr>
          <w:rFonts w:ascii="Arial" w:hAnsi="Arial" w:eastAsia="Arial" w:cs="Arial"/>
          <w:spacing w:val="-1"/>
          <w:lang w:val="sv-SE"/>
        </w:rPr>
        <w:t>p</w:t>
      </w:r>
      <w:r>
        <w:rPr>
          <w:rFonts w:ascii="Arial" w:hAnsi="Arial" w:eastAsia="Arial" w:cs="Arial"/>
          <w:spacing w:val="1"/>
          <w:lang w:val="sv-SE"/>
        </w:rPr>
        <w:t>ene</w:t>
      </w:r>
      <w:r>
        <w:rPr>
          <w:rFonts w:ascii="Arial" w:hAnsi="Arial" w:eastAsia="Arial" w:cs="Arial"/>
          <w:lang w:val="sv-SE"/>
        </w:rPr>
        <w:t>r</w:t>
      </w:r>
      <w:r>
        <w:rPr>
          <w:rFonts w:ascii="Arial" w:hAnsi="Arial" w:eastAsia="Arial" w:cs="Arial"/>
          <w:spacing w:val="-2"/>
          <w:lang w:val="sv-SE"/>
        </w:rPr>
        <w:t>a</w:t>
      </w:r>
      <w:r>
        <w:rPr>
          <w:rFonts w:ascii="Arial" w:hAnsi="Arial" w:eastAsia="Arial" w:cs="Arial"/>
          <w:spacing w:val="1"/>
          <w:lang w:val="sv-SE"/>
        </w:rPr>
        <w:t>pa</w:t>
      </w:r>
      <w:r>
        <w:rPr>
          <w:rFonts w:ascii="Arial" w:hAnsi="Arial" w:eastAsia="Arial" w:cs="Arial"/>
          <w:lang w:val="sv-SE"/>
        </w:rPr>
        <w:t xml:space="preserve">n </w:t>
      </w:r>
      <w:r>
        <w:rPr>
          <w:rFonts w:ascii="Arial" w:hAnsi="Arial" w:eastAsia="Arial" w:cs="Arial"/>
          <w:spacing w:val="1"/>
          <w:lang w:val="sv-SE"/>
        </w:rPr>
        <w:t>n</w:t>
      </w:r>
      <w:r>
        <w:rPr>
          <w:rFonts w:ascii="Arial" w:hAnsi="Arial" w:eastAsia="Arial" w:cs="Arial"/>
          <w:lang w:val="sv-SE"/>
        </w:rPr>
        <w:t>i</w:t>
      </w:r>
      <w:r>
        <w:rPr>
          <w:rFonts w:ascii="Arial" w:hAnsi="Arial" w:eastAsia="Arial" w:cs="Arial"/>
          <w:spacing w:val="-1"/>
          <w:lang w:val="sv-SE"/>
        </w:rPr>
        <w:t>l</w:t>
      </w:r>
      <w:r>
        <w:rPr>
          <w:rFonts w:ascii="Arial" w:hAnsi="Arial" w:eastAsia="Arial" w:cs="Arial"/>
          <w:spacing w:val="1"/>
          <w:lang w:val="sv-SE"/>
        </w:rPr>
        <w:t>a</w:t>
      </w:r>
      <w:r>
        <w:rPr>
          <w:rFonts w:ascii="Arial" w:hAnsi="Arial" w:eastAsia="Arial" w:cs="Arial"/>
          <w:spacing w:val="4"/>
          <w:lang w:val="sv-SE"/>
        </w:rPr>
        <w:t>i</w:t>
      </w:r>
      <w:r>
        <w:rPr>
          <w:rFonts w:ascii="Arial" w:hAnsi="Arial" w:eastAsia="Arial" w:cs="Arial"/>
          <w:spacing w:val="-1"/>
          <w:lang w:val="sv-SE"/>
        </w:rPr>
        <w:t>-</w:t>
      </w:r>
      <w:r>
        <w:rPr>
          <w:rFonts w:ascii="Arial" w:hAnsi="Arial" w:eastAsia="Arial" w:cs="Arial"/>
          <w:spacing w:val="1"/>
          <w:lang w:val="sv-SE"/>
        </w:rPr>
        <w:t>n</w:t>
      </w:r>
      <w:r>
        <w:rPr>
          <w:rFonts w:ascii="Arial" w:hAnsi="Arial" w:eastAsia="Arial" w:cs="Arial"/>
          <w:lang w:val="sv-SE"/>
        </w:rPr>
        <w:t>i</w:t>
      </w:r>
      <w:r>
        <w:rPr>
          <w:rFonts w:ascii="Arial" w:hAnsi="Arial" w:eastAsia="Arial" w:cs="Arial"/>
          <w:spacing w:val="-1"/>
          <w:lang w:val="sv-SE"/>
        </w:rPr>
        <w:t>l</w:t>
      </w:r>
      <w:r>
        <w:rPr>
          <w:rFonts w:ascii="Arial" w:hAnsi="Arial" w:eastAsia="Arial" w:cs="Arial"/>
          <w:spacing w:val="1"/>
          <w:lang w:val="sv-SE"/>
        </w:rPr>
        <w:t>a</w:t>
      </w:r>
      <w:r>
        <w:rPr>
          <w:rFonts w:ascii="Arial" w:hAnsi="Arial" w:eastAsia="Arial" w:cs="Arial"/>
          <w:lang w:val="sv-SE"/>
        </w:rPr>
        <w:t>i</w:t>
      </w:r>
      <w:r>
        <w:rPr>
          <w:rFonts w:ascii="Arial" w:hAnsi="Arial" w:eastAsia="Arial" w:cs="Arial"/>
          <w:spacing w:val="1"/>
          <w:lang w:val="sv-SE"/>
        </w:rPr>
        <w:t xml:space="preserve"> </w:t>
      </w:r>
      <w:r>
        <w:rPr>
          <w:rFonts w:ascii="Arial" w:hAnsi="Arial" w:eastAsia="Arial" w:cs="Arial"/>
          <w:lang w:val="sv-SE"/>
        </w:rPr>
        <w:t>i</w:t>
      </w:r>
      <w:r>
        <w:rPr>
          <w:rFonts w:ascii="Arial" w:hAnsi="Arial" w:eastAsia="Arial" w:cs="Arial"/>
          <w:spacing w:val="-2"/>
          <w:lang w:val="sv-SE"/>
        </w:rPr>
        <w:t>nt</w:t>
      </w:r>
      <w:r>
        <w:rPr>
          <w:rFonts w:ascii="Arial" w:hAnsi="Arial" w:eastAsia="Arial" w:cs="Arial"/>
          <w:spacing w:val="1"/>
          <w:lang w:val="sv-SE"/>
        </w:rPr>
        <w:t>e</w:t>
      </w:r>
      <w:r>
        <w:rPr>
          <w:rFonts w:ascii="Arial" w:hAnsi="Arial" w:eastAsia="Arial" w:cs="Arial"/>
          <w:spacing w:val="-1"/>
          <w:lang w:val="sv-SE"/>
        </w:rPr>
        <w:t>g</w:t>
      </w:r>
      <w:r>
        <w:rPr>
          <w:rFonts w:ascii="Arial" w:hAnsi="Arial" w:eastAsia="Arial" w:cs="Arial"/>
          <w:lang w:val="sv-SE"/>
        </w:rPr>
        <w:t>r</w:t>
      </w:r>
      <w:r>
        <w:rPr>
          <w:rFonts w:ascii="Arial" w:hAnsi="Arial" w:eastAsia="Arial" w:cs="Arial"/>
          <w:spacing w:val="-1"/>
          <w:lang w:val="sv-SE"/>
        </w:rPr>
        <w:t>i</w:t>
      </w:r>
      <w:r>
        <w:rPr>
          <w:rFonts w:ascii="Arial" w:hAnsi="Arial" w:eastAsia="Arial" w:cs="Arial"/>
          <w:lang w:val="sv-SE"/>
        </w:rPr>
        <w:t>t</w:t>
      </w:r>
      <w:r>
        <w:rPr>
          <w:rFonts w:ascii="Arial" w:hAnsi="Arial" w:eastAsia="Arial" w:cs="Arial"/>
          <w:spacing w:val="1"/>
          <w:lang w:val="sv-SE"/>
        </w:rPr>
        <w:t>a</w:t>
      </w:r>
      <w:r>
        <w:rPr>
          <w:rFonts w:ascii="Arial" w:hAnsi="Arial" w:eastAsia="Arial" w:cs="Arial"/>
          <w:lang w:val="sv-SE"/>
        </w:rPr>
        <w:t>s</w:t>
      </w:r>
      <w:r>
        <w:rPr>
          <w:rFonts w:ascii="Arial" w:hAnsi="Arial" w:eastAsia="Arial" w:cs="Arial"/>
          <w:spacing w:val="2"/>
          <w:lang w:val="sv-SE"/>
        </w:rPr>
        <w:t xml:space="preserve"> </w:t>
      </w:r>
      <w:r>
        <w:rPr>
          <w:rFonts w:ascii="Arial" w:hAnsi="Arial" w:eastAsia="Arial" w:cs="Arial"/>
          <w:spacing w:val="1"/>
          <w:lang w:val="sv-SE"/>
        </w:rPr>
        <w:t>da</w:t>
      </w:r>
      <w:r>
        <w:rPr>
          <w:rFonts w:ascii="Arial" w:hAnsi="Arial" w:eastAsia="Arial" w:cs="Arial"/>
          <w:lang w:val="sv-SE"/>
        </w:rPr>
        <w:t>l</w:t>
      </w:r>
      <w:r>
        <w:rPr>
          <w:rFonts w:ascii="Arial" w:hAnsi="Arial" w:eastAsia="Arial" w:cs="Arial"/>
          <w:spacing w:val="-2"/>
          <w:lang w:val="sv-SE"/>
        </w:rPr>
        <w:t>a</w:t>
      </w:r>
      <w:r>
        <w:rPr>
          <w:rFonts w:ascii="Arial" w:hAnsi="Arial" w:eastAsia="Arial" w:cs="Arial"/>
          <w:lang w:val="sv-SE"/>
        </w:rPr>
        <w:t>m</w:t>
      </w:r>
      <w:r>
        <w:rPr>
          <w:rFonts w:ascii="Arial" w:hAnsi="Arial" w:eastAsia="Arial" w:cs="Arial"/>
          <w:spacing w:val="1"/>
          <w:lang w:val="sv-SE"/>
        </w:rPr>
        <w:t xml:space="preserve"> a</w:t>
      </w:r>
      <w:r>
        <w:rPr>
          <w:rFonts w:ascii="Arial" w:hAnsi="Arial" w:eastAsia="Arial" w:cs="Arial"/>
          <w:lang w:val="sv-SE"/>
        </w:rPr>
        <w:t xml:space="preserve">ksi </w:t>
      </w:r>
      <w:r>
        <w:rPr>
          <w:rFonts w:ascii="Arial" w:hAnsi="Arial" w:eastAsia="Arial" w:cs="Arial"/>
          <w:spacing w:val="1"/>
          <w:lang w:val="sv-SE"/>
        </w:rPr>
        <w:t>pe</w:t>
      </w:r>
      <w:r>
        <w:rPr>
          <w:rFonts w:ascii="Arial" w:hAnsi="Arial" w:eastAsia="Arial" w:cs="Arial"/>
          <w:lang w:val="sv-SE"/>
        </w:rPr>
        <w:t>ru</w:t>
      </w:r>
      <w:r>
        <w:rPr>
          <w:rFonts w:ascii="Arial" w:hAnsi="Arial" w:eastAsia="Arial" w:cs="Arial"/>
          <w:spacing w:val="-1"/>
          <w:lang w:val="sv-SE"/>
        </w:rPr>
        <w:t>b</w:t>
      </w:r>
      <w:r>
        <w:rPr>
          <w:rFonts w:ascii="Arial" w:hAnsi="Arial" w:eastAsia="Arial" w:cs="Arial"/>
          <w:spacing w:val="1"/>
          <w:lang w:val="sv-SE"/>
        </w:rPr>
        <w:t>ah</w:t>
      </w:r>
      <w:r>
        <w:rPr>
          <w:rFonts w:ascii="Arial" w:hAnsi="Arial" w:eastAsia="Arial" w:cs="Arial"/>
          <w:spacing w:val="-1"/>
          <w:lang w:val="sv-SE"/>
        </w:rPr>
        <w:t>a</w:t>
      </w:r>
      <w:r>
        <w:rPr>
          <w:rFonts w:ascii="Arial" w:hAnsi="Arial" w:eastAsia="Arial" w:cs="Arial"/>
          <w:lang w:val="sv-SE"/>
        </w:rPr>
        <w:t>n Peningkatan Pelayanan  Izin Usaha Perikanan Tangkap Melalui Pendampingan ke Pelaku Usaha Pada Dinas Kelautan dan Perikanan Provinsi Sumatera Selatan</w:t>
      </w:r>
      <w:r>
        <w:rPr>
          <w:rFonts w:ascii="Arial" w:hAnsi="Arial" w:eastAsia="Arial" w:cs="Arial"/>
          <w:iCs/>
          <w:lang w:val="sv-SE"/>
        </w:rPr>
        <w:t>,</w:t>
      </w:r>
      <w:r>
        <w:rPr>
          <w:rFonts w:ascii="Arial" w:hAnsi="Arial" w:eastAsia="Arial" w:cs="Arial"/>
          <w:i/>
          <w:color w:val="FF0000"/>
          <w:spacing w:val="3"/>
          <w:lang w:val="sv-SE"/>
        </w:rPr>
        <w:t xml:space="preserve"> </w:t>
      </w:r>
      <w:r>
        <w:rPr>
          <w:rFonts w:ascii="Arial" w:hAnsi="Arial" w:eastAsia="Arial" w:cs="Arial"/>
          <w:spacing w:val="1"/>
          <w:lang w:val="sv-SE"/>
        </w:rPr>
        <w:t>d</w:t>
      </w:r>
      <w:r>
        <w:rPr>
          <w:rFonts w:ascii="Arial" w:hAnsi="Arial" w:eastAsia="Arial" w:cs="Arial"/>
          <w:lang w:val="sv-SE"/>
        </w:rPr>
        <w:t>i</w:t>
      </w:r>
      <w:r>
        <w:rPr>
          <w:rFonts w:ascii="Arial" w:hAnsi="Arial" w:eastAsia="Arial" w:cs="Arial"/>
          <w:spacing w:val="-1"/>
          <w:lang w:val="sv-SE"/>
        </w:rPr>
        <w:t>l</w:t>
      </w:r>
      <w:r>
        <w:rPr>
          <w:rFonts w:ascii="Arial" w:hAnsi="Arial" w:eastAsia="Arial" w:cs="Arial"/>
          <w:spacing w:val="1"/>
          <w:lang w:val="sv-SE"/>
        </w:rPr>
        <w:t>a</w:t>
      </w:r>
      <w:r>
        <w:rPr>
          <w:rFonts w:ascii="Arial" w:hAnsi="Arial" w:eastAsia="Arial" w:cs="Arial"/>
          <w:lang w:val="sv-SE"/>
        </w:rPr>
        <w:t>k</w:t>
      </w:r>
      <w:r>
        <w:rPr>
          <w:rFonts w:ascii="Arial" w:hAnsi="Arial" w:eastAsia="Arial" w:cs="Arial"/>
          <w:spacing w:val="1"/>
          <w:lang w:val="sv-SE"/>
        </w:rPr>
        <w:t>u</w:t>
      </w:r>
      <w:r>
        <w:rPr>
          <w:rFonts w:ascii="Arial" w:hAnsi="Arial" w:eastAsia="Arial" w:cs="Arial"/>
          <w:spacing w:val="-2"/>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2"/>
          <w:lang w:val="sv-SE"/>
        </w:rPr>
        <w:t xml:space="preserve">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lang w:val="sv-SE"/>
        </w:rPr>
        <w:t>lal</w:t>
      </w:r>
      <w:r>
        <w:rPr>
          <w:rFonts w:ascii="Arial" w:hAnsi="Arial" w:eastAsia="Arial" w:cs="Arial"/>
          <w:spacing w:val="1"/>
          <w:lang w:val="sv-SE"/>
        </w:rPr>
        <w:t>u</w:t>
      </w:r>
      <w:r>
        <w:rPr>
          <w:rFonts w:ascii="Arial" w:hAnsi="Arial" w:eastAsia="Arial" w:cs="Arial"/>
          <w:lang w:val="sv-SE"/>
        </w:rPr>
        <w:t>i</w:t>
      </w:r>
      <w:r>
        <w:rPr>
          <w:rFonts w:ascii="Arial" w:hAnsi="Arial" w:eastAsia="Arial" w:cs="Arial"/>
          <w:spacing w:val="1"/>
          <w:lang w:val="sv-SE"/>
        </w:rPr>
        <w:t xml:space="preserve"> </w:t>
      </w:r>
      <w:r>
        <w:rPr>
          <w:rFonts w:ascii="Arial" w:hAnsi="Arial" w:eastAsia="Arial" w:cs="Arial"/>
          <w:spacing w:val="-2"/>
          <w:lang w:val="sv-SE"/>
        </w:rPr>
        <w:t>k</w:t>
      </w:r>
      <w:r>
        <w:rPr>
          <w:rFonts w:ascii="Arial" w:hAnsi="Arial" w:eastAsia="Arial" w:cs="Arial"/>
          <w:spacing w:val="1"/>
          <w:lang w:val="sv-SE"/>
        </w:rPr>
        <w:t>e</w:t>
      </w:r>
      <w:r>
        <w:rPr>
          <w:rFonts w:ascii="Arial" w:hAnsi="Arial" w:eastAsia="Arial" w:cs="Arial"/>
          <w:spacing w:val="-1"/>
          <w:lang w:val="sv-SE"/>
        </w:rPr>
        <w:t>g</w:t>
      </w:r>
      <w:r>
        <w:rPr>
          <w:rFonts w:ascii="Arial" w:hAnsi="Arial" w:eastAsia="Arial" w:cs="Arial"/>
          <w:lang w:val="sv-SE"/>
        </w:rPr>
        <w:t>ia</w:t>
      </w:r>
      <w:r>
        <w:rPr>
          <w:rFonts w:ascii="Arial" w:hAnsi="Arial" w:eastAsia="Arial" w:cs="Arial"/>
          <w:spacing w:val="1"/>
          <w:lang w:val="sv-SE"/>
        </w:rPr>
        <w:t>ta</w:t>
      </w:r>
      <w:r>
        <w:rPr>
          <w:rFonts w:ascii="Arial" w:hAnsi="Arial" w:eastAsia="Arial" w:cs="Arial"/>
          <w:lang w:val="sv-SE"/>
        </w:rPr>
        <w:t>n</w:t>
      </w:r>
      <w:r>
        <w:rPr>
          <w:rFonts w:ascii="Arial" w:hAnsi="Arial" w:eastAsia="Arial" w:cs="Arial"/>
          <w:spacing w:val="2"/>
          <w:lang w:val="sv-SE"/>
        </w:rPr>
        <w:t xml:space="preserve"> </w:t>
      </w:r>
      <w:r>
        <w:rPr>
          <w:rFonts w:ascii="Arial" w:hAnsi="Arial" w:eastAsia="Arial" w:cs="Arial"/>
          <w:lang w:val="sv-SE"/>
        </w:rPr>
        <w:t>r</w:t>
      </w:r>
      <w:r>
        <w:rPr>
          <w:rFonts w:ascii="Arial" w:hAnsi="Arial" w:eastAsia="Arial" w:cs="Arial"/>
          <w:spacing w:val="-2"/>
          <w:lang w:val="sv-SE"/>
        </w:rPr>
        <w:t>a</w:t>
      </w:r>
      <w:r>
        <w:rPr>
          <w:rFonts w:ascii="Arial" w:hAnsi="Arial" w:eastAsia="Arial" w:cs="Arial"/>
          <w:spacing w:val="-1"/>
          <w:lang w:val="sv-SE"/>
        </w:rPr>
        <w:t>p</w:t>
      </w:r>
      <w:r>
        <w:rPr>
          <w:rFonts w:ascii="Arial" w:hAnsi="Arial" w:eastAsia="Arial" w:cs="Arial"/>
          <w:spacing w:val="1"/>
          <w:lang w:val="sv-SE"/>
        </w:rPr>
        <w:t>a</w:t>
      </w:r>
      <w:r>
        <w:rPr>
          <w:rFonts w:ascii="Arial" w:hAnsi="Arial" w:eastAsia="Arial" w:cs="Arial"/>
          <w:lang w:val="sv-SE"/>
        </w:rPr>
        <w:t>t, k</w:t>
      </w:r>
      <w:r>
        <w:rPr>
          <w:rFonts w:ascii="Arial" w:hAnsi="Arial" w:eastAsia="Arial" w:cs="Arial"/>
          <w:spacing w:val="1"/>
          <w:lang w:val="sv-SE"/>
        </w:rPr>
        <w:t>oo</w:t>
      </w:r>
      <w:r>
        <w:rPr>
          <w:rFonts w:ascii="Arial" w:hAnsi="Arial" w:eastAsia="Arial" w:cs="Arial"/>
          <w:lang w:val="sv-SE"/>
        </w:rPr>
        <w:t>rdin</w:t>
      </w:r>
      <w:r>
        <w:rPr>
          <w:rFonts w:ascii="Arial" w:hAnsi="Arial" w:eastAsia="Arial" w:cs="Arial"/>
          <w:spacing w:val="1"/>
          <w:lang w:val="sv-SE"/>
        </w:rPr>
        <w:t>a</w:t>
      </w:r>
      <w:r>
        <w:rPr>
          <w:rFonts w:ascii="Arial" w:hAnsi="Arial" w:eastAsia="Arial" w:cs="Arial"/>
          <w:lang w:val="sv-SE"/>
        </w:rPr>
        <w:t>si ti</w:t>
      </w:r>
      <w:r>
        <w:rPr>
          <w:rFonts w:ascii="Arial" w:hAnsi="Arial" w:eastAsia="Arial" w:cs="Arial"/>
          <w:spacing w:val="1"/>
          <w:lang w:val="sv-SE"/>
        </w:rPr>
        <w:t>m</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spacing w:val="-1"/>
          <w:lang w:val="sv-SE"/>
        </w:rPr>
        <w:t>m</w:t>
      </w:r>
      <w:r>
        <w:rPr>
          <w:rFonts w:ascii="Arial" w:hAnsi="Arial" w:eastAsia="Arial" w:cs="Arial"/>
          <w:spacing w:val="1"/>
          <w:lang w:val="sv-SE"/>
        </w:rPr>
        <w:t>en</w:t>
      </w:r>
      <w:r>
        <w:rPr>
          <w:rFonts w:ascii="Arial" w:hAnsi="Arial" w:eastAsia="Arial" w:cs="Arial"/>
          <w:spacing w:val="-2"/>
          <w:lang w:val="sv-SE"/>
        </w:rPr>
        <w:t>y</w:t>
      </w:r>
      <w:r>
        <w:rPr>
          <w:rFonts w:ascii="Arial" w:hAnsi="Arial" w:eastAsia="Arial" w:cs="Arial"/>
          <w:spacing w:val="-1"/>
          <w:lang w:val="sv-SE"/>
        </w:rPr>
        <w:t>u</w:t>
      </w:r>
      <w:r>
        <w:rPr>
          <w:rFonts w:ascii="Arial" w:hAnsi="Arial" w:eastAsia="Arial" w:cs="Arial"/>
          <w:lang w:val="sv-SE"/>
        </w:rPr>
        <w:t>s</w:t>
      </w:r>
      <w:r>
        <w:rPr>
          <w:rFonts w:ascii="Arial" w:hAnsi="Arial" w:eastAsia="Arial" w:cs="Arial"/>
          <w:spacing w:val="1"/>
          <w:lang w:val="sv-SE"/>
        </w:rPr>
        <w:t>u</w:t>
      </w:r>
      <w:r>
        <w:rPr>
          <w:rFonts w:ascii="Arial" w:hAnsi="Arial" w:eastAsia="Arial" w:cs="Arial"/>
          <w:lang w:val="sv-SE"/>
        </w:rPr>
        <w:t>n</w:t>
      </w:r>
      <w:r>
        <w:rPr>
          <w:rFonts w:ascii="Arial" w:hAnsi="Arial" w:eastAsia="Arial" w:cs="Arial"/>
          <w:spacing w:val="1"/>
          <w:lang w:val="sv-SE"/>
        </w:rPr>
        <w:t xml:space="preserve"> fo</w:t>
      </w:r>
      <w:r>
        <w:rPr>
          <w:rFonts w:ascii="Arial" w:hAnsi="Arial" w:eastAsia="Arial" w:cs="Arial"/>
          <w:lang w:val="sv-SE"/>
        </w:rPr>
        <w:t>r</w:t>
      </w:r>
      <w:r>
        <w:rPr>
          <w:rFonts w:ascii="Arial" w:hAnsi="Arial" w:eastAsia="Arial" w:cs="Arial"/>
          <w:spacing w:val="1"/>
          <w:lang w:val="sv-SE"/>
        </w:rPr>
        <w:t>m</w:t>
      </w:r>
      <w:r>
        <w:rPr>
          <w:rFonts w:ascii="Arial" w:hAnsi="Arial" w:eastAsia="Arial" w:cs="Arial"/>
          <w:spacing w:val="-1"/>
          <w:lang w:val="sv-SE"/>
        </w:rPr>
        <w:t>a</w:t>
      </w:r>
      <w:r>
        <w:rPr>
          <w:rFonts w:ascii="Arial" w:hAnsi="Arial" w:eastAsia="Arial" w:cs="Arial"/>
          <w:lang w:val="sv-SE"/>
        </w:rPr>
        <w:t>t</w:t>
      </w:r>
      <w:r>
        <w:rPr>
          <w:rFonts w:ascii="Arial" w:hAnsi="Arial" w:eastAsia="Arial" w:cs="Arial"/>
          <w:spacing w:val="3"/>
          <w:lang w:val="sv-SE"/>
        </w:rPr>
        <w:t xml:space="preserve"> rencana pendampingan ke pelaku usaha</w:t>
      </w:r>
      <w:r>
        <w:rPr>
          <w:rFonts w:ascii="Arial" w:hAnsi="Arial" w:eastAsia="Arial" w:cs="Arial"/>
          <w:lang w:val="sv-SE"/>
        </w:rPr>
        <w:t>,</w:t>
      </w:r>
      <w:r>
        <w:rPr>
          <w:rFonts w:ascii="Arial" w:hAnsi="Arial" w:eastAsia="Arial" w:cs="Arial"/>
          <w:spacing w:val="1"/>
          <w:lang w:val="sv-SE"/>
        </w:rPr>
        <w:t xml:space="preserve"> melaksanakan kegiatan Peningkatan Pelayanan Izin Usaha Perikanan  Tangkap ke Pelaku Usaha </w:t>
      </w:r>
      <w:r>
        <w:rPr>
          <w:rFonts w:ascii="Arial" w:hAnsi="Arial" w:eastAsia="Arial" w:cs="Arial"/>
          <w:lang w:val="sv-SE"/>
        </w:rPr>
        <w:t xml:space="preserve"> </w:t>
      </w:r>
      <w:r>
        <w:rPr>
          <w:rFonts w:ascii="Arial" w:hAnsi="Arial" w:eastAsia="Arial" w:cs="Arial"/>
          <w:spacing w:val="1"/>
          <w:lang w:val="sv-SE"/>
        </w:rPr>
        <w:t>d</w:t>
      </w:r>
      <w:r>
        <w:rPr>
          <w:rFonts w:ascii="Arial" w:hAnsi="Arial" w:eastAsia="Arial" w:cs="Arial"/>
          <w:lang w:val="sv-SE"/>
        </w:rPr>
        <w:t>i</w:t>
      </w:r>
      <w:r>
        <w:rPr>
          <w:rFonts w:ascii="Arial" w:hAnsi="Arial" w:eastAsia="Arial" w:cs="Arial"/>
          <w:spacing w:val="-1"/>
          <w:lang w:val="sv-SE"/>
        </w:rPr>
        <w:t>l</w:t>
      </w:r>
      <w:r>
        <w:rPr>
          <w:rFonts w:ascii="Arial" w:hAnsi="Arial" w:eastAsia="Arial" w:cs="Arial"/>
          <w:spacing w:val="1"/>
          <w:lang w:val="sv-SE"/>
        </w:rPr>
        <w:t>a</w:t>
      </w:r>
      <w:r>
        <w:rPr>
          <w:rFonts w:ascii="Arial" w:hAnsi="Arial" w:eastAsia="Arial" w:cs="Arial"/>
          <w:lang w:val="sv-SE"/>
        </w:rPr>
        <w:t>k</w:t>
      </w:r>
      <w:r>
        <w:rPr>
          <w:rFonts w:ascii="Arial" w:hAnsi="Arial" w:eastAsia="Arial" w:cs="Arial"/>
          <w:spacing w:val="1"/>
          <w:lang w:val="sv-SE"/>
        </w:rPr>
        <w:t>u</w:t>
      </w:r>
      <w:r>
        <w:rPr>
          <w:rFonts w:ascii="Arial" w:hAnsi="Arial" w:eastAsia="Arial" w:cs="Arial"/>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1"/>
          <w:lang w:val="sv-SE"/>
        </w:rPr>
        <w:t xml:space="preserve"> </w:t>
      </w:r>
      <w:r>
        <w:rPr>
          <w:rFonts w:ascii="Arial" w:hAnsi="Arial" w:eastAsia="Arial" w:cs="Arial"/>
          <w:lang w:val="sv-SE"/>
        </w:rPr>
        <w:t>s</w:t>
      </w:r>
      <w:r>
        <w:rPr>
          <w:rFonts w:ascii="Arial" w:hAnsi="Arial" w:eastAsia="Arial" w:cs="Arial"/>
          <w:spacing w:val="1"/>
          <w:lang w:val="sv-SE"/>
        </w:rPr>
        <w:t>e</w:t>
      </w:r>
      <w:r>
        <w:rPr>
          <w:rFonts w:ascii="Arial" w:hAnsi="Arial" w:eastAsia="Arial" w:cs="Arial"/>
          <w:lang w:val="sv-SE"/>
        </w:rPr>
        <w:t>s</w:t>
      </w:r>
      <w:r>
        <w:rPr>
          <w:rFonts w:ascii="Arial" w:hAnsi="Arial" w:eastAsia="Arial" w:cs="Arial"/>
          <w:spacing w:val="-1"/>
          <w:lang w:val="sv-SE"/>
        </w:rPr>
        <w:t>u</w:t>
      </w:r>
      <w:r>
        <w:rPr>
          <w:rFonts w:ascii="Arial" w:hAnsi="Arial" w:eastAsia="Arial" w:cs="Arial"/>
          <w:spacing w:val="1"/>
          <w:lang w:val="sv-SE"/>
        </w:rPr>
        <w:t>a</w:t>
      </w:r>
      <w:r>
        <w:rPr>
          <w:rFonts w:ascii="Arial" w:hAnsi="Arial" w:eastAsia="Arial" w:cs="Arial"/>
          <w:lang w:val="sv-SE"/>
        </w:rPr>
        <w:t>i</w:t>
      </w:r>
      <w:r>
        <w:rPr>
          <w:rFonts w:ascii="Arial" w:hAnsi="Arial" w:eastAsia="Arial" w:cs="Arial"/>
          <w:spacing w:val="2"/>
          <w:lang w:val="sv-SE"/>
        </w:rPr>
        <w:t xml:space="preserve"> </w:t>
      </w:r>
      <w:r>
        <w:rPr>
          <w:rFonts w:ascii="Arial" w:hAnsi="Arial" w:eastAsia="Arial" w:cs="Arial"/>
          <w:lang w:val="sv-SE"/>
        </w:rPr>
        <w:t>re</w:t>
      </w:r>
      <w:r>
        <w:rPr>
          <w:rFonts w:ascii="Arial" w:hAnsi="Arial" w:eastAsia="Arial" w:cs="Arial"/>
          <w:spacing w:val="-1"/>
          <w:lang w:val="sv-SE"/>
        </w:rPr>
        <w:t>n</w:t>
      </w:r>
      <w:r>
        <w:rPr>
          <w:rFonts w:ascii="Arial" w:hAnsi="Arial" w:eastAsia="Arial" w:cs="Arial"/>
          <w:lang w:val="sv-SE"/>
        </w:rPr>
        <w:t>c</w:t>
      </w:r>
      <w:r>
        <w:rPr>
          <w:rFonts w:ascii="Arial" w:hAnsi="Arial" w:eastAsia="Arial" w:cs="Arial"/>
          <w:spacing w:val="1"/>
          <w:lang w:val="sv-SE"/>
        </w:rPr>
        <w:t>ana</w:t>
      </w:r>
      <w:r>
        <w:rPr>
          <w:rFonts w:ascii="Arial" w:hAnsi="Arial" w:eastAsia="Arial" w:cs="Arial"/>
          <w:lang w:val="sv-SE"/>
        </w:rPr>
        <w:t>, t</w:t>
      </w:r>
      <w:r>
        <w:rPr>
          <w:rFonts w:ascii="Arial" w:hAnsi="Arial" w:eastAsia="Arial" w:cs="Arial"/>
          <w:spacing w:val="1"/>
          <w:lang w:val="sv-SE"/>
        </w:rPr>
        <w:t>a</w:t>
      </w:r>
      <w:r>
        <w:rPr>
          <w:rFonts w:ascii="Arial" w:hAnsi="Arial" w:eastAsia="Arial" w:cs="Arial"/>
          <w:spacing w:val="-1"/>
          <w:lang w:val="sv-SE"/>
        </w:rPr>
        <w:t>h</w:t>
      </w:r>
      <w:r>
        <w:rPr>
          <w:rFonts w:ascii="Arial" w:hAnsi="Arial" w:eastAsia="Arial" w:cs="Arial"/>
          <w:spacing w:val="1"/>
          <w:lang w:val="sv-SE"/>
        </w:rPr>
        <w:t>a</w:t>
      </w:r>
      <w:r>
        <w:rPr>
          <w:rFonts w:ascii="Arial" w:hAnsi="Arial" w:eastAsia="Arial" w:cs="Arial"/>
          <w:spacing w:val="-1"/>
          <w:lang w:val="sv-SE"/>
        </w:rPr>
        <w:t>p</w:t>
      </w:r>
      <w:r>
        <w:rPr>
          <w:rFonts w:ascii="Arial" w:hAnsi="Arial" w:eastAsia="Arial" w:cs="Arial"/>
          <w:spacing w:val="1"/>
          <w:lang w:val="sv-SE"/>
        </w:rPr>
        <w:t>an</w:t>
      </w:r>
      <w:r>
        <w:rPr>
          <w:rFonts w:ascii="Arial" w:hAnsi="Arial" w:eastAsia="Arial" w:cs="Arial"/>
          <w:lang w:val="sv-SE"/>
        </w:rPr>
        <w:t xml:space="preserve">, </w:t>
      </w:r>
      <w:r>
        <w:rPr>
          <w:rFonts w:ascii="Arial" w:hAnsi="Arial" w:eastAsia="Arial" w:cs="Arial"/>
          <w:spacing w:val="1"/>
          <w:lang w:val="sv-SE"/>
        </w:rPr>
        <w:t>da</w:t>
      </w:r>
      <w:r>
        <w:rPr>
          <w:rFonts w:ascii="Arial" w:hAnsi="Arial" w:eastAsia="Arial" w:cs="Arial"/>
          <w:lang w:val="sv-SE"/>
        </w:rPr>
        <w:t>n</w:t>
      </w:r>
      <w:r>
        <w:rPr>
          <w:rFonts w:ascii="Arial" w:hAnsi="Arial" w:eastAsia="Arial" w:cs="Arial"/>
          <w:spacing w:val="1"/>
          <w:lang w:val="sv-SE"/>
        </w:rPr>
        <w:t xml:space="preserve"> </w:t>
      </w:r>
      <w:r>
        <w:rPr>
          <w:rFonts w:ascii="Arial" w:hAnsi="Arial" w:eastAsia="Arial" w:cs="Arial"/>
          <w:lang w:val="sv-SE"/>
        </w:rPr>
        <w:t>ja</w:t>
      </w:r>
      <w:r>
        <w:rPr>
          <w:rFonts w:ascii="Arial" w:hAnsi="Arial" w:eastAsia="Arial" w:cs="Arial"/>
          <w:spacing w:val="1"/>
          <w:lang w:val="sv-SE"/>
        </w:rPr>
        <w:t>d</w:t>
      </w:r>
      <w:r>
        <w:rPr>
          <w:rFonts w:ascii="Arial" w:hAnsi="Arial" w:eastAsia="Arial" w:cs="Arial"/>
          <w:spacing w:val="-3"/>
          <w:lang w:val="sv-SE"/>
        </w:rPr>
        <w:t>w</w:t>
      </w:r>
      <w:r>
        <w:rPr>
          <w:rFonts w:ascii="Arial" w:hAnsi="Arial" w:eastAsia="Arial" w:cs="Arial"/>
          <w:spacing w:val="1"/>
          <w:lang w:val="sv-SE"/>
        </w:rPr>
        <w:t>a</w:t>
      </w:r>
      <w:r>
        <w:rPr>
          <w:rFonts w:ascii="Arial" w:hAnsi="Arial" w:eastAsia="Arial" w:cs="Arial"/>
          <w:lang w:val="sv-SE"/>
        </w:rPr>
        <w:t>l</w:t>
      </w:r>
      <w:r>
        <w:rPr>
          <w:rFonts w:ascii="Arial" w:hAnsi="Arial" w:eastAsia="Arial" w:cs="Arial"/>
          <w:spacing w:val="2"/>
          <w:lang w:val="sv-SE"/>
        </w:rPr>
        <w:t xml:space="preserve"> </w:t>
      </w:r>
      <w:r>
        <w:rPr>
          <w:rFonts w:ascii="Arial" w:hAnsi="Arial" w:eastAsia="Arial" w:cs="Arial"/>
          <w:lang w:val="sv-SE"/>
        </w:rPr>
        <w:t>k</w:t>
      </w:r>
      <w:r>
        <w:rPr>
          <w:rFonts w:ascii="Arial" w:hAnsi="Arial" w:eastAsia="Arial" w:cs="Arial"/>
          <w:spacing w:val="1"/>
          <w:lang w:val="sv-SE"/>
        </w:rPr>
        <w:t>e</w:t>
      </w:r>
      <w:r>
        <w:rPr>
          <w:rFonts w:ascii="Arial" w:hAnsi="Arial" w:eastAsia="Arial" w:cs="Arial"/>
          <w:spacing w:val="-1"/>
          <w:lang w:val="sv-SE"/>
        </w:rPr>
        <w:t>g</w:t>
      </w:r>
      <w:r>
        <w:rPr>
          <w:rFonts w:ascii="Arial" w:hAnsi="Arial" w:eastAsia="Arial" w:cs="Arial"/>
          <w:lang w:val="sv-SE"/>
        </w:rPr>
        <w:t>ia</w:t>
      </w:r>
      <w:r>
        <w:rPr>
          <w:rFonts w:ascii="Arial" w:hAnsi="Arial" w:eastAsia="Arial" w:cs="Arial"/>
          <w:spacing w:val="1"/>
          <w:lang w:val="sv-SE"/>
        </w:rPr>
        <w:t>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lang w:val="sv-SE"/>
        </w:rPr>
        <w:t>s</w:t>
      </w:r>
      <w:r>
        <w:rPr>
          <w:rFonts w:ascii="Arial" w:hAnsi="Arial" w:eastAsia="Arial" w:cs="Arial"/>
          <w:spacing w:val="1"/>
          <w:lang w:val="sv-SE"/>
        </w:rPr>
        <w:t>e</w:t>
      </w:r>
      <w:r>
        <w:rPr>
          <w:rFonts w:ascii="Arial" w:hAnsi="Arial" w:eastAsia="Arial" w:cs="Arial"/>
          <w:spacing w:val="-2"/>
          <w:lang w:val="sv-SE"/>
        </w:rPr>
        <w:t>c</w:t>
      </w:r>
      <w:r>
        <w:rPr>
          <w:rFonts w:ascii="Arial" w:hAnsi="Arial" w:eastAsia="Arial" w:cs="Arial"/>
          <w:spacing w:val="1"/>
          <w:lang w:val="sv-SE"/>
        </w:rPr>
        <w:t>a</w:t>
      </w:r>
      <w:r>
        <w:rPr>
          <w:rFonts w:ascii="Arial" w:hAnsi="Arial" w:eastAsia="Arial" w:cs="Arial"/>
          <w:spacing w:val="-3"/>
          <w:lang w:val="sv-SE"/>
        </w:rPr>
        <w:t>r</w:t>
      </w:r>
      <w:r>
        <w:rPr>
          <w:rFonts w:ascii="Arial" w:hAnsi="Arial" w:eastAsia="Arial" w:cs="Arial"/>
          <w:lang w:val="sv-SE"/>
        </w:rPr>
        <w:t>a k</w:t>
      </w:r>
      <w:r>
        <w:rPr>
          <w:rFonts w:ascii="Arial" w:hAnsi="Arial" w:eastAsia="Arial" w:cs="Arial"/>
          <w:spacing w:val="1"/>
          <w:lang w:val="sv-SE"/>
        </w:rPr>
        <w:t>on</w:t>
      </w:r>
      <w:r>
        <w:rPr>
          <w:rFonts w:ascii="Arial" w:hAnsi="Arial" w:eastAsia="Arial" w:cs="Arial"/>
          <w:lang w:val="sv-SE"/>
        </w:rPr>
        <w:t>sist</w:t>
      </w:r>
      <w:r>
        <w:rPr>
          <w:rFonts w:ascii="Arial" w:hAnsi="Arial" w:eastAsia="Arial" w:cs="Arial"/>
          <w:spacing w:val="-1"/>
          <w:lang w:val="sv-SE"/>
        </w:rPr>
        <w:t>e</w:t>
      </w:r>
      <w:r>
        <w:rPr>
          <w:rFonts w:ascii="Arial" w:hAnsi="Arial" w:eastAsia="Arial" w:cs="Arial"/>
          <w:spacing w:val="1"/>
          <w:lang w:val="sv-SE"/>
        </w:rPr>
        <w:t>n</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lang w:val="sv-SE"/>
        </w:rPr>
        <w:t>P</w:t>
      </w:r>
      <w:r>
        <w:rPr>
          <w:rFonts w:ascii="Arial" w:hAnsi="Arial" w:eastAsia="Arial" w:cs="Arial"/>
          <w:spacing w:val="1"/>
          <w:lang w:val="sv-SE"/>
        </w:rPr>
        <w:t>e</w:t>
      </w:r>
      <w:r>
        <w:rPr>
          <w:rFonts w:ascii="Arial" w:hAnsi="Arial" w:eastAsia="Arial" w:cs="Arial"/>
          <w:lang w:val="sv-SE"/>
        </w:rPr>
        <w:t>lak</w:t>
      </w:r>
      <w:r>
        <w:rPr>
          <w:rFonts w:ascii="Arial" w:hAnsi="Arial" w:eastAsia="Arial" w:cs="Arial"/>
          <w:spacing w:val="-2"/>
          <w:lang w:val="sv-SE"/>
        </w:rPr>
        <w:t>s</w:t>
      </w:r>
      <w:r>
        <w:rPr>
          <w:rFonts w:ascii="Arial" w:hAnsi="Arial" w:eastAsia="Arial" w:cs="Arial"/>
          <w:spacing w:val="1"/>
          <w:lang w:val="sv-SE"/>
        </w:rPr>
        <w:t>an</w:t>
      </w:r>
      <w:r>
        <w:rPr>
          <w:rFonts w:ascii="Arial" w:hAnsi="Arial" w:eastAsia="Arial" w:cs="Arial"/>
          <w:spacing w:val="-1"/>
          <w:lang w:val="sv-SE"/>
        </w:rPr>
        <w:t>aa</w:t>
      </w:r>
      <w:r>
        <w:rPr>
          <w:rFonts w:ascii="Arial" w:hAnsi="Arial" w:eastAsia="Arial" w:cs="Arial"/>
          <w:lang w:val="sv-SE"/>
        </w:rPr>
        <w:t>n</w:t>
      </w:r>
      <w:r>
        <w:rPr>
          <w:rFonts w:ascii="Arial" w:hAnsi="Arial" w:eastAsia="Arial" w:cs="Arial"/>
          <w:spacing w:val="1"/>
          <w:lang w:val="sv-SE"/>
        </w:rPr>
        <w:t xml:space="preserve"> a</w:t>
      </w:r>
      <w:r>
        <w:rPr>
          <w:rFonts w:ascii="Arial" w:hAnsi="Arial" w:eastAsia="Arial" w:cs="Arial"/>
          <w:lang w:val="sv-SE"/>
        </w:rPr>
        <w:t xml:space="preserve">ksi </w:t>
      </w:r>
      <w:r>
        <w:rPr>
          <w:rFonts w:ascii="Arial" w:hAnsi="Arial" w:eastAsia="Arial" w:cs="Arial"/>
          <w:spacing w:val="1"/>
          <w:lang w:val="sv-SE"/>
        </w:rPr>
        <w:t>pe</w:t>
      </w:r>
      <w:r>
        <w:rPr>
          <w:rFonts w:ascii="Arial" w:hAnsi="Arial" w:eastAsia="Arial" w:cs="Arial"/>
          <w:lang w:val="sv-SE"/>
        </w:rPr>
        <w:t>ru</w:t>
      </w:r>
      <w:r>
        <w:rPr>
          <w:rFonts w:ascii="Arial" w:hAnsi="Arial" w:eastAsia="Arial" w:cs="Arial"/>
          <w:spacing w:val="-1"/>
          <w:lang w:val="sv-SE"/>
        </w:rPr>
        <w:t>b</w:t>
      </w:r>
      <w:r>
        <w:rPr>
          <w:rFonts w:ascii="Arial" w:hAnsi="Arial" w:eastAsia="Arial" w:cs="Arial"/>
          <w:spacing w:val="1"/>
          <w:lang w:val="sv-SE"/>
        </w:rPr>
        <w:t>ah</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1"/>
          <w:lang w:val="sv-SE"/>
        </w:rPr>
        <w:t xml:space="preserve"> </w:t>
      </w:r>
      <w:r>
        <w:rPr>
          <w:rFonts w:ascii="Arial" w:hAnsi="Arial" w:eastAsia="Arial" w:cs="Arial"/>
          <w:lang w:val="sv-SE"/>
        </w:rPr>
        <w:t>s</w:t>
      </w:r>
      <w:r>
        <w:rPr>
          <w:rFonts w:ascii="Arial" w:hAnsi="Arial" w:eastAsia="Arial" w:cs="Arial"/>
          <w:spacing w:val="1"/>
          <w:lang w:val="sv-SE"/>
        </w:rPr>
        <w:t>e</w:t>
      </w:r>
      <w:r>
        <w:rPr>
          <w:rFonts w:ascii="Arial" w:hAnsi="Arial" w:eastAsia="Arial" w:cs="Arial"/>
          <w:spacing w:val="-2"/>
          <w:lang w:val="sv-SE"/>
        </w:rPr>
        <w:t>s</w:t>
      </w:r>
      <w:r>
        <w:rPr>
          <w:rFonts w:ascii="Arial" w:hAnsi="Arial" w:eastAsia="Arial" w:cs="Arial"/>
          <w:spacing w:val="1"/>
          <w:lang w:val="sv-SE"/>
        </w:rPr>
        <w:t>ua</w:t>
      </w:r>
      <w:r>
        <w:rPr>
          <w:rFonts w:ascii="Arial" w:hAnsi="Arial" w:eastAsia="Arial" w:cs="Arial"/>
          <w:lang w:val="sv-SE"/>
        </w:rPr>
        <w:t>i k</w:t>
      </w:r>
      <w:r>
        <w:rPr>
          <w:rFonts w:ascii="Arial" w:hAnsi="Arial" w:eastAsia="Arial" w:cs="Arial"/>
          <w:spacing w:val="1"/>
          <w:lang w:val="sv-SE"/>
        </w:rPr>
        <w:t>om</w:t>
      </w:r>
      <w:r>
        <w:rPr>
          <w:rFonts w:ascii="Arial" w:hAnsi="Arial" w:eastAsia="Arial" w:cs="Arial"/>
          <w:lang w:val="sv-SE"/>
        </w:rPr>
        <w:t>i</w:t>
      </w:r>
      <w:r>
        <w:rPr>
          <w:rFonts w:ascii="Arial" w:hAnsi="Arial" w:eastAsia="Arial" w:cs="Arial"/>
          <w:spacing w:val="-2"/>
          <w:lang w:val="sv-SE"/>
        </w:rPr>
        <w:t>t</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lang w:val="sv-SE"/>
        </w:rPr>
        <w:t>n</w:t>
      </w:r>
      <w:r>
        <w:rPr>
          <w:rFonts w:ascii="Arial" w:hAnsi="Arial" w:eastAsia="Arial" w:cs="Arial"/>
          <w:spacing w:val="1"/>
          <w:lang w:val="sv-SE"/>
        </w:rPr>
        <w:t xml:space="preserve"> be</w:t>
      </w:r>
      <w:r>
        <w:rPr>
          <w:rFonts w:ascii="Arial" w:hAnsi="Arial" w:eastAsia="Arial" w:cs="Arial"/>
          <w:lang w:val="sv-SE"/>
        </w:rPr>
        <w:t>rs</w:t>
      </w:r>
      <w:r>
        <w:rPr>
          <w:rFonts w:ascii="Arial" w:hAnsi="Arial" w:eastAsia="Arial" w:cs="Arial"/>
          <w:spacing w:val="-2"/>
          <w:lang w:val="sv-SE"/>
        </w:rPr>
        <w:t>a</w:t>
      </w:r>
      <w:r>
        <w:rPr>
          <w:rFonts w:ascii="Arial" w:hAnsi="Arial" w:eastAsia="Arial" w:cs="Arial"/>
          <w:spacing w:val="-1"/>
          <w:lang w:val="sv-SE"/>
        </w:rPr>
        <w:t>m</w:t>
      </w:r>
      <w:r>
        <w:rPr>
          <w:rFonts w:ascii="Arial" w:hAnsi="Arial" w:eastAsia="Arial" w:cs="Arial"/>
          <w:lang w:val="sv-SE"/>
        </w:rPr>
        <w:t xml:space="preserve">a </w:t>
      </w:r>
      <w:r>
        <w:rPr>
          <w:rFonts w:ascii="Arial" w:hAnsi="Arial" w:eastAsia="Arial" w:cs="Arial"/>
          <w:spacing w:val="1"/>
          <w:lang w:val="sv-SE"/>
        </w:rPr>
        <w:t>men</w:t>
      </w:r>
      <w:r>
        <w:rPr>
          <w:rFonts w:ascii="Arial" w:hAnsi="Arial" w:eastAsia="Arial" w:cs="Arial"/>
          <w:spacing w:val="-3"/>
          <w:lang w:val="sv-SE"/>
        </w:rPr>
        <w:t>j</w:t>
      </w:r>
      <w:r>
        <w:rPr>
          <w:rFonts w:ascii="Arial" w:hAnsi="Arial" w:eastAsia="Arial" w:cs="Arial"/>
          <w:spacing w:val="1"/>
          <w:lang w:val="sv-SE"/>
        </w:rPr>
        <w:t>ad</w:t>
      </w:r>
      <w:r>
        <w:rPr>
          <w:rFonts w:ascii="Arial" w:hAnsi="Arial" w:eastAsia="Arial" w:cs="Arial"/>
          <w:lang w:val="sv-SE"/>
        </w:rPr>
        <w:t>i</w:t>
      </w:r>
      <w:r>
        <w:rPr>
          <w:rFonts w:ascii="Arial" w:hAnsi="Arial" w:eastAsia="Arial" w:cs="Arial"/>
          <w:spacing w:val="1"/>
          <w:lang w:val="sv-SE"/>
        </w:rPr>
        <w:t xml:space="preserve"> </w:t>
      </w:r>
      <w:r>
        <w:rPr>
          <w:rFonts w:ascii="Arial" w:hAnsi="Arial" w:eastAsia="Arial" w:cs="Arial"/>
          <w:lang w:val="sv-SE"/>
        </w:rPr>
        <w:t>s</w:t>
      </w:r>
      <w:r>
        <w:rPr>
          <w:rFonts w:ascii="Arial" w:hAnsi="Arial" w:eastAsia="Arial" w:cs="Arial"/>
          <w:spacing w:val="-1"/>
          <w:lang w:val="sv-SE"/>
        </w:rPr>
        <w:t>a</w:t>
      </w:r>
      <w:r>
        <w:rPr>
          <w:rFonts w:ascii="Arial" w:hAnsi="Arial" w:eastAsia="Arial" w:cs="Arial"/>
          <w:spacing w:val="1"/>
          <w:lang w:val="sv-SE"/>
        </w:rPr>
        <w:t>n</w:t>
      </w:r>
      <w:r>
        <w:rPr>
          <w:rFonts w:ascii="Arial" w:hAnsi="Arial" w:eastAsia="Arial" w:cs="Arial"/>
          <w:spacing w:val="-1"/>
          <w:lang w:val="sv-SE"/>
        </w:rPr>
        <w:t>g</w:t>
      </w:r>
      <w:r>
        <w:rPr>
          <w:rFonts w:ascii="Arial" w:hAnsi="Arial" w:eastAsia="Arial" w:cs="Arial"/>
          <w:spacing w:val="1"/>
          <w:lang w:val="sv-SE"/>
        </w:rPr>
        <w:t>a</w:t>
      </w:r>
      <w:r>
        <w:rPr>
          <w:rFonts w:ascii="Arial" w:hAnsi="Arial" w:eastAsia="Arial" w:cs="Arial"/>
          <w:lang w:val="sv-SE"/>
        </w:rPr>
        <w:t>t</w:t>
      </w:r>
      <w:r>
        <w:rPr>
          <w:rFonts w:ascii="Arial" w:hAnsi="Arial" w:eastAsia="Arial" w:cs="Arial"/>
          <w:spacing w:val="2"/>
          <w:lang w:val="sv-SE"/>
        </w:rPr>
        <w:t xml:space="preserve"> </w:t>
      </w:r>
      <w:r>
        <w:rPr>
          <w:rFonts w:ascii="Arial" w:hAnsi="Arial" w:eastAsia="Arial" w:cs="Arial"/>
          <w:spacing w:val="1"/>
          <w:lang w:val="sv-SE"/>
        </w:rPr>
        <w:t>p</w:t>
      </w:r>
      <w:r>
        <w:rPr>
          <w:rFonts w:ascii="Arial" w:hAnsi="Arial" w:eastAsia="Arial" w:cs="Arial"/>
          <w:spacing w:val="-1"/>
          <w:lang w:val="sv-SE"/>
        </w:rPr>
        <w:t>e</w:t>
      </w:r>
      <w:r>
        <w:rPr>
          <w:rFonts w:ascii="Arial" w:hAnsi="Arial" w:eastAsia="Arial" w:cs="Arial"/>
          <w:spacing w:val="1"/>
          <w:lang w:val="sv-SE"/>
        </w:rPr>
        <w:t>n</w:t>
      </w:r>
      <w:r>
        <w:rPr>
          <w:rFonts w:ascii="Arial" w:hAnsi="Arial" w:eastAsia="Arial" w:cs="Arial"/>
          <w:lang w:val="sv-SE"/>
        </w:rPr>
        <w:t>t</w:t>
      </w:r>
      <w:r>
        <w:rPr>
          <w:rFonts w:ascii="Arial" w:hAnsi="Arial" w:eastAsia="Arial" w:cs="Arial"/>
          <w:spacing w:val="-2"/>
          <w:lang w:val="sv-SE"/>
        </w:rPr>
        <w:t>i</w:t>
      </w:r>
      <w:r>
        <w:rPr>
          <w:rFonts w:ascii="Arial" w:hAnsi="Arial" w:eastAsia="Arial" w:cs="Arial"/>
          <w:spacing w:val="1"/>
          <w:lang w:val="sv-SE"/>
        </w:rPr>
        <w:t>n</w:t>
      </w:r>
      <w:r>
        <w:rPr>
          <w:rFonts w:ascii="Arial" w:hAnsi="Arial" w:eastAsia="Arial" w:cs="Arial"/>
          <w:lang w:val="sv-SE"/>
        </w:rPr>
        <w:t xml:space="preserve">g </w:t>
      </w:r>
      <w:r>
        <w:rPr>
          <w:rFonts w:ascii="Arial" w:hAnsi="Arial" w:eastAsia="Arial" w:cs="Arial"/>
          <w:spacing w:val="1"/>
          <w:lang w:val="sv-SE"/>
        </w:rPr>
        <w:t>da</w:t>
      </w:r>
      <w:r>
        <w:rPr>
          <w:rFonts w:ascii="Arial" w:hAnsi="Arial" w:eastAsia="Arial" w:cs="Arial"/>
          <w:lang w:val="sv-SE"/>
        </w:rPr>
        <w:t>lam</w:t>
      </w:r>
      <w:r>
        <w:rPr>
          <w:rFonts w:ascii="Arial" w:hAnsi="Arial" w:eastAsia="Arial" w:cs="Arial"/>
          <w:spacing w:val="1"/>
          <w:lang w:val="sv-SE"/>
        </w:rPr>
        <w:t xml:space="preserve">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spacing w:val="-1"/>
          <w:lang w:val="sv-SE"/>
        </w:rPr>
        <w:t>m</w:t>
      </w:r>
      <w:r>
        <w:rPr>
          <w:rFonts w:ascii="Arial" w:hAnsi="Arial" w:eastAsia="Arial" w:cs="Arial"/>
          <w:spacing w:val="1"/>
          <w:lang w:val="sv-SE"/>
        </w:rPr>
        <w:t>ban</w:t>
      </w:r>
      <w:r>
        <w:rPr>
          <w:rFonts w:ascii="Arial" w:hAnsi="Arial" w:eastAsia="Arial" w:cs="Arial"/>
          <w:spacing w:val="-1"/>
          <w:lang w:val="sv-SE"/>
        </w:rPr>
        <w:t>gu</w:t>
      </w:r>
      <w:r>
        <w:rPr>
          <w:rFonts w:ascii="Arial" w:hAnsi="Arial" w:eastAsia="Arial" w:cs="Arial"/>
          <w:lang w:val="sv-SE"/>
        </w:rPr>
        <w:t>n</w:t>
      </w:r>
      <w:r>
        <w:rPr>
          <w:rFonts w:ascii="Arial" w:hAnsi="Arial" w:eastAsia="Arial" w:cs="Arial"/>
          <w:spacing w:val="2"/>
          <w:lang w:val="sv-SE"/>
        </w:rPr>
        <w:t xml:space="preserve"> </w:t>
      </w:r>
      <w:r>
        <w:rPr>
          <w:rFonts w:ascii="Arial" w:hAnsi="Arial" w:eastAsia="Arial" w:cs="Arial"/>
          <w:lang w:val="sv-SE"/>
        </w:rPr>
        <w:t>in</w:t>
      </w:r>
      <w:r>
        <w:rPr>
          <w:rFonts w:ascii="Arial" w:hAnsi="Arial" w:eastAsia="Arial" w:cs="Arial"/>
          <w:spacing w:val="1"/>
          <w:lang w:val="sv-SE"/>
        </w:rPr>
        <w:t>te</w:t>
      </w:r>
      <w:r>
        <w:rPr>
          <w:rFonts w:ascii="Arial" w:hAnsi="Arial" w:eastAsia="Arial" w:cs="Arial"/>
          <w:spacing w:val="-1"/>
          <w:lang w:val="sv-SE"/>
        </w:rPr>
        <w:t>g</w:t>
      </w:r>
      <w:r>
        <w:rPr>
          <w:rFonts w:ascii="Arial" w:hAnsi="Arial" w:eastAsia="Arial" w:cs="Arial"/>
          <w:lang w:val="sv-SE"/>
        </w:rPr>
        <w:t>r</w:t>
      </w:r>
      <w:r>
        <w:rPr>
          <w:rFonts w:ascii="Arial" w:hAnsi="Arial" w:eastAsia="Arial" w:cs="Arial"/>
          <w:spacing w:val="-1"/>
          <w:lang w:val="sv-SE"/>
        </w:rPr>
        <w:t>i</w:t>
      </w:r>
      <w:r>
        <w:rPr>
          <w:rFonts w:ascii="Arial" w:hAnsi="Arial" w:eastAsia="Arial" w:cs="Arial"/>
          <w:lang w:val="sv-SE"/>
        </w:rPr>
        <w:t>t</w:t>
      </w:r>
      <w:r>
        <w:rPr>
          <w:rFonts w:ascii="Arial" w:hAnsi="Arial" w:eastAsia="Arial" w:cs="Arial"/>
          <w:spacing w:val="1"/>
          <w:lang w:val="sv-SE"/>
        </w:rPr>
        <w:t>a</w:t>
      </w:r>
      <w:r>
        <w:rPr>
          <w:rFonts w:ascii="Arial" w:hAnsi="Arial" w:eastAsia="Arial" w:cs="Arial"/>
          <w:lang w:val="sv-SE"/>
        </w:rPr>
        <w:t>s</w:t>
      </w:r>
      <w:r>
        <w:rPr>
          <w:rFonts w:ascii="Arial" w:hAnsi="Arial" w:eastAsia="Arial" w:cs="Arial"/>
          <w:spacing w:val="1"/>
          <w:lang w:val="sv-SE"/>
        </w:rPr>
        <w:t xml:space="preserve"> o</w:t>
      </w:r>
      <w:r>
        <w:rPr>
          <w:rFonts w:ascii="Arial" w:hAnsi="Arial" w:eastAsia="Arial" w:cs="Arial"/>
          <w:lang w:val="sv-SE"/>
        </w:rPr>
        <w:t>r</w:t>
      </w:r>
      <w:r>
        <w:rPr>
          <w:rFonts w:ascii="Arial" w:hAnsi="Arial" w:eastAsia="Arial" w:cs="Arial"/>
          <w:spacing w:val="-2"/>
          <w:lang w:val="sv-SE"/>
        </w:rPr>
        <w:t>g</w:t>
      </w:r>
      <w:r>
        <w:rPr>
          <w:rFonts w:ascii="Arial" w:hAnsi="Arial" w:eastAsia="Arial" w:cs="Arial"/>
          <w:spacing w:val="1"/>
          <w:lang w:val="sv-SE"/>
        </w:rPr>
        <w:t>an</w:t>
      </w:r>
      <w:r>
        <w:rPr>
          <w:rFonts w:ascii="Arial" w:hAnsi="Arial" w:eastAsia="Arial" w:cs="Arial"/>
          <w:lang w:val="sv-SE"/>
        </w:rPr>
        <w:t>i</w:t>
      </w:r>
      <w:r>
        <w:rPr>
          <w:rFonts w:ascii="Arial" w:hAnsi="Arial" w:eastAsia="Arial" w:cs="Arial"/>
          <w:spacing w:val="8"/>
          <w:lang w:val="sv-SE"/>
        </w:rPr>
        <w:t>s</w:t>
      </w:r>
      <w:r>
        <w:rPr>
          <w:rFonts w:ascii="Arial" w:hAnsi="Arial" w:eastAsia="Arial" w:cs="Arial"/>
          <w:spacing w:val="1"/>
          <w:lang w:val="sv-SE"/>
        </w:rPr>
        <w:t>a</w:t>
      </w:r>
      <w:r>
        <w:rPr>
          <w:rFonts w:ascii="Arial" w:hAnsi="Arial" w:eastAsia="Arial" w:cs="Arial"/>
          <w:spacing w:val="-2"/>
          <w:lang w:val="sv-SE"/>
        </w:rPr>
        <w:t>s</w:t>
      </w:r>
      <w:r>
        <w:rPr>
          <w:rFonts w:ascii="Arial" w:hAnsi="Arial" w:eastAsia="Arial" w:cs="Arial"/>
          <w:lang w:val="sv-SE"/>
        </w:rPr>
        <w:t>i. B</w:t>
      </w:r>
      <w:r>
        <w:rPr>
          <w:rFonts w:ascii="Arial" w:hAnsi="Arial" w:eastAsia="Arial" w:cs="Arial"/>
          <w:spacing w:val="1"/>
          <w:lang w:val="sv-SE"/>
        </w:rPr>
        <w:t>e</w:t>
      </w:r>
      <w:r>
        <w:rPr>
          <w:rFonts w:ascii="Arial" w:hAnsi="Arial" w:eastAsia="Arial" w:cs="Arial"/>
          <w:lang w:val="sv-SE"/>
        </w:rPr>
        <w:t>r</w:t>
      </w:r>
      <w:r>
        <w:rPr>
          <w:rFonts w:ascii="Arial" w:hAnsi="Arial" w:eastAsia="Arial" w:cs="Arial"/>
          <w:spacing w:val="-1"/>
          <w:lang w:val="sv-SE"/>
        </w:rPr>
        <w:t>i</w:t>
      </w:r>
      <w:r>
        <w:rPr>
          <w:rFonts w:ascii="Arial" w:hAnsi="Arial" w:eastAsia="Arial" w:cs="Arial"/>
          <w:lang w:val="sv-SE"/>
        </w:rPr>
        <w:t>k</w:t>
      </w:r>
      <w:r>
        <w:rPr>
          <w:rFonts w:ascii="Arial" w:hAnsi="Arial" w:eastAsia="Arial" w:cs="Arial"/>
          <w:spacing w:val="1"/>
          <w:lang w:val="sv-SE"/>
        </w:rPr>
        <w:t>u</w:t>
      </w:r>
      <w:r>
        <w:rPr>
          <w:rFonts w:ascii="Arial" w:hAnsi="Arial" w:eastAsia="Arial" w:cs="Arial"/>
          <w:lang w:val="sv-SE"/>
        </w:rPr>
        <w:t>t</w:t>
      </w:r>
      <w:r>
        <w:rPr>
          <w:rFonts w:ascii="Arial" w:hAnsi="Arial" w:eastAsia="Arial" w:cs="Arial"/>
          <w:spacing w:val="2"/>
          <w:lang w:val="sv-SE"/>
        </w:rPr>
        <w:t xml:space="preserve"> </w:t>
      </w:r>
      <w:r>
        <w:rPr>
          <w:rFonts w:ascii="Arial" w:hAnsi="Arial" w:eastAsia="Arial" w:cs="Arial"/>
          <w:spacing w:val="1"/>
          <w:lang w:val="sv-SE"/>
        </w:rPr>
        <w:t>p</w:t>
      </w:r>
      <w:r>
        <w:rPr>
          <w:rFonts w:ascii="Arial" w:hAnsi="Arial" w:eastAsia="Arial" w:cs="Arial"/>
          <w:lang w:val="sv-SE"/>
        </w:rPr>
        <w:t>ras</w:t>
      </w:r>
      <w:r>
        <w:rPr>
          <w:rFonts w:ascii="Arial" w:hAnsi="Arial" w:eastAsia="Arial" w:cs="Arial"/>
          <w:spacing w:val="-2"/>
          <w:lang w:val="sv-SE"/>
        </w:rPr>
        <w:t>y</w:t>
      </w:r>
      <w:r>
        <w:rPr>
          <w:rFonts w:ascii="Arial" w:hAnsi="Arial" w:eastAsia="Arial" w:cs="Arial"/>
          <w:spacing w:val="1"/>
          <w:lang w:val="sv-SE"/>
        </w:rPr>
        <w:t>a</w:t>
      </w:r>
      <w:r>
        <w:rPr>
          <w:rFonts w:ascii="Arial" w:hAnsi="Arial" w:eastAsia="Arial" w:cs="Arial"/>
          <w:lang w:val="sv-SE"/>
        </w:rPr>
        <w:t>rat</w:t>
      </w:r>
      <w:r>
        <w:rPr>
          <w:rFonts w:ascii="Arial" w:hAnsi="Arial" w:eastAsia="Arial" w:cs="Arial"/>
          <w:spacing w:val="2"/>
          <w:lang w:val="sv-SE"/>
        </w:rPr>
        <w:t xml:space="preserve"> </w:t>
      </w:r>
      <w:r>
        <w:rPr>
          <w:rFonts w:ascii="Arial" w:hAnsi="Arial" w:eastAsia="Arial" w:cs="Arial"/>
          <w:spacing w:val="-1"/>
          <w:lang w:val="sv-SE"/>
        </w:rPr>
        <w:t>bag</w:t>
      </w:r>
      <w:r>
        <w:rPr>
          <w:rFonts w:ascii="Arial" w:hAnsi="Arial" w:eastAsia="Arial" w:cs="Arial"/>
          <w:lang w:val="sv-SE"/>
        </w:rPr>
        <w:t>i</w:t>
      </w:r>
      <w:r>
        <w:rPr>
          <w:rFonts w:ascii="Arial" w:hAnsi="Arial" w:eastAsia="Arial" w:cs="Arial"/>
          <w:spacing w:val="1"/>
          <w:lang w:val="sv-SE"/>
        </w:rPr>
        <w:t xml:space="preserve"> </w:t>
      </w:r>
      <w:r>
        <w:rPr>
          <w:rFonts w:ascii="Arial" w:hAnsi="Arial" w:eastAsia="Arial" w:cs="Arial"/>
          <w:lang w:val="sv-SE"/>
        </w:rPr>
        <w:t>s</w:t>
      </w:r>
      <w:r>
        <w:rPr>
          <w:rFonts w:ascii="Arial" w:hAnsi="Arial" w:eastAsia="Arial" w:cs="Arial"/>
          <w:spacing w:val="1"/>
          <w:lang w:val="sv-SE"/>
        </w:rPr>
        <w:t>eo</w:t>
      </w:r>
      <w:r>
        <w:rPr>
          <w:rFonts w:ascii="Arial" w:hAnsi="Arial" w:eastAsia="Arial" w:cs="Arial"/>
          <w:lang w:val="sv-SE"/>
        </w:rPr>
        <w:t>ra</w:t>
      </w:r>
      <w:r>
        <w:rPr>
          <w:rFonts w:ascii="Arial" w:hAnsi="Arial" w:eastAsia="Arial" w:cs="Arial"/>
          <w:spacing w:val="1"/>
          <w:lang w:val="sv-SE"/>
        </w:rPr>
        <w:t>n</w:t>
      </w:r>
      <w:r>
        <w:rPr>
          <w:rFonts w:ascii="Arial" w:hAnsi="Arial" w:eastAsia="Arial" w:cs="Arial"/>
          <w:lang w:val="sv-SE"/>
        </w:rPr>
        <w:t xml:space="preserve">g </w:t>
      </w:r>
      <w:r>
        <w:rPr>
          <w:rFonts w:ascii="Arial" w:hAnsi="Arial" w:eastAsia="Arial" w:cs="Arial"/>
          <w:spacing w:val="1"/>
          <w:lang w:val="sv-SE"/>
        </w:rPr>
        <w:t>pem</w:t>
      </w:r>
      <w:r>
        <w:rPr>
          <w:rFonts w:ascii="Arial" w:hAnsi="Arial" w:eastAsia="Arial" w:cs="Arial"/>
          <w:spacing w:val="-3"/>
          <w:lang w:val="sv-SE"/>
        </w:rPr>
        <w:t>i</w:t>
      </w:r>
      <w:r>
        <w:rPr>
          <w:rFonts w:ascii="Arial" w:hAnsi="Arial" w:eastAsia="Arial" w:cs="Arial"/>
          <w:spacing w:val="1"/>
          <w:lang w:val="sv-SE"/>
        </w:rPr>
        <w:t>mp</w:t>
      </w:r>
      <w:r>
        <w:rPr>
          <w:rFonts w:ascii="Arial" w:hAnsi="Arial" w:eastAsia="Arial" w:cs="Arial"/>
          <w:spacing w:val="-3"/>
          <w:lang w:val="sv-SE"/>
        </w:rPr>
        <w:t>i</w:t>
      </w:r>
      <w:r>
        <w:rPr>
          <w:rFonts w:ascii="Arial" w:hAnsi="Arial" w:eastAsia="Arial" w:cs="Arial"/>
          <w:lang w:val="sv-SE"/>
        </w:rPr>
        <w:t>n</w:t>
      </w:r>
      <w:r>
        <w:rPr>
          <w:rFonts w:ascii="Arial" w:hAnsi="Arial" w:eastAsia="Arial" w:cs="Arial"/>
          <w:spacing w:val="2"/>
          <w:lang w:val="sv-SE"/>
        </w:rPr>
        <w:t xml:space="preserve"> </w:t>
      </w:r>
      <w:r>
        <w:rPr>
          <w:rFonts w:ascii="Arial" w:hAnsi="Arial" w:eastAsia="Arial" w:cs="Arial"/>
          <w:spacing w:val="1"/>
          <w:lang w:val="sv-SE"/>
        </w:rPr>
        <w:t>da</w:t>
      </w:r>
      <w:r>
        <w:rPr>
          <w:rFonts w:ascii="Arial" w:hAnsi="Arial" w:eastAsia="Arial" w:cs="Arial"/>
          <w:lang w:val="sv-SE"/>
        </w:rPr>
        <w:t>l</w:t>
      </w:r>
      <w:r>
        <w:rPr>
          <w:rFonts w:ascii="Arial" w:hAnsi="Arial" w:eastAsia="Arial" w:cs="Arial"/>
          <w:spacing w:val="-2"/>
          <w:lang w:val="sv-SE"/>
        </w:rPr>
        <w:t>a</w:t>
      </w:r>
      <w:r>
        <w:rPr>
          <w:rFonts w:ascii="Arial" w:hAnsi="Arial" w:eastAsia="Arial" w:cs="Arial"/>
          <w:lang w:val="sv-SE"/>
        </w:rPr>
        <w:t xml:space="preserve">m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spacing w:val="1"/>
          <w:lang w:val="sv-SE"/>
        </w:rPr>
        <w:t>m</w:t>
      </w:r>
      <w:r>
        <w:rPr>
          <w:rFonts w:ascii="Arial" w:hAnsi="Arial" w:eastAsia="Arial" w:cs="Arial"/>
          <w:spacing w:val="-1"/>
          <w:lang w:val="sv-SE"/>
        </w:rPr>
        <w:t>b</w:t>
      </w:r>
      <w:r>
        <w:rPr>
          <w:rFonts w:ascii="Arial" w:hAnsi="Arial" w:eastAsia="Arial" w:cs="Arial"/>
          <w:spacing w:val="1"/>
          <w:lang w:val="sv-SE"/>
        </w:rPr>
        <w:t>an</w:t>
      </w:r>
      <w:r>
        <w:rPr>
          <w:rFonts w:ascii="Arial" w:hAnsi="Arial" w:eastAsia="Arial" w:cs="Arial"/>
          <w:spacing w:val="-1"/>
          <w:lang w:val="sv-SE"/>
        </w:rPr>
        <w:t>gu</w:t>
      </w:r>
      <w:r>
        <w:rPr>
          <w:rFonts w:ascii="Arial" w:hAnsi="Arial" w:eastAsia="Arial" w:cs="Arial"/>
          <w:lang w:val="sv-SE"/>
        </w:rPr>
        <w:t>n in</w:t>
      </w:r>
      <w:r>
        <w:rPr>
          <w:rFonts w:ascii="Arial" w:hAnsi="Arial" w:eastAsia="Arial" w:cs="Arial"/>
          <w:spacing w:val="1"/>
          <w:lang w:val="sv-SE"/>
        </w:rPr>
        <w:t>te</w:t>
      </w:r>
      <w:r>
        <w:rPr>
          <w:rFonts w:ascii="Arial" w:hAnsi="Arial" w:eastAsia="Arial" w:cs="Arial"/>
          <w:spacing w:val="-1"/>
          <w:lang w:val="sv-SE"/>
        </w:rPr>
        <w:t>g</w:t>
      </w:r>
      <w:r>
        <w:rPr>
          <w:rFonts w:ascii="Arial" w:hAnsi="Arial" w:eastAsia="Arial" w:cs="Arial"/>
          <w:lang w:val="sv-SE"/>
        </w:rPr>
        <w:t>r</w:t>
      </w:r>
      <w:r>
        <w:rPr>
          <w:rFonts w:ascii="Arial" w:hAnsi="Arial" w:eastAsia="Arial" w:cs="Arial"/>
          <w:spacing w:val="-1"/>
          <w:lang w:val="sv-SE"/>
        </w:rPr>
        <w:t>i</w:t>
      </w:r>
      <w:r>
        <w:rPr>
          <w:rFonts w:ascii="Arial" w:hAnsi="Arial" w:eastAsia="Arial" w:cs="Arial"/>
          <w:lang w:val="sv-SE"/>
        </w:rPr>
        <w:t>t</w:t>
      </w:r>
      <w:r>
        <w:rPr>
          <w:rFonts w:ascii="Arial" w:hAnsi="Arial" w:eastAsia="Arial" w:cs="Arial"/>
          <w:spacing w:val="1"/>
          <w:lang w:val="sv-SE"/>
        </w:rPr>
        <w:t>a</w:t>
      </w:r>
      <w:r>
        <w:rPr>
          <w:rFonts w:ascii="Arial" w:hAnsi="Arial" w:eastAsia="Arial" w:cs="Arial"/>
          <w:lang w:val="sv-SE"/>
        </w:rPr>
        <w:t xml:space="preserve">s </w:t>
      </w:r>
      <w:r>
        <w:rPr>
          <w:rFonts w:ascii="Arial" w:hAnsi="Arial" w:eastAsia="Arial" w:cs="Arial"/>
          <w:spacing w:val="1"/>
          <w:lang w:val="sv-SE"/>
        </w:rPr>
        <w:t>d</w:t>
      </w:r>
      <w:r>
        <w:rPr>
          <w:rFonts w:ascii="Arial" w:hAnsi="Arial" w:eastAsia="Arial" w:cs="Arial"/>
          <w:lang w:val="sv-SE"/>
        </w:rPr>
        <w:t>it</w:t>
      </w:r>
      <w:r>
        <w:rPr>
          <w:rFonts w:ascii="Arial" w:hAnsi="Arial" w:eastAsia="Arial" w:cs="Arial"/>
          <w:spacing w:val="-1"/>
          <w:lang w:val="sv-SE"/>
        </w:rPr>
        <w:t>e</w:t>
      </w:r>
      <w:r>
        <w:rPr>
          <w:rFonts w:ascii="Arial" w:hAnsi="Arial" w:eastAsia="Arial" w:cs="Arial"/>
          <w:spacing w:val="1"/>
          <w:lang w:val="sv-SE"/>
        </w:rPr>
        <w:t>m</w:t>
      </w:r>
      <w:r>
        <w:rPr>
          <w:rFonts w:ascii="Arial" w:hAnsi="Arial" w:eastAsia="Arial" w:cs="Arial"/>
          <w:spacing w:val="-1"/>
          <w:lang w:val="sv-SE"/>
        </w:rPr>
        <w:t>p</w:t>
      </w:r>
      <w:r>
        <w:rPr>
          <w:rFonts w:ascii="Arial" w:hAnsi="Arial" w:eastAsia="Arial" w:cs="Arial"/>
          <w:spacing w:val="1"/>
          <w:lang w:val="sv-SE"/>
        </w:rPr>
        <w:t>a</w:t>
      </w:r>
      <w:r>
        <w:rPr>
          <w:rFonts w:ascii="Arial" w:hAnsi="Arial" w:eastAsia="Arial" w:cs="Arial"/>
          <w:lang w:val="sv-SE"/>
        </w:rPr>
        <w:t>t</w:t>
      </w:r>
      <w:r>
        <w:rPr>
          <w:rFonts w:ascii="Arial" w:hAnsi="Arial" w:eastAsia="Arial" w:cs="Arial"/>
          <w:spacing w:val="1"/>
          <w:lang w:val="sv-SE"/>
        </w:rPr>
        <w:t xml:space="preserve"> </w:t>
      </w:r>
      <w:r>
        <w:rPr>
          <w:rFonts w:ascii="Arial" w:hAnsi="Arial" w:eastAsia="Arial" w:cs="Arial"/>
          <w:lang w:val="sv-SE"/>
        </w:rPr>
        <w:t>k</w:t>
      </w:r>
      <w:r>
        <w:rPr>
          <w:rFonts w:ascii="Arial" w:hAnsi="Arial" w:eastAsia="Arial" w:cs="Arial"/>
          <w:spacing w:val="1"/>
          <w:lang w:val="sv-SE"/>
        </w:rPr>
        <w:t>e</w:t>
      </w:r>
      <w:r>
        <w:rPr>
          <w:rFonts w:ascii="Arial" w:hAnsi="Arial" w:eastAsia="Arial" w:cs="Arial"/>
          <w:lang w:val="sv-SE"/>
        </w:rPr>
        <w:t>r</w:t>
      </w:r>
      <w:r>
        <w:rPr>
          <w:rFonts w:ascii="Arial" w:hAnsi="Arial" w:eastAsia="Arial" w:cs="Arial"/>
          <w:spacing w:val="-4"/>
          <w:lang w:val="sv-SE"/>
        </w:rPr>
        <w:t>j</w:t>
      </w:r>
      <w:r>
        <w:rPr>
          <w:rFonts w:ascii="Arial" w:hAnsi="Arial" w:eastAsia="Arial" w:cs="Arial"/>
          <w:spacing w:val="1"/>
          <w:lang w:val="sv-SE"/>
        </w:rPr>
        <w:t>a</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spacing w:val="-2"/>
          <w:lang w:val="sv-SE"/>
        </w:rPr>
        <w:t>y</w:t>
      </w:r>
      <w:r>
        <w:rPr>
          <w:rFonts w:ascii="Arial" w:hAnsi="Arial" w:eastAsia="Arial" w:cs="Arial"/>
          <w:spacing w:val="1"/>
          <w:lang w:val="sv-SE"/>
        </w:rPr>
        <w:t>a</w:t>
      </w:r>
      <w:r>
        <w:rPr>
          <w:rFonts w:ascii="Arial" w:hAnsi="Arial" w:eastAsia="Arial" w:cs="Arial"/>
          <w:lang w:val="sv-SE"/>
        </w:rPr>
        <w:t>it</w:t>
      </w:r>
      <w:r>
        <w:rPr>
          <w:rFonts w:ascii="Arial" w:hAnsi="Arial" w:eastAsia="Arial" w:cs="Arial"/>
          <w:spacing w:val="1"/>
          <w:lang w:val="sv-SE"/>
        </w:rPr>
        <w:t>u</w:t>
      </w:r>
      <w:r>
        <w:rPr>
          <w:rFonts w:ascii="Arial" w:hAnsi="Arial" w:eastAsia="Arial" w:cs="Arial"/>
          <w:lang w:val="sv-SE"/>
        </w:rPr>
        <w:t>:</w:t>
      </w:r>
    </w:p>
    <w:p w14:paraId="00D387E3">
      <w:pPr>
        <w:numPr>
          <w:ilvl w:val="1"/>
          <w:numId w:val="60"/>
        </w:numPr>
        <w:spacing w:before="5" w:after="0" w:line="360" w:lineRule="auto"/>
        <w:ind w:left="1134" w:right="71"/>
        <w:jc w:val="both"/>
        <w:rPr>
          <w:rFonts w:ascii="Arial" w:hAnsi="Arial" w:eastAsia="Arial" w:cs="Arial"/>
          <w:b/>
          <w:bCs/>
          <w:lang w:val="en-US"/>
        </w:rPr>
      </w:pPr>
      <w:r>
        <w:rPr>
          <w:rFonts w:ascii="Arial" w:hAnsi="Arial" w:eastAsia="Arial" w:cs="Arial"/>
          <w:b/>
          <w:bCs/>
        </w:rPr>
        <w:t>Memiliki etika kepemimpinan</w:t>
      </w:r>
    </w:p>
    <w:p w14:paraId="4E10B2E8">
      <w:pPr>
        <w:spacing w:before="5" w:line="360" w:lineRule="auto"/>
        <w:ind w:left="1134" w:right="71"/>
        <w:jc w:val="both"/>
        <w:rPr>
          <w:rFonts w:ascii="Arial" w:hAnsi="Arial" w:eastAsia="Arial" w:cs="Arial"/>
          <w:lang w:val="id-ID"/>
        </w:rPr>
      </w:pPr>
      <w:r>
        <w:rPr>
          <w:rFonts w:ascii="Arial" w:hAnsi="Arial" w:eastAsia="Arial" w:cs="Arial"/>
          <w:lang w:val="sv-SE"/>
        </w:rPr>
        <w:t xml:space="preserve">Bagaimana menjadi </w:t>
      </w:r>
      <w:r>
        <w:rPr>
          <w:rFonts w:ascii="Arial" w:hAnsi="Arial" w:eastAsia="Arial" w:cs="Arial"/>
          <w:lang w:val="id-ID"/>
        </w:rPr>
        <w:t>seoarang pimpinan yang beretika dan profesional serta konsisten sesuai dengan harapan organisasi. Berikut ciri-ciri etika kepemimpinan :</w:t>
      </w:r>
    </w:p>
    <w:p w14:paraId="71AC44E6">
      <w:pPr>
        <w:numPr>
          <w:ilvl w:val="7"/>
          <w:numId w:val="61"/>
        </w:numPr>
        <w:spacing w:before="5" w:after="0" w:line="360" w:lineRule="auto"/>
        <w:ind w:left="1607" w:right="71"/>
        <w:jc w:val="both"/>
        <w:rPr>
          <w:rFonts w:ascii="Arial" w:hAnsi="Arial" w:eastAsia="Arial" w:cs="Arial"/>
          <w:lang w:val="id-ID"/>
        </w:rPr>
      </w:pPr>
      <w:r>
        <w:rPr>
          <w:rFonts w:ascii="Arial" w:hAnsi="Arial" w:eastAsia="Arial" w:cs="Arial"/>
          <w:lang w:val="id-ID"/>
        </w:rPr>
        <w:t xml:space="preserve">Bermartabat dan penuh hormat </w:t>
      </w:r>
      <w:r>
        <w:rPr>
          <w:rFonts w:ascii="Arial" w:hAnsi="Arial" w:eastAsia="Arial" w:cs="Arial"/>
          <w:color w:val="000000"/>
          <w:lang w:val="sv-SE"/>
        </w:rPr>
        <w:t>Pemimpin</w:t>
      </w:r>
      <w:r>
        <w:rPr>
          <w:rFonts w:ascii="Arial" w:hAnsi="Arial" w:eastAsia="Arial" w:cs="Arial"/>
          <w:lang w:val="id-ID"/>
        </w:rPr>
        <w:t xml:space="preserve"> yang beretika menghormati kary</w:t>
      </w:r>
      <w:r>
        <w:rPr>
          <w:rFonts w:ascii="Arial" w:hAnsi="Arial" w:eastAsia="Arial" w:cs="Arial"/>
          <w:lang w:val="sv-SE"/>
        </w:rPr>
        <w:t>w</w:t>
      </w:r>
      <w:r>
        <w:rPr>
          <w:rFonts w:ascii="Arial" w:hAnsi="Arial" w:eastAsia="Arial" w:cs="Arial"/>
          <w:lang w:val="id-ID"/>
        </w:rPr>
        <w:t>a</w:t>
      </w:r>
      <w:r>
        <w:rPr>
          <w:rFonts w:ascii="Arial" w:hAnsi="Arial" w:eastAsia="Arial" w:cs="Arial"/>
          <w:lang w:val="sv-SE"/>
        </w:rPr>
        <w:t>n</w:t>
      </w:r>
      <w:r>
        <w:rPr>
          <w:rFonts w:ascii="Arial" w:hAnsi="Arial" w:eastAsia="Arial" w:cs="Arial"/>
          <w:lang w:val="id-ID"/>
        </w:rPr>
        <w:t>nya, mendengarkan mereka, menghargai pendapat mereka, mengakui kontribusi. Setiap orang, dan memperlakukan bawahan sebagai partner penting dalam proses pengambilan keputusan untuk mencapai tujuan bersama.</w:t>
      </w:r>
    </w:p>
    <w:p w14:paraId="78DC0FF5">
      <w:pPr>
        <w:numPr>
          <w:ilvl w:val="7"/>
          <w:numId w:val="61"/>
        </w:numPr>
        <w:spacing w:before="5" w:after="0" w:line="360" w:lineRule="auto"/>
        <w:ind w:left="1607" w:right="71"/>
        <w:jc w:val="both"/>
        <w:rPr>
          <w:rFonts w:ascii="Arial" w:hAnsi="Arial" w:eastAsia="Arial" w:cs="Arial"/>
          <w:lang w:val="id-ID"/>
        </w:rPr>
      </w:pPr>
      <w:r>
        <w:rPr>
          <w:rFonts w:ascii="Arial" w:hAnsi="Arial" w:eastAsia="Arial" w:cs="Arial"/>
          <w:lang w:val="id-ID"/>
        </w:rPr>
        <w:t xml:space="preserve">Melayani Orang Lain </w:t>
      </w:r>
      <w:r>
        <w:rPr>
          <w:rFonts w:ascii="Arial" w:hAnsi="Arial" w:eastAsia="Arial" w:cs="Arial"/>
          <w:color w:val="000000"/>
          <w:lang w:val="id-ID"/>
        </w:rPr>
        <w:t>Pemimpin</w:t>
      </w:r>
      <w:r>
        <w:rPr>
          <w:rFonts w:ascii="Arial" w:hAnsi="Arial" w:eastAsia="Arial" w:cs="Arial"/>
          <w:lang w:val="id-ID"/>
        </w:rPr>
        <w:t xml:space="preserve"> etis tidak menggunakan bawahannya sebagai “Kendaraan” untuk mewujudkan ambisi pribadinya. Pemimpin meletakkan kepentingan setiap anggota diatas kepentingannya, kemudian berusaha menyelaraskannya dengan tujuan organisasi.</w:t>
      </w:r>
    </w:p>
    <w:p w14:paraId="2D5D1321">
      <w:pPr>
        <w:numPr>
          <w:ilvl w:val="7"/>
          <w:numId w:val="61"/>
        </w:numPr>
        <w:spacing w:before="5" w:after="0" w:line="360" w:lineRule="auto"/>
        <w:ind w:left="1607" w:right="71"/>
        <w:jc w:val="both"/>
        <w:rPr>
          <w:rFonts w:ascii="Arial" w:hAnsi="Arial" w:eastAsia="Arial" w:cs="Arial"/>
          <w:lang w:val="id-ID"/>
        </w:rPr>
      </w:pPr>
      <w:r>
        <w:rPr>
          <w:rFonts w:ascii="Arial" w:hAnsi="Arial" w:eastAsia="Arial" w:cs="Arial"/>
          <w:lang w:val="id-ID"/>
        </w:rPr>
        <w:t xml:space="preserve">Berkeadilan </w:t>
      </w:r>
      <w:r>
        <w:rPr>
          <w:rFonts w:ascii="Arial" w:hAnsi="Arial" w:eastAsia="Arial" w:cs="Arial"/>
          <w:color w:val="000000"/>
          <w:lang w:val="sv-SE"/>
        </w:rPr>
        <w:t>Adil</w:t>
      </w:r>
      <w:r>
        <w:rPr>
          <w:rFonts w:ascii="Arial" w:hAnsi="Arial" w:eastAsia="Arial" w:cs="Arial"/>
          <w:lang w:val="id-ID"/>
        </w:rPr>
        <w:t xml:space="preserve"> merupakanbagian dari atika kepemimpinan yang penting. Pemimpin yang etis adalah mereka yang dapat berlaku adil dan menerapkan Kesetaraan dan kesempatan yang sama bagi semua anggotanya. Perlakuan adil dan tidak diskriminatif akan mendorong kepuasan pengikut serta menciptakan lingkungan yag mendukung bagi semua orang untuk mengembangkan diri.</w:t>
      </w:r>
    </w:p>
    <w:p w14:paraId="66B3ACD5">
      <w:pPr>
        <w:numPr>
          <w:ilvl w:val="7"/>
          <w:numId w:val="61"/>
        </w:numPr>
        <w:spacing w:before="5" w:after="0" w:line="360" w:lineRule="auto"/>
        <w:ind w:left="1607" w:right="71"/>
        <w:jc w:val="both"/>
        <w:rPr>
          <w:rFonts w:ascii="Arial" w:hAnsi="Arial" w:eastAsia="Arial" w:cs="Arial"/>
          <w:lang w:val="id-ID"/>
        </w:rPr>
      </w:pPr>
      <w:r>
        <w:rPr>
          <w:rFonts w:ascii="Arial" w:hAnsi="Arial" w:eastAsia="Arial" w:cs="Arial"/>
          <w:lang w:val="id-ID"/>
        </w:rPr>
        <w:t xml:space="preserve">Jujur </w:t>
      </w:r>
      <w:r>
        <w:rPr>
          <w:rFonts w:ascii="Arial" w:hAnsi="Arial" w:eastAsia="Arial" w:cs="Arial"/>
          <w:color w:val="000000"/>
          <w:lang w:val="sv-SE"/>
        </w:rPr>
        <w:t>Kejujuran</w:t>
      </w:r>
      <w:r>
        <w:rPr>
          <w:rFonts w:ascii="Arial" w:hAnsi="Arial" w:eastAsia="Arial" w:cs="Arial"/>
          <w:lang w:val="id-ID"/>
        </w:rPr>
        <w:t xml:space="preserve"> adalah standar moral paling tinggi yang berlaku di seluruh dunia. Hampir sebagaian besar masalah dalam hubungan interpersonal bersumber pada ketidakjujuran, Namun pemimpin etis punya intergritas tinggi dapat diperaya, dan menginspirasi pengikutnya untuk bersikap sama.</w:t>
      </w:r>
    </w:p>
    <w:p w14:paraId="15FA4B09">
      <w:pPr>
        <w:numPr>
          <w:ilvl w:val="7"/>
          <w:numId w:val="61"/>
        </w:numPr>
        <w:spacing w:before="5" w:after="0" w:line="360" w:lineRule="auto"/>
        <w:ind w:left="1607" w:right="71"/>
        <w:jc w:val="both"/>
        <w:rPr>
          <w:rFonts w:ascii="Arial" w:hAnsi="Arial" w:eastAsia="Arial" w:cs="Arial"/>
          <w:lang w:val="id-ID"/>
        </w:rPr>
      </w:pPr>
      <w:r>
        <w:rPr>
          <w:rFonts w:ascii="Arial" w:hAnsi="Arial" w:eastAsia="Arial" w:cs="Arial"/>
          <w:color w:val="000000"/>
          <w:lang w:val="id-ID"/>
        </w:rPr>
        <w:t>Membangun</w:t>
      </w:r>
      <w:r>
        <w:rPr>
          <w:rFonts w:ascii="Arial" w:hAnsi="Arial" w:eastAsia="Arial" w:cs="Arial"/>
          <w:lang w:val="id-ID"/>
        </w:rPr>
        <w:t xml:space="preserve"> Komunitas </w:t>
      </w:r>
      <w:r>
        <w:rPr>
          <w:rFonts w:ascii="Arial" w:hAnsi="Arial" w:eastAsia="Arial" w:cs="Arial"/>
          <w:color w:val="000000"/>
          <w:lang w:val="id-ID"/>
        </w:rPr>
        <w:t>Pemimpin</w:t>
      </w:r>
      <w:r>
        <w:rPr>
          <w:rFonts w:ascii="Arial" w:hAnsi="Arial" w:eastAsia="Arial" w:cs="Arial"/>
          <w:lang w:val="id-ID"/>
        </w:rPr>
        <w:t xml:space="preserve"> yang etis berfikir pada penguatan tim dan organisasi, dan berusaha untuk menumbuhkan kebersamaan berdasarkan nilai-nilai yang diterima seluruh anggota. </w:t>
      </w:r>
      <w:r>
        <w:rPr>
          <w:rFonts w:ascii="Arial" w:hAnsi="Arial" w:eastAsia="Arial" w:cs="Arial"/>
          <w:lang w:val="sv-SE"/>
        </w:rPr>
        <w:t>Prinsipnya tidak ada individu yang lebih penting dari sebuah tim.</w:t>
      </w:r>
    </w:p>
    <w:p w14:paraId="3E1D6213">
      <w:pPr>
        <w:numPr>
          <w:ilvl w:val="7"/>
          <w:numId w:val="61"/>
        </w:numPr>
        <w:spacing w:before="5" w:after="0" w:line="360" w:lineRule="auto"/>
        <w:ind w:left="1607" w:right="71"/>
        <w:jc w:val="both"/>
        <w:rPr>
          <w:rFonts w:ascii="Arial" w:hAnsi="Arial" w:eastAsia="Arial" w:cs="Arial"/>
          <w:lang w:val="id-ID"/>
        </w:rPr>
      </w:pPr>
      <w:r>
        <w:rPr>
          <w:rFonts w:ascii="Arial" w:hAnsi="Arial" w:eastAsia="Arial" w:cs="Arial"/>
          <w:u w:val="single"/>
          <w:lang w:val="id-ID"/>
        </w:rPr>
        <w:t xml:space="preserve"> </w:t>
      </w:r>
      <w:r>
        <w:rPr>
          <w:rFonts w:ascii="Arial" w:hAnsi="Arial" w:eastAsia="Arial" w:cs="Arial"/>
          <w:lang w:val="id-ID"/>
        </w:rPr>
        <w:t xml:space="preserve">Menggunakan nilai sebagai landasan Keputusan </w:t>
      </w:r>
      <w:r>
        <w:rPr>
          <w:rFonts w:ascii="Arial" w:hAnsi="Arial" w:eastAsia="Arial" w:cs="Arial"/>
          <w:color w:val="000000"/>
          <w:lang w:val="id-ID"/>
        </w:rPr>
        <w:t xml:space="preserve">Pemimpin </w:t>
      </w:r>
      <w:r>
        <w:rPr>
          <w:rFonts w:ascii="Arial" w:hAnsi="Arial" w:eastAsia="Arial" w:cs="Arial"/>
          <w:lang w:val="id-ID"/>
        </w:rPr>
        <w:t xml:space="preserve">beretika mengambil keptusan dengan mem-pertimbangkan moral dan nilai-nilai organisasi tidak berorientasi pada keuntungan sesaat. </w:t>
      </w:r>
      <w:r>
        <w:rPr>
          <w:rFonts w:ascii="Arial" w:hAnsi="Arial" w:eastAsia="Arial" w:cs="Arial"/>
          <w:lang w:val="sv-SE"/>
        </w:rPr>
        <w:t>Meski sebuah pilihan tempak menjanjikan, namun jika melanggar kode etik organisasi, maka tidak akan pernah menjadi sebuah keputusan.</w:t>
      </w:r>
    </w:p>
    <w:p w14:paraId="298F790F">
      <w:pPr>
        <w:numPr>
          <w:ilvl w:val="7"/>
          <w:numId w:val="61"/>
        </w:numPr>
        <w:spacing w:before="5" w:after="0" w:line="360" w:lineRule="auto"/>
        <w:ind w:left="1607" w:right="71"/>
        <w:jc w:val="both"/>
        <w:rPr>
          <w:rFonts w:ascii="Arial" w:hAnsi="Arial" w:eastAsia="Arial" w:cs="Arial"/>
          <w:lang w:val="id-ID"/>
        </w:rPr>
      </w:pPr>
      <w:r>
        <w:rPr>
          <w:rFonts w:ascii="Arial" w:hAnsi="Arial" w:eastAsia="Arial" w:cs="Arial"/>
          <w:lang w:val="sv-SE"/>
        </w:rPr>
        <w:t>Menjadi Teladan</w:t>
      </w:r>
      <w:r>
        <w:rPr>
          <w:rFonts w:ascii="Arial" w:hAnsi="Arial" w:eastAsia="Arial" w:cs="Arial"/>
          <w:lang w:val="id-ID"/>
        </w:rPr>
        <w:t xml:space="preserve"> </w:t>
      </w:r>
      <w:r>
        <w:rPr>
          <w:rFonts w:ascii="Arial" w:hAnsi="Arial" w:eastAsia="Arial" w:cs="Arial"/>
          <w:color w:val="000000"/>
          <w:lang w:val="sv-SE"/>
        </w:rPr>
        <w:t>Pemimpin</w:t>
      </w:r>
      <w:r>
        <w:rPr>
          <w:rFonts w:ascii="Arial" w:hAnsi="Arial" w:eastAsia="Arial" w:cs="Arial"/>
          <w:lang w:val="sv-SE"/>
        </w:rPr>
        <w:t xml:space="preserve"> beretika tidak berada dibelakang, berbicara untuk memerintah pengikutnya. Metreka selalu di depan memberikan contoh perilaku yang etis dan berbasis nilai. Seseorang pemimpin tidak bisa berharap pengikutnya jujur jika tidak memulai sikap transparan pada dirinya.</w:t>
      </w:r>
    </w:p>
    <w:p w14:paraId="572DAF62">
      <w:pPr>
        <w:tabs>
          <w:tab w:val="left" w:pos="420"/>
        </w:tabs>
        <w:spacing w:before="5" w:after="0" w:line="360" w:lineRule="auto"/>
        <w:ind w:left="1607" w:right="71"/>
        <w:jc w:val="both"/>
        <w:rPr>
          <w:rFonts w:ascii="Arial" w:hAnsi="Arial" w:eastAsia="Arial" w:cs="Arial"/>
          <w:sz w:val="10"/>
          <w:szCs w:val="10"/>
          <w:lang w:val="id-ID"/>
        </w:rPr>
      </w:pPr>
    </w:p>
    <w:p w14:paraId="292F4AC2">
      <w:pPr>
        <w:numPr>
          <w:ilvl w:val="1"/>
          <w:numId w:val="60"/>
        </w:numPr>
        <w:spacing w:before="5" w:after="0" w:line="360" w:lineRule="auto"/>
        <w:ind w:left="1134" w:right="71"/>
        <w:jc w:val="both"/>
        <w:rPr>
          <w:rFonts w:ascii="Arial" w:hAnsi="Arial" w:eastAsia="Arial" w:cs="Arial"/>
        </w:rPr>
      </w:pPr>
      <w:r>
        <w:rPr>
          <w:rFonts w:ascii="Arial" w:hAnsi="Arial" w:eastAsia="Arial" w:cs="Arial"/>
          <w:b/>
          <w:bCs/>
        </w:rPr>
        <w:t>Manajemen pengawasan yang aktif</w:t>
      </w:r>
    </w:p>
    <w:p w14:paraId="1653B298">
      <w:pPr>
        <w:spacing w:before="5" w:line="360" w:lineRule="auto"/>
        <w:ind w:left="1440" w:right="71" w:firstLine="720"/>
        <w:jc w:val="both"/>
        <w:rPr>
          <w:rFonts w:ascii="Arial" w:hAnsi="Arial" w:eastAsia="Arial" w:cs="Arial"/>
        </w:rPr>
      </w:pPr>
      <w:r>
        <w:rPr>
          <w:rFonts w:ascii="Arial" w:hAnsi="Arial" w:eastAsia="Arial" w:cs="Arial"/>
        </w:rPr>
        <w:t>Manajemen dan pengawasan aktif dapat berupa bagaimana pemimpin menjadi seseorang yang efektif dan efisien dengan keberhasilannya mengelola lingkungan kerjanya, Adapun lankah yang dapat ditempuh antara lain:</w:t>
      </w:r>
    </w:p>
    <w:p w14:paraId="23F73AF3">
      <w:pPr>
        <w:numPr>
          <w:ilvl w:val="0"/>
          <w:numId w:val="62"/>
        </w:numPr>
        <w:spacing w:before="5" w:after="0" w:line="360" w:lineRule="auto"/>
        <w:ind w:right="71"/>
        <w:jc w:val="both"/>
        <w:rPr>
          <w:rFonts w:ascii="Arial" w:hAnsi="Arial" w:eastAsia="Arial" w:cs="Arial"/>
        </w:rPr>
      </w:pPr>
      <w:r>
        <w:rPr>
          <w:rFonts w:ascii="Arial" w:hAnsi="Arial" w:eastAsia="Arial" w:cs="Arial"/>
        </w:rPr>
        <w:t>Gunakan alat manajemen yang tersedia</w:t>
      </w:r>
    </w:p>
    <w:p w14:paraId="5E9D4BED">
      <w:pPr>
        <w:spacing w:before="5" w:line="360" w:lineRule="auto"/>
        <w:ind w:left="1418" w:right="71"/>
        <w:jc w:val="both"/>
        <w:rPr>
          <w:rFonts w:ascii="Arial" w:hAnsi="Arial" w:eastAsia="Arial" w:cs="Arial"/>
        </w:rPr>
      </w:pPr>
      <w:r>
        <w:rPr>
          <w:rFonts w:ascii="Arial" w:hAnsi="Arial" w:eastAsia="Arial" w:cs="Arial"/>
        </w:rPr>
        <w:t>Sumber daya yang tersedia untuk mengelola bawahan, memantau kinerja tim, membangun keterpaduan kelompok dan mengatur arah strategis timnya, Beberapa sumber daya ini dapat berupa SOP di tempat kerja, panduan etika, penilaian kinerja dan pengembangan profesional sehari-hari.</w:t>
      </w:r>
    </w:p>
    <w:p w14:paraId="5376A028">
      <w:pPr>
        <w:numPr>
          <w:ilvl w:val="0"/>
          <w:numId w:val="62"/>
        </w:numPr>
        <w:spacing w:before="5" w:after="0" w:line="360" w:lineRule="auto"/>
        <w:ind w:right="71"/>
        <w:jc w:val="both"/>
        <w:rPr>
          <w:rFonts w:ascii="Arial" w:hAnsi="Arial" w:eastAsia="Arial" w:cs="Arial"/>
        </w:rPr>
      </w:pPr>
      <w:r>
        <w:rPr>
          <w:rFonts w:ascii="Arial" w:hAnsi="Arial" w:eastAsia="Arial" w:cs="Arial"/>
        </w:rPr>
        <w:t>Mengenal bawahannya</w:t>
      </w:r>
    </w:p>
    <w:p w14:paraId="08EB0F4D">
      <w:pPr>
        <w:spacing w:before="5" w:line="360" w:lineRule="auto"/>
        <w:ind w:left="1418" w:right="71"/>
        <w:jc w:val="both"/>
        <w:rPr>
          <w:rFonts w:ascii="Arial" w:hAnsi="Arial" w:eastAsia="Arial" w:cs="Arial"/>
          <w:lang w:val="sv-SE"/>
        </w:rPr>
      </w:pPr>
      <w:r>
        <w:rPr>
          <w:rFonts w:ascii="Arial" w:hAnsi="Arial" w:eastAsia="Arial" w:cs="Arial"/>
          <w:color w:val="000000"/>
          <w:lang w:val="sv-SE"/>
        </w:rPr>
        <w:t xml:space="preserve">Menaruh </w:t>
      </w:r>
      <w:r>
        <w:rPr>
          <w:rFonts w:ascii="Arial" w:hAnsi="Arial" w:eastAsia="Arial" w:cs="Arial"/>
          <w:lang w:val="sv-SE"/>
        </w:rPr>
        <w:t>minat pada bawahannya dan secara aktif terlibat dalam pengelolaan pekerjaan mereka, dan bagaimana mereka melakukannya. Mengetahui bawahan adalah tentang menunjukan rasa hormat dan memberikan dukungan di tempat kerja. Seseorang pemimpin mungkin juga ingin mempertimbangkan jika bawahannya memiliki keterampilan  atau pengalaman yang bisa menguntungkan timnya.</w:t>
      </w:r>
    </w:p>
    <w:p w14:paraId="3CB6BE9C">
      <w:pPr>
        <w:numPr>
          <w:ilvl w:val="0"/>
          <w:numId w:val="62"/>
        </w:numPr>
        <w:spacing w:before="5" w:after="0" w:line="360" w:lineRule="auto"/>
        <w:ind w:right="71"/>
        <w:jc w:val="both"/>
        <w:rPr>
          <w:rFonts w:ascii="Arial" w:hAnsi="Arial" w:eastAsia="Arial" w:cs="Arial"/>
          <w:lang w:val="sv-SE"/>
        </w:rPr>
      </w:pPr>
      <w:r>
        <w:rPr>
          <w:rFonts w:ascii="Arial" w:hAnsi="Arial" w:eastAsia="Arial" w:cs="Arial"/>
          <w:lang w:val="sv-SE"/>
        </w:rPr>
        <w:t>Berbagi data prestasi kerja dan keluhan dapat membantu mengidentifikasi potensi masalah kinerja dan integritas di tempat kerja, Data-data yang dihasilkan bagian sumber daya manusia dapat digunakan untuk menmantau trand di area-area yang ada, dan untuk membantu mengidentifikasi potensi kesalahan atau isu-isu manajemen di area-area tersebut.</w:t>
      </w:r>
    </w:p>
    <w:p w14:paraId="49BB4502">
      <w:pPr>
        <w:numPr>
          <w:ilvl w:val="0"/>
          <w:numId w:val="62"/>
        </w:numPr>
        <w:spacing w:before="5" w:after="0" w:line="360" w:lineRule="auto"/>
        <w:ind w:right="71"/>
        <w:jc w:val="both"/>
        <w:rPr>
          <w:rFonts w:ascii="Arial" w:hAnsi="Arial" w:eastAsia="Arial" w:cs="Arial"/>
        </w:rPr>
      </w:pPr>
      <w:r>
        <w:rPr>
          <w:rFonts w:ascii="Arial" w:hAnsi="Arial" w:eastAsia="Arial" w:cs="Arial"/>
        </w:rPr>
        <w:t>Memeriksa Pengaduan</w:t>
      </w:r>
    </w:p>
    <w:p w14:paraId="30532B81">
      <w:pPr>
        <w:spacing w:before="5" w:line="360" w:lineRule="auto"/>
        <w:ind w:left="1418" w:right="71"/>
        <w:jc w:val="both"/>
        <w:rPr>
          <w:rFonts w:ascii="Arial" w:hAnsi="Arial" w:eastAsia="Arial" w:cs="Arial"/>
        </w:rPr>
      </w:pPr>
      <w:r>
        <w:rPr>
          <w:rFonts w:ascii="Arial" w:hAnsi="Arial" w:eastAsia="Arial" w:cs="Arial"/>
          <w:color w:val="000000"/>
          <w:lang w:val="sv-SE"/>
        </w:rPr>
        <w:t>Data</w:t>
      </w:r>
      <w:r>
        <w:rPr>
          <w:rFonts w:ascii="Arial" w:hAnsi="Arial" w:eastAsia="Arial" w:cs="Arial"/>
          <w:lang w:val="sv-SE"/>
        </w:rPr>
        <w:t xml:space="preserve"> pengaduan dapat memberikan indikator yang berguna bagi kinerja dan kekhawatiran integritas. </w:t>
      </w:r>
      <w:r>
        <w:rPr>
          <w:rFonts w:ascii="Arial" w:hAnsi="Arial" w:eastAsia="Arial" w:cs="Arial"/>
        </w:rPr>
        <w:t>Jumlah dan jenis keluhan terhadap bawahan akan membantu pemimpin mengidentifikasi potensi masalah.</w:t>
      </w:r>
    </w:p>
    <w:p w14:paraId="01B8BC2C">
      <w:pPr>
        <w:numPr>
          <w:ilvl w:val="0"/>
          <w:numId w:val="62"/>
        </w:numPr>
        <w:spacing w:before="5" w:after="0" w:line="360" w:lineRule="auto"/>
        <w:ind w:right="71"/>
        <w:jc w:val="both"/>
        <w:rPr>
          <w:rFonts w:ascii="Arial" w:hAnsi="Arial" w:eastAsia="Arial" w:cs="Arial"/>
        </w:rPr>
      </w:pPr>
      <w:r>
        <w:rPr>
          <w:rFonts w:ascii="Arial" w:hAnsi="Arial" w:eastAsia="Arial" w:cs="Arial"/>
        </w:rPr>
        <w:t>Mengidentifikasi Potensi Masalah</w:t>
      </w:r>
    </w:p>
    <w:p w14:paraId="2717A254">
      <w:pPr>
        <w:spacing w:before="5" w:line="360" w:lineRule="auto"/>
        <w:ind w:left="1418" w:right="71"/>
        <w:jc w:val="both"/>
        <w:rPr>
          <w:rFonts w:ascii="Arial" w:hAnsi="Arial" w:eastAsia="Arial" w:cs="Arial"/>
          <w:spacing w:val="1"/>
        </w:rPr>
      </w:pPr>
      <w:r>
        <w:rPr>
          <w:rFonts w:ascii="Arial" w:hAnsi="Arial" w:eastAsia="Arial" w:cs="Arial"/>
          <w:color w:val="000000"/>
        </w:rPr>
        <w:t>P</w:t>
      </w:r>
      <w:r>
        <w:rPr>
          <w:rFonts w:ascii="Arial" w:hAnsi="Arial" w:eastAsia="Arial" w:cs="Arial"/>
          <w:color w:val="000000"/>
          <w:spacing w:val="1"/>
        </w:rPr>
        <w:t>em</w:t>
      </w:r>
      <w:r>
        <w:rPr>
          <w:rFonts w:ascii="Arial" w:hAnsi="Arial" w:eastAsia="Arial" w:cs="Arial"/>
          <w:color w:val="000000"/>
          <w:spacing w:val="-3"/>
        </w:rPr>
        <w:t>i</w:t>
      </w:r>
      <w:r>
        <w:rPr>
          <w:rFonts w:ascii="Arial" w:hAnsi="Arial" w:eastAsia="Arial" w:cs="Arial"/>
          <w:color w:val="000000"/>
          <w:spacing w:val="1"/>
        </w:rPr>
        <w:t>mp</w:t>
      </w:r>
      <w:r>
        <w:rPr>
          <w:rFonts w:ascii="Arial" w:hAnsi="Arial" w:eastAsia="Arial" w:cs="Arial"/>
          <w:color w:val="000000"/>
        </w:rPr>
        <w:t>in</w:t>
      </w:r>
      <w:r>
        <w:rPr>
          <w:rFonts w:ascii="Arial" w:hAnsi="Arial" w:eastAsia="Arial" w:cs="Arial"/>
        </w:rPr>
        <w:t xml:space="preserve"> </w:t>
      </w:r>
      <w:r>
        <w:rPr>
          <w:rFonts w:ascii="Arial" w:hAnsi="Arial" w:eastAsia="Arial" w:cs="Arial"/>
          <w:spacing w:val="1"/>
        </w:rPr>
        <w:t>m</w:t>
      </w:r>
      <w:r>
        <w:rPr>
          <w:rFonts w:ascii="Arial" w:hAnsi="Arial" w:eastAsia="Arial" w:cs="Arial"/>
          <w:spacing w:val="-1"/>
        </w:rPr>
        <w:t>e</w:t>
      </w:r>
      <w:r>
        <w:rPr>
          <w:rFonts w:ascii="Arial" w:hAnsi="Arial" w:eastAsia="Arial" w:cs="Arial"/>
          <w:spacing w:val="1"/>
        </w:rPr>
        <w:t>ma</w:t>
      </w:r>
      <w:r>
        <w:rPr>
          <w:rFonts w:ascii="Arial" w:hAnsi="Arial" w:eastAsia="Arial" w:cs="Arial"/>
          <w:spacing w:val="-1"/>
        </w:rPr>
        <w:t>n</w:t>
      </w:r>
      <w:r>
        <w:rPr>
          <w:rFonts w:ascii="Arial" w:hAnsi="Arial" w:eastAsia="Arial" w:cs="Arial"/>
        </w:rPr>
        <w:t>t</w:t>
      </w:r>
      <w:r>
        <w:rPr>
          <w:rFonts w:ascii="Arial" w:hAnsi="Arial" w:eastAsia="Arial" w:cs="Arial"/>
          <w:spacing w:val="1"/>
        </w:rPr>
        <w:t>a</w:t>
      </w:r>
      <w:r>
        <w:rPr>
          <w:rFonts w:ascii="Arial" w:hAnsi="Arial" w:eastAsia="Arial" w:cs="Arial"/>
        </w:rPr>
        <w:t>u</w:t>
      </w:r>
      <w:r>
        <w:rPr>
          <w:rFonts w:ascii="Arial" w:hAnsi="Arial" w:eastAsia="Arial" w:cs="Arial"/>
          <w:spacing w:val="3"/>
        </w:rPr>
        <w:t xml:space="preserve"> </w:t>
      </w:r>
      <w:r>
        <w:rPr>
          <w:rFonts w:ascii="Arial" w:hAnsi="Arial" w:eastAsia="Arial" w:cs="Arial"/>
          <w:spacing w:val="1"/>
        </w:rPr>
        <w:t>po</w:t>
      </w:r>
      <w:r>
        <w:rPr>
          <w:rFonts w:ascii="Arial" w:hAnsi="Arial" w:eastAsia="Arial" w:cs="Arial"/>
          <w:spacing w:val="-2"/>
        </w:rPr>
        <w:t>t</w:t>
      </w:r>
      <w:r>
        <w:rPr>
          <w:rFonts w:ascii="Arial" w:hAnsi="Arial" w:eastAsia="Arial" w:cs="Arial"/>
          <w:spacing w:val="1"/>
        </w:rPr>
        <w:t>en</w:t>
      </w:r>
      <w:r>
        <w:rPr>
          <w:rFonts w:ascii="Arial" w:hAnsi="Arial" w:eastAsia="Arial" w:cs="Arial"/>
        </w:rPr>
        <w:t>si</w:t>
      </w:r>
      <w:r>
        <w:rPr>
          <w:rFonts w:ascii="Arial" w:hAnsi="Arial" w:eastAsia="Arial" w:cs="Arial"/>
          <w:spacing w:val="2"/>
        </w:rPr>
        <w:t xml:space="preserve"> </w:t>
      </w:r>
      <w:r>
        <w:rPr>
          <w:rFonts w:ascii="Arial" w:hAnsi="Arial" w:eastAsia="Arial" w:cs="Arial"/>
          <w:spacing w:val="1"/>
        </w:rPr>
        <w:t>ma</w:t>
      </w:r>
      <w:r>
        <w:rPr>
          <w:rFonts w:ascii="Arial" w:hAnsi="Arial" w:eastAsia="Arial" w:cs="Arial"/>
          <w:spacing w:val="-2"/>
        </w:rPr>
        <w:t>s</w:t>
      </w:r>
      <w:r>
        <w:rPr>
          <w:rFonts w:ascii="Arial" w:hAnsi="Arial" w:eastAsia="Arial" w:cs="Arial"/>
          <w:spacing w:val="1"/>
        </w:rPr>
        <w:t>a</w:t>
      </w:r>
      <w:r>
        <w:rPr>
          <w:rFonts w:ascii="Arial" w:hAnsi="Arial" w:eastAsia="Arial" w:cs="Arial"/>
        </w:rPr>
        <w:t>lah</w:t>
      </w:r>
      <w:r>
        <w:rPr>
          <w:rFonts w:ascii="Arial" w:hAnsi="Arial" w:eastAsia="Arial" w:cs="Arial"/>
          <w:spacing w:val="4"/>
        </w:rPr>
        <w:t xml:space="preserve"> </w:t>
      </w:r>
      <w:r>
        <w:rPr>
          <w:rFonts w:ascii="Arial" w:hAnsi="Arial" w:eastAsia="Arial" w:cs="Arial"/>
          <w:spacing w:val="-1"/>
        </w:rPr>
        <w:t>b</w:t>
      </w:r>
      <w:r>
        <w:rPr>
          <w:rFonts w:ascii="Arial" w:hAnsi="Arial" w:eastAsia="Arial" w:cs="Arial"/>
          <w:spacing w:val="1"/>
        </w:rPr>
        <w:t>a</w:t>
      </w:r>
      <w:r>
        <w:rPr>
          <w:rFonts w:ascii="Arial" w:hAnsi="Arial" w:eastAsia="Arial" w:cs="Arial"/>
          <w:spacing w:val="-3"/>
        </w:rPr>
        <w:t>w</w:t>
      </w:r>
      <w:r>
        <w:rPr>
          <w:rFonts w:ascii="Arial" w:hAnsi="Arial" w:eastAsia="Arial" w:cs="Arial"/>
          <w:spacing w:val="1"/>
        </w:rPr>
        <w:t>ahann</w:t>
      </w:r>
      <w:r>
        <w:rPr>
          <w:rFonts w:ascii="Arial" w:hAnsi="Arial" w:eastAsia="Arial" w:cs="Arial"/>
          <w:spacing w:val="-2"/>
        </w:rPr>
        <w:t>y</w:t>
      </w:r>
      <w:r>
        <w:rPr>
          <w:rFonts w:ascii="Arial" w:hAnsi="Arial" w:eastAsia="Arial" w:cs="Arial"/>
          <w:spacing w:val="1"/>
        </w:rPr>
        <w:t>a</w:t>
      </w:r>
      <w:r>
        <w:rPr>
          <w:rFonts w:ascii="Arial" w:hAnsi="Arial" w:eastAsia="Arial" w:cs="Arial"/>
        </w:rPr>
        <w:t>,</w:t>
      </w:r>
      <w:r>
        <w:rPr>
          <w:rFonts w:ascii="Arial" w:hAnsi="Arial" w:eastAsia="Arial" w:cs="Arial"/>
          <w:spacing w:val="5"/>
        </w:rPr>
        <w:t xml:space="preserve"> </w:t>
      </w:r>
      <w:r>
        <w:rPr>
          <w:rFonts w:ascii="Arial" w:hAnsi="Arial" w:eastAsia="Arial" w:cs="Arial"/>
          <w:spacing w:val="-1"/>
        </w:rPr>
        <w:t>da</w:t>
      </w:r>
      <w:r>
        <w:rPr>
          <w:rFonts w:ascii="Arial" w:hAnsi="Arial" w:eastAsia="Arial" w:cs="Arial"/>
        </w:rPr>
        <w:t xml:space="preserve">n </w:t>
      </w:r>
      <w:r>
        <w:rPr>
          <w:rFonts w:ascii="Arial" w:hAnsi="Arial" w:eastAsia="Arial" w:cs="Arial"/>
          <w:spacing w:val="1"/>
        </w:rPr>
        <w:t>be</w:t>
      </w:r>
      <w:r>
        <w:rPr>
          <w:rFonts w:ascii="Arial" w:hAnsi="Arial" w:eastAsia="Arial" w:cs="Arial"/>
        </w:rPr>
        <w:t>rt</w:t>
      </w:r>
      <w:r>
        <w:rPr>
          <w:rFonts w:ascii="Arial" w:hAnsi="Arial" w:eastAsia="Arial" w:cs="Arial"/>
          <w:spacing w:val="-1"/>
        </w:rPr>
        <w:t>i</w:t>
      </w:r>
      <w:r>
        <w:rPr>
          <w:rFonts w:ascii="Arial" w:hAnsi="Arial" w:eastAsia="Arial" w:cs="Arial"/>
          <w:spacing w:val="1"/>
        </w:rPr>
        <w:t>n</w:t>
      </w:r>
      <w:r>
        <w:rPr>
          <w:rFonts w:ascii="Arial" w:hAnsi="Arial" w:eastAsia="Arial" w:cs="Arial"/>
          <w:spacing w:val="-1"/>
        </w:rPr>
        <w:t>d</w:t>
      </w:r>
      <w:r>
        <w:rPr>
          <w:rFonts w:ascii="Arial" w:hAnsi="Arial" w:eastAsia="Arial" w:cs="Arial"/>
          <w:spacing w:val="1"/>
        </w:rPr>
        <w:t>a</w:t>
      </w:r>
      <w:r>
        <w:rPr>
          <w:rFonts w:ascii="Arial" w:hAnsi="Arial" w:eastAsia="Arial" w:cs="Arial"/>
        </w:rPr>
        <w:t>k</w:t>
      </w:r>
      <w:r>
        <w:rPr>
          <w:rFonts w:ascii="Arial" w:hAnsi="Arial" w:eastAsia="Arial" w:cs="Arial"/>
          <w:spacing w:val="1"/>
        </w:rPr>
        <w:t xml:space="preserve"> a</w:t>
      </w:r>
      <w:r>
        <w:rPr>
          <w:rFonts w:ascii="Arial" w:hAnsi="Arial" w:eastAsia="Arial" w:cs="Arial"/>
        </w:rPr>
        <w:t>t</w:t>
      </w:r>
      <w:r>
        <w:rPr>
          <w:rFonts w:ascii="Arial" w:hAnsi="Arial" w:eastAsia="Arial" w:cs="Arial"/>
          <w:spacing w:val="1"/>
        </w:rPr>
        <w:t>a</w:t>
      </w:r>
      <w:r>
        <w:rPr>
          <w:rFonts w:ascii="Arial" w:hAnsi="Arial" w:eastAsia="Arial" w:cs="Arial"/>
        </w:rPr>
        <w:t>sk</w:t>
      </w:r>
      <w:r>
        <w:rPr>
          <w:rFonts w:ascii="Arial" w:hAnsi="Arial" w:eastAsia="Arial" w:cs="Arial"/>
          <w:spacing w:val="1"/>
        </w:rPr>
        <w:t>e</w:t>
      </w:r>
      <w:r>
        <w:rPr>
          <w:rFonts w:ascii="Arial" w:hAnsi="Arial" w:eastAsia="Arial" w:cs="Arial"/>
          <w:spacing w:val="-2"/>
        </w:rPr>
        <w:t>k</w:t>
      </w:r>
      <w:r>
        <w:rPr>
          <w:rFonts w:ascii="Arial" w:hAnsi="Arial" w:eastAsia="Arial" w:cs="Arial"/>
          <w:spacing w:val="1"/>
        </w:rPr>
        <w:t>ha</w:t>
      </w:r>
      <w:r>
        <w:rPr>
          <w:rFonts w:ascii="Arial" w:hAnsi="Arial" w:eastAsia="Arial" w:cs="Arial"/>
          <w:spacing w:val="-3"/>
        </w:rPr>
        <w:t>w</w:t>
      </w:r>
      <w:r>
        <w:rPr>
          <w:rFonts w:ascii="Arial" w:hAnsi="Arial" w:eastAsia="Arial" w:cs="Arial"/>
          <w:spacing w:val="1"/>
        </w:rPr>
        <w:t>a</w:t>
      </w:r>
      <w:r>
        <w:rPr>
          <w:rFonts w:ascii="Arial" w:hAnsi="Arial" w:eastAsia="Arial" w:cs="Arial"/>
        </w:rPr>
        <w:t>tiran</w:t>
      </w:r>
      <w:r>
        <w:rPr>
          <w:rFonts w:ascii="Arial" w:hAnsi="Arial" w:eastAsia="Arial" w:cs="Arial"/>
          <w:spacing w:val="2"/>
        </w:rPr>
        <w:t xml:space="preserve"> </w:t>
      </w:r>
      <w:r>
        <w:rPr>
          <w:rFonts w:ascii="Arial" w:hAnsi="Arial" w:eastAsia="Arial" w:cs="Arial"/>
          <w:spacing w:val="-2"/>
        </w:rPr>
        <w:t>y</w:t>
      </w:r>
      <w:r>
        <w:rPr>
          <w:rFonts w:ascii="Arial" w:hAnsi="Arial" w:eastAsia="Arial" w:cs="Arial"/>
          <w:spacing w:val="1"/>
        </w:rPr>
        <w:t>an</w:t>
      </w:r>
      <w:r>
        <w:rPr>
          <w:rFonts w:ascii="Arial" w:hAnsi="Arial" w:eastAsia="Arial" w:cs="Arial"/>
        </w:rPr>
        <w:t xml:space="preserve">g </w:t>
      </w:r>
      <w:r>
        <w:rPr>
          <w:rFonts w:ascii="Arial" w:hAnsi="Arial" w:eastAsia="Arial" w:cs="Arial"/>
          <w:spacing w:val="1"/>
        </w:rPr>
        <w:t>d</w:t>
      </w:r>
      <w:r>
        <w:rPr>
          <w:rFonts w:ascii="Arial" w:hAnsi="Arial" w:eastAsia="Arial" w:cs="Arial"/>
        </w:rPr>
        <w:t>i</w:t>
      </w:r>
      <w:r>
        <w:rPr>
          <w:rFonts w:ascii="Arial" w:hAnsi="Arial" w:eastAsia="Arial" w:cs="Arial"/>
          <w:spacing w:val="-1"/>
        </w:rPr>
        <w:t>i</w:t>
      </w:r>
      <w:r>
        <w:rPr>
          <w:rFonts w:ascii="Arial" w:hAnsi="Arial" w:eastAsia="Arial" w:cs="Arial"/>
          <w:spacing w:val="1"/>
        </w:rPr>
        <w:t>den</w:t>
      </w:r>
      <w:r>
        <w:rPr>
          <w:rFonts w:ascii="Arial" w:hAnsi="Arial" w:eastAsia="Arial" w:cs="Arial"/>
        </w:rPr>
        <w:t>ti</w:t>
      </w:r>
      <w:r>
        <w:rPr>
          <w:rFonts w:ascii="Arial" w:hAnsi="Arial" w:eastAsia="Arial" w:cs="Arial"/>
          <w:spacing w:val="3"/>
        </w:rPr>
        <w:t>f</w:t>
      </w:r>
      <w:r>
        <w:rPr>
          <w:rFonts w:ascii="Arial" w:hAnsi="Arial" w:eastAsia="Arial" w:cs="Arial"/>
        </w:rPr>
        <w:t>i</w:t>
      </w:r>
      <w:r>
        <w:rPr>
          <w:rFonts w:ascii="Arial" w:hAnsi="Arial" w:eastAsia="Arial" w:cs="Arial"/>
          <w:spacing w:val="-3"/>
        </w:rPr>
        <w:t>k</w:t>
      </w:r>
      <w:r>
        <w:rPr>
          <w:rFonts w:ascii="Arial" w:hAnsi="Arial" w:eastAsia="Arial" w:cs="Arial"/>
          <w:spacing w:val="-1"/>
        </w:rPr>
        <w:t>a</w:t>
      </w:r>
      <w:r>
        <w:rPr>
          <w:rFonts w:ascii="Arial" w:hAnsi="Arial" w:eastAsia="Arial" w:cs="Arial"/>
        </w:rPr>
        <w:t>si</w:t>
      </w:r>
      <w:r>
        <w:rPr>
          <w:rFonts w:ascii="Arial" w:hAnsi="Arial" w:eastAsia="Arial" w:cs="Arial"/>
          <w:spacing w:val="1"/>
        </w:rPr>
        <w:t xml:space="preserve"> </w:t>
      </w:r>
      <w:r>
        <w:rPr>
          <w:rFonts w:ascii="Arial" w:hAnsi="Arial" w:eastAsia="Arial" w:cs="Arial"/>
        </w:rPr>
        <w:t>s</w:t>
      </w:r>
      <w:r>
        <w:rPr>
          <w:rFonts w:ascii="Arial" w:hAnsi="Arial" w:eastAsia="Arial" w:cs="Arial"/>
          <w:spacing w:val="1"/>
        </w:rPr>
        <w:t>e</w:t>
      </w:r>
      <w:r>
        <w:rPr>
          <w:rFonts w:ascii="Arial" w:hAnsi="Arial" w:eastAsia="Arial" w:cs="Arial"/>
        </w:rPr>
        <w:t>jak</w:t>
      </w:r>
      <w:r>
        <w:rPr>
          <w:rFonts w:ascii="Arial" w:hAnsi="Arial" w:eastAsia="Arial" w:cs="Arial"/>
          <w:spacing w:val="2"/>
        </w:rPr>
        <w:t xml:space="preserve"> </w:t>
      </w:r>
      <w:r>
        <w:rPr>
          <w:rFonts w:ascii="Arial" w:hAnsi="Arial" w:eastAsia="Arial" w:cs="Arial"/>
          <w:spacing w:val="1"/>
        </w:rPr>
        <w:t>a</w:t>
      </w:r>
      <w:r>
        <w:rPr>
          <w:rFonts w:ascii="Arial" w:hAnsi="Arial" w:eastAsia="Arial" w:cs="Arial"/>
          <w:spacing w:val="-3"/>
        </w:rPr>
        <w:t>w</w:t>
      </w:r>
      <w:r>
        <w:rPr>
          <w:rFonts w:ascii="Arial" w:hAnsi="Arial" w:eastAsia="Arial" w:cs="Arial"/>
          <w:spacing w:val="1"/>
        </w:rPr>
        <w:t>a</w:t>
      </w:r>
      <w:r>
        <w:rPr>
          <w:rFonts w:ascii="Arial" w:hAnsi="Arial" w:eastAsia="Arial" w:cs="Arial"/>
        </w:rPr>
        <w:t>l.</w:t>
      </w:r>
      <w:r>
        <w:rPr>
          <w:rFonts w:ascii="Arial" w:hAnsi="Arial" w:eastAsia="Arial" w:cs="Arial"/>
          <w:spacing w:val="1"/>
        </w:rPr>
        <w:t xml:space="preserve"> </w:t>
      </w:r>
      <w:r>
        <w:rPr>
          <w:rFonts w:ascii="Arial" w:hAnsi="Arial" w:eastAsia="Arial" w:cs="Arial"/>
        </w:rPr>
        <w:t xml:space="preserve">Isu </w:t>
      </w:r>
      <w:r>
        <w:rPr>
          <w:rFonts w:ascii="Arial" w:hAnsi="Arial" w:eastAsia="Arial" w:cs="Arial"/>
          <w:spacing w:val="-2"/>
        </w:rPr>
        <w:t>y</w:t>
      </w:r>
      <w:r>
        <w:rPr>
          <w:rFonts w:ascii="Arial" w:hAnsi="Arial" w:eastAsia="Arial" w:cs="Arial"/>
          <w:spacing w:val="1"/>
        </w:rPr>
        <w:t>an</w:t>
      </w:r>
      <w:r>
        <w:rPr>
          <w:rFonts w:ascii="Arial" w:hAnsi="Arial" w:eastAsia="Arial" w:cs="Arial"/>
        </w:rPr>
        <w:t>g</w:t>
      </w:r>
      <w:r>
        <w:rPr>
          <w:rFonts w:ascii="Arial" w:hAnsi="Arial" w:eastAsia="Arial" w:cs="Arial"/>
          <w:spacing w:val="1"/>
        </w:rPr>
        <w:t xml:space="preserve"> </w:t>
      </w:r>
      <w:r>
        <w:rPr>
          <w:rFonts w:ascii="Arial" w:hAnsi="Arial" w:eastAsia="Arial" w:cs="Arial"/>
        </w:rPr>
        <w:t>t</w:t>
      </w:r>
      <w:r>
        <w:rPr>
          <w:rFonts w:ascii="Arial" w:hAnsi="Arial" w:eastAsia="Arial" w:cs="Arial"/>
          <w:spacing w:val="1"/>
        </w:rPr>
        <w:t>e</w:t>
      </w:r>
      <w:r>
        <w:rPr>
          <w:rFonts w:ascii="Arial" w:hAnsi="Arial" w:eastAsia="Arial" w:cs="Arial"/>
        </w:rPr>
        <w:t>rkait</w:t>
      </w:r>
      <w:r>
        <w:rPr>
          <w:rFonts w:ascii="Arial" w:hAnsi="Arial" w:eastAsia="Arial" w:cs="Arial"/>
          <w:spacing w:val="2"/>
        </w:rPr>
        <w:t xml:space="preserve"> </w:t>
      </w:r>
      <w:r>
        <w:rPr>
          <w:rFonts w:ascii="Arial" w:hAnsi="Arial" w:eastAsia="Arial" w:cs="Arial"/>
          <w:spacing w:val="1"/>
        </w:rPr>
        <w:t>den</w:t>
      </w:r>
      <w:r>
        <w:rPr>
          <w:rFonts w:ascii="Arial" w:hAnsi="Arial" w:eastAsia="Arial" w:cs="Arial"/>
          <w:spacing w:val="-1"/>
        </w:rPr>
        <w:t>ga</w:t>
      </w:r>
      <w:r>
        <w:rPr>
          <w:rFonts w:ascii="Arial" w:hAnsi="Arial" w:eastAsia="Arial" w:cs="Arial"/>
        </w:rPr>
        <w:t xml:space="preserve">n </w:t>
      </w:r>
      <w:r>
        <w:rPr>
          <w:rFonts w:ascii="Arial" w:hAnsi="Arial" w:eastAsia="Arial" w:cs="Arial"/>
          <w:spacing w:val="1"/>
        </w:rPr>
        <w:t>po</w:t>
      </w:r>
      <w:r>
        <w:rPr>
          <w:rFonts w:ascii="Arial" w:hAnsi="Arial" w:eastAsia="Arial" w:cs="Arial"/>
        </w:rPr>
        <w:t>t</w:t>
      </w:r>
      <w:r>
        <w:rPr>
          <w:rFonts w:ascii="Arial" w:hAnsi="Arial" w:eastAsia="Arial" w:cs="Arial"/>
          <w:spacing w:val="-1"/>
        </w:rPr>
        <w:t>e</w:t>
      </w:r>
      <w:r>
        <w:rPr>
          <w:rFonts w:ascii="Arial" w:hAnsi="Arial" w:eastAsia="Arial" w:cs="Arial"/>
          <w:spacing w:val="1"/>
        </w:rPr>
        <w:t>n</w:t>
      </w:r>
      <w:r>
        <w:rPr>
          <w:rFonts w:ascii="Arial" w:hAnsi="Arial" w:eastAsia="Arial" w:cs="Arial"/>
        </w:rPr>
        <w:t>si</w:t>
      </w:r>
      <w:r>
        <w:rPr>
          <w:rFonts w:ascii="Arial" w:hAnsi="Arial" w:eastAsia="Arial" w:cs="Arial"/>
          <w:spacing w:val="2"/>
        </w:rPr>
        <w:t xml:space="preserve"> </w:t>
      </w:r>
      <w:r>
        <w:rPr>
          <w:rFonts w:ascii="Arial" w:hAnsi="Arial" w:eastAsia="Arial" w:cs="Arial"/>
          <w:spacing w:val="-1"/>
        </w:rPr>
        <w:t>m</w:t>
      </w:r>
      <w:r>
        <w:rPr>
          <w:rFonts w:ascii="Arial" w:hAnsi="Arial" w:eastAsia="Arial" w:cs="Arial"/>
          <w:spacing w:val="1"/>
        </w:rPr>
        <w:t>a</w:t>
      </w:r>
      <w:r>
        <w:rPr>
          <w:rFonts w:ascii="Arial" w:hAnsi="Arial" w:eastAsia="Arial" w:cs="Arial"/>
        </w:rPr>
        <w:t>s</w:t>
      </w:r>
      <w:r>
        <w:rPr>
          <w:rFonts w:ascii="Arial" w:hAnsi="Arial" w:eastAsia="Arial" w:cs="Arial"/>
          <w:spacing w:val="1"/>
        </w:rPr>
        <w:t>a</w:t>
      </w:r>
      <w:r>
        <w:rPr>
          <w:rFonts w:ascii="Arial" w:hAnsi="Arial" w:eastAsia="Arial" w:cs="Arial"/>
        </w:rPr>
        <w:t>l</w:t>
      </w:r>
      <w:r>
        <w:rPr>
          <w:rFonts w:ascii="Arial" w:hAnsi="Arial" w:eastAsia="Arial" w:cs="Arial"/>
          <w:spacing w:val="-2"/>
        </w:rPr>
        <w:t>a</w:t>
      </w:r>
      <w:r>
        <w:rPr>
          <w:rFonts w:ascii="Arial" w:hAnsi="Arial" w:eastAsia="Arial" w:cs="Arial"/>
        </w:rPr>
        <w:t>h</w:t>
      </w:r>
      <w:r>
        <w:rPr>
          <w:rFonts w:ascii="Arial" w:hAnsi="Arial" w:eastAsia="Arial" w:cs="Arial"/>
          <w:spacing w:val="3"/>
        </w:rPr>
        <w:t xml:space="preserve"> </w:t>
      </w:r>
      <w:r>
        <w:rPr>
          <w:rFonts w:ascii="Arial" w:hAnsi="Arial" w:eastAsia="Arial" w:cs="Arial"/>
          <w:spacing w:val="-1"/>
        </w:rPr>
        <w:t>b</w:t>
      </w:r>
      <w:r>
        <w:rPr>
          <w:rFonts w:ascii="Arial" w:hAnsi="Arial" w:eastAsia="Arial" w:cs="Arial"/>
          <w:spacing w:val="1"/>
        </w:rPr>
        <w:t>a</w:t>
      </w:r>
      <w:r>
        <w:rPr>
          <w:rFonts w:ascii="Arial" w:hAnsi="Arial" w:eastAsia="Arial" w:cs="Arial"/>
          <w:spacing w:val="-3"/>
        </w:rPr>
        <w:t>w</w:t>
      </w:r>
      <w:r>
        <w:rPr>
          <w:rFonts w:ascii="Arial" w:hAnsi="Arial" w:eastAsia="Arial" w:cs="Arial"/>
          <w:spacing w:val="1"/>
        </w:rPr>
        <w:t>ah</w:t>
      </w:r>
      <w:r>
        <w:rPr>
          <w:rFonts w:ascii="Arial" w:hAnsi="Arial" w:eastAsia="Arial" w:cs="Arial"/>
          <w:spacing w:val="-1"/>
        </w:rPr>
        <w:t>a</w:t>
      </w:r>
      <w:r>
        <w:rPr>
          <w:rFonts w:ascii="Arial" w:hAnsi="Arial" w:eastAsia="Arial" w:cs="Arial"/>
        </w:rPr>
        <w:t>n</w:t>
      </w:r>
      <w:r>
        <w:rPr>
          <w:rFonts w:ascii="Arial" w:hAnsi="Arial" w:eastAsia="Arial" w:cs="Arial"/>
          <w:spacing w:val="3"/>
        </w:rPr>
        <w:t xml:space="preserve"> </w:t>
      </w:r>
      <w:r>
        <w:rPr>
          <w:rFonts w:ascii="Arial" w:hAnsi="Arial" w:eastAsia="Arial" w:cs="Arial"/>
        </w:rPr>
        <w:t>ti</w:t>
      </w:r>
      <w:r>
        <w:rPr>
          <w:rFonts w:ascii="Arial" w:hAnsi="Arial" w:eastAsia="Arial" w:cs="Arial"/>
          <w:spacing w:val="-1"/>
        </w:rPr>
        <w:t>d</w:t>
      </w:r>
      <w:r>
        <w:rPr>
          <w:rFonts w:ascii="Arial" w:hAnsi="Arial" w:eastAsia="Arial" w:cs="Arial"/>
          <w:spacing w:val="1"/>
        </w:rPr>
        <w:t>a</w:t>
      </w:r>
      <w:r>
        <w:rPr>
          <w:rFonts w:ascii="Arial" w:hAnsi="Arial" w:eastAsia="Arial" w:cs="Arial"/>
        </w:rPr>
        <w:t>k</w:t>
      </w:r>
      <w:r>
        <w:rPr>
          <w:rFonts w:ascii="Arial" w:hAnsi="Arial" w:eastAsia="Arial" w:cs="Arial"/>
          <w:spacing w:val="2"/>
        </w:rPr>
        <w:t xml:space="preserve"> </w:t>
      </w:r>
      <w:r>
        <w:rPr>
          <w:rFonts w:ascii="Arial" w:hAnsi="Arial" w:eastAsia="Arial" w:cs="Arial"/>
          <w:spacing w:val="-1"/>
        </w:rPr>
        <w:t>h</w:t>
      </w:r>
      <w:r>
        <w:rPr>
          <w:rFonts w:ascii="Arial" w:hAnsi="Arial" w:eastAsia="Arial" w:cs="Arial"/>
          <w:spacing w:val="1"/>
        </w:rPr>
        <w:t>an</w:t>
      </w:r>
      <w:r>
        <w:rPr>
          <w:rFonts w:ascii="Arial" w:hAnsi="Arial" w:eastAsia="Arial" w:cs="Arial"/>
          <w:spacing w:val="-2"/>
        </w:rPr>
        <w:t>y</w:t>
      </w:r>
      <w:r>
        <w:rPr>
          <w:rFonts w:ascii="Arial" w:hAnsi="Arial" w:eastAsia="Arial" w:cs="Arial"/>
        </w:rPr>
        <w:t xml:space="preserve">a </w:t>
      </w:r>
      <w:r>
        <w:rPr>
          <w:rFonts w:ascii="Arial" w:hAnsi="Arial" w:eastAsia="Arial" w:cs="Arial"/>
          <w:spacing w:val="1"/>
        </w:rPr>
        <w:t>be</w:t>
      </w:r>
      <w:r>
        <w:rPr>
          <w:rFonts w:ascii="Arial" w:hAnsi="Arial" w:eastAsia="Arial" w:cs="Arial"/>
        </w:rPr>
        <w:t>rd</w:t>
      </w:r>
      <w:r>
        <w:rPr>
          <w:rFonts w:ascii="Arial" w:hAnsi="Arial" w:eastAsia="Arial" w:cs="Arial"/>
          <w:spacing w:val="-1"/>
        </w:rPr>
        <w:t>a</w:t>
      </w:r>
      <w:r>
        <w:rPr>
          <w:rFonts w:ascii="Arial" w:hAnsi="Arial" w:eastAsia="Arial" w:cs="Arial"/>
          <w:spacing w:val="1"/>
        </w:rPr>
        <w:t>m</w:t>
      </w:r>
      <w:r>
        <w:rPr>
          <w:rFonts w:ascii="Arial" w:hAnsi="Arial" w:eastAsia="Arial" w:cs="Arial"/>
          <w:spacing w:val="-1"/>
        </w:rPr>
        <w:t>p</w:t>
      </w:r>
      <w:r>
        <w:rPr>
          <w:rFonts w:ascii="Arial" w:hAnsi="Arial" w:eastAsia="Arial" w:cs="Arial"/>
          <w:spacing w:val="1"/>
        </w:rPr>
        <w:t>a</w:t>
      </w:r>
      <w:r>
        <w:rPr>
          <w:rFonts w:ascii="Arial" w:hAnsi="Arial" w:eastAsia="Arial" w:cs="Arial"/>
        </w:rPr>
        <w:t xml:space="preserve">k </w:t>
      </w:r>
      <w:r>
        <w:rPr>
          <w:rFonts w:ascii="Arial" w:hAnsi="Arial" w:eastAsia="Arial" w:cs="Arial"/>
          <w:spacing w:val="-1"/>
        </w:rPr>
        <w:t>p</w:t>
      </w:r>
      <w:r>
        <w:rPr>
          <w:rFonts w:ascii="Arial" w:hAnsi="Arial" w:eastAsia="Arial" w:cs="Arial"/>
          <w:spacing w:val="1"/>
        </w:rPr>
        <w:t>ad</w:t>
      </w:r>
      <w:r>
        <w:rPr>
          <w:rFonts w:ascii="Arial" w:hAnsi="Arial" w:eastAsia="Arial" w:cs="Arial"/>
        </w:rPr>
        <w:t>a</w:t>
      </w:r>
      <w:r>
        <w:rPr>
          <w:rFonts w:ascii="Arial" w:hAnsi="Arial" w:eastAsia="Arial" w:cs="Arial"/>
          <w:spacing w:val="1"/>
        </w:rPr>
        <w:t xml:space="preserve"> </w:t>
      </w:r>
      <w:r>
        <w:rPr>
          <w:rFonts w:ascii="Arial" w:hAnsi="Arial" w:eastAsia="Arial" w:cs="Arial"/>
        </w:rPr>
        <w:t>k</w:t>
      </w:r>
      <w:r>
        <w:rPr>
          <w:rFonts w:ascii="Arial" w:hAnsi="Arial" w:eastAsia="Arial" w:cs="Arial"/>
          <w:spacing w:val="-3"/>
        </w:rPr>
        <w:t>i</w:t>
      </w:r>
      <w:r>
        <w:rPr>
          <w:rFonts w:ascii="Arial" w:hAnsi="Arial" w:eastAsia="Arial" w:cs="Arial"/>
          <w:spacing w:val="1"/>
        </w:rPr>
        <w:t>ne</w:t>
      </w:r>
      <w:r>
        <w:rPr>
          <w:rFonts w:ascii="Arial" w:hAnsi="Arial" w:eastAsia="Arial" w:cs="Arial"/>
        </w:rPr>
        <w:t>r</w:t>
      </w:r>
      <w:r>
        <w:rPr>
          <w:rFonts w:ascii="Arial" w:hAnsi="Arial" w:eastAsia="Arial" w:cs="Arial"/>
          <w:spacing w:val="-1"/>
        </w:rPr>
        <w:t>j</w:t>
      </w:r>
      <w:r>
        <w:rPr>
          <w:rFonts w:ascii="Arial" w:hAnsi="Arial" w:eastAsia="Arial" w:cs="Arial"/>
        </w:rPr>
        <w:t>a</w:t>
      </w:r>
      <w:r>
        <w:rPr>
          <w:rFonts w:ascii="Arial" w:hAnsi="Arial" w:eastAsia="Arial" w:cs="Arial"/>
          <w:spacing w:val="1"/>
        </w:rPr>
        <w:t xml:space="preserve"> </w:t>
      </w:r>
      <w:r>
        <w:rPr>
          <w:rFonts w:ascii="Arial" w:hAnsi="Arial" w:eastAsia="Arial" w:cs="Arial"/>
          <w:spacing w:val="-1"/>
        </w:rPr>
        <w:t>b</w:t>
      </w:r>
      <w:r>
        <w:rPr>
          <w:rFonts w:ascii="Arial" w:hAnsi="Arial" w:eastAsia="Arial" w:cs="Arial"/>
          <w:spacing w:val="1"/>
        </w:rPr>
        <w:t>a</w:t>
      </w:r>
      <w:r>
        <w:rPr>
          <w:rFonts w:ascii="Arial" w:hAnsi="Arial" w:eastAsia="Arial" w:cs="Arial"/>
          <w:spacing w:val="-3"/>
        </w:rPr>
        <w:t>w</w:t>
      </w:r>
      <w:r>
        <w:rPr>
          <w:rFonts w:ascii="Arial" w:hAnsi="Arial" w:eastAsia="Arial" w:cs="Arial"/>
          <w:spacing w:val="1"/>
        </w:rPr>
        <w:t>ahan</w:t>
      </w:r>
      <w:r>
        <w:rPr>
          <w:rFonts w:ascii="Arial" w:hAnsi="Arial" w:eastAsia="Arial" w:cs="Arial"/>
        </w:rPr>
        <w:t>,</w:t>
      </w:r>
      <w:r>
        <w:rPr>
          <w:rFonts w:ascii="Arial" w:hAnsi="Arial" w:eastAsia="Arial" w:cs="Arial"/>
          <w:spacing w:val="1"/>
        </w:rPr>
        <w:t xml:space="preserve"> </w:t>
      </w:r>
      <w:r>
        <w:rPr>
          <w:rFonts w:ascii="Arial" w:hAnsi="Arial" w:eastAsia="Arial" w:cs="Arial"/>
          <w:spacing w:val="4"/>
        </w:rPr>
        <w:t>t</w:t>
      </w:r>
      <w:r>
        <w:rPr>
          <w:rFonts w:ascii="Arial" w:hAnsi="Arial" w:eastAsia="Arial" w:cs="Arial"/>
          <w:spacing w:val="1"/>
        </w:rPr>
        <w:t>e</w:t>
      </w:r>
      <w:r>
        <w:rPr>
          <w:rFonts w:ascii="Arial" w:hAnsi="Arial" w:eastAsia="Arial" w:cs="Arial"/>
          <w:spacing w:val="-2"/>
        </w:rPr>
        <w:t>t</w:t>
      </w:r>
      <w:r>
        <w:rPr>
          <w:rFonts w:ascii="Arial" w:hAnsi="Arial" w:eastAsia="Arial" w:cs="Arial"/>
          <w:spacing w:val="1"/>
        </w:rPr>
        <w:t>ap</w:t>
      </w:r>
      <w:r>
        <w:rPr>
          <w:rFonts w:ascii="Arial" w:hAnsi="Arial" w:eastAsia="Arial" w:cs="Arial"/>
        </w:rPr>
        <w:t>i ju</w:t>
      </w:r>
      <w:r>
        <w:rPr>
          <w:rFonts w:ascii="Arial" w:hAnsi="Arial" w:eastAsia="Arial" w:cs="Arial"/>
          <w:spacing w:val="-1"/>
        </w:rPr>
        <w:t>g</w:t>
      </w:r>
      <w:r>
        <w:rPr>
          <w:rFonts w:ascii="Arial" w:hAnsi="Arial" w:eastAsia="Arial" w:cs="Arial"/>
        </w:rPr>
        <w:t>a</w:t>
      </w:r>
      <w:r>
        <w:rPr>
          <w:rFonts w:ascii="Arial" w:hAnsi="Arial" w:eastAsia="Arial" w:cs="Arial"/>
          <w:spacing w:val="1"/>
        </w:rPr>
        <w:t xml:space="preserve"> </w:t>
      </w:r>
      <w:r>
        <w:rPr>
          <w:rFonts w:ascii="Arial" w:hAnsi="Arial" w:eastAsia="Arial" w:cs="Arial"/>
          <w:spacing w:val="-1"/>
        </w:rPr>
        <w:t>d</w:t>
      </w:r>
      <w:r>
        <w:rPr>
          <w:rFonts w:ascii="Arial" w:hAnsi="Arial" w:eastAsia="Arial" w:cs="Arial"/>
          <w:spacing w:val="1"/>
        </w:rPr>
        <w:t>ap</w:t>
      </w:r>
      <w:r>
        <w:rPr>
          <w:rFonts w:ascii="Arial" w:hAnsi="Arial" w:eastAsia="Arial" w:cs="Arial"/>
          <w:spacing w:val="-1"/>
        </w:rPr>
        <w:t>a</w:t>
      </w:r>
      <w:r>
        <w:rPr>
          <w:rFonts w:ascii="Arial" w:hAnsi="Arial" w:eastAsia="Arial" w:cs="Arial"/>
        </w:rPr>
        <w:t xml:space="preserve">t </w:t>
      </w:r>
      <w:r>
        <w:rPr>
          <w:rFonts w:ascii="Arial" w:hAnsi="Arial" w:eastAsia="Arial" w:cs="Arial"/>
          <w:spacing w:val="1"/>
        </w:rPr>
        <w:t>be</w:t>
      </w:r>
      <w:r>
        <w:rPr>
          <w:rFonts w:ascii="Arial" w:hAnsi="Arial" w:eastAsia="Arial" w:cs="Arial"/>
        </w:rPr>
        <w:t>rd</w:t>
      </w:r>
      <w:r>
        <w:rPr>
          <w:rFonts w:ascii="Arial" w:hAnsi="Arial" w:eastAsia="Arial" w:cs="Arial"/>
          <w:spacing w:val="-1"/>
        </w:rPr>
        <w:t>a</w:t>
      </w:r>
      <w:r>
        <w:rPr>
          <w:rFonts w:ascii="Arial" w:hAnsi="Arial" w:eastAsia="Arial" w:cs="Arial"/>
          <w:spacing w:val="1"/>
        </w:rPr>
        <w:t>m</w:t>
      </w:r>
      <w:r>
        <w:rPr>
          <w:rFonts w:ascii="Arial" w:hAnsi="Arial" w:eastAsia="Arial" w:cs="Arial"/>
          <w:spacing w:val="-1"/>
        </w:rPr>
        <w:t>p</w:t>
      </w:r>
      <w:r>
        <w:rPr>
          <w:rFonts w:ascii="Arial" w:hAnsi="Arial" w:eastAsia="Arial" w:cs="Arial"/>
          <w:spacing w:val="1"/>
        </w:rPr>
        <w:t>a</w:t>
      </w:r>
      <w:r>
        <w:rPr>
          <w:rFonts w:ascii="Arial" w:hAnsi="Arial" w:eastAsia="Arial" w:cs="Arial"/>
        </w:rPr>
        <w:t xml:space="preserve">k </w:t>
      </w:r>
      <w:r>
        <w:rPr>
          <w:rFonts w:ascii="Arial" w:hAnsi="Arial" w:eastAsia="Arial" w:cs="Arial"/>
          <w:spacing w:val="-1"/>
        </w:rPr>
        <w:t>p</w:t>
      </w:r>
      <w:r>
        <w:rPr>
          <w:rFonts w:ascii="Arial" w:hAnsi="Arial" w:eastAsia="Arial" w:cs="Arial"/>
          <w:spacing w:val="1"/>
        </w:rPr>
        <w:t>ad</w:t>
      </w:r>
      <w:r>
        <w:rPr>
          <w:rFonts w:ascii="Arial" w:hAnsi="Arial" w:eastAsia="Arial" w:cs="Arial"/>
        </w:rPr>
        <w:t>a</w:t>
      </w:r>
      <w:r>
        <w:rPr>
          <w:rFonts w:ascii="Arial" w:hAnsi="Arial" w:eastAsia="Arial" w:cs="Arial"/>
          <w:spacing w:val="-1"/>
        </w:rPr>
        <w:t xml:space="preserve"> </w:t>
      </w:r>
      <w:r>
        <w:rPr>
          <w:rFonts w:ascii="Arial" w:hAnsi="Arial" w:eastAsia="Arial" w:cs="Arial"/>
        </w:rPr>
        <w:t>i</w:t>
      </w:r>
      <w:r>
        <w:rPr>
          <w:rFonts w:ascii="Arial" w:hAnsi="Arial" w:eastAsia="Arial" w:cs="Arial"/>
          <w:spacing w:val="1"/>
        </w:rPr>
        <w:t>n</w:t>
      </w:r>
      <w:r>
        <w:rPr>
          <w:rFonts w:ascii="Arial" w:hAnsi="Arial" w:eastAsia="Arial" w:cs="Arial"/>
        </w:rPr>
        <w:t>t</w:t>
      </w:r>
      <w:r>
        <w:rPr>
          <w:rFonts w:ascii="Arial" w:hAnsi="Arial" w:eastAsia="Arial" w:cs="Arial"/>
          <w:spacing w:val="1"/>
        </w:rPr>
        <w:t>e</w:t>
      </w:r>
      <w:r>
        <w:rPr>
          <w:rFonts w:ascii="Arial" w:hAnsi="Arial" w:eastAsia="Arial" w:cs="Arial"/>
          <w:spacing w:val="-4"/>
        </w:rPr>
        <w:t>g</w:t>
      </w:r>
      <w:r>
        <w:rPr>
          <w:rFonts w:ascii="Arial" w:hAnsi="Arial" w:eastAsia="Arial" w:cs="Arial"/>
        </w:rPr>
        <w:t>r</w:t>
      </w:r>
      <w:r>
        <w:rPr>
          <w:rFonts w:ascii="Arial" w:hAnsi="Arial" w:eastAsia="Arial" w:cs="Arial"/>
          <w:spacing w:val="-1"/>
        </w:rPr>
        <w:t>i</w:t>
      </w:r>
      <w:r>
        <w:rPr>
          <w:rFonts w:ascii="Arial" w:hAnsi="Arial" w:eastAsia="Arial" w:cs="Arial"/>
        </w:rPr>
        <w:t>t</w:t>
      </w:r>
      <w:r>
        <w:rPr>
          <w:rFonts w:ascii="Arial" w:hAnsi="Arial" w:eastAsia="Arial" w:cs="Arial"/>
          <w:spacing w:val="1"/>
        </w:rPr>
        <w:t>a</w:t>
      </w:r>
      <w:r>
        <w:rPr>
          <w:rFonts w:ascii="Arial" w:hAnsi="Arial" w:eastAsia="Arial" w:cs="Arial"/>
        </w:rPr>
        <w:t>s k</w:t>
      </w:r>
      <w:r>
        <w:rPr>
          <w:rFonts w:ascii="Arial" w:hAnsi="Arial" w:eastAsia="Arial" w:cs="Arial"/>
          <w:spacing w:val="1"/>
        </w:rPr>
        <w:t>e</w:t>
      </w:r>
      <w:r>
        <w:rPr>
          <w:rFonts w:ascii="Arial" w:hAnsi="Arial" w:eastAsia="Arial" w:cs="Arial"/>
        </w:rPr>
        <w:t>r</w:t>
      </w:r>
      <w:r>
        <w:rPr>
          <w:rFonts w:ascii="Arial" w:hAnsi="Arial" w:eastAsia="Arial" w:cs="Arial"/>
          <w:spacing w:val="-1"/>
        </w:rPr>
        <w:t>j</w:t>
      </w:r>
      <w:r>
        <w:rPr>
          <w:rFonts w:ascii="Arial" w:hAnsi="Arial" w:eastAsia="Arial" w:cs="Arial"/>
          <w:spacing w:val="1"/>
        </w:rPr>
        <w:t>a.</w:t>
      </w:r>
    </w:p>
    <w:p w14:paraId="50BB28CA">
      <w:pPr>
        <w:numPr>
          <w:ilvl w:val="0"/>
          <w:numId w:val="62"/>
        </w:numPr>
        <w:spacing w:after="0" w:line="360" w:lineRule="auto"/>
        <w:rPr>
          <w:rFonts w:ascii="Arial" w:hAnsi="Arial" w:eastAsia="Arial" w:cs="Arial"/>
        </w:rPr>
      </w:pPr>
      <w:r>
        <w:rPr>
          <w:rFonts w:ascii="Arial" w:hAnsi="Arial" w:eastAsia="Arial" w:cs="Arial"/>
        </w:rPr>
        <w:t>Membantu Perkembangan Pembelajaran yang Berkelanjutan</w:t>
      </w:r>
    </w:p>
    <w:p w14:paraId="3718A7AC">
      <w:pPr>
        <w:spacing w:before="5" w:line="360" w:lineRule="auto"/>
        <w:ind w:left="1418" w:right="71"/>
        <w:jc w:val="both"/>
        <w:rPr>
          <w:rFonts w:ascii="Arial" w:hAnsi="Arial" w:eastAsia="Arial" w:cs="Arial"/>
          <w:spacing w:val="1"/>
          <w:lang w:val="sv-SE"/>
        </w:rPr>
      </w:pPr>
      <w:r>
        <w:rPr>
          <w:rFonts w:ascii="Arial" w:hAnsi="Arial" w:eastAsia="Arial" w:cs="Arial"/>
          <w:color w:val="000000"/>
          <w:spacing w:val="-3"/>
          <w:lang w:val="sv-SE"/>
        </w:rPr>
        <w:t>Pemimpin</w:t>
      </w:r>
      <w:r>
        <w:rPr>
          <w:rFonts w:ascii="Arial" w:hAnsi="Arial" w:eastAsia="Arial" w:cs="Arial"/>
          <w:lang w:val="sv-SE"/>
        </w:rPr>
        <w:t xml:space="preserve"> </w:t>
      </w:r>
      <w:r>
        <w:rPr>
          <w:rFonts w:ascii="Arial" w:hAnsi="Arial" w:eastAsia="Arial" w:cs="Arial"/>
          <w:spacing w:val="1"/>
          <w:lang w:val="sv-SE"/>
        </w:rPr>
        <w:t>ha</w:t>
      </w:r>
      <w:r>
        <w:rPr>
          <w:rFonts w:ascii="Arial" w:hAnsi="Arial" w:eastAsia="Arial" w:cs="Arial"/>
          <w:lang w:val="sv-SE"/>
        </w:rPr>
        <w:t xml:space="preserve">rus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spacing w:val="1"/>
          <w:lang w:val="sv-SE"/>
        </w:rPr>
        <w:t>nu</w:t>
      </w:r>
      <w:r>
        <w:rPr>
          <w:rFonts w:ascii="Arial" w:hAnsi="Arial" w:eastAsia="Arial" w:cs="Arial"/>
          <w:spacing w:val="-1"/>
          <w:lang w:val="sv-SE"/>
        </w:rPr>
        <w:t>m</w:t>
      </w:r>
      <w:r>
        <w:rPr>
          <w:rFonts w:ascii="Arial" w:hAnsi="Arial" w:eastAsia="Arial" w:cs="Arial"/>
          <w:spacing w:val="1"/>
          <w:lang w:val="sv-SE"/>
        </w:rPr>
        <w:t>b</w:t>
      </w:r>
      <w:r>
        <w:rPr>
          <w:rFonts w:ascii="Arial" w:hAnsi="Arial" w:eastAsia="Arial" w:cs="Arial"/>
          <w:spacing w:val="-1"/>
          <w:lang w:val="sv-SE"/>
        </w:rPr>
        <w:t>u</w:t>
      </w:r>
      <w:r>
        <w:rPr>
          <w:rFonts w:ascii="Arial" w:hAnsi="Arial" w:eastAsia="Arial" w:cs="Arial"/>
          <w:spacing w:val="1"/>
          <w:lang w:val="sv-SE"/>
        </w:rPr>
        <w:t>h</w:t>
      </w:r>
      <w:r>
        <w:rPr>
          <w:rFonts w:ascii="Arial" w:hAnsi="Arial" w:eastAsia="Arial" w:cs="Arial"/>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lang w:val="sv-SE"/>
        </w:rPr>
        <w:t>l</w:t>
      </w:r>
      <w:r>
        <w:rPr>
          <w:rFonts w:ascii="Arial" w:hAnsi="Arial" w:eastAsia="Arial" w:cs="Arial"/>
          <w:spacing w:val="-1"/>
          <w:lang w:val="sv-SE"/>
        </w:rPr>
        <w:t>i</w:t>
      </w:r>
      <w:r>
        <w:rPr>
          <w:rFonts w:ascii="Arial" w:hAnsi="Arial" w:eastAsia="Arial" w:cs="Arial"/>
          <w:spacing w:val="1"/>
          <w:lang w:val="sv-SE"/>
        </w:rPr>
        <w:t>n</w:t>
      </w:r>
      <w:r>
        <w:rPr>
          <w:rFonts w:ascii="Arial" w:hAnsi="Arial" w:eastAsia="Arial" w:cs="Arial"/>
          <w:spacing w:val="-1"/>
          <w:lang w:val="sv-SE"/>
        </w:rPr>
        <w:t>g</w:t>
      </w:r>
      <w:r>
        <w:rPr>
          <w:rFonts w:ascii="Arial" w:hAnsi="Arial" w:eastAsia="Arial" w:cs="Arial"/>
          <w:lang w:val="sv-SE"/>
        </w:rPr>
        <w:t>k</w:t>
      </w:r>
      <w:r>
        <w:rPr>
          <w:rFonts w:ascii="Arial" w:hAnsi="Arial" w:eastAsia="Arial" w:cs="Arial"/>
          <w:spacing w:val="-1"/>
          <w:lang w:val="sv-SE"/>
        </w:rPr>
        <w:t>u</w:t>
      </w:r>
      <w:r>
        <w:rPr>
          <w:rFonts w:ascii="Arial" w:hAnsi="Arial" w:eastAsia="Arial" w:cs="Arial"/>
          <w:spacing w:val="1"/>
          <w:lang w:val="sv-SE"/>
        </w:rPr>
        <w:t>n</w:t>
      </w:r>
      <w:r>
        <w:rPr>
          <w:rFonts w:ascii="Arial" w:hAnsi="Arial" w:eastAsia="Arial" w:cs="Arial"/>
          <w:spacing w:val="-1"/>
          <w:lang w:val="sv-SE"/>
        </w:rPr>
        <w:t>g</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spacing w:val="-1"/>
          <w:lang w:val="sv-SE"/>
        </w:rPr>
        <w:t>b</w:t>
      </w:r>
      <w:r>
        <w:rPr>
          <w:rFonts w:ascii="Arial" w:hAnsi="Arial" w:eastAsia="Arial" w:cs="Arial"/>
          <w:spacing w:val="1"/>
          <w:lang w:val="sv-SE"/>
        </w:rPr>
        <w:t>e</w:t>
      </w:r>
      <w:r>
        <w:rPr>
          <w:rFonts w:ascii="Arial" w:hAnsi="Arial" w:eastAsia="Arial" w:cs="Arial"/>
          <w:lang w:val="sv-SE"/>
        </w:rPr>
        <w:t>laj</w:t>
      </w:r>
      <w:r>
        <w:rPr>
          <w:rFonts w:ascii="Arial" w:hAnsi="Arial" w:eastAsia="Arial" w:cs="Arial"/>
          <w:spacing w:val="1"/>
          <w:lang w:val="sv-SE"/>
        </w:rPr>
        <w:t>a</w:t>
      </w:r>
      <w:r>
        <w:rPr>
          <w:rFonts w:ascii="Arial" w:hAnsi="Arial" w:eastAsia="Arial" w:cs="Arial"/>
          <w:lang w:val="sv-SE"/>
        </w:rPr>
        <w:t>r</w:t>
      </w:r>
      <w:r>
        <w:rPr>
          <w:rFonts w:ascii="Arial" w:hAnsi="Arial" w:eastAsia="Arial" w:cs="Arial"/>
          <w:spacing w:val="1"/>
          <w:lang w:val="sv-SE"/>
        </w:rPr>
        <w:t xml:space="preserve"> </w:t>
      </w:r>
      <w:r>
        <w:rPr>
          <w:rFonts w:ascii="Arial" w:hAnsi="Arial" w:eastAsia="Arial" w:cs="Arial"/>
          <w:lang w:val="sv-SE"/>
        </w:rPr>
        <w:t>t</w:t>
      </w:r>
      <w:r>
        <w:rPr>
          <w:rFonts w:ascii="Arial" w:hAnsi="Arial" w:eastAsia="Arial" w:cs="Arial"/>
          <w:spacing w:val="1"/>
          <w:lang w:val="sv-SE"/>
        </w:rPr>
        <w:t>e</w:t>
      </w:r>
      <w:r>
        <w:rPr>
          <w:rFonts w:ascii="Arial" w:hAnsi="Arial" w:eastAsia="Arial" w:cs="Arial"/>
          <w:lang w:val="sv-SE"/>
        </w:rPr>
        <w:t>r</w:t>
      </w:r>
      <w:r>
        <w:rPr>
          <w:rFonts w:ascii="Arial" w:hAnsi="Arial" w:eastAsia="Arial" w:cs="Arial"/>
          <w:spacing w:val="-2"/>
          <w:lang w:val="sv-SE"/>
        </w:rPr>
        <w:t>u</w:t>
      </w:r>
      <w:r>
        <w:rPr>
          <w:rFonts w:ascii="Arial" w:hAnsi="Arial" w:eastAsia="Arial" w:cs="Arial"/>
          <w:lang w:val="sv-SE"/>
        </w:rPr>
        <w:t xml:space="preserve">s </w:t>
      </w:r>
      <w:r>
        <w:rPr>
          <w:rFonts w:ascii="Arial" w:hAnsi="Arial" w:eastAsia="Arial" w:cs="Arial"/>
          <w:spacing w:val="1"/>
          <w:lang w:val="sv-SE"/>
        </w:rPr>
        <w:t>me</w:t>
      </w:r>
      <w:r>
        <w:rPr>
          <w:rFonts w:ascii="Arial" w:hAnsi="Arial" w:eastAsia="Arial" w:cs="Arial"/>
          <w:spacing w:val="-1"/>
          <w:lang w:val="sv-SE"/>
        </w:rPr>
        <w:t>n</w:t>
      </w:r>
      <w:r>
        <w:rPr>
          <w:rFonts w:ascii="Arial" w:hAnsi="Arial" w:eastAsia="Arial" w:cs="Arial"/>
          <w:spacing w:val="1"/>
          <w:lang w:val="sv-SE"/>
        </w:rPr>
        <w:t>e</w:t>
      </w:r>
      <w:r>
        <w:rPr>
          <w:rFonts w:ascii="Arial" w:hAnsi="Arial" w:eastAsia="Arial" w:cs="Arial"/>
          <w:lang w:val="sv-SE"/>
        </w:rPr>
        <w:t>rus.</w:t>
      </w:r>
      <w:r>
        <w:rPr>
          <w:rFonts w:ascii="Arial" w:hAnsi="Arial" w:eastAsia="Arial" w:cs="Arial"/>
          <w:spacing w:val="2"/>
          <w:lang w:val="sv-SE"/>
        </w:rPr>
        <w:t xml:space="preserve"> </w:t>
      </w:r>
      <w:r>
        <w:rPr>
          <w:rFonts w:ascii="Arial" w:hAnsi="Arial" w:eastAsia="Arial" w:cs="Arial"/>
          <w:spacing w:val="-1"/>
          <w:lang w:val="sv-SE"/>
        </w:rPr>
        <w:t>Me</w:t>
      </w:r>
      <w:r>
        <w:rPr>
          <w:rFonts w:ascii="Arial" w:hAnsi="Arial" w:eastAsia="Arial" w:cs="Arial"/>
          <w:spacing w:val="1"/>
          <w:lang w:val="sv-SE"/>
        </w:rPr>
        <w:t>n</w:t>
      </w:r>
      <w:r>
        <w:rPr>
          <w:rFonts w:ascii="Arial" w:hAnsi="Arial" w:eastAsia="Arial" w:cs="Arial"/>
          <w:spacing w:val="-1"/>
          <w:lang w:val="sv-SE"/>
        </w:rPr>
        <w:t>gg</w:t>
      </w:r>
      <w:r>
        <w:rPr>
          <w:rFonts w:ascii="Arial" w:hAnsi="Arial" w:eastAsia="Arial" w:cs="Arial"/>
          <w:spacing w:val="1"/>
          <w:lang w:val="sv-SE"/>
        </w:rPr>
        <w:t>una</w:t>
      </w:r>
      <w:r>
        <w:rPr>
          <w:rFonts w:ascii="Arial" w:hAnsi="Arial" w:eastAsia="Arial" w:cs="Arial"/>
          <w:spacing w:val="-2"/>
          <w:lang w:val="sv-SE"/>
        </w:rPr>
        <w:t>k</w:t>
      </w:r>
      <w:r>
        <w:rPr>
          <w:rFonts w:ascii="Arial" w:hAnsi="Arial" w:eastAsia="Arial" w:cs="Arial"/>
          <w:spacing w:val="1"/>
          <w:lang w:val="sv-SE"/>
        </w:rPr>
        <w:t>a</w:t>
      </w:r>
      <w:r>
        <w:rPr>
          <w:rFonts w:ascii="Arial" w:hAnsi="Arial" w:eastAsia="Arial" w:cs="Arial"/>
          <w:lang w:val="sv-SE"/>
        </w:rPr>
        <w:t>n</w:t>
      </w:r>
      <w:r>
        <w:rPr>
          <w:rFonts w:ascii="Arial" w:hAnsi="Arial" w:eastAsia="Arial" w:cs="Arial"/>
          <w:spacing w:val="3"/>
          <w:lang w:val="sv-SE"/>
        </w:rPr>
        <w:t xml:space="preserve"> </w:t>
      </w:r>
      <w:r>
        <w:rPr>
          <w:rFonts w:ascii="Arial" w:hAnsi="Arial" w:eastAsia="Arial" w:cs="Arial"/>
          <w:spacing w:val="1"/>
          <w:lang w:val="sv-SE"/>
        </w:rPr>
        <w:t>p</w:t>
      </w:r>
      <w:r>
        <w:rPr>
          <w:rFonts w:ascii="Arial" w:hAnsi="Arial" w:eastAsia="Arial" w:cs="Arial"/>
          <w:lang w:val="sv-SE"/>
        </w:rPr>
        <w:t>ro</w:t>
      </w:r>
      <w:r>
        <w:rPr>
          <w:rFonts w:ascii="Arial" w:hAnsi="Arial" w:eastAsia="Arial" w:cs="Arial"/>
          <w:spacing w:val="-2"/>
          <w:lang w:val="sv-SE"/>
        </w:rPr>
        <w:t>s</w:t>
      </w:r>
      <w:r>
        <w:rPr>
          <w:rFonts w:ascii="Arial" w:hAnsi="Arial" w:eastAsia="Arial" w:cs="Arial"/>
          <w:spacing w:val="1"/>
          <w:lang w:val="sv-SE"/>
        </w:rPr>
        <w:t>e</w:t>
      </w:r>
      <w:r>
        <w:rPr>
          <w:rFonts w:ascii="Arial" w:hAnsi="Arial" w:eastAsia="Arial" w:cs="Arial"/>
          <w:lang w:val="sv-SE"/>
        </w:rPr>
        <w:t>s</w:t>
      </w:r>
      <w:r>
        <w:rPr>
          <w:rFonts w:ascii="Arial" w:hAnsi="Arial" w:eastAsia="Arial" w:cs="Arial"/>
          <w:spacing w:val="2"/>
          <w:lang w:val="sv-SE"/>
        </w:rPr>
        <w:t xml:space="preserve"> </w:t>
      </w:r>
      <w:r>
        <w:rPr>
          <w:rFonts w:ascii="Arial" w:hAnsi="Arial" w:eastAsia="Arial" w:cs="Arial"/>
          <w:spacing w:val="-1"/>
          <w:lang w:val="sv-SE"/>
        </w:rPr>
        <w:t>m</w:t>
      </w:r>
      <w:r>
        <w:rPr>
          <w:rFonts w:ascii="Arial" w:hAnsi="Arial" w:eastAsia="Arial" w:cs="Arial"/>
          <w:spacing w:val="1"/>
          <w:lang w:val="sv-SE"/>
        </w:rPr>
        <w:t>a</w:t>
      </w:r>
      <w:r>
        <w:rPr>
          <w:rFonts w:ascii="Arial" w:hAnsi="Arial" w:eastAsia="Arial" w:cs="Arial"/>
          <w:spacing w:val="-1"/>
          <w:lang w:val="sv-SE"/>
        </w:rPr>
        <w:t>n</w:t>
      </w:r>
      <w:r>
        <w:rPr>
          <w:rFonts w:ascii="Arial" w:hAnsi="Arial" w:eastAsia="Arial" w:cs="Arial"/>
          <w:spacing w:val="1"/>
          <w:lang w:val="sv-SE"/>
        </w:rPr>
        <w:t>a</w:t>
      </w:r>
      <w:r>
        <w:rPr>
          <w:rFonts w:ascii="Arial" w:hAnsi="Arial" w:eastAsia="Arial" w:cs="Arial"/>
          <w:lang w:val="sv-SE"/>
        </w:rPr>
        <w:t>jemen</w:t>
      </w:r>
      <w:r>
        <w:rPr>
          <w:rFonts w:ascii="Arial" w:hAnsi="Arial" w:eastAsia="Arial" w:cs="Arial"/>
          <w:spacing w:val="3"/>
          <w:lang w:val="sv-SE"/>
        </w:rPr>
        <w:t xml:space="preserve"> </w:t>
      </w:r>
      <w:r>
        <w:rPr>
          <w:rFonts w:ascii="Arial" w:hAnsi="Arial" w:eastAsia="Arial" w:cs="Arial"/>
          <w:lang w:val="sv-SE"/>
        </w:rPr>
        <w:t>kin</w:t>
      </w:r>
      <w:r>
        <w:rPr>
          <w:rFonts w:ascii="Arial" w:hAnsi="Arial" w:eastAsia="Arial" w:cs="Arial"/>
          <w:spacing w:val="1"/>
          <w:lang w:val="sv-SE"/>
        </w:rPr>
        <w:t>e</w:t>
      </w:r>
      <w:r>
        <w:rPr>
          <w:rFonts w:ascii="Arial" w:hAnsi="Arial" w:eastAsia="Arial" w:cs="Arial"/>
          <w:lang w:val="sv-SE"/>
        </w:rPr>
        <w:t>r</w:t>
      </w:r>
      <w:r>
        <w:rPr>
          <w:rFonts w:ascii="Arial" w:hAnsi="Arial" w:eastAsia="Arial" w:cs="Arial"/>
          <w:spacing w:val="-1"/>
          <w:lang w:val="sv-SE"/>
        </w:rPr>
        <w:t>j</w:t>
      </w:r>
      <w:r>
        <w:rPr>
          <w:rFonts w:ascii="Arial" w:hAnsi="Arial" w:eastAsia="Arial" w:cs="Arial"/>
          <w:lang w:val="sv-SE"/>
        </w:rPr>
        <w:t xml:space="preserve">a </w:t>
      </w:r>
      <w:r>
        <w:rPr>
          <w:rFonts w:ascii="Arial" w:hAnsi="Arial" w:eastAsia="Arial" w:cs="Arial"/>
          <w:spacing w:val="1"/>
          <w:lang w:val="sv-SE"/>
        </w:rPr>
        <w:t>un</w:t>
      </w:r>
      <w:r>
        <w:rPr>
          <w:rFonts w:ascii="Arial" w:hAnsi="Arial" w:eastAsia="Arial" w:cs="Arial"/>
          <w:spacing w:val="-2"/>
          <w:lang w:val="sv-SE"/>
        </w:rPr>
        <w:t>t</w:t>
      </w:r>
      <w:r>
        <w:rPr>
          <w:rFonts w:ascii="Arial" w:hAnsi="Arial" w:eastAsia="Arial" w:cs="Arial"/>
          <w:spacing w:val="1"/>
          <w:lang w:val="sv-SE"/>
        </w:rPr>
        <w:t>u</w:t>
      </w:r>
      <w:r>
        <w:rPr>
          <w:rFonts w:ascii="Arial" w:hAnsi="Arial" w:eastAsia="Arial" w:cs="Arial"/>
          <w:lang w:val="sv-SE"/>
        </w:rPr>
        <w:t xml:space="preserve">k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spacing w:val="1"/>
          <w:lang w:val="sv-SE"/>
        </w:rPr>
        <w:t>m</w:t>
      </w:r>
      <w:r>
        <w:rPr>
          <w:rFonts w:ascii="Arial" w:hAnsi="Arial" w:eastAsia="Arial" w:cs="Arial"/>
          <w:spacing w:val="-1"/>
          <w:lang w:val="sv-SE"/>
        </w:rPr>
        <w:t>b</w:t>
      </w:r>
      <w:r>
        <w:rPr>
          <w:rFonts w:ascii="Arial" w:hAnsi="Arial" w:eastAsia="Arial" w:cs="Arial"/>
          <w:spacing w:val="1"/>
          <w:lang w:val="sv-SE"/>
        </w:rPr>
        <w:t>an</w:t>
      </w:r>
      <w:r>
        <w:rPr>
          <w:rFonts w:ascii="Arial" w:hAnsi="Arial" w:eastAsia="Arial" w:cs="Arial"/>
          <w:spacing w:val="-2"/>
          <w:lang w:val="sv-SE"/>
        </w:rPr>
        <w:t>t</w:t>
      </w:r>
      <w:r>
        <w:rPr>
          <w:rFonts w:ascii="Arial" w:hAnsi="Arial" w:eastAsia="Arial" w:cs="Arial"/>
          <w:lang w:val="sv-SE"/>
        </w:rPr>
        <w:t>u</w:t>
      </w:r>
      <w:r>
        <w:rPr>
          <w:rFonts w:ascii="Arial" w:hAnsi="Arial" w:eastAsia="Arial" w:cs="Arial"/>
          <w:spacing w:val="3"/>
          <w:lang w:val="sv-SE"/>
        </w:rPr>
        <w:t xml:space="preserve"> </w:t>
      </w:r>
      <w:r>
        <w:rPr>
          <w:rFonts w:ascii="Arial" w:hAnsi="Arial" w:eastAsia="Arial" w:cs="Arial"/>
          <w:spacing w:val="-1"/>
          <w:lang w:val="sv-SE"/>
        </w:rPr>
        <w:t>m</w:t>
      </w:r>
      <w:r>
        <w:rPr>
          <w:rFonts w:ascii="Arial" w:hAnsi="Arial" w:eastAsia="Arial" w:cs="Arial"/>
          <w:spacing w:val="1"/>
          <w:lang w:val="sv-SE"/>
        </w:rPr>
        <w:t>en</w:t>
      </w:r>
      <w:r>
        <w:rPr>
          <w:rFonts w:ascii="Arial" w:hAnsi="Arial" w:eastAsia="Arial" w:cs="Arial"/>
          <w:spacing w:val="-1"/>
          <w:lang w:val="sv-SE"/>
        </w:rPr>
        <w:t>g</w:t>
      </w:r>
      <w:r>
        <w:rPr>
          <w:rFonts w:ascii="Arial" w:hAnsi="Arial" w:eastAsia="Arial" w:cs="Arial"/>
          <w:lang w:val="sv-SE"/>
        </w:rPr>
        <w:t>id</w:t>
      </w:r>
      <w:r>
        <w:rPr>
          <w:rFonts w:ascii="Arial" w:hAnsi="Arial" w:eastAsia="Arial" w:cs="Arial"/>
          <w:spacing w:val="1"/>
          <w:lang w:val="sv-SE"/>
        </w:rPr>
        <w:t>e</w:t>
      </w:r>
      <w:r>
        <w:rPr>
          <w:rFonts w:ascii="Arial" w:hAnsi="Arial" w:eastAsia="Arial" w:cs="Arial"/>
          <w:spacing w:val="-1"/>
          <w:lang w:val="sv-SE"/>
        </w:rPr>
        <w:t>n</w:t>
      </w:r>
      <w:r>
        <w:rPr>
          <w:rFonts w:ascii="Arial" w:hAnsi="Arial" w:eastAsia="Arial" w:cs="Arial"/>
          <w:lang w:val="sv-SE"/>
        </w:rPr>
        <w:t>ti</w:t>
      </w:r>
      <w:r>
        <w:rPr>
          <w:rFonts w:ascii="Arial" w:hAnsi="Arial" w:eastAsia="Arial" w:cs="Arial"/>
          <w:spacing w:val="3"/>
          <w:lang w:val="sv-SE"/>
        </w:rPr>
        <w:t>f</w:t>
      </w:r>
      <w:r>
        <w:rPr>
          <w:rFonts w:ascii="Arial" w:hAnsi="Arial" w:eastAsia="Arial" w:cs="Arial"/>
          <w:lang w:val="sv-SE"/>
        </w:rPr>
        <w:t xml:space="preserve">ikasi </w:t>
      </w:r>
      <w:r>
        <w:rPr>
          <w:rFonts w:ascii="Arial" w:hAnsi="Arial" w:eastAsia="Arial" w:cs="Arial"/>
          <w:spacing w:val="1"/>
          <w:lang w:val="sv-SE"/>
        </w:rPr>
        <w:t>pe</w:t>
      </w:r>
      <w:r>
        <w:rPr>
          <w:rFonts w:ascii="Arial" w:hAnsi="Arial" w:eastAsia="Arial" w:cs="Arial"/>
          <w:lang w:val="sv-SE"/>
        </w:rPr>
        <w:t>l</w:t>
      </w:r>
      <w:r>
        <w:rPr>
          <w:rFonts w:ascii="Arial" w:hAnsi="Arial" w:eastAsia="Arial" w:cs="Arial"/>
          <w:spacing w:val="-2"/>
          <w:lang w:val="sv-SE"/>
        </w:rPr>
        <w:t>u</w:t>
      </w:r>
      <w:r>
        <w:rPr>
          <w:rFonts w:ascii="Arial" w:hAnsi="Arial" w:eastAsia="Arial" w:cs="Arial"/>
          <w:spacing w:val="1"/>
          <w:lang w:val="sv-SE"/>
        </w:rPr>
        <w:t>an</w:t>
      </w:r>
      <w:r>
        <w:rPr>
          <w:rFonts w:ascii="Arial" w:hAnsi="Arial" w:eastAsia="Arial" w:cs="Arial"/>
          <w:lang w:val="sv-SE"/>
        </w:rPr>
        <w:t>g</w:t>
      </w:r>
      <w:r>
        <w:rPr>
          <w:rFonts w:ascii="Arial" w:hAnsi="Arial" w:eastAsia="Arial" w:cs="Arial"/>
          <w:spacing w:val="1"/>
          <w:lang w:val="sv-SE"/>
        </w:rPr>
        <w:t xml:space="preserve"> da</w:t>
      </w:r>
      <w:r>
        <w:rPr>
          <w:rFonts w:ascii="Arial" w:hAnsi="Arial" w:eastAsia="Arial" w:cs="Arial"/>
          <w:lang w:val="sv-SE"/>
        </w:rPr>
        <w:t>l</w:t>
      </w:r>
      <w:r>
        <w:rPr>
          <w:rFonts w:ascii="Arial" w:hAnsi="Arial" w:eastAsia="Arial" w:cs="Arial"/>
          <w:spacing w:val="-2"/>
          <w:lang w:val="sv-SE"/>
        </w:rPr>
        <w:t>a</w:t>
      </w:r>
      <w:r>
        <w:rPr>
          <w:rFonts w:ascii="Arial" w:hAnsi="Arial" w:eastAsia="Arial" w:cs="Arial"/>
          <w:lang w:val="sv-SE"/>
        </w:rPr>
        <w:t>m</w:t>
      </w:r>
      <w:r>
        <w:rPr>
          <w:rFonts w:ascii="Arial" w:hAnsi="Arial" w:eastAsia="Arial" w:cs="Arial"/>
          <w:spacing w:val="1"/>
          <w:lang w:val="sv-SE"/>
        </w:rPr>
        <w:t xml:space="preserve"> men</w:t>
      </w:r>
      <w:r>
        <w:rPr>
          <w:rFonts w:ascii="Arial" w:hAnsi="Arial" w:eastAsia="Arial" w:cs="Arial"/>
          <w:spacing w:val="-1"/>
          <w:lang w:val="sv-SE"/>
        </w:rPr>
        <w:t>ge</w:t>
      </w:r>
      <w:r>
        <w:rPr>
          <w:rFonts w:ascii="Arial" w:hAnsi="Arial" w:eastAsia="Arial" w:cs="Arial"/>
          <w:spacing w:val="1"/>
          <w:lang w:val="sv-SE"/>
        </w:rPr>
        <w:t>m</w:t>
      </w:r>
      <w:r>
        <w:rPr>
          <w:rFonts w:ascii="Arial" w:hAnsi="Arial" w:eastAsia="Arial" w:cs="Arial"/>
          <w:spacing w:val="6"/>
          <w:lang w:val="sv-SE"/>
        </w:rPr>
        <w:t>b</w:t>
      </w:r>
      <w:r>
        <w:rPr>
          <w:rFonts w:ascii="Arial" w:hAnsi="Arial" w:eastAsia="Arial" w:cs="Arial"/>
          <w:spacing w:val="1"/>
          <w:lang w:val="sv-SE"/>
        </w:rPr>
        <w:t>an</w:t>
      </w:r>
      <w:r>
        <w:rPr>
          <w:rFonts w:ascii="Arial" w:hAnsi="Arial" w:eastAsia="Arial" w:cs="Arial"/>
          <w:spacing w:val="-1"/>
          <w:lang w:val="sv-SE"/>
        </w:rPr>
        <w:t>g</w:t>
      </w:r>
      <w:r>
        <w:rPr>
          <w:rFonts w:ascii="Arial" w:hAnsi="Arial" w:eastAsia="Arial" w:cs="Arial"/>
          <w:lang w:val="sv-SE"/>
        </w:rPr>
        <w:t>k</w:t>
      </w:r>
      <w:r>
        <w:rPr>
          <w:rFonts w:ascii="Arial" w:hAnsi="Arial" w:eastAsia="Arial" w:cs="Arial"/>
          <w:spacing w:val="-1"/>
          <w:lang w:val="sv-SE"/>
        </w:rPr>
        <w:t>a</w:t>
      </w:r>
      <w:r>
        <w:rPr>
          <w:rFonts w:ascii="Arial" w:hAnsi="Arial" w:eastAsia="Arial" w:cs="Arial"/>
          <w:lang w:val="sv-SE"/>
        </w:rPr>
        <w:t xml:space="preserve">n </w:t>
      </w:r>
      <w:r>
        <w:rPr>
          <w:rFonts w:ascii="Arial" w:hAnsi="Arial" w:eastAsia="Arial" w:cs="Arial"/>
          <w:spacing w:val="1"/>
          <w:lang w:val="sv-SE"/>
        </w:rPr>
        <w:t>ba</w:t>
      </w:r>
      <w:r>
        <w:rPr>
          <w:rFonts w:ascii="Arial" w:hAnsi="Arial" w:eastAsia="Arial" w:cs="Arial"/>
          <w:spacing w:val="-3"/>
          <w:lang w:val="sv-SE"/>
        </w:rPr>
        <w:t>w</w:t>
      </w:r>
      <w:r>
        <w:rPr>
          <w:rFonts w:ascii="Arial" w:hAnsi="Arial" w:eastAsia="Arial" w:cs="Arial"/>
          <w:spacing w:val="1"/>
          <w:lang w:val="sv-SE"/>
        </w:rPr>
        <w:t>ahan,</w:t>
      </w:r>
    </w:p>
    <w:p w14:paraId="47E5469A">
      <w:pPr>
        <w:numPr>
          <w:ilvl w:val="0"/>
          <w:numId w:val="62"/>
        </w:numPr>
        <w:spacing w:before="5" w:after="0" w:line="360" w:lineRule="auto"/>
        <w:ind w:right="71"/>
        <w:jc w:val="both"/>
        <w:rPr>
          <w:rFonts w:ascii="Arial" w:hAnsi="Arial" w:eastAsia="Arial" w:cs="Arial"/>
          <w:spacing w:val="1"/>
        </w:rPr>
      </w:pPr>
      <w:r>
        <w:rPr>
          <w:rFonts w:ascii="Arial" w:hAnsi="Arial" w:eastAsia="Arial" w:cs="Arial"/>
          <w:spacing w:val="1"/>
        </w:rPr>
        <w:t>Selalu Siap</w:t>
      </w:r>
    </w:p>
    <w:p w14:paraId="41D268F9">
      <w:pPr>
        <w:spacing w:before="5" w:line="360" w:lineRule="auto"/>
        <w:ind w:left="1418" w:right="71"/>
        <w:jc w:val="both"/>
        <w:rPr>
          <w:rFonts w:ascii="Arial" w:hAnsi="Arial" w:eastAsia="Arial" w:cs="Arial"/>
          <w:spacing w:val="1"/>
          <w:lang w:val="sv-SE"/>
        </w:rPr>
      </w:pPr>
      <w:r>
        <w:rPr>
          <w:rFonts w:ascii="Arial" w:hAnsi="Arial" w:eastAsia="Arial" w:cs="Arial"/>
          <w:color w:val="000000"/>
          <w:spacing w:val="-3"/>
        </w:rPr>
        <w:t>Pemimpin</w:t>
      </w:r>
      <w:r>
        <w:rPr>
          <w:rFonts w:ascii="Arial" w:hAnsi="Arial" w:eastAsia="Arial" w:cs="Arial"/>
          <w:color w:val="000000"/>
          <w:spacing w:val="-2"/>
        </w:rPr>
        <w:t xml:space="preserve"> </w:t>
      </w:r>
      <w:r>
        <w:rPr>
          <w:rFonts w:ascii="Arial" w:hAnsi="Arial" w:eastAsia="Arial" w:cs="Arial"/>
        </w:rPr>
        <w:t>s</w:t>
      </w:r>
      <w:r>
        <w:rPr>
          <w:rFonts w:ascii="Arial" w:hAnsi="Arial" w:eastAsia="Arial" w:cs="Arial"/>
          <w:spacing w:val="1"/>
        </w:rPr>
        <w:t>e</w:t>
      </w:r>
      <w:r>
        <w:rPr>
          <w:rFonts w:ascii="Arial" w:hAnsi="Arial" w:eastAsia="Arial" w:cs="Arial"/>
        </w:rPr>
        <w:t>lalu</w:t>
      </w:r>
      <w:r>
        <w:rPr>
          <w:rFonts w:ascii="Arial" w:hAnsi="Arial" w:eastAsia="Arial" w:cs="Arial"/>
          <w:spacing w:val="-1"/>
        </w:rPr>
        <w:t xml:space="preserve"> </w:t>
      </w:r>
      <w:r>
        <w:rPr>
          <w:rFonts w:ascii="Arial" w:hAnsi="Arial" w:eastAsia="Arial" w:cs="Arial"/>
          <w:spacing w:val="1"/>
        </w:rPr>
        <w:t>te</w:t>
      </w:r>
      <w:r>
        <w:rPr>
          <w:rFonts w:ascii="Arial" w:hAnsi="Arial" w:eastAsia="Arial" w:cs="Arial"/>
        </w:rPr>
        <w:t>rs</w:t>
      </w:r>
      <w:r>
        <w:rPr>
          <w:rFonts w:ascii="Arial" w:hAnsi="Arial" w:eastAsia="Arial" w:cs="Arial"/>
          <w:spacing w:val="-2"/>
        </w:rPr>
        <w:t>e</w:t>
      </w:r>
      <w:r>
        <w:rPr>
          <w:rFonts w:ascii="Arial" w:hAnsi="Arial" w:eastAsia="Arial" w:cs="Arial"/>
          <w:spacing w:val="1"/>
        </w:rPr>
        <w:t>d</w:t>
      </w:r>
      <w:r>
        <w:rPr>
          <w:rFonts w:ascii="Arial" w:hAnsi="Arial" w:eastAsia="Arial" w:cs="Arial"/>
        </w:rPr>
        <w:t>ia</w:t>
      </w:r>
      <w:r>
        <w:rPr>
          <w:rFonts w:ascii="Arial" w:hAnsi="Arial" w:eastAsia="Arial" w:cs="Arial"/>
          <w:spacing w:val="1"/>
        </w:rPr>
        <w:t xml:space="preserve"> </w:t>
      </w:r>
      <w:r>
        <w:rPr>
          <w:rFonts w:ascii="Arial" w:hAnsi="Arial" w:eastAsia="Arial" w:cs="Arial"/>
          <w:spacing w:val="-1"/>
        </w:rPr>
        <w:t>u</w:t>
      </w:r>
      <w:r>
        <w:rPr>
          <w:rFonts w:ascii="Arial" w:hAnsi="Arial" w:eastAsia="Arial" w:cs="Arial"/>
          <w:spacing w:val="1"/>
        </w:rPr>
        <w:t>n</w:t>
      </w:r>
      <w:r>
        <w:rPr>
          <w:rFonts w:ascii="Arial" w:hAnsi="Arial" w:eastAsia="Arial" w:cs="Arial"/>
        </w:rPr>
        <w:t>t</w:t>
      </w:r>
      <w:r>
        <w:rPr>
          <w:rFonts w:ascii="Arial" w:hAnsi="Arial" w:eastAsia="Arial" w:cs="Arial"/>
          <w:spacing w:val="1"/>
        </w:rPr>
        <w:t>u</w:t>
      </w:r>
      <w:r>
        <w:rPr>
          <w:rFonts w:ascii="Arial" w:hAnsi="Arial" w:eastAsia="Arial" w:cs="Arial"/>
        </w:rPr>
        <w:t>k</w:t>
      </w:r>
      <w:r>
        <w:rPr>
          <w:rFonts w:ascii="Arial" w:hAnsi="Arial" w:eastAsia="Arial" w:cs="Arial"/>
          <w:spacing w:val="-2"/>
        </w:rPr>
        <w:t xml:space="preserve"> </w:t>
      </w:r>
      <w:r>
        <w:rPr>
          <w:rFonts w:ascii="Arial" w:hAnsi="Arial" w:eastAsia="Arial" w:cs="Arial"/>
          <w:spacing w:val="1"/>
        </w:rPr>
        <w:t>ba</w:t>
      </w:r>
      <w:r>
        <w:rPr>
          <w:rFonts w:ascii="Arial" w:hAnsi="Arial" w:eastAsia="Arial" w:cs="Arial"/>
          <w:spacing w:val="-3"/>
        </w:rPr>
        <w:t>w</w:t>
      </w:r>
      <w:r>
        <w:rPr>
          <w:rFonts w:ascii="Arial" w:hAnsi="Arial" w:eastAsia="Arial" w:cs="Arial"/>
          <w:spacing w:val="1"/>
        </w:rPr>
        <w:t>aha</w:t>
      </w:r>
      <w:r>
        <w:rPr>
          <w:rFonts w:ascii="Arial" w:hAnsi="Arial" w:eastAsia="Arial" w:cs="Arial"/>
          <w:spacing w:val="-1"/>
        </w:rPr>
        <w:t>n</w:t>
      </w:r>
      <w:r>
        <w:rPr>
          <w:rFonts w:ascii="Arial" w:hAnsi="Arial" w:eastAsia="Arial" w:cs="Arial"/>
          <w:spacing w:val="1"/>
        </w:rPr>
        <w:t>n</w:t>
      </w:r>
      <w:r>
        <w:rPr>
          <w:rFonts w:ascii="Arial" w:hAnsi="Arial" w:eastAsia="Arial" w:cs="Arial"/>
          <w:spacing w:val="-2"/>
        </w:rPr>
        <w:t>y</w:t>
      </w:r>
      <w:r>
        <w:rPr>
          <w:rFonts w:ascii="Arial" w:hAnsi="Arial" w:eastAsia="Arial" w:cs="Arial"/>
          <w:spacing w:val="1"/>
        </w:rPr>
        <w:t>a</w:t>
      </w:r>
      <w:r>
        <w:rPr>
          <w:rFonts w:ascii="Arial" w:hAnsi="Arial" w:eastAsia="Arial" w:cs="Arial"/>
        </w:rPr>
        <w:t>.</w:t>
      </w:r>
      <w:r>
        <w:rPr>
          <w:rFonts w:ascii="Arial" w:hAnsi="Arial" w:eastAsia="Arial" w:cs="Arial"/>
          <w:spacing w:val="1"/>
        </w:rPr>
        <w:t xml:space="preserve"> </w:t>
      </w:r>
      <w:r>
        <w:rPr>
          <w:rFonts w:ascii="Arial" w:hAnsi="Arial" w:eastAsia="Arial" w:cs="Arial"/>
          <w:spacing w:val="-1"/>
        </w:rPr>
        <w:t>M</w:t>
      </w:r>
      <w:r>
        <w:rPr>
          <w:rFonts w:ascii="Arial" w:hAnsi="Arial" w:eastAsia="Arial" w:cs="Arial"/>
          <w:spacing w:val="1"/>
        </w:rPr>
        <w:t>e</w:t>
      </w:r>
      <w:r>
        <w:rPr>
          <w:rFonts w:ascii="Arial" w:hAnsi="Arial" w:eastAsia="Arial" w:cs="Arial"/>
          <w:spacing w:val="-1"/>
        </w:rPr>
        <w:t>m</w:t>
      </w:r>
      <w:r>
        <w:rPr>
          <w:rFonts w:ascii="Arial" w:hAnsi="Arial" w:eastAsia="Arial" w:cs="Arial"/>
          <w:spacing w:val="1"/>
        </w:rPr>
        <w:t>ban</w:t>
      </w:r>
      <w:r>
        <w:rPr>
          <w:rFonts w:ascii="Arial" w:hAnsi="Arial" w:eastAsia="Arial" w:cs="Arial"/>
          <w:spacing w:val="-1"/>
        </w:rPr>
        <w:t>g</w:t>
      </w:r>
      <w:r>
        <w:rPr>
          <w:rFonts w:ascii="Arial" w:hAnsi="Arial" w:eastAsia="Arial" w:cs="Arial"/>
          <w:spacing w:val="1"/>
        </w:rPr>
        <w:t>u</w:t>
      </w:r>
      <w:r>
        <w:rPr>
          <w:rFonts w:ascii="Arial" w:hAnsi="Arial" w:eastAsia="Arial" w:cs="Arial"/>
        </w:rPr>
        <w:t>n s</w:t>
      </w:r>
      <w:r>
        <w:rPr>
          <w:rFonts w:ascii="Arial" w:hAnsi="Arial" w:eastAsia="Arial" w:cs="Arial"/>
          <w:spacing w:val="1"/>
        </w:rPr>
        <w:t>a</w:t>
      </w:r>
      <w:r>
        <w:rPr>
          <w:rFonts w:ascii="Arial" w:hAnsi="Arial" w:eastAsia="Arial" w:cs="Arial"/>
        </w:rPr>
        <w:t>luran</w:t>
      </w:r>
      <w:r>
        <w:rPr>
          <w:rFonts w:ascii="Arial" w:hAnsi="Arial" w:eastAsia="Arial" w:cs="Arial"/>
          <w:spacing w:val="1"/>
        </w:rPr>
        <w:t xml:space="preserve"> </w:t>
      </w:r>
      <w:r>
        <w:rPr>
          <w:rFonts w:ascii="Arial" w:hAnsi="Arial" w:eastAsia="Arial" w:cs="Arial"/>
          <w:spacing w:val="-2"/>
        </w:rPr>
        <w:t>k</w:t>
      </w:r>
      <w:r>
        <w:rPr>
          <w:rFonts w:ascii="Arial" w:hAnsi="Arial" w:eastAsia="Arial" w:cs="Arial"/>
          <w:spacing w:val="1"/>
        </w:rPr>
        <w:t>o</w:t>
      </w:r>
      <w:r>
        <w:rPr>
          <w:rFonts w:ascii="Arial" w:hAnsi="Arial" w:eastAsia="Arial" w:cs="Arial"/>
          <w:spacing w:val="-1"/>
        </w:rPr>
        <w:t>m</w:t>
      </w:r>
      <w:r>
        <w:rPr>
          <w:rFonts w:ascii="Arial" w:hAnsi="Arial" w:eastAsia="Arial" w:cs="Arial"/>
          <w:spacing w:val="1"/>
        </w:rPr>
        <w:t>un</w:t>
      </w:r>
      <w:r>
        <w:rPr>
          <w:rFonts w:ascii="Arial" w:hAnsi="Arial" w:eastAsia="Arial" w:cs="Arial"/>
        </w:rPr>
        <w:t xml:space="preserve">ikasi </w:t>
      </w:r>
      <w:r>
        <w:rPr>
          <w:rFonts w:ascii="Arial" w:hAnsi="Arial" w:eastAsia="Arial" w:cs="Arial"/>
          <w:spacing w:val="-1"/>
        </w:rPr>
        <w:t>t</w:t>
      </w:r>
      <w:r>
        <w:rPr>
          <w:rFonts w:ascii="Arial" w:hAnsi="Arial" w:eastAsia="Arial" w:cs="Arial"/>
          <w:spacing w:val="1"/>
        </w:rPr>
        <w:t>e</w:t>
      </w:r>
      <w:r>
        <w:rPr>
          <w:rFonts w:ascii="Arial" w:hAnsi="Arial" w:eastAsia="Arial" w:cs="Arial"/>
        </w:rPr>
        <w:t>rb</w:t>
      </w:r>
      <w:r>
        <w:rPr>
          <w:rFonts w:ascii="Arial" w:hAnsi="Arial" w:eastAsia="Arial" w:cs="Arial"/>
          <w:spacing w:val="1"/>
        </w:rPr>
        <w:t>u</w:t>
      </w:r>
      <w:r>
        <w:rPr>
          <w:rFonts w:ascii="Arial" w:hAnsi="Arial" w:eastAsia="Arial" w:cs="Arial"/>
        </w:rPr>
        <w:t>ka</w:t>
      </w:r>
      <w:r>
        <w:rPr>
          <w:rFonts w:ascii="Arial" w:hAnsi="Arial" w:eastAsia="Arial" w:cs="Arial"/>
          <w:spacing w:val="-1"/>
        </w:rPr>
        <w:t xml:space="preserve"> </w:t>
      </w:r>
      <w:r>
        <w:rPr>
          <w:rFonts w:ascii="Arial" w:hAnsi="Arial" w:eastAsia="Arial" w:cs="Arial"/>
          <w:spacing w:val="1"/>
        </w:rPr>
        <w:t>da</w:t>
      </w:r>
      <w:r>
        <w:rPr>
          <w:rFonts w:ascii="Arial" w:hAnsi="Arial" w:eastAsia="Arial" w:cs="Arial"/>
        </w:rPr>
        <w:t>n</w:t>
      </w:r>
      <w:r>
        <w:rPr>
          <w:rFonts w:ascii="Arial" w:hAnsi="Arial" w:eastAsia="Arial" w:cs="Arial"/>
          <w:spacing w:val="-1"/>
        </w:rPr>
        <w:t xml:space="preserve"> </w:t>
      </w:r>
      <w:r>
        <w:rPr>
          <w:rFonts w:ascii="Arial" w:hAnsi="Arial" w:eastAsia="Arial" w:cs="Arial"/>
          <w:spacing w:val="1"/>
        </w:rPr>
        <w:t>te</w:t>
      </w:r>
      <w:r>
        <w:rPr>
          <w:rFonts w:ascii="Arial" w:hAnsi="Arial" w:eastAsia="Arial" w:cs="Arial"/>
        </w:rPr>
        <w:t>r</w:t>
      </w:r>
      <w:r>
        <w:rPr>
          <w:rFonts w:ascii="Arial" w:hAnsi="Arial" w:eastAsia="Arial" w:cs="Arial"/>
          <w:spacing w:val="-2"/>
        </w:rPr>
        <w:t>a</w:t>
      </w:r>
      <w:r>
        <w:rPr>
          <w:rFonts w:ascii="Arial" w:hAnsi="Arial" w:eastAsia="Arial" w:cs="Arial"/>
        </w:rPr>
        <w:t>t</w:t>
      </w:r>
      <w:r>
        <w:rPr>
          <w:rFonts w:ascii="Arial" w:hAnsi="Arial" w:eastAsia="Arial" w:cs="Arial"/>
          <w:spacing w:val="1"/>
        </w:rPr>
        <w:t>u</w:t>
      </w:r>
      <w:r>
        <w:rPr>
          <w:rFonts w:ascii="Arial" w:hAnsi="Arial" w:eastAsia="Arial" w:cs="Arial"/>
        </w:rPr>
        <w:t xml:space="preserve">r </w:t>
      </w:r>
      <w:r>
        <w:rPr>
          <w:rFonts w:ascii="Arial" w:hAnsi="Arial" w:eastAsia="Arial" w:cs="Arial"/>
          <w:spacing w:val="-2"/>
        </w:rPr>
        <w:t>d</w:t>
      </w:r>
      <w:r>
        <w:rPr>
          <w:rFonts w:ascii="Arial" w:hAnsi="Arial" w:eastAsia="Arial" w:cs="Arial"/>
          <w:spacing w:val="1"/>
        </w:rPr>
        <w:t>en</w:t>
      </w:r>
      <w:r>
        <w:rPr>
          <w:rFonts w:ascii="Arial" w:hAnsi="Arial" w:eastAsia="Arial" w:cs="Arial"/>
          <w:spacing w:val="-1"/>
        </w:rPr>
        <w:t>g</w:t>
      </w:r>
      <w:r>
        <w:rPr>
          <w:rFonts w:ascii="Arial" w:hAnsi="Arial" w:eastAsia="Arial" w:cs="Arial"/>
          <w:spacing w:val="1"/>
        </w:rPr>
        <w:t>a</w:t>
      </w:r>
      <w:r>
        <w:rPr>
          <w:rFonts w:ascii="Arial" w:hAnsi="Arial" w:eastAsia="Arial" w:cs="Arial"/>
        </w:rPr>
        <w:t>n</w:t>
      </w:r>
      <w:r>
        <w:rPr>
          <w:rFonts w:ascii="Arial" w:hAnsi="Arial" w:eastAsia="Arial" w:cs="Arial"/>
          <w:spacing w:val="1"/>
        </w:rPr>
        <w:t xml:space="preserve"> </w:t>
      </w:r>
      <w:r>
        <w:rPr>
          <w:rFonts w:ascii="Arial" w:hAnsi="Arial" w:eastAsia="Arial" w:cs="Arial"/>
          <w:spacing w:val="-1"/>
        </w:rPr>
        <w:t>b</w:t>
      </w:r>
      <w:r>
        <w:rPr>
          <w:rFonts w:ascii="Arial" w:hAnsi="Arial" w:eastAsia="Arial" w:cs="Arial"/>
          <w:spacing w:val="1"/>
        </w:rPr>
        <w:t>a</w:t>
      </w:r>
      <w:r>
        <w:rPr>
          <w:rFonts w:ascii="Arial" w:hAnsi="Arial" w:eastAsia="Arial" w:cs="Arial"/>
          <w:spacing w:val="-3"/>
        </w:rPr>
        <w:t>w</w:t>
      </w:r>
      <w:r>
        <w:rPr>
          <w:rFonts w:ascii="Arial" w:hAnsi="Arial" w:eastAsia="Arial" w:cs="Arial"/>
          <w:spacing w:val="1"/>
        </w:rPr>
        <w:t>aha</w:t>
      </w:r>
      <w:r>
        <w:rPr>
          <w:rFonts w:ascii="Arial" w:hAnsi="Arial" w:eastAsia="Arial" w:cs="Arial"/>
        </w:rPr>
        <w:t>n</w:t>
      </w:r>
      <w:r>
        <w:rPr>
          <w:rFonts w:ascii="Arial" w:hAnsi="Arial" w:eastAsia="Arial" w:cs="Arial"/>
          <w:spacing w:val="-1"/>
        </w:rPr>
        <w:t xml:space="preserve"> </w:t>
      </w:r>
      <w:r>
        <w:rPr>
          <w:rFonts w:ascii="Arial" w:hAnsi="Arial" w:eastAsia="Arial" w:cs="Arial"/>
          <w:spacing w:val="1"/>
        </w:rPr>
        <w:t>un</w:t>
      </w:r>
      <w:r>
        <w:rPr>
          <w:rFonts w:ascii="Arial" w:hAnsi="Arial" w:eastAsia="Arial" w:cs="Arial"/>
          <w:spacing w:val="-2"/>
        </w:rPr>
        <w:t>t</w:t>
      </w:r>
      <w:r>
        <w:rPr>
          <w:rFonts w:ascii="Arial" w:hAnsi="Arial" w:eastAsia="Arial" w:cs="Arial"/>
          <w:spacing w:val="1"/>
        </w:rPr>
        <w:t>u</w:t>
      </w:r>
      <w:r>
        <w:rPr>
          <w:rFonts w:ascii="Arial" w:hAnsi="Arial" w:eastAsia="Arial" w:cs="Arial"/>
        </w:rPr>
        <w:t>k</w:t>
      </w:r>
      <w:r>
        <w:rPr>
          <w:rFonts w:ascii="Arial" w:hAnsi="Arial" w:eastAsia="Arial" w:cs="Arial"/>
          <w:spacing w:val="1"/>
        </w:rPr>
        <w:t xml:space="preserve"> m</w:t>
      </w:r>
      <w:r>
        <w:rPr>
          <w:rFonts w:ascii="Arial" w:hAnsi="Arial" w:eastAsia="Arial" w:cs="Arial"/>
          <w:spacing w:val="-1"/>
        </w:rPr>
        <w:t>e</w:t>
      </w:r>
      <w:r>
        <w:rPr>
          <w:rFonts w:ascii="Arial" w:hAnsi="Arial" w:eastAsia="Arial" w:cs="Arial"/>
          <w:spacing w:val="1"/>
        </w:rPr>
        <w:t>m</w:t>
      </w:r>
      <w:r>
        <w:rPr>
          <w:rFonts w:ascii="Arial" w:hAnsi="Arial" w:eastAsia="Arial" w:cs="Arial"/>
          <w:spacing w:val="-1"/>
        </w:rPr>
        <w:t>b</w:t>
      </w:r>
      <w:r>
        <w:rPr>
          <w:rFonts w:ascii="Arial" w:hAnsi="Arial" w:eastAsia="Arial" w:cs="Arial"/>
          <w:spacing w:val="1"/>
        </w:rPr>
        <w:t>an</w:t>
      </w:r>
      <w:r>
        <w:rPr>
          <w:rFonts w:ascii="Arial" w:hAnsi="Arial" w:eastAsia="Arial" w:cs="Arial"/>
          <w:spacing w:val="-2"/>
        </w:rPr>
        <w:t>t</w:t>
      </w:r>
      <w:r>
        <w:rPr>
          <w:rFonts w:ascii="Arial" w:hAnsi="Arial" w:eastAsia="Arial" w:cs="Arial"/>
        </w:rPr>
        <w:t xml:space="preserve">u </w:t>
      </w:r>
      <w:r>
        <w:rPr>
          <w:rFonts w:ascii="Arial" w:hAnsi="Arial" w:eastAsia="Arial" w:cs="Arial"/>
          <w:spacing w:val="1"/>
        </w:rPr>
        <w:t>m</w:t>
      </w:r>
      <w:r>
        <w:rPr>
          <w:rFonts w:ascii="Arial" w:hAnsi="Arial" w:eastAsia="Arial" w:cs="Arial"/>
          <w:spacing w:val="-1"/>
        </w:rPr>
        <w:t>e</w:t>
      </w:r>
      <w:r>
        <w:rPr>
          <w:rFonts w:ascii="Arial" w:hAnsi="Arial" w:eastAsia="Arial" w:cs="Arial"/>
          <w:spacing w:val="1"/>
        </w:rPr>
        <w:t>n</w:t>
      </w:r>
      <w:r>
        <w:rPr>
          <w:rFonts w:ascii="Arial" w:hAnsi="Arial" w:eastAsia="Arial" w:cs="Arial"/>
          <w:spacing w:val="-1"/>
        </w:rPr>
        <w:t>u</w:t>
      </w:r>
      <w:r>
        <w:rPr>
          <w:rFonts w:ascii="Arial" w:hAnsi="Arial" w:eastAsia="Arial" w:cs="Arial"/>
          <w:spacing w:val="1"/>
        </w:rPr>
        <w:t>m</w:t>
      </w:r>
      <w:r>
        <w:rPr>
          <w:rFonts w:ascii="Arial" w:hAnsi="Arial" w:eastAsia="Arial" w:cs="Arial"/>
          <w:spacing w:val="-1"/>
        </w:rPr>
        <w:t>bu</w:t>
      </w:r>
      <w:r>
        <w:rPr>
          <w:rFonts w:ascii="Arial" w:hAnsi="Arial" w:eastAsia="Arial" w:cs="Arial"/>
          <w:spacing w:val="1"/>
        </w:rPr>
        <w:t>h</w:t>
      </w:r>
      <w:r>
        <w:rPr>
          <w:rFonts w:ascii="Arial" w:hAnsi="Arial" w:eastAsia="Arial" w:cs="Arial"/>
        </w:rPr>
        <w:t>k</w:t>
      </w:r>
      <w:r>
        <w:rPr>
          <w:rFonts w:ascii="Arial" w:hAnsi="Arial" w:eastAsia="Arial" w:cs="Arial"/>
          <w:spacing w:val="1"/>
        </w:rPr>
        <w:t>a</w:t>
      </w:r>
      <w:r>
        <w:rPr>
          <w:rFonts w:ascii="Arial" w:hAnsi="Arial" w:eastAsia="Arial" w:cs="Arial"/>
        </w:rPr>
        <w:t xml:space="preserve">n </w:t>
      </w:r>
      <w:r>
        <w:rPr>
          <w:rFonts w:ascii="Arial" w:hAnsi="Arial" w:eastAsia="Arial" w:cs="Arial"/>
          <w:spacing w:val="-1"/>
        </w:rPr>
        <w:t>d</w:t>
      </w:r>
      <w:r>
        <w:rPr>
          <w:rFonts w:ascii="Arial" w:hAnsi="Arial" w:eastAsia="Arial" w:cs="Arial"/>
          <w:spacing w:val="1"/>
        </w:rPr>
        <w:t>a</w:t>
      </w:r>
      <w:r>
        <w:rPr>
          <w:rFonts w:ascii="Arial" w:hAnsi="Arial" w:eastAsia="Arial" w:cs="Arial"/>
        </w:rPr>
        <w:t xml:space="preserve">n </w:t>
      </w:r>
      <w:r>
        <w:rPr>
          <w:rFonts w:ascii="Arial" w:hAnsi="Arial" w:eastAsia="Arial" w:cs="Arial"/>
          <w:spacing w:val="-1"/>
        </w:rPr>
        <w:t>me</w:t>
      </w:r>
      <w:r>
        <w:rPr>
          <w:rFonts w:ascii="Arial" w:hAnsi="Arial" w:eastAsia="Arial" w:cs="Arial"/>
          <w:spacing w:val="1"/>
        </w:rPr>
        <w:t>mb</w:t>
      </w:r>
      <w:r>
        <w:rPr>
          <w:rFonts w:ascii="Arial" w:hAnsi="Arial" w:eastAsia="Arial" w:cs="Arial"/>
          <w:spacing w:val="-1"/>
        </w:rPr>
        <w:t>a</w:t>
      </w:r>
      <w:r>
        <w:rPr>
          <w:rFonts w:ascii="Arial" w:hAnsi="Arial" w:eastAsia="Arial" w:cs="Arial"/>
          <w:spacing w:val="1"/>
        </w:rPr>
        <w:t>n</w:t>
      </w:r>
      <w:r>
        <w:rPr>
          <w:rFonts w:ascii="Arial" w:hAnsi="Arial" w:eastAsia="Arial" w:cs="Arial"/>
          <w:spacing w:val="-1"/>
        </w:rPr>
        <w:t>g</w:t>
      </w:r>
      <w:r>
        <w:rPr>
          <w:rFonts w:ascii="Arial" w:hAnsi="Arial" w:eastAsia="Arial" w:cs="Arial"/>
          <w:spacing w:val="1"/>
        </w:rPr>
        <w:t>u</w:t>
      </w:r>
      <w:r>
        <w:rPr>
          <w:rFonts w:ascii="Arial" w:hAnsi="Arial" w:eastAsia="Arial" w:cs="Arial"/>
        </w:rPr>
        <w:t>n k</w:t>
      </w:r>
      <w:r>
        <w:rPr>
          <w:rFonts w:ascii="Arial" w:hAnsi="Arial" w:eastAsia="Arial" w:cs="Arial"/>
          <w:spacing w:val="1"/>
        </w:rPr>
        <w:t>e</w:t>
      </w:r>
      <w:r>
        <w:rPr>
          <w:rFonts w:ascii="Arial" w:hAnsi="Arial" w:eastAsia="Arial" w:cs="Arial"/>
          <w:spacing w:val="-1"/>
        </w:rPr>
        <w:t>p</w:t>
      </w:r>
      <w:r>
        <w:rPr>
          <w:rFonts w:ascii="Arial" w:hAnsi="Arial" w:eastAsia="Arial" w:cs="Arial"/>
          <w:spacing w:val="1"/>
        </w:rPr>
        <w:t>e</w:t>
      </w:r>
      <w:r>
        <w:rPr>
          <w:rFonts w:ascii="Arial" w:hAnsi="Arial" w:eastAsia="Arial" w:cs="Arial"/>
        </w:rPr>
        <w:t>rca</w:t>
      </w:r>
      <w:r>
        <w:rPr>
          <w:rFonts w:ascii="Arial" w:hAnsi="Arial" w:eastAsia="Arial" w:cs="Arial"/>
          <w:spacing w:val="-2"/>
        </w:rPr>
        <w:t>y</w:t>
      </w:r>
      <w:r>
        <w:rPr>
          <w:rFonts w:ascii="Arial" w:hAnsi="Arial" w:eastAsia="Arial" w:cs="Arial"/>
          <w:spacing w:val="1"/>
        </w:rPr>
        <w:t>aan</w:t>
      </w:r>
      <w:r>
        <w:rPr>
          <w:rFonts w:ascii="Arial" w:hAnsi="Arial" w:eastAsia="Arial" w:cs="Arial"/>
        </w:rPr>
        <w:t xml:space="preserve">. </w:t>
      </w:r>
      <w:r>
        <w:rPr>
          <w:rFonts w:ascii="Arial" w:hAnsi="Arial" w:eastAsia="Arial" w:cs="Arial"/>
          <w:spacing w:val="-1"/>
          <w:lang w:val="sv-SE"/>
        </w:rPr>
        <w:t>M</w:t>
      </w:r>
      <w:r>
        <w:rPr>
          <w:rFonts w:ascii="Arial" w:hAnsi="Arial" w:eastAsia="Arial" w:cs="Arial"/>
          <w:spacing w:val="1"/>
          <w:lang w:val="sv-SE"/>
        </w:rPr>
        <w:t>en</w:t>
      </w:r>
      <w:r>
        <w:rPr>
          <w:rFonts w:ascii="Arial" w:hAnsi="Arial" w:eastAsia="Arial" w:cs="Arial"/>
          <w:lang w:val="sv-SE"/>
        </w:rPr>
        <w:t>cip</w:t>
      </w:r>
      <w:r>
        <w:rPr>
          <w:rFonts w:ascii="Arial" w:hAnsi="Arial" w:eastAsia="Arial" w:cs="Arial"/>
          <w:spacing w:val="1"/>
          <w:lang w:val="sv-SE"/>
        </w:rPr>
        <w:t>ta</w:t>
      </w:r>
      <w:r>
        <w:rPr>
          <w:rFonts w:ascii="Arial" w:hAnsi="Arial" w:eastAsia="Arial" w:cs="Arial"/>
          <w:spacing w:val="-2"/>
          <w:lang w:val="sv-SE"/>
        </w:rPr>
        <w:t>k</w:t>
      </w:r>
      <w:r>
        <w:rPr>
          <w:rFonts w:ascii="Arial" w:hAnsi="Arial" w:eastAsia="Arial" w:cs="Arial"/>
          <w:spacing w:val="1"/>
          <w:lang w:val="sv-SE"/>
        </w:rPr>
        <w:t>a</w:t>
      </w:r>
      <w:r>
        <w:rPr>
          <w:rFonts w:ascii="Arial" w:hAnsi="Arial" w:eastAsia="Arial" w:cs="Arial"/>
          <w:lang w:val="sv-SE"/>
        </w:rPr>
        <w:t xml:space="preserve">n </w:t>
      </w:r>
      <w:r>
        <w:rPr>
          <w:rFonts w:ascii="Arial" w:hAnsi="Arial" w:eastAsia="Arial" w:cs="Arial"/>
          <w:spacing w:val="2"/>
          <w:lang w:val="sv-SE"/>
        </w:rPr>
        <w:t xml:space="preserve"> </w:t>
      </w:r>
      <w:r>
        <w:rPr>
          <w:rFonts w:ascii="Arial" w:hAnsi="Arial" w:eastAsia="Arial" w:cs="Arial"/>
          <w:spacing w:val="-1"/>
          <w:lang w:val="sv-SE"/>
        </w:rPr>
        <w:t>p</w:t>
      </w:r>
      <w:r>
        <w:rPr>
          <w:rFonts w:ascii="Arial" w:hAnsi="Arial" w:eastAsia="Arial" w:cs="Arial"/>
          <w:spacing w:val="1"/>
          <w:lang w:val="sv-SE"/>
        </w:rPr>
        <w:t>e</w:t>
      </w:r>
      <w:r>
        <w:rPr>
          <w:rFonts w:ascii="Arial" w:hAnsi="Arial" w:eastAsia="Arial" w:cs="Arial"/>
          <w:lang w:val="sv-SE"/>
        </w:rPr>
        <w:t>lu</w:t>
      </w:r>
      <w:r>
        <w:rPr>
          <w:rFonts w:ascii="Arial" w:hAnsi="Arial" w:eastAsia="Arial" w:cs="Arial"/>
          <w:spacing w:val="-1"/>
          <w:lang w:val="sv-SE"/>
        </w:rPr>
        <w:t>a</w:t>
      </w:r>
      <w:r>
        <w:rPr>
          <w:rFonts w:ascii="Arial" w:hAnsi="Arial" w:eastAsia="Arial" w:cs="Arial"/>
          <w:spacing w:val="1"/>
          <w:lang w:val="sv-SE"/>
        </w:rPr>
        <w:t>n</w:t>
      </w:r>
      <w:r>
        <w:rPr>
          <w:rFonts w:ascii="Arial" w:hAnsi="Arial" w:eastAsia="Arial" w:cs="Arial"/>
          <w:lang w:val="sv-SE"/>
        </w:rPr>
        <w:t>g</w:t>
      </w:r>
      <w:r>
        <w:rPr>
          <w:rFonts w:ascii="Arial" w:hAnsi="Arial" w:eastAsia="Arial" w:cs="Arial"/>
          <w:spacing w:val="66"/>
          <w:lang w:val="sv-SE"/>
        </w:rPr>
        <w:t xml:space="preserve"> </w:t>
      </w:r>
      <w:r>
        <w:rPr>
          <w:rFonts w:ascii="Arial" w:hAnsi="Arial" w:eastAsia="Arial" w:cs="Arial"/>
          <w:spacing w:val="1"/>
          <w:lang w:val="sv-SE"/>
        </w:rPr>
        <w:t>pe</w:t>
      </w:r>
      <w:r>
        <w:rPr>
          <w:rFonts w:ascii="Arial" w:hAnsi="Arial" w:eastAsia="Arial" w:cs="Arial"/>
          <w:lang w:val="sv-SE"/>
        </w:rPr>
        <w:t>rt</w:t>
      </w:r>
      <w:r>
        <w:rPr>
          <w:rFonts w:ascii="Arial" w:hAnsi="Arial" w:eastAsia="Arial" w:cs="Arial"/>
          <w:spacing w:val="-2"/>
          <w:lang w:val="sv-SE"/>
        </w:rPr>
        <w:t>e</w:t>
      </w:r>
      <w:r>
        <w:rPr>
          <w:rFonts w:ascii="Arial" w:hAnsi="Arial" w:eastAsia="Arial" w:cs="Arial"/>
          <w:spacing w:val="1"/>
          <w:lang w:val="sv-SE"/>
        </w:rPr>
        <w:t>mu</w:t>
      </w:r>
      <w:r>
        <w:rPr>
          <w:rFonts w:ascii="Arial" w:hAnsi="Arial" w:eastAsia="Arial" w:cs="Arial"/>
          <w:spacing w:val="-1"/>
          <w:lang w:val="sv-SE"/>
        </w:rPr>
        <w:t>a</w:t>
      </w:r>
      <w:r>
        <w:rPr>
          <w:rFonts w:ascii="Arial" w:hAnsi="Arial" w:eastAsia="Arial" w:cs="Arial"/>
          <w:lang w:val="sv-SE"/>
        </w:rPr>
        <w:t xml:space="preserve">n  </w:t>
      </w:r>
      <w:r>
        <w:rPr>
          <w:rFonts w:ascii="Arial" w:hAnsi="Arial" w:eastAsia="Arial" w:cs="Arial"/>
          <w:spacing w:val="3"/>
          <w:lang w:val="sv-SE"/>
        </w:rPr>
        <w:t>f</w:t>
      </w:r>
      <w:r>
        <w:rPr>
          <w:rFonts w:ascii="Arial" w:hAnsi="Arial" w:eastAsia="Arial" w:cs="Arial"/>
          <w:spacing w:val="1"/>
          <w:lang w:val="sv-SE"/>
        </w:rPr>
        <w:t>o</w:t>
      </w:r>
      <w:r>
        <w:rPr>
          <w:rFonts w:ascii="Arial" w:hAnsi="Arial" w:eastAsia="Arial" w:cs="Arial"/>
          <w:spacing w:val="-3"/>
          <w:lang w:val="sv-SE"/>
        </w:rPr>
        <w:t>r</w:t>
      </w:r>
      <w:r>
        <w:rPr>
          <w:rFonts w:ascii="Arial" w:hAnsi="Arial" w:eastAsia="Arial" w:cs="Arial"/>
          <w:spacing w:val="1"/>
          <w:lang w:val="sv-SE"/>
        </w:rPr>
        <w:t>ma</w:t>
      </w:r>
      <w:r>
        <w:rPr>
          <w:rFonts w:ascii="Arial" w:hAnsi="Arial" w:eastAsia="Arial" w:cs="Arial"/>
          <w:lang w:val="sv-SE"/>
        </w:rPr>
        <w:t xml:space="preserve">l </w:t>
      </w:r>
      <w:r>
        <w:rPr>
          <w:rFonts w:ascii="Arial" w:hAnsi="Arial" w:eastAsia="Arial" w:cs="Arial"/>
          <w:spacing w:val="1"/>
          <w:lang w:val="sv-SE"/>
        </w:rPr>
        <w:t xml:space="preserve"> </w:t>
      </w:r>
      <w:r>
        <w:rPr>
          <w:rFonts w:ascii="Arial" w:hAnsi="Arial" w:eastAsia="Arial" w:cs="Arial"/>
          <w:spacing w:val="-1"/>
          <w:lang w:val="sv-SE"/>
        </w:rPr>
        <w:t>d</w:t>
      </w:r>
      <w:r>
        <w:rPr>
          <w:rFonts w:ascii="Arial" w:hAnsi="Arial" w:eastAsia="Arial" w:cs="Arial"/>
          <w:spacing w:val="1"/>
          <w:lang w:val="sv-SE"/>
        </w:rPr>
        <w:t>a</w:t>
      </w:r>
      <w:r>
        <w:rPr>
          <w:rFonts w:ascii="Arial" w:hAnsi="Arial" w:eastAsia="Arial" w:cs="Arial"/>
          <w:lang w:val="sv-SE"/>
        </w:rPr>
        <w:t xml:space="preserve">n </w:t>
      </w:r>
      <w:r>
        <w:rPr>
          <w:rFonts w:ascii="Arial" w:hAnsi="Arial" w:eastAsia="Arial" w:cs="Arial"/>
          <w:spacing w:val="2"/>
          <w:lang w:val="sv-SE"/>
        </w:rPr>
        <w:t xml:space="preserve"> </w:t>
      </w:r>
      <w:r>
        <w:rPr>
          <w:rFonts w:ascii="Arial" w:hAnsi="Arial" w:eastAsia="Arial" w:cs="Arial"/>
          <w:lang w:val="sv-SE"/>
        </w:rPr>
        <w:t>i</w:t>
      </w:r>
      <w:r>
        <w:rPr>
          <w:rFonts w:ascii="Arial" w:hAnsi="Arial" w:eastAsia="Arial" w:cs="Arial"/>
          <w:spacing w:val="-2"/>
          <w:lang w:val="sv-SE"/>
        </w:rPr>
        <w:t>n</w:t>
      </w:r>
      <w:r>
        <w:rPr>
          <w:rFonts w:ascii="Arial" w:hAnsi="Arial" w:eastAsia="Arial" w:cs="Arial"/>
          <w:spacing w:val="3"/>
          <w:lang w:val="sv-SE"/>
        </w:rPr>
        <w:t>f</w:t>
      </w:r>
      <w:r>
        <w:rPr>
          <w:rFonts w:ascii="Arial" w:hAnsi="Arial" w:eastAsia="Arial" w:cs="Arial"/>
          <w:spacing w:val="1"/>
          <w:lang w:val="sv-SE"/>
        </w:rPr>
        <w:t>o</w:t>
      </w:r>
      <w:r>
        <w:rPr>
          <w:rFonts w:ascii="Arial" w:hAnsi="Arial" w:eastAsia="Arial" w:cs="Arial"/>
          <w:spacing w:val="-3"/>
          <w:lang w:val="sv-SE"/>
        </w:rPr>
        <w:t>r</w:t>
      </w:r>
      <w:r>
        <w:rPr>
          <w:rFonts w:ascii="Arial" w:hAnsi="Arial" w:eastAsia="Arial" w:cs="Arial"/>
          <w:spacing w:val="1"/>
          <w:lang w:val="sv-SE"/>
        </w:rPr>
        <w:t>ma</w:t>
      </w:r>
      <w:r>
        <w:rPr>
          <w:rFonts w:ascii="Arial" w:hAnsi="Arial" w:eastAsia="Arial" w:cs="Arial"/>
          <w:lang w:val="sv-SE"/>
        </w:rPr>
        <w:t xml:space="preserve">l </w:t>
      </w:r>
      <w:r>
        <w:rPr>
          <w:rFonts w:ascii="Arial" w:hAnsi="Arial" w:eastAsia="Arial" w:cs="Arial"/>
          <w:spacing w:val="1"/>
          <w:lang w:val="sv-SE"/>
        </w:rPr>
        <w:t xml:space="preserve"> </w:t>
      </w:r>
      <w:r>
        <w:rPr>
          <w:rFonts w:ascii="Arial" w:hAnsi="Arial" w:eastAsia="Arial" w:cs="Arial"/>
          <w:spacing w:val="-1"/>
          <w:lang w:val="sv-SE"/>
        </w:rPr>
        <w:t>u</w:t>
      </w:r>
      <w:r>
        <w:rPr>
          <w:rFonts w:ascii="Arial" w:hAnsi="Arial" w:eastAsia="Arial" w:cs="Arial"/>
          <w:spacing w:val="1"/>
          <w:lang w:val="sv-SE"/>
        </w:rPr>
        <w:t>n</w:t>
      </w:r>
      <w:r>
        <w:rPr>
          <w:rFonts w:ascii="Arial" w:hAnsi="Arial" w:eastAsia="Arial" w:cs="Arial"/>
          <w:lang w:val="sv-SE"/>
        </w:rPr>
        <w:t>t</w:t>
      </w:r>
      <w:r>
        <w:rPr>
          <w:rFonts w:ascii="Arial" w:hAnsi="Arial" w:eastAsia="Arial" w:cs="Arial"/>
          <w:spacing w:val="-1"/>
          <w:lang w:val="sv-SE"/>
        </w:rPr>
        <w:t>u</w:t>
      </w:r>
      <w:r>
        <w:rPr>
          <w:rFonts w:ascii="Arial" w:hAnsi="Arial" w:eastAsia="Arial" w:cs="Arial"/>
          <w:lang w:val="sv-SE"/>
        </w:rPr>
        <w:t xml:space="preserve">k </w:t>
      </w:r>
      <w:r>
        <w:rPr>
          <w:rFonts w:ascii="Arial" w:hAnsi="Arial" w:eastAsia="Arial" w:cs="Arial"/>
          <w:spacing w:val="1"/>
          <w:lang w:val="sv-SE"/>
        </w:rPr>
        <w:t>m</w:t>
      </w:r>
      <w:r>
        <w:rPr>
          <w:rFonts w:ascii="Arial" w:hAnsi="Arial" w:eastAsia="Arial" w:cs="Arial"/>
          <w:spacing w:val="-1"/>
          <w:lang w:val="sv-SE"/>
        </w:rPr>
        <w:t>e</w:t>
      </w:r>
      <w:r>
        <w:rPr>
          <w:rFonts w:ascii="Arial" w:hAnsi="Arial" w:eastAsia="Arial" w:cs="Arial"/>
          <w:spacing w:val="1"/>
          <w:lang w:val="sv-SE"/>
        </w:rPr>
        <w:t>m</w:t>
      </w:r>
      <w:r>
        <w:rPr>
          <w:rFonts w:ascii="Arial" w:hAnsi="Arial" w:eastAsia="Arial" w:cs="Arial"/>
          <w:spacing w:val="-1"/>
          <w:lang w:val="sv-SE"/>
        </w:rPr>
        <w:t>b</w:t>
      </w:r>
      <w:r>
        <w:rPr>
          <w:rFonts w:ascii="Arial" w:hAnsi="Arial" w:eastAsia="Arial" w:cs="Arial"/>
          <w:spacing w:val="1"/>
          <w:lang w:val="sv-SE"/>
        </w:rPr>
        <w:t>aha</w:t>
      </w:r>
      <w:r>
        <w:rPr>
          <w:rFonts w:ascii="Arial" w:hAnsi="Arial" w:eastAsia="Arial" w:cs="Arial"/>
          <w:lang w:val="sv-SE"/>
        </w:rPr>
        <w:t>s</w:t>
      </w:r>
      <w:r>
        <w:rPr>
          <w:rFonts w:ascii="Arial" w:hAnsi="Arial" w:eastAsia="Arial" w:cs="Arial"/>
          <w:spacing w:val="3"/>
          <w:lang w:val="sv-SE"/>
        </w:rPr>
        <w:t xml:space="preserve"> </w:t>
      </w:r>
      <w:r>
        <w:rPr>
          <w:rFonts w:ascii="Arial" w:hAnsi="Arial" w:eastAsia="Arial" w:cs="Arial"/>
          <w:lang w:val="sv-SE"/>
        </w:rPr>
        <w:t>k</w:t>
      </w:r>
      <w:r>
        <w:rPr>
          <w:rFonts w:ascii="Arial" w:hAnsi="Arial" w:eastAsia="Arial" w:cs="Arial"/>
          <w:spacing w:val="-3"/>
          <w:lang w:val="sv-SE"/>
        </w:rPr>
        <w:t>i</w:t>
      </w:r>
      <w:r>
        <w:rPr>
          <w:rFonts w:ascii="Arial" w:hAnsi="Arial" w:eastAsia="Arial" w:cs="Arial"/>
          <w:spacing w:val="1"/>
          <w:lang w:val="sv-SE"/>
        </w:rPr>
        <w:t>ne</w:t>
      </w:r>
      <w:r>
        <w:rPr>
          <w:rFonts w:ascii="Arial" w:hAnsi="Arial" w:eastAsia="Arial" w:cs="Arial"/>
          <w:lang w:val="sv-SE"/>
        </w:rPr>
        <w:t>r</w:t>
      </w:r>
      <w:r>
        <w:rPr>
          <w:rFonts w:ascii="Arial" w:hAnsi="Arial" w:eastAsia="Arial" w:cs="Arial"/>
          <w:spacing w:val="-1"/>
          <w:lang w:val="sv-SE"/>
        </w:rPr>
        <w:t>j</w:t>
      </w:r>
      <w:r>
        <w:rPr>
          <w:rFonts w:ascii="Arial" w:hAnsi="Arial" w:eastAsia="Arial" w:cs="Arial"/>
          <w:spacing w:val="1"/>
          <w:lang w:val="sv-SE"/>
        </w:rPr>
        <w:t>a</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spacing w:val="1"/>
          <w:lang w:val="sv-SE"/>
        </w:rPr>
        <w:t>m</w:t>
      </w:r>
      <w:r>
        <w:rPr>
          <w:rFonts w:ascii="Arial" w:hAnsi="Arial" w:eastAsia="Arial" w:cs="Arial"/>
          <w:spacing w:val="-1"/>
          <w:lang w:val="sv-SE"/>
        </w:rPr>
        <w:t>a</w:t>
      </w:r>
      <w:r>
        <w:rPr>
          <w:rFonts w:ascii="Arial" w:hAnsi="Arial" w:eastAsia="Arial" w:cs="Arial"/>
          <w:lang w:val="sv-SE"/>
        </w:rPr>
        <w:t>s</w:t>
      </w:r>
      <w:r>
        <w:rPr>
          <w:rFonts w:ascii="Arial" w:hAnsi="Arial" w:eastAsia="Arial" w:cs="Arial"/>
          <w:spacing w:val="1"/>
          <w:lang w:val="sv-SE"/>
        </w:rPr>
        <w:t>a</w:t>
      </w:r>
      <w:r>
        <w:rPr>
          <w:rFonts w:ascii="Arial" w:hAnsi="Arial" w:eastAsia="Arial" w:cs="Arial"/>
          <w:lang w:val="sv-SE"/>
        </w:rPr>
        <w:t xml:space="preserve">lah </w:t>
      </w:r>
      <w:r>
        <w:rPr>
          <w:rFonts w:ascii="Arial" w:hAnsi="Arial" w:eastAsia="Arial" w:cs="Arial"/>
          <w:spacing w:val="1"/>
          <w:lang w:val="sv-SE"/>
        </w:rPr>
        <w:t>pe</w:t>
      </w:r>
      <w:r>
        <w:rPr>
          <w:rFonts w:ascii="Arial" w:hAnsi="Arial" w:eastAsia="Arial" w:cs="Arial"/>
          <w:lang w:val="sv-SE"/>
        </w:rPr>
        <w:t>r</w:t>
      </w:r>
      <w:r>
        <w:rPr>
          <w:rFonts w:ascii="Arial" w:hAnsi="Arial" w:eastAsia="Arial" w:cs="Arial"/>
          <w:spacing w:val="-1"/>
          <w:lang w:val="sv-SE"/>
        </w:rPr>
        <w:t>i</w:t>
      </w:r>
      <w:r>
        <w:rPr>
          <w:rFonts w:ascii="Arial" w:hAnsi="Arial" w:eastAsia="Arial" w:cs="Arial"/>
          <w:lang w:val="sv-SE"/>
        </w:rPr>
        <w:t>lak</w:t>
      </w:r>
      <w:r>
        <w:rPr>
          <w:rFonts w:ascii="Arial" w:hAnsi="Arial" w:eastAsia="Arial" w:cs="Arial"/>
          <w:spacing w:val="1"/>
          <w:lang w:val="sv-SE"/>
        </w:rPr>
        <w:t>u</w:t>
      </w:r>
      <w:r>
        <w:rPr>
          <w:rFonts w:ascii="Arial" w:hAnsi="Arial" w:eastAsia="Arial" w:cs="Arial"/>
          <w:lang w:val="sv-SE"/>
        </w:rPr>
        <w:t>,</w:t>
      </w:r>
      <w:r>
        <w:rPr>
          <w:rFonts w:ascii="Arial" w:hAnsi="Arial" w:eastAsia="Arial" w:cs="Arial"/>
          <w:spacing w:val="-1"/>
          <w:lang w:val="sv-SE"/>
        </w:rPr>
        <w:t xml:space="preserve"> </w:t>
      </w:r>
      <w:r>
        <w:rPr>
          <w:rFonts w:ascii="Arial" w:hAnsi="Arial" w:eastAsia="Arial" w:cs="Arial"/>
          <w:spacing w:val="1"/>
          <w:lang w:val="sv-SE"/>
        </w:rPr>
        <w:t>e</w:t>
      </w:r>
      <w:r>
        <w:rPr>
          <w:rFonts w:ascii="Arial" w:hAnsi="Arial" w:eastAsia="Arial" w:cs="Arial"/>
          <w:lang w:val="sv-SE"/>
        </w:rPr>
        <w:t>tika</w:t>
      </w:r>
      <w:r>
        <w:rPr>
          <w:rFonts w:ascii="Arial" w:hAnsi="Arial" w:eastAsia="Arial" w:cs="Arial"/>
          <w:spacing w:val="-1"/>
          <w:lang w:val="sv-SE"/>
        </w:rPr>
        <w:t xml:space="preserve"> </w:t>
      </w:r>
      <w:r>
        <w:rPr>
          <w:rFonts w:ascii="Arial" w:hAnsi="Arial" w:eastAsia="Arial" w:cs="Arial"/>
          <w:spacing w:val="1"/>
          <w:lang w:val="sv-SE"/>
        </w:rPr>
        <w:t>a</w:t>
      </w:r>
      <w:r>
        <w:rPr>
          <w:rFonts w:ascii="Arial" w:hAnsi="Arial" w:eastAsia="Arial" w:cs="Arial"/>
          <w:spacing w:val="-2"/>
          <w:lang w:val="sv-SE"/>
        </w:rPr>
        <w:t>t</w:t>
      </w:r>
      <w:r>
        <w:rPr>
          <w:rFonts w:ascii="Arial" w:hAnsi="Arial" w:eastAsia="Arial" w:cs="Arial"/>
          <w:spacing w:val="1"/>
          <w:lang w:val="sv-SE"/>
        </w:rPr>
        <w:t>a</w:t>
      </w:r>
      <w:r>
        <w:rPr>
          <w:rFonts w:ascii="Arial" w:hAnsi="Arial" w:eastAsia="Arial" w:cs="Arial"/>
          <w:lang w:val="sv-SE"/>
        </w:rPr>
        <w:t>u</w:t>
      </w:r>
      <w:r>
        <w:rPr>
          <w:rFonts w:ascii="Arial" w:hAnsi="Arial" w:eastAsia="Arial" w:cs="Arial"/>
          <w:spacing w:val="1"/>
          <w:lang w:val="sv-SE"/>
        </w:rPr>
        <w:t xml:space="preserve"> </w:t>
      </w:r>
      <w:r>
        <w:rPr>
          <w:rFonts w:ascii="Arial" w:hAnsi="Arial" w:eastAsia="Arial" w:cs="Arial"/>
          <w:lang w:val="sv-SE"/>
        </w:rPr>
        <w:t>l</w:t>
      </w:r>
      <w:r>
        <w:rPr>
          <w:rFonts w:ascii="Arial" w:hAnsi="Arial" w:eastAsia="Arial" w:cs="Arial"/>
          <w:spacing w:val="1"/>
          <w:lang w:val="sv-SE"/>
        </w:rPr>
        <w:t>a</w:t>
      </w:r>
      <w:r>
        <w:rPr>
          <w:rFonts w:ascii="Arial" w:hAnsi="Arial" w:eastAsia="Arial" w:cs="Arial"/>
          <w:lang w:val="sv-SE"/>
        </w:rPr>
        <w:t>i</w:t>
      </w:r>
      <w:r>
        <w:rPr>
          <w:rFonts w:ascii="Arial" w:hAnsi="Arial" w:eastAsia="Arial" w:cs="Arial"/>
          <w:spacing w:val="-2"/>
          <w:lang w:val="sv-SE"/>
        </w:rPr>
        <w:t>n</w:t>
      </w:r>
      <w:r>
        <w:rPr>
          <w:rFonts w:ascii="Arial" w:hAnsi="Arial" w:eastAsia="Arial" w:cs="Arial"/>
          <w:spacing w:val="1"/>
          <w:lang w:val="sv-SE"/>
        </w:rPr>
        <w:t>n</w:t>
      </w:r>
      <w:r>
        <w:rPr>
          <w:rFonts w:ascii="Arial" w:hAnsi="Arial" w:eastAsia="Arial" w:cs="Arial"/>
          <w:spacing w:val="-2"/>
          <w:lang w:val="sv-SE"/>
        </w:rPr>
        <w:t>y</w:t>
      </w:r>
      <w:r>
        <w:rPr>
          <w:rFonts w:ascii="Arial" w:hAnsi="Arial" w:eastAsia="Arial" w:cs="Arial"/>
          <w:spacing w:val="1"/>
          <w:lang w:val="sv-SE"/>
        </w:rPr>
        <w:t>a.</w:t>
      </w:r>
    </w:p>
    <w:p w14:paraId="7EDE05BD">
      <w:pPr>
        <w:spacing w:before="5" w:line="360" w:lineRule="auto"/>
        <w:ind w:left="1418" w:right="71"/>
        <w:jc w:val="both"/>
        <w:rPr>
          <w:rFonts w:ascii="Arial" w:hAnsi="Arial" w:eastAsia="Arial" w:cs="Arial"/>
          <w:spacing w:val="1"/>
          <w:lang w:val="sv-SE"/>
        </w:rPr>
      </w:pPr>
    </w:p>
    <w:p w14:paraId="7D4DC1DD">
      <w:pPr>
        <w:spacing w:before="5" w:line="360" w:lineRule="auto"/>
        <w:ind w:right="71"/>
        <w:jc w:val="both"/>
        <w:rPr>
          <w:rFonts w:ascii="Arial" w:hAnsi="Arial" w:eastAsia="Arial" w:cs="Arial"/>
          <w:lang w:val="sv-SE"/>
        </w:rPr>
      </w:pPr>
    </w:p>
    <w:p w14:paraId="4011E8EE">
      <w:pPr>
        <w:numPr>
          <w:ilvl w:val="1"/>
          <w:numId w:val="60"/>
        </w:numPr>
        <w:spacing w:before="5" w:after="0" w:line="360" w:lineRule="auto"/>
        <w:ind w:left="1134" w:right="71"/>
        <w:jc w:val="both"/>
        <w:rPr>
          <w:rFonts w:ascii="Arial" w:hAnsi="Arial" w:eastAsia="Arial" w:cs="Arial"/>
          <w:b/>
          <w:bCs/>
        </w:rPr>
      </w:pPr>
      <w:r>
        <w:rPr>
          <w:rFonts w:ascii="Arial" w:hAnsi="Arial" w:eastAsia="Arial" w:cs="Arial"/>
          <w:b/>
          <w:bCs/>
        </w:rPr>
        <w:t xml:space="preserve">Prinsip-prinsip Akuntabilitas </w:t>
      </w:r>
    </w:p>
    <w:p w14:paraId="0A21CF73">
      <w:pPr>
        <w:spacing w:before="5" w:line="360" w:lineRule="auto"/>
        <w:ind w:left="1854" w:right="71"/>
        <w:jc w:val="both"/>
        <w:rPr>
          <w:rFonts w:ascii="Arial" w:hAnsi="Arial" w:eastAsia="Arial" w:cs="Arial"/>
          <w:lang w:val="sv-SE"/>
        </w:rPr>
      </w:pPr>
      <w:r>
        <w:rPr>
          <w:rFonts w:ascii="Arial" w:hAnsi="Arial" w:eastAsia="Arial" w:cs="Arial"/>
          <w:lang w:val="sv-SE"/>
        </w:rPr>
        <w:t>Prinsip-prinsif akuntabilitas sebagai berikut :</w:t>
      </w:r>
    </w:p>
    <w:p w14:paraId="4E203236">
      <w:pPr>
        <w:numPr>
          <w:ilvl w:val="2"/>
          <w:numId w:val="60"/>
        </w:numPr>
        <w:spacing w:before="5" w:after="0" w:line="360" w:lineRule="auto"/>
        <w:ind w:right="71"/>
        <w:jc w:val="both"/>
        <w:rPr>
          <w:rFonts w:ascii="Arial" w:hAnsi="Arial" w:eastAsia="Arial" w:cs="Arial"/>
          <w:lang w:val="sv-SE"/>
        </w:rPr>
      </w:pPr>
      <w:r>
        <w:rPr>
          <w:rFonts w:ascii="Arial" w:hAnsi="Arial" w:eastAsia="Arial" w:cs="Arial"/>
          <w:lang w:val="sv-SE"/>
        </w:rPr>
        <w:t>Harus ada komitmen dari pimpinan dan seluruh staf instansi untuk melakukan pengelolaan pelaksanaan mini agar akuntabel.</w:t>
      </w:r>
    </w:p>
    <w:p w14:paraId="44332DBD">
      <w:pPr>
        <w:numPr>
          <w:ilvl w:val="2"/>
          <w:numId w:val="60"/>
        </w:numPr>
        <w:spacing w:before="5" w:after="0" w:line="360" w:lineRule="auto"/>
        <w:ind w:right="71"/>
        <w:jc w:val="both"/>
        <w:rPr>
          <w:rFonts w:ascii="Arial" w:hAnsi="Arial" w:eastAsia="Arial" w:cs="Arial"/>
          <w:lang w:val="sv-SE"/>
        </w:rPr>
      </w:pPr>
      <w:r>
        <w:rPr>
          <w:rFonts w:ascii="Arial" w:hAnsi="Arial" w:eastAsia="Arial" w:cs="Arial"/>
          <w:lang w:val="sv-SE"/>
        </w:rPr>
        <w:t>Harus merupakan suatu sistem yang dapat menjamin pengunaan sumber daya secara konsisten dengan pengaturan perundang-undangan yang berlaku.</w:t>
      </w:r>
    </w:p>
    <w:p w14:paraId="7A6E899E">
      <w:pPr>
        <w:numPr>
          <w:ilvl w:val="2"/>
          <w:numId w:val="60"/>
        </w:numPr>
        <w:spacing w:before="5" w:after="0" w:line="360" w:lineRule="auto"/>
        <w:ind w:right="71"/>
        <w:jc w:val="both"/>
        <w:rPr>
          <w:rFonts w:ascii="Arial" w:hAnsi="Arial" w:eastAsia="Arial" w:cs="Arial"/>
          <w:lang w:val="sv-SE"/>
        </w:rPr>
      </w:pPr>
      <w:r>
        <w:rPr>
          <w:rFonts w:ascii="Arial" w:hAnsi="Arial" w:eastAsia="Arial" w:cs="Arial"/>
          <w:lang w:val="sv-SE"/>
        </w:rPr>
        <w:t>Harus dapat menunjukan tingkat pencapaian tujuan dan sasaran yang telah ditetapkan.</w:t>
      </w:r>
    </w:p>
    <w:p w14:paraId="7DA26A0E">
      <w:pPr>
        <w:numPr>
          <w:ilvl w:val="2"/>
          <w:numId w:val="60"/>
        </w:numPr>
        <w:spacing w:before="5" w:after="0" w:line="360" w:lineRule="auto"/>
        <w:ind w:right="71"/>
        <w:jc w:val="both"/>
        <w:rPr>
          <w:rFonts w:ascii="Arial" w:hAnsi="Arial" w:eastAsia="Arial" w:cs="Arial"/>
          <w:lang w:val="es-ES"/>
        </w:rPr>
      </w:pPr>
      <w:r>
        <w:rPr>
          <w:rFonts w:ascii="Arial" w:hAnsi="Arial" w:eastAsia="Arial" w:cs="Arial"/>
          <w:lang w:val="es-ES"/>
        </w:rPr>
        <w:t>Harus berorientasi pada pancapaian visi dan misi serta hasil dan manfaat yang diperoleh</w:t>
      </w:r>
    </w:p>
    <w:p w14:paraId="5ACB9E6F">
      <w:pPr>
        <w:numPr>
          <w:ilvl w:val="2"/>
          <w:numId w:val="60"/>
        </w:numPr>
        <w:spacing w:before="5" w:after="0" w:line="360" w:lineRule="auto"/>
        <w:ind w:right="71"/>
        <w:jc w:val="both"/>
        <w:rPr>
          <w:rFonts w:ascii="Arial" w:hAnsi="Arial" w:eastAsia="Arial" w:cs="Arial"/>
          <w:lang w:val="es-ES"/>
        </w:rPr>
      </w:pPr>
      <w:r>
        <w:rPr>
          <w:rFonts w:ascii="Arial" w:hAnsi="Arial" w:eastAsia="Arial" w:cs="Arial"/>
          <w:lang w:val="es-ES"/>
        </w:rPr>
        <w:t>Harus jujur, objektif, transparan dan inovatif sebagai katalisator perubahan manajemen instansi pemerintah dalam bentuk pemutakhiran metode dan teknik pengukuran kinerja dan penyusunan laporan akuntabilitas (LAN dan BPKP)</w:t>
      </w:r>
    </w:p>
    <w:p w14:paraId="5089F232">
      <w:pPr>
        <w:pStyle w:val="65"/>
        <w:spacing w:line="360" w:lineRule="auto"/>
        <w:ind w:left="0"/>
        <w:rPr>
          <w:rFonts w:ascii="Arial" w:hAnsi="Arial" w:eastAsia="Times New Roman" w:cs="Arial"/>
          <w:bCs/>
          <w:color w:val="000000"/>
          <w:lang w:val="es-ES"/>
        </w:rPr>
      </w:pPr>
    </w:p>
    <w:p w14:paraId="571D5B41">
      <w:pPr>
        <w:pStyle w:val="65"/>
        <w:numPr>
          <w:ilvl w:val="0"/>
          <w:numId w:val="59"/>
        </w:numPr>
        <w:tabs>
          <w:tab w:val="left" w:pos="709"/>
        </w:tabs>
        <w:spacing w:after="0" w:line="360" w:lineRule="auto"/>
        <w:ind w:left="850" w:hanging="424"/>
        <w:contextualSpacing w:val="0"/>
        <w:jc w:val="both"/>
        <w:rPr>
          <w:rFonts w:ascii="Arial" w:hAnsi="Arial" w:cs="Arial"/>
          <w:b/>
          <w:color w:val="000000"/>
          <w:lang w:val="sv-SE"/>
        </w:rPr>
      </w:pPr>
      <w:r>
        <w:rPr>
          <w:rFonts w:ascii="Arial" w:hAnsi="Arial" w:cs="Arial"/>
          <w:b/>
          <w:color w:val="000000"/>
          <w:lang w:val="sv-SE"/>
        </w:rPr>
        <w:t>PENGELOLAAN BUDAYA PELAYANAN (PEMANFAATAN TI)</w:t>
      </w:r>
    </w:p>
    <w:p w14:paraId="43F881D0">
      <w:pPr>
        <w:pStyle w:val="14"/>
        <w:spacing w:before="140" w:line="360" w:lineRule="auto"/>
        <w:ind w:left="426" w:firstLine="705"/>
        <w:jc w:val="both"/>
        <w:rPr>
          <w:rFonts w:ascii="Arial" w:hAnsi="Arial" w:cs="Arial"/>
          <w:lang w:val="sv-SE"/>
        </w:rPr>
      </w:pPr>
      <w:r>
        <w:rPr>
          <w:rFonts w:ascii="Arial" w:hAnsi="Arial" w:cs="Arial"/>
          <w:lang w:val="sv-SE"/>
        </w:rPr>
        <w:t>Memberikan pelayanan publik yang prima merupakan tujuan setiap Pemerintah Daerah. Pemerintah Daerah saat ini berlomba-lomba menerapkan dan memanfaatkan kemajuan teknologi informasi untuk dapat membantu mewujudkannya. Pemanfaatan teknologi informasi tersebut mencakup aktivitas yang saling berkaitan yaitu pengolahan data, pengelolaan informasi, dan sistem manajemen. Perkembangan teknologi informasi serta penerapan konektivitas internet ke dalam tata kelola pemerintah diharapkan mampu mengatasi berbagai macam persoalan melalui peningkatan efisiensi, inovasi, produktivitas, perluasan jangkauan dan penghematan</w:t>
      </w:r>
      <w:r>
        <w:rPr>
          <w:rFonts w:ascii="Arial" w:hAnsi="Arial" w:cs="Arial"/>
          <w:spacing w:val="-8"/>
          <w:lang w:val="sv-SE"/>
        </w:rPr>
        <w:t xml:space="preserve"> </w:t>
      </w:r>
      <w:r>
        <w:rPr>
          <w:rFonts w:ascii="Arial" w:hAnsi="Arial" w:cs="Arial"/>
          <w:lang w:val="sv-SE"/>
        </w:rPr>
        <w:t>biaya.</w:t>
      </w:r>
    </w:p>
    <w:p w14:paraId="2F98E1F4">
      <w:pPr>
        <w:pStyle w:val="14"/>
        <w:spacing w:line="360" w:lineRule="auto"/>
        <w:ind w:left="426" w:firstLine="705"/>
        <w:jc w:val="both"/>
        <w:rPr>
          <w:rFonts w:ascii="Arial" w:hAnsi="Arial" w:cs="Arial"/>
          <w:lang w:val="id-ID"/>
        </w:rPr>
      </w:pPr>
      <w:r>
        <w:rPr>
          <w:rFonts w:ascii="Arial" w:hAnsi="Arial" w:cs="Arial"/>
          <w:lang w:val="sv-SE"/>
        </w:rPr>
        <w:t>Pelayanan publik yang prima bukan sekedar mengikuti trend global, melainkan diarahkan untuk mewujudkan good governance, yakni tata pemerintahan yang baik, transparansi serta akuntabilitas dalam proses pemerintahan. Penerapan teknologi informasi juga diharapkan mampu memberikan pelayan yang efektif serta efisien terhadap masyarakat, tentu ini</w:t>
      </w:r>
      <w:r>
        <w:rPr>
          <w:rFonts w:ascii="Arial" w:hAnsi="Arial" w:cs="Arial"/>
          <w:lang w:val="id-ID"/>
        </w:rPr>
        <w:t xml:space="preserve"> </w:t>
      </w:r>
      <w:r>
        <w:rPr>
          <w:rFonts w:ascii="Arial" w:hAnsi="Arial" w:cs="Arial"/>
          <w:lang w:val="sv-SE"/>
        </w:rPr>
        <w:t>merupakan langkah yang strategis. Namun dalam penerapannya tentu tidak mudah, perlu proses, waktu, dan tahapan yang berkesinambungan.</w:t>
      </w:r>
    </w:p>
    <w:p w14:paraId="17211BDE">
      <w:pPr>
        <w:pStyle w:val="14"/>
        <w:spacing w:line="360" w:lineRule="auto"/>
        <w:ind w:left="426" w:firstLine="705"/>
        <w:jc w:val="both"/>
        <w:rPr>
          <w:rFonts w:ascii="Arial" w:hAnsi="Arial" w:cs="Arial"/>
          <w:lang w:val="sv-SE"/>
        </w:rPr>
      </w:pPr>
      <w:r>
        <w:rPr>
          <w:rFonts w:ascii="Arial" w:hAnsi="Arial" w:cs="Arial"/>
          <w:lang w:val="sv-SE"/>
        </w:rPr>
        <w:t>Penerapan teknologi informas</w:t>
      </w:r>
      <w:r>
        <w:rPr>
          <w:rFonts w:ascii="Arial" w:hAnsi="Arial" w:cs="Arial"/>
          <w:lang w:val="id-ID"/>
        </w:rPr>
        <w:t>i da</w:t>
      </w:r>
      <w:r>
        <w:rPr>
          <w:rFonts w:ascii="Arial" w:hAnsi="Arial" w:cs="Arial"/>
          <w:lang w:val="sv-SE"/>
        </w:rPr>
        <w:t>lam meningkatkan pelayanan publik juga memberikan peluang yang sangat besar bagi pengembangan daerah. Dimana daerah dapat menggunakan teknologi informasi untuk mempermudah proses pelayanan, memperkenalkan potensi daerah, serta meningkatkan interaksi dengan masyarakat dan bisnis, dalam hal aksi Perubahan ini.</w:t>
      </w:r>
    </w:p>
    <w:p w14:paraId="10253E66">
      <w:pPr>
        <w:pStyle w:val="14"/>
        <w:spacing w:line="360" w:lineRule="auto"/>
        <w:ind w:left="426" w:firstLine="705"/>
        <w:jc w:val="both"/>
        <w:rPr>
          <w:rFonts w:ascii="Arial" w:hAnsi="Arial" w:cs="Arial"/>
          <w:lang w:val="sv-SE"/>
        </w:rPr>
      </w:pPr>
      <w:r>
        <w:rPr>
          <w:rFonts w:ascii="Arial" w:hAnsi="Arial" w:cs="Arial"/>
          <w:lang w:val="sv-SE"/>
        </w:rPr>
        <w:t>Revolusi teknologi informasi dan komunikasi memberikan peluang bagi Pemerintah untuk melakukan inovasi pembangunan aparatur negara melalui penerapan Sistem Pemerintahan Berbasis Elektronik (SPBE) atau e - Government yaitu penyelenggaraan Pemerintahan yang memanfaatkan TIK untuk memberikan layanan kepada instansi pemerintah, aparatur sipil negara, pelaku bisnis, masyarakat dan pihak-pihak lainnya. SPBE memberi peluang untuk mendorong dan mewujudkan penyelenggaraan pemerintahan yang terbuka, partisipatif, inovatif, dan akuntabel, meningkatkan kolaborasi antar instansi pemerintah daiam melaksanakan urusan dan tugas pemerintahan untuk mencapai tujuan bersama, meningkatkan kualitas dan jangkauan pelayanan publik kepada masyarakat luas, dan menekan tingkat penyalahgunaan kewenangan dalam bentuk kolusi, korupsi, dan nepotisme.</w:t>
      </w:r>
    </w:p>
    <w:p w14:paraId="4250A909">
      <w:pPr>
        <w:pStyle w:val="14"/>
        <w:spacing w:line="360" w:lineRule="auto"/>
        <w:ind w:left="426" w:firstLine="705"/>
        <w:jc w:val="both"/>
        <w:rPr>
          <w:rFonts w:ascii="Arial" w:hAnsi="Arial" w:cs="Arial"/>
          <w:sz w:val="2"/>
          <w:szCs w:val="2"/>
          <w:lang w:val="sv-SE"/>
        </w:rPr>
      </w:pPr>
    </w:p>
    <w:p w14:paraId="7FD789B8">
      <w:pPr>
        <w:widowControl w:val="0"/>
        <w:numPr>
          <w:ilvl w:val="0"/>
          <w:numId w:val="59"/>
        </w:numPr>
        <w:autoSpaceDE w:val="0"/>
        <w:autoSpaceDN w:val="0"/>
        <w:spacing w:after="0" w:line="360" w:lineRule="auto"/>
        <w:ind w:left="426" w:hanging="284"/>
        <w:jc w:val="both"/>
        <w:rPr>
          <w:rFonts w:ascii="Arial" w:hAnsi="Arial" w:eastAsia="Times New Roman" w:cs="Arial"/>
          <w:b/>
          <w:color w:val="000000"/>
        </w:rPr>
      </w:pPr>
      <w:r>
        <w:rPr>
          <w:rFonts w:ascii="Arial" w:hAnsi="Arial" w:cs="Arial"/>
          <w:b/>
          <w:color w:val="000000"/>
        </w:rPr>
        <w:t>PENGELOLAAN TIM</w:t>
      </w:r>
    </w:p>
    <w:p w14:paraId="0ACB60AB">
      <w:pPr>
        <w:widowControl w:val="0"/>
        <w:autoSpaceDE w:val="0"/>
        <w:autoSpaceDN w:val="0"/>
        <w:spacing w:line="360" w:lineRule="auto"/>
        <w:ind w:left="426" w:firstLine="708"/>
        <w:jc w:val="both"/>
        <w:rPr>
          <w:rFonts w:ascii="Arial" w:hAnsi="Arial" w:cs="Arial"/>
        </w:rPr>
      </w:pPr>
      <w:r>
        <w:rPr>
          <w:rFonts w:ascii="Arial" w:hAnsi="Arial" w:cs="Arial"/>
          <w:bCs/>
          <w:color w:val="000000"/>
        </w:rPr>
        <w:t>D</w:t>
      </w:r>
      <w:r>
        <w:rPr>
          <w:rFonts w:ascii="Arial" w:hAnsi="Arial" w:cs="Arial"/>
          <w:bCs/>
        </w:rPr>
        <w:t>ar</w:t>
      </w:r>
      <w:r>
        <w:rPr>
          <w:rFonts w:ascii="Arial" w:hAnsi="Arial" w:cs="Arial"/>
        </w:rPr>
        <w:t>i sisi definisi, tim adalah sekumpulan orang yang memiliki keterampilan yang saling melengkapi dan memiliki komitmen untuk mencapai tujuan bersama dengan suatu proses kerjasama dan saling bertanggung jawab satu sama lain. Sedangkan pengertian efektif adalah usaha untuk mendapatkan tujuan sesuai dengan waktu yang ditetapkan. Dengan kata lain efektif adalah upaya yang membawa hasil atau berhasil guna. Dari</w:t>
      </w:r>
      <w:r>
        <w:rPr>
          <w:rFonts w:ascii="Arial" w:hAnsi="Arial" w:cs="Arial"/>
          <w:spacing w:val="53"/>
        </w:rPr>
        <w:t xml:space="preserve"> </w:t>
      </w:r>
      <w:r>
        <w:rPr>
          <w:rFonts w:ascii="Arial" w:hAnsi="Arial" w:cs="Arial"/>
        </w:rPr>
        <w:t>definisi</w:t>
      </w:r>
      <w:r>
        <w:rPr>
          <w:rFonts w:ascii="Arial" w:hAnsi="Arial" w:cs="Arial"/>
          <w:lang w:val="id-ID"/>
        </w:rPr>
        <w:t xml:space="preserve"> </w:t>
      </w:r>
      <w:r>
        <w:rPr>
          <w:rFonts w:ascii="Arial" w:hAnsi="Arial" w:cs="Arial"/>
        </w:rPr>
        <w:t>diatas, maka pengertian tim efektif adalah tim yang berhasil mencapai tujuan yang telah ditetapkan.</w:t>
      </w:r>
    </w:p>
    <w:p w14:paraId="2A0ED46E">
      <w:pPr>
        <w:widowControl w:val="0"/>
        <w:autoSpaceDE w:val="0"/>
        <w:autoSpaceDN w:val="0"/>
        <w:spacing w:line="360" w:lineRule="auto"/>
        <w:ind w:left="720" w:firstLine="720"/>
        <w:jc w:val="both"/>
        <w:rPr>
          <w:rFonts w:ascii="Arial" w:hAnsi="Arial" w:cs="Arial"/>
          <w:b/>
          <w:color w:val="000000"/>
        </w:rPr>
      </w:pPr>
    </w:p>
    <w:p w14:paraId="6E475C71">
      <w:pPr>
        <w:widowControl w:val="0"/>
        <w:autoSpaceDE w:val="0"/>
        <w:autoSpaceDN w:val="0"/>
        <w:spacing w:line="360" w:lineRule="auto"/>
        <w:ind w:left="720" w:firstLine="720"/>
        <w:jc w:val="both"/>
        <w:rPr>
          <w:rFonts w:ascii="Arial" w:hAnsi="Arial" w:cs="Arial"/>
          <w:b/>
          <w:color w:val="000000"/>
        </w:rPr>
      </w:pPr>
    </w:p>
    <w:p w14:paraId="4ED9A491">
      <w:pPr>
        <w:widowControl w:val="0"/>
        <w:autoSpaceDE w:val="0"/>
        <w:autoSpaceDN w:val="0"/>
        <w:spacing w:line="360" w:lineRule="auto"/>
        <w:ind w:left="720" w:firstLine="720"/>
        <w:jc w:val="both"/>
        <w:rPr>
          <w:rFonts w:ascii="Arial" w:hAnsi="Arial" w:cs="Arial"/>
          <w:b/>
          <w:color w:val="000000"/>
        </w:rPr>
      </w:pPr>
    </w:p>
    <w:p w14:paraId="3748274F">
      <w:pPr>
        <w:spacing w:after="0" w:line="276" w:lineRule="auto"/>
        <w:ind w:left="284" w:firstLine="850"/>
        <w:jc w:val="both"/>
        <w:rPr>
          <w:rFonts w:ascii="Arial" w:hAnsi="Arial" w:eastAsia="Arial" w:cs="Arial"/>
          <w:spacing w:val="-1"/>
        </w:rPr>
      </w:pPr>
      <w:r>
        <w:rPr>
          <w:rFonts w:ascii="Arial" w:hAnsi="Arial" w:cs="Arial"/>
          <w:color w:val="000000"/>
        </w:rPr>
        <w:t>Dalam</w:t>
      </w:r>
      <w:r>
        <w:rPr>
          <w:rFonts w:ascii="Arial" w:hAnsi="Arial" w:cs="Arial"/>
          <w:bCs/>
          <w:color w:val="000000"/>
        </w:rPr>
        <w:t xml:space="preserve"> aksi perubahan </w:t>
      </w:r>
      <w:bookmarkStart w:id="51" w:name="_Hlk202947625"/>
      <w:r>
        <w:rPr>
          <w:rFonts w:ascii="Arial" w:hAnsi="Arial" w:cs="Arial"/>
        </w:rPr>
        <w:t>Koordinasi Dan Sinergi Melalui Kerjasama Satuan Polisi Pamong Praja Provinsi Dan Satuan Polisi Pamong Praja Kab/Kota dalam Rangka Penegakan Perda dan Perkada di Provinsi Sumatera Selatan</w:t>
      </w:r>
      <w:bookmarkEnd w:id="51"/>
      <w:r>
        <w:rPr>
          <w:rFonts w:ascii="Arial" w:hAnsi="Arial" w:cs="Arial"/>
        </w:rPr>
        <w:t xml:space="preserve">, </w:t>
      </w:r>
      <w:r>
        <w:rPr>
          <w:rFonts w:ascii="Arial" w:hAnsi="Arial" w:eastAsia="Arial" w:cs="Arial"/>
          <w:spacing w:val="-1"/>
        </w:rPr>
        <w:t>setidaknya ada tiga komponen yang harus dikolaborasikan dengan baik sehingga pelaksanaan perubahan dapat berjalan sesuai rencana yaitu :</w:t>
      </w:r>
    </w:p>
    <w:p w14:paraId="09172BC4">
      <w:pPr>
        <w:spacing w:after="0" w:line="276" w:lineRule="auto"/>
        <w:ind w:left="284" w:firstLine="850"/>
        <w:jc w:val="both"/>
        <w:rPr>
          <w:rFonts w:ascii="Arial" w:hAnsi="Arial" w:cs="Arial"/>
          <w:sz w:val="16"/>
          <w:szCs w:val="16"/>
        </w:rPr>
      </w:pPr>
    </w:p>
    <w:p w14:paraId="6618DB76">
      <w:pPr>
        <w:pStyle w:val="65"/>
        <w:numPr>
          <w:ilvl w:val="3"/>
          <w:numId w:val="63"/>
        </w:numPr>
        <w:spacing w:after="0" w:line="360" w:lineRule="auto"/>
        <w:ind w:left="709" w:hanging="425"/>
        <w:contextualSpacing w:val="0"/>
        <w:jc w:val="both"/>
        <w:rPr>
          <w:rFonts w:ascii="Arial" w:hAnsi="Arial" w:eastAsia="Arial" w:cs="Arial"/>
          <w:spacing w:val="-1"/>
          <w:lang w:val="es-ES"/>
        </w:rPr>
      </w:pPr>
      <w:r>
        <w:rPr>
          <w:rFonts w:ascii="Arial" w:hAnsi="Arial" w:eastAsia="Arial" w:cs="Arial"/>
          <w:spacing w:val="-1"/>
          <w:lang w:val="es-ES"/>
        </w:rPr>
        <w:t>Peran dan Dukungan dari Mentor dan Coach</w:t>
      </w:r>
    </w:p>
    <w:p w14:paraId="62A82EEF">
      <w:pPr>
        <w:pStyle w:val="65"/>
        <w:spacing w:line="360" w:lineRule="auto"/>
        <w:ind w:left="709"/>
        <w:jc w:val="both"/>
        <w:rPr>
          <w:rFonts w:ascii="Arial" w:hAnsi="Arial" w:eastAsia="Arial" w:cs="Arial"/>
          <w:spacing w:val="-1"/>
          <w:lang w:val="es-ES"/>
        </w:rPr>
      </w:pPr>
      <w:r>
        <w:rPr>
          <w:rFonts w:ascii="Arial" w:hAnsi="Arial" w:cs="Arial"/>
          <w:bCs/>
          <w:color w:val="000000"/>
          <w:lang w:val="es-ES"/>
        </w:rPr>
        <w:t xml:space="preserve">Implementasi aksi perubahan </w:t>
      </w:r>
      <w:bookmarkStart w:id="52" w:name="_Hlk202948696"/>
      <w:r>
        <w:rPr>
          <w:rFonts w:ascii="Arial" w:hAnsi="Arial" w:cs="Arial"/>
          <w:lang w:val="es-ES"/>
        </w:rPr>
        <w:t>Koordinasi dan Sinergi Melalui Kerjasama Satuan Polisi Pamong Praja Provinsi dan Satuan Polisi Pamong Praja Kab/Kota dalam Rangka Penegakan Perda dan Perkada di Provinsi Sumatera Selatan</w:t>
      </w:r>
      <w:bookmarkEnd w:id="52"/>
      <w:r>
        <w:rPr>
          <w:rFonts w:ascii="Arial" w:hAnsi="Arial" w:eastAsia="Arial" w:cs="Arial"/>
          <w:spacing w:val="-1"/>
          <w:lang w:val="es-ES"/>
        </w:rPr>
        <w:t xml:space="preserve">, peran dan dukungan Mentor serta Coach sangatlah menentukan keberhasilan aksi perubahan. Tanpa arahan dan bimbingan yang diberikan oleh Mentor dan Coach, aksi perubahan tidak mungkin dapat dilakukan terlebih seorang mentor memiliki kewenangan dalam hal legalitas pelaksanaan aksi perubahan. Sedangkan Coach memberikan bimbingan dari sisi konseptual, </w:t>
      </w:r>
      <w:r>
        <w:rPr>
          <w:rFonts w:ascii="Arial" w:hAnsi="Arial" w:eastAsia="Arial" w:cs="Arial"/>
          <w:color w:val="000000"/>
          <w:spacing w:val="-1"/>
          <w:lang w:val="es-ES"/>
        </w:rPr>
        <w:t>menjadikan</w:t>
      </w:r>
      <w:r>
        <w:rPr>
          <w:rFonts w:ascii="Arial" w:hAnsi="Arial" w:eastAsia="Arial" w:cs="Arial"/>
          <w:spacing w:val="-1"/>
          <w:lang w:val="es-ES"/>
        </w:rPr>
        <w:t xml:space="preserve"> aksi perubahan tidak hanya menjadi aktivitas biasa melainkan aksi perubahan dapat memenuhi prinsif dan kaedah keilmuan sehingga aktivitas yang dilakukan merupakan salah satu aktivitas ilmiah yang dapat dijadikan referensi dan rujukan ditempat lain.</w:t>
      </w:r>
    </w:p>
    <w:p w14:paraId="49F5DC2B">
      <w:pPr>
        <w:pStyle w:val="65"/>
        <w:spacing w:line="360" w:lineRule="auto"/>
        <w:ind w:left="1134"/>
        <w:jc w:val="both"/>
        <w:rPr>
          <w:rFonts w:ascii="Arial" w:hAnsi="Arial" w:eastAsia="Arial" w:cs="Arial"/>
          <w:spacing w:val="-1"/>
          <w:sz w:val="16"/>
          <w:szCs w:val="16"/>
          <w:lang w:val="es-ES"/>
        </w:rPr>
      </w:pPr>
    </w:p>
    <w:p w14:paraId="691D6455">
      <w:pPr>
        <w:pStyle w:val="65"/>
        <w:numPr>
          <w:ilvl w:val="3"/>
          <w:numId w:val="63"/>
        </w:numPr>
        <w:spacing w:after="0" w:line="360" w:lineRule="auto"/>
        <w:ind w:left="709" w:hanging="425"/>
        <w:contextualSpacing w:val="0"/>
        <w:jc w:val="both"/>
        <w:rPr>
          <w:rFonts w:ascii="Arial" w:hAnsi="Arial" w:eastAsia="Arial" w:cs="Arial"/>
          <w:spacing w:val="-1"/>
        </w:rPr>
      </w:pPr>
      <w:r>
        <w:rPr>
          <w:rFonts w:ascii="Arial" w:hAnsi="Arial" w:eastAsia="Arial" w:cs="Arial"/>
          <w:spacing w:val="-1"/>
        </w:rPr>
        <w:t>Tim Efektif Aksi Perubahan</w:t>
      </w:r>
    </w:p>
    <w:p w14:paraId="279F0518">
      <w:pPr>
        <w:pStyle w:val="65"/>
        <w:spacing w:line="240" w:lineRule="auto"/>
        <w:ind w:left="709"/>
        <w:jc w:val="both"/>
        <w:rPr>
          <w:rFonts w:ascii="Arial" w:hAnsi="Arial" w:eastAsia="Arial" w:cs="Arial"/>
          <w:spacing w:val="-1"/>
        </w:rPr>
      </w:pPr>
      <w:r>
        <w:rPr>
          <w:rFonts w:ascii="Arial" w:hAnsi="Arial" w:cs="Arial"/>
          <w:bCs/>
          <w:color w:val="000000"/>
        </w:rPr>
        <w:t>Tim</w:t>
      </w:r>
      <w:r>
        <w:rPr>
          <w:rFonts w:ascii="Arial" w:hAnsi="Arial" w:eastAsia="Arial" w:cs="Arial"/>
          <w:spacing w:val="-1"/>
        </w:rPr>
        <w:t xml:space="preserve"> Efektif yang berasal dari Bidang Penegakan Perda dan Pergub Satuan Polisi Pamong Praja Provinsi Sumatera Selatan ditambah dengan Mentor (Kepala </w:t>
      </w:r>
      <w:bookmarkStart w:id="53" w:name="_Hlk202947837"/>
      <w:r>
        <w:rPr>
          <w:rFonts w:ascii="Arial" w:hAnsi="Arial" w:eastAsia="Arial" w:cs="Arial"/>
          <w:spacing w:val="-1"/>
        </w:rPr>
        <w:t>Bidang Penegakan Perda dan Pergub</w:t>
      </w:r>
      <w:bookmarkEnd w:id="53"/>
      <w:r>
        <w:rPr>
          <w:rFonts w:ascii="Arial" w:hAnsi="Arial" w:eastAsia="Arial" w:cs="Arial"/>
          <w:spacing w:val="-1"/>
        </w:rPr>
        <w:t>), yang akan bertugas :</w:t>
      </w:r>
    </w:p>
    <w:p w14:paraId="0256D6B1">
      <w:pPr>
        <w:numPr>
          <w:ilvl w:val="0"/>
          <w:numId w:val="55"/>
        </w:numPr>
        <w:spacing w:after="0" w:line="240" w:lineRule="auto"/>
        <w:ind w:left="1134"/>
        <w:contextualSpacing/>
        <w:jc w:val="both"/>
        <w:rPr>
          <w:rFonts w:ascii="Arial" w:hAnsi="Arial" w:eastAsia="Aptos" w:cs="Arial"/>
          <w:lang w:val="sv-SE"/>
        </w:rPr>
      </w:pPr>
      <w:r>
        <w:rPr>
          <w:rFonts w:ascii="Arial" w:hAnsi="Arial" w:eastAsia="Aptos" w:cs="Arial"/>
          <w:lang w:val="sv-SE"/>
        </w:rPr>
        <w:t>Melakukan monitoring mengenai perkembangan aksi perubahan</w:t>
      </w:r>
    </w:p>
    <w:p w14:paraId="70922058">
      <w:pPr>
        <w:numPr>
          <w:ilvl w:val="0"/>
          <w:numId w:val="55"/>
        </w:numPr>
        <w:spacing w:after="0" w:line="240" w:lineRule="auto"/>
        <w:ind w:left="1134"/>
        <w:contextualSpacing/>
        <w:jc w:val="both"/>
        <w:rPr>
          <w:rFonts w:ascii="Arial" w:hAnsi="Arial" w:eastAsia="Aptos" w:cs="Arial"/>
          <w:lang w:val="en-US"/>
        </w:rPr>
      </w:pPr>
      <w:r>
        <w:rPr>
          <w:rFonts w:ascii="Arial" w:hAnsi="Arial" w:eastAsia="Aptos" w:cs="Arial"/>
          <w:lang w:val="en-US"/>
        </w:rPr>
        <w:t>Memberikan saran dan arahan, jika terdapat kendala atau permasalahan</w:t>
      </w:r>
    </w:p>
    <w:p w14:paraId="28D230CC">
      <w:pPr>
        <w:numPr>
          <w:ilvl w:val="0"/>
          <w:numId w:val="55"/>
        </w:numPr>
        <w:spacing w:after="0" w:line="240" w:lineRule="auto"/>
        <w:ind w:left="1134"/>
        <w:contextualSpacing/>
        <w:jc w:val="both"/>
        <w:rPr>
          <w:rFonts w:ascii="Arial" w:hAnsi="Arial" w:eastAsia="Aptos" w:cs="Arial"/>
          <w:lang w:val="sv-SE"/>
        </w:rPr>
      </w:pPr>
      <w:r>
        <w:rPr>
          <w:rFonts w:ascii="Arial" w:hAnsi="Arial" w:eastAsia="Aptos" w:cs="Arial"/>
          <w:lang w:val="sv-SE"/>
        </w:rPr>
        <w:t>Memberikan dukungan tehadap aksi perubahan</w:t>
      </w:r>
    </w:p>
    <w:p w14:paraId="041FACBB">
      <w:pPr>
        <w:spacing w:after="0" w:line="240" w:lineRule="auto"/>
        <w:ind w:left="1134"/>
        <w:contextualSpacing/>
        <w:jc w:val="both"/>
        <w:rPr>
          <w:rFonts w:ascii="Arial" w:hAnsi="Arial" w:eastAsia="Aptos" w:cs="Arial"/>
          <w:lang w:val="sv-SE"/>
        </w:rPr>
      </w:pPr>
    </w:p>
    <w:p w14:paraId="745ACFCB">
      <w:pPr>
        <w:spacing w:after="0" w:line="240" w:lineRule="auto"/>
        <w:ind w:left="1560"/>
        <w:contextualSpacing/>
        <w:jc w:val="both"/>
        <w:rPr>
          <w:rFonts w:ascii="Arial" w:hAnsi="Arial" w:eastAsia="Aptos" w:cs="Arial"/>
          <w:lang w:val="sv-SE"/>
        </w:rPr>
      </w:pPr>
    </w:p>
    <w:p w14:paraId="3F696B18">
      <w:pPr>
        <w:spacing w:after="0" w:line="240" w:lineRule="auto"/>
        <w:ind w:left="1560"/>
        <w:contextualSpacing/>
        <w:jc w:val="both"/>
        <w:rPr>
          <w:rFonts w:ascii="Arial" w:hAnsi="Arial" w:eastAsia="Aptos" w:cs="Arial"/>
          <w:lang w:val="sv-SE"/>
        </w:rPr>
      </w:pPr>
    </w:p>
    <w:p w14:paraId="561EB1D9">
      <w:pPr>
        <w:spacing w:after="0" w:line="240" w:lineRule="auto"/>
        <w:ind w:left="1560"/>
        <w:contextualSpacing/>
        <w:jc w:val="both"/>
        <w:rPr>
          <w:rFonts w:ascii="Arial" w:hAnsi="Arial" w:eastAsia="Aptos" w:cs="Arial"/>
          <w:lang w:val="sv-SE"/>
        </w:rPr>
      </w:pPr>
    </w:p>
    <w:p w14:paraId="10AE655E">
      <w:pPr>
        <w:spacing w:after="0" w:line="240" w:lineRule="auto"/>
        <w:ind w:left="1560"/>
        <w:contextualSpacing/>
        <w:jc w:val="both"/>
        <w:rPr>
          <w:rFonts w:ascii="Arial" w:hAnsi="Arial" w:eastAsia="Aptos" w:cs="Arial"/>
          <w:lang w:val="sv-SE"/>
        </w:rPr>
      </w:pPr>
    </w:p>
    <w:p w14:paraId="25D773E6">
      <w:pPr>
        <w:spacing w:after="0" w:line="240" w:lineRule="auto"/>
        <w:ind w:left="1560"/>
        <w:contextualSpacing/>
        <w:jc w:val="both"/>
        <w:rPr>
          <w:rFonts w:ascii="Arial" w:hAnsi="Arial" w:eastAsia="Aptos" w:cs="Arial"/>
          <w:lang w:val="sv-SE"/>
        </w:rPr>
      </w:pPr>
    </w:p>
    <w:p w14:paraId="0FB1226D">
      <w:pPr>
        <w:spacing w:after="0" w:line="240" w:lineRule="auto"/>
        <w:ind w:left="1560"/>
        <w:contextualSpacing/>
        <w:jc w:val="both"/>
        <w:rPr>
          <w:rFonts w:ascii="Arial" w:hAnsi="Arial" w:eastAsia="Aptos" w:cs="Arial"/>
          <w:lang w:val="sv-SE"/>
        </w:rPr>
      </w:pPr>
    </w:p>
    <w:p w14:paraId="397EA8D1">
      <w:pPr>
        <w:spacing w:after="0" w:line="240" w:lineRule="auto"/>
        <w:ind w:left="1560"/>
        <w:contextualSpacing/>
        <w:jc w:val="both"/>
        <w:rPr>
          <w:rFonts w:ascii="Arial" w:hAnsi="Arial" w:eastAsia="Aptos" w:cs="Arial"/>
          <w:lang w:val="sv-SE"/>
        </w:rPr>
      </w:pPr>
    </w:p>
    <w:p w14:paraId="0717779F">
      <w:pPr>
        <w:spacing w:after="0" w:line="240" w:lineRule="auto"/>
        <w:ind w:left="1560"/>
        <w:contextualSpacing/>
        <w:jc w:val="both"/>
        <w:rPr>
          <w:rFonts w:ascii="Arial" w:hAnsi="Arial" w:eastAsia="Aptos" w:cs="Arial"/>
          <w:lang w:val="sv-SE"/>
        </w:rPr>
      </w:pPr>
    </w:p>
    <w:p w14:paraId="0F5EFED6">
      <w:pPr>
        <w:spacing w:after="0" w:line="240" w:lineRule="auto"/>
        <w:ind w:left="1560"/>
        <w:contextualSpacing/>
        <w:jc w:val="both"/>
        <w:rPr>
          <w:rFonts w:ascii="Arial" w:hAnsi="Arial" w:eastAsia="Aptos" w:cs="Arial"/>
          <w:lang w:val="sv-SE"/>
        </w:rPr>
      </w:pPr>
    </w:p>
    <w:p w14:paraId="7979880B">
      <w:pPr>
        <w:spacing w:after="0" w:line="240" w:lineRule="auto"/>
        <w:ind w:left="1560"/>
        <w:contextualSpacing/>
        <w:jc w:val="both"/>
        <w:rPr>
          <w:rFonts w:ascii="Arial" w:hAnsi="Arial" w:eastAsia="Aptos" w:cs="Arial"/>
          <w:lang w:val="sv-SE"/>
        </w:rPr>
      </w:pPr>
    </w:p>
    <w:p w14:paraId="2C54BE11">
      <w:pPr>
        <w:spacing w:after="0" w:line="240" w:lineRule="auto"/>
        <w:ind w:left="1560"/>
        <w:contextualSpacing/>
        <w:jc w:val="both"/>
        <w:rPr>
          <w:rFonts w:ascii="Arial" w:hAnsi="Arial" w:eastAsia="Aptos" w:cs="Arial"/>
          <w:lang w:val="sv-SE"/>
        </w:rPr>
      </w:pPr>
    </w:p>
    <w:p w14:paraId="59FD4299">
      <w:pPr>
        <w:spacing w:after="0" w:line="240" w:lineRule="auto"/>
        <w:ind w:left="1560"/>
        <w:contextualSpacing/>
        <w:jc w:val="both"/>
        <w:rPr>
          <w:rFonts w:ascii="Arial" w:hAnsi="Arial" w:eastAsia="Aptos" w:cs="Arial"/>
          <w:lang w:val="sv-SE"/>
        </w:rPr>
      </w:pPr>
    </w:p>
    <w:p w14:paraId="5B3A9454">
      <w:pPr>
        <w:spacing w:after="0" w:line="240" w:lineRule="auto"/>
        <w:contextualSpacing/>
        <w:jc w:val="both"/>
        <w:rPr>
          <w:rFonts w:ascii="Arial" w:hAnsi="Arial" w:eastAsia="Aptos" w:cs="Arial"/>
          <w:lang w:val="sv-SE"/>
        </w:rPr>
      </w:pPr>
    </w:p>
    <w:p w14:paraId="5FEE0397">
      <w:pPr>
        <w:spacing w:after="0" w:line="240" w:lineRule="auto"/>
        <w:ind w:left="1560"/>
        <w:contextualSpacing/>
        <w:jc w:val="both"/>
        <w:rPr>
          <w:rFonts w:ascii="Arial" w:hAnsi="Arial" w:eastAsia="Aptos" w:cs="Arial"/>
          <w:lang w:val="sv-SE"/>
        </w:rPr>
      </w:pPr>
    </w:p>
    <w:p w14:paraId="26367C7B">
      <w:pPr>
        <w:widowControl w:val="0"/>
        <w:autoSpaceDE w:val="0"/>
        <w:autoSpaceDN w:val="0"/>
        <w:spacing w:line="360" w:lineRule="auto"/>
        <w:ind w:left="709" w:firstLine="425"/>
        <w:jc w:val="both"/>
        <w:rPr>
          <w:rFonts w:ascii="Arial" w:hAnsi="Arial" w:eastAsia="Arial" w:cs="Arial"/>
          <w:spacing w:val="-1"/>
          <w:lang w:val="sv-SE"/>
        </w:rPr>
      </w:pPr>
      <w:r>
        <w:rPr>
          <w:rFonts w:ascii="Arial" w:hAnsi="Arial" w:cs="Arial"/>
          <w:color w:val="000000"/>
          <w:lang w:val="sv-SE"/>
        </w:rPr>
        <w:t>Selanjutnya</w:t>
      </w:r>
      <w:r>
        <w:rPr>
          <w:rFonts w:ascii="Arial" w:hAnsi="Arial" w:eastAsia="Arial" w:cs="Arial"/>
          <w:spacing w:val="-1"/>
          <w:lang w:val="sv-SE"/>
        </w:rPr>
        <w:t xml:space="preserve"> kondisi peta dukungan  stakeholder yang berhasil dibangun sebagai berikut:</w:t>
      </w:r>
    </w:p>
    <w:p w14:paraId="1352464A">
      <w:pPr>
        <w:pStyle w:val="65"/>
        <w:numPr>
          <w:ilvl w:val="0"/>
          <w:numId w:val="64"/>
        </w:numPr>
        <w:spacing w:after="0" w:line="360" w:lineRule="auto"/>
        <w:ind w:left="993"/>
        <w:jc w:val="both"/>
        <w:rPr>
          <w:rFonts w:ascii="Arial" w:hAnsi="Arial" w:eastAsia="Arial" w:cs="Arial"/>
          <w:spacing w:val="-1"/>
        </w:rPr>
      </w:pPr>
      <w:r>
        <w:rPr>
          <w:rFonts w:ascii="Arial" w:hAnsi="Arial" w:eastAsia="Arial" w:cs="Arial"/>
          <w:i/>
          <w:iCs/>
          <w:spacing w:val="-1"/>
          <w:lang w:val="sv-SE"/>
        </w:rPr>
        <w:t>Stakeholder</w:t>
      </w:r>
      <w:r>
        <w:rPr>
          <w:rFonts w:ascii="Arial" w:hAnsi="Arial" w:eastAsia="Arial" w:cs="Arial"/>
          <w:spacing w:val="-1"/>
          <w:lang w:val="sv-SE"/>
        </w:rPr>
        <w:t xml:space="preserve"> Promotors, memiliki kepentingan yang besar terhadap program dan juga kekuatan untuk membantu membuatnya berhasil atau menggagalkanya. </w:t>
      </w:r>
      <w:r>
        <w:rPr>
          <w:rFonts w:ascii="Arial" w:hAnsi="Arial" w:eastAsia="Arial" w:cs="Arial"/>
          <w:spacing w:val="-1"/>
        </w:rPr>
        <w:t>Promotor yaitu sebagai berikut :</w:t>
      </w:r>
    </w:p>
    <w:p w14:paraId="29551709">
      <w:pPr>
        <w:pStyle w:val="65"/>
        <w:numPr>
          <w:ilvl w:val="0"/>
          <w:numId w:val="65"/>
        </w:numPr>
        <w:spacing w:after="0" w:line="240" w:lineRule="auto"/>
        <w:ind w:left="1418" w:right="-1581"/>
        <w:jc w:val="both"/>
        <w:rPr>
          <w:rFonts w:ascii="Arial" w:hAnsi="Arial" w:eastAsia="Times New Roman" w:cs="Arial"/>
          <w:kern w:val="0"/>
          <w:lang w:val="sv-SE"/>
          <w14:ligatures w14:val="none"/>
        </w:rPr>
      </w:pPr>
      <w:r>
        <w:rPr>
          <w:rFonts w:ascii="Arial" w:hAnsi="Arial" w:eastAsia="Times New Roman" w:cs="Arial"/>
          <w:kern w:val="0"/>
          <w:lang w:val="sv-SE"/>
          <w14:ligatures w14:val="none"/>
        </w:rPr>
        <w:t>Direktur Pol PP dan Linmas Kemendagri</w:t>
      </w:r>
    </w:p>
    <w:p w14:paraId="56AC10C5">
      <w:pPr>
        <w:pStyle w:val="65"/>
        <w:numPr>
          <w:ilvl w:val="0"/>
          <w:numId w:val="65"/>
        </w:numPr>
        <w:spacing w:after="0" w:line="240" w:lineRule="auto"/>
        <w:ind w:left="1418" w:right="-1581"/>
        <w:jc w:val="both"/>
        <w:rPr>
          <w:rFonts w:ascii="Arial" w:hAnsi="Arial" w:eastAsia="Times New Roman" w:cs="Arial"/>
          <w:kern w:val="0"/>
          <w:lang w:val="es-ES"/>
          <w14:ligatures w14:val="none"/>
        </w:rPr>
      </w:pPr>
      <w:r>
        <w:rPr>
          <w:rFonts w:ascii="Arial" w:hAnsi="Arial" w:eastAsia="+mn-ea" w:cs="Arial"/>
          <w:color w:val="000000"/>
          <w:kern w:val="0"/>
          <w:lang w:val="es-ES" w:eastAsia="zh-CN"/>
          <w14:ligatures w14:val="none"/>
        </w:rPr>
        <w:t xml:space="preserve">Kepala Satuan Polisi Pamong Praja </w:t>
      </w:r>
      <w:bookmarkStart w:id="54" w:name="_Hlk202948089"/>
      <w:r>
        <w:rPr>
          <w:rFonts w:ascii="Arial" w:hAnsi="Arial" w:eastAsia="+mn-ea" w:cs="Arial"/>
          <w:color w:val="000000"/>
          <w:kern w:val="0"/>
          <w:lang w:val="es-ES" w:eastAsia="zh-CN"/>
          <w14:ligatures w14:val="none"/>
        </w:rPr>
        <w:t>Provinsi Sumater Selatan</w:t>
      </w:r>
      <w:bookmarkEnd w:id="54"/>
    </w:p>
    <w:p w14:paraId="7F138B14">
      <w:pPr>
        <w:pStyle w:val="65"/>
        <w:numPr>
          <w:ilvl w:val="0"/>
          <w:numId w:val="65"/>
        </w:numPr>
        <w:spacing w:after="0" w:line="240" w:lineRule="auto"/>
        <w:ind w:left="1418" w:right="-1581"/>
        <w:jc w:val="both"/>
        <w:rPr>
          <w:rFonts w:ascii="Arial" w:hAnsi="Arial" w:eastAsia="Times New Roman" w:cs="Arial"/>
          <w:kern w:val="0"/>
          <w:lang w:val="es-ES"/>
          <w14:ligatures w14:val="none"/>
        </w:rPr>
      </w:pPr>
      <w:r>
        <w:rPr>
          <w:rFonts w:ascii="Arial" w:hAnsi="Arial" w:eastAsia="+mn-ea" w:cs="Arial"/>
          <w:color w:val="000000"/>
          <w:kern w:val="0"/>
          <w:lang w:eastAsia="zh-CN"/>
          <w14:ligatures w14:val="none"/>
        </w:rPr>
        <w:t>Kepala Satuan Polisi Pamong Praja Kab/Kota</w:t>
      </w:r>
    </w:p>
    <w:p w14:paraId="3575AF5A">
      <w:pPr>
        <w:pStyle w:val="65"/>
        <w:numPr>
          <w:ilvl w:val="0"/>
          <w:numId w:val="65"/>
        </w:numPr>
        <w:spacing w:after="0" w:line="240" w:lineRule="auto"/>
        <w:ind w:left="1418" w:right="-1581"/>
        <w:jc w:val="both"/>
        <w:rPr>
          <w:rFonts w:ascii="Arial" w:hAnsi="Arial" w:eastAsia="Times New Roman" w:cs="Arial"/>
          <w:kern w:val="0"/>
          <w:lang w:val="sv-SE"/>
          <w14:ligatures w14:val="none"/>
        </w:rPr>
      </w:pPr>
      <w:r>
        <w:rPr>
          <w:rFonts w:ascii="Arial" w:hAnsi="Arial" w:eastAsia="+mn-ea" w:cs="Arial"/>
          <w:color w:val="000000"/>
          <w:kern w:val="0"/>
          <w:lang w:val="sv-SE" w:eastAsia="zh-CN"/>
          <w14:ligatures w14:val="none"/>
        </w:rPr>
        <w:t>Sekretaris Satuan Polisi Pamong Praja</w:t>
      </w:r>
      <w:r>
        <w:rPr>
          <w:rFonts w:ascii="Arial" w:hAnsi="Arial" w:eastAsia="+mn-ea" w:cs="Arial"/>
          <w:color w:val="000000"/>
          <w:kern w:val="0"/>
          <w:lang w:val="es-ES" w:eastAsia="zh-CN"/>
          <w14:ligatures w14:val="none"/>
        </w:rPr>
        <w:t xml:space="preserve"> Provinsi Sumater Selatan</w:t>
      </w:r>
    </w:p>
    <w:p w14:paraId="57B7B727">
      <w:pPr>
        <w:pStyle w:val="65"/>
        <w:numPr>
          <w:ilvl w:val="0"/>
          <w:numId w:val="65"/>
        </w:numPr>
        <w:spacing w:after="0" w:line="240" w:lineRule="auto"/>
        <w:ind w:left="1418" w:right="-1581"/>
        <w:jc w:val="both"/>
        <w:rPr>
          <w:rFonts w:ascii="Arial" w:hAnsi="Arial" w:eastAsia="Times New Roman" w:cs="Arial"/>
          <w:kern w:val="0"/>
          <w:lang w:val="sv-SE"/>
          <w14:ligatures w14:val="none"/>
        </w:rPr>
      </w:pPr>
      <w:r>
        <w:rPr>
          <w:rFonts w:ascii="Arial" w:hAnsi="Arial" w:eastAsia="+mn-ea" w:cs="Arial"/>
          <w:color w:val="000000"/>
          <w:kern w:val="0"/>
          <w:lang w:val="es-ES" w:eastAsia="zh-CN"/>
          <w14:ligatures w14:val="none"/>
        </w:rPr>
        <w:t>Kabid Penegakan Perda dan Pergub Sat Pol PP Prov. Sumsel</w:t>
      </w:r>
    </w:p>
    <w:p w14:paraId="150C4411">
      <w:pPr>
        <w:pStyle w:val="65"/>
        <w:numPr>
          <w:ilvl w:val="0"/>
          <w:numId w:val="65"/>
        </w:numPr>
        <w:spacing w:after="0" w:line="240" w:lineRule="auto"/>
        <w:ind w:left="1418" w:right="-1581"/>
        <w:jc w:val="both"/>
        <w:rPr>
          <w:rFonts w:ascii="Arial" w:hAnsi="Arial" w:eastAsia="Times New Roman" w:cs="Arial"/>
          <w:kern w:val="0"/>
          <w:lang w:val="sv-SE"/>
          <w14:ligatures w14:val="none"/>
        </w:rPr>
      </w:pPr>
      <w:r>
        <w:rPr>
          <w:rFonts w:ascii="Arial" w:hAnsi="Arial" w:eastAsia="+mn-ea" w:cs="Arial"/>
          <w:color w:val="000000"/>
          <w:kern w:val="0"/>
          <w:lang w:val="sv-SE" w:eastAsia="zh-CN"/>
          <w14:ligatures w14:val="none"/>
        </w:rPr>
        <w:t>Kasi Penegakan Sat Pol PP Prov. Sumsel</w:t>
      </w:r>
    </w:p>
    <w:p w14:paraId="1B37E3C3">
      <w:pPr>
        <w:pStyle w:val="65"/>
        <w:spacing w:after="0" w:line="240" w:lineRule="auto"/>
        <w:ind w:left="1418" w:right="-1581"/>
        <w:jc w:val="both"/>
        <w:rPr>
          <w:rFonts w:ascii="Arial" w:hAnsi="Arial" w:eastAsia="Times New Roman" w:cs="Arial"/>
          <w:kern w:val="0"/>
          <w:lang w:val="sv-SE"/>
          <w14:ligatures w14:val="none"/>
        </w:rPr>
      </w:pPr>
    </w:p>
    <w:p w14:paraId="7EED61FC">
      <w:pPr>
        <w:pStyle w:val="65"/>
        <w:numPr>
          <w:ilvl w:val="0"/>
          <w:numId w:val="64"/>
        </w:numPr>
        <w:spacing w:after="0" w:line="360" w:lineRule="auto"/>
        <w:ind w:left="993"/>
        <w:jc w:val="both"/>
        <w:rPr>
          <w:rFonts w:ascii="Arial" w:hAnsi="Arial" w:eastAsia="Arial" w:cs="Arial"/>
          <w:spacing w:val="-1"/>
          <w:lang w:val="sv-SE"/>
        </w:rPr>
      </w:pPr>
      <w:r>
        <w:rPr>
          <w:rFonts w:ascii="Arial" w:hAnsi="Arial" w:eastAsia="Arial" w:cs="Arial"/>
          <w:i/>
          <w:iCs/>
          <w:color w:val="000000"/>
          <w:spacing w:val="-1"/>
          <w:lang w:val="sv-SE"/>
        </w:rPr>
        <w:t>Stakeholder</w:t>
      </w:r>
      <w:r>
        <w:rPr>
          <w:rFonts w:ascii="Arial" w:hAnsi="Arial" w:eastAsia="Arial" w:cs="Arial"/>
          <w:color w:val="000000"/>
          <w:spacing w:val="-1"/>
          <w:lang w:val="sv-SE"/>
        </w:rPr>
        <w:t xml:space="preserve"> </w:t>
      </w:r>
      <w:r>
        <w:rPr>
          <w:rFonts w:ascii="Arial" w:hAnsi="Arial" w:eastAsia="Arial" w:cs="Arial"/>
          <w:i/>
          <w:iCs/>
          <w:spacing w:val="-1"/>
          <w:lang w:val="sv-SE"/>
        </w:rPr>
        <w:t>Defender</w:t>
      </w:r>
      <w:r>
        <w:rPr>
          <w:rFonts w:ascii="Arial" w:hAnsi="Arial" w:eastAsia="Arial" w:cs="Arial"/>
          <w:spacing w:val="-1"/>
          <w:lang w:val="sv-SE"/>
        </w:rPr>
        <w:t>, memiliki kepentingan pribadi dan dapat menyuarakan dukungannya dalam komunitas, tetapi kekuatannya kecil untuk mempengaruhi kegiatan, Defender sebagai berikut :</w:t>
      </w:r>
    </w:p>
    <w:p w14:paraId="634C0C4A">
      <w:pPr>
        <w:pStyle w:val="65"/>
        <w:numPr>
          <w:ilvl w:val="0"/>
          <w:numId w:val="66"/>
        </w:numPr>
        <w:spacing w:after="0" w:line="240" w:lineRule="auto"/>
        <w:ind w:left="1418"/>
        <w:jc w:val="both"/>
        <w:textAlignment w:val="baseline"/>
        <w:rPr>
          <w:rFonts w:ascii="Arial" w:hAnsi="Arial" w:eastAsia="+mn-ea" w:cs="Arial"/>
          <w:color w:val="000000"/>
          <w:kern w:val="0"/>
          <w:lang w:val="es-ES" w:eastAsia="zh-CN"/>
          <w14:ligatures w14:val="none"/>
        </w:rPr>
      </w:pPr>
      <w:r>
        <w:rPr>
          <w:rFonts w:ascii="Arial" w:hAnsi="Arial" w:eastAsia="+mn-ea" w:cs="Arial"/>
          <w:color w:val="000000"/>
          <w:kern w:val="0"/>
          <w:lang w:val="es-ES" w:eastAsia="zh-CN"/>
          <w14:ligatures w14:val="none"/>
        </w:rPr>
        <w:t>Kabid Penegakan Perda dan Pergub Prov. Sumsel</w:t>
      </w:r>
    </w:p>
    <w:p w14:paraId="6B7A0483">
      <w:pPr>
        <w:pStyle w:val="65"/>
        <w:numPr>
          <w:ilvl w:val="0"/>
          <w:numId w:val="66"/>
        </w:numPr>
        <w:spacing w:after="0" w:line="240" w:lineRule="auto"/>
        <w:ind w:left="1418"/>
        <w:jc w:val="both"/>
        <w:textAlignment w:val="baseline"/>
        <w:rPr>
          <w:rFonts w:ascii="Arial" w:hAnsi="Arial" w:eastAsia="+mn-ea" w:cs="Arial"/>
          <w:color w:val="000000"/>
          <w:kern w:val="0"/>
          <w:lang w:val="sv-SE" w:eastAsia="zh-CN"/>
          <w14:ligatures w14:val="none"/>
        </w:rPr>
      </w:pPr>
      <w:r>
        <w:rPr>
          <w:rFonts w:ascii="Arial" w:hAnsi="Arial" w:eastAsia="+mn-ea" w:cs="Arial"/>
          <w:color w:val="000000"/>
          <w:kern w:val="0"/>
          <w:lang w:val="sv-SE" w:eastAsia="zh-CN"/>
          <w14:ligatures w14:val="none"/>
        </w:rPr>
        <w:t>Kasi Hubungan Antar Lembaga Sat Pol PP Prov. Sumsel</w:t>
      </w:r>
    </w:p>
    <w:p w14:paraId="295C0F36">
      <w:pPr>
        <w:pStyle w:val="65"/>
        <w:numPr>
          <w:ilvl w:val="0"/>
          <w:numId w:val="66"/>
        </w:numPr>
        <w:spacing w:after="0" w:line="240" w:lineRule="auto"/>
        <w:ind w:left="1418"/>
        <w:jc w:val="both"/>
        <w:textAlignment w:val="baseline"/>
        <w:rPr>
          <w:rFonts w:ascii="Arial" w:hAnsi="Arial" w:eastAsia="+mn-ea" w:cs="Arial"/>
          <w:color w:val="000000"/>
          <w:kern w:val="0"/>
          <w:lang w:val="sv-SE" w:eastAsia="zh-CN"/>
          <w14:ligatures w14:val="none"/>
        </w:rPr>
      </w:pPr>
      <w:r>
        <w:rPr>
          <w:rFonts w:ascii="Arial" w:hAnsi="Arial" w:eastAsia="+mn-ea" w:cs="Arial"/>
          <w:color w:val="000000"/>
          <w:kern w:val="0"/>
          <w:lang w:val="es-ES" w:eastAsia="zh-CN"/>
          <w14:ligatures w14:val="none"/>
        </w:rPr>
        <w:t>Staf Bidang Penegakan Perda dan Pergub Prov. Sumsel</w:t>
      </w:r>
    </w:p>
    <w:p w14:paraId="3F56F965">
      <w:pPr>
        <w:pStyle w:val="65"/>
        <w:spacing w:after="0" w:line="240" w:lineRule="auto"/>
        <w:ind w:left="1418"/>
        <w:jc w:val="both"/>
        <w:textAlignment w:val="baseline"/>
        <w:rPr>
          <w:rFonts w:ascii="Arial" w:hAnsi="Arial" w:eastAsia="+mn-ea" w:cs="Arial"/>
          <w:color w:val="000000"/>
          <w:kern w:val="0"/>
          <w:lang w:val="sv-SE" w:eastAsia="zh-CN"/>
          <w14:ligatures w14:val="none"/>
        </w:rPr>
      </w:pPr>
    </w:p>
    <w:p w14:paraId="2CE7D1AB">
      <w:pPr>
        <w:pStyle w:val="65"/>
        <w:numPr>
          <w:ilvl w:val="0"/>
          <w:numId w:val="64"/>
        </w:numPr>
        <w:spacing w:after="0" w:line="360" w:lineRule="auto"/>
        <w:ind w:left="993" w:hanging="426"/>
        <w:jc w:val="both"/>
        <w:rPr>
          <w:rFonts w:ascii="Arial" w:hAnsi="Arial" w:eastAsia="Arial" w:cs="Arial"/>
          <w:spacing w:val="-1"/>
          <w:lang w:val="sv-SE"/>
        </w:rPr>
      </w:pPr>
      <w:r>
        <w:rPr>
          <w:rFonts w:ascii="Arial" w:hAnsi="Arial" w:eastAsia="Arial" w:cs="Arial"/>
          <w:i/>
          <w:iCs/>
          <w:color w:val="000000"/>
          <w:spacing w:val="-1"/>
          <w:lang w:val="sv-SE"/>
        </w:rPr>
        <w:t>Stakeholder</w:t>
      </w:r>
      <w:r>
        <w:rPr>
          <w:rFonts w:ascii="Arial" w:hAnsi="Arial" w:eastAsia="Arial" w:cs="Arial"/>
          <w:color w:val="000000"/>
          <w:spacing w:val="-1"/>
          <w:lang w:val="sv-SE"/>
        </w:rPr>
        <w:t xml:space="preserve"> </w:t>
      </w:r>
      <w:r>
        <w:rPr>
          <w:rFonts w:ascii="Arial" w:hAnsi="Arial" w:eastAsia="Arial" w:cs="Arial"/>
          <w:i/>
          <w:iCs/>
          <w:spacing w:val="-1"/>
          <w:lang w:val="sv-SE"/>
        </w:rPr>
        <w:t>Laten</w:t>
      </w:r>
      <w:r>
        <w:rPr>
          <w:rFonts w:ascii="Arial" w:hAnsi="Arial" w:eastAsia="Arial" w:cs="Arial"/>
          <w:spacing w:val="-1"/>
          <w:lang w:val="sv-SE"/>
        </w:rPr>
        <w:t>, tidak memiliki kepentingan khusus maupun terlibat dalam kegiatan, tetapi memiliki kekuatan besar untuk mempengaruhi program apabila mereka memiliki ketertarikan terhadap aksi perubahan :</w:t>
      </w:r>
    </w:p>
    <w:p w14:paraId="50A7C9CB">
      <w:pPr>
        <w:pStyle w:val="65"/>
        <w:numPr>
          <w:ilvl w:val="0"/>
          <w:numId w:val="67"/>
        </w:numPr>
        <w:ind w:left="1418"/>
        <w:jc w:val="both"/>
        <w:rPr>
          <w:rFonts w:ascii="Arial" w:hAnsi="Arial" w:eastAsia="Arial" w:cs="Arial"/>
          <w:lang w:val="sv-SE"/>
        </w:rPr>
      </w:pPr>
      <w:r>
        <w:rPr>
          <w:rFonts w:ascii="Arial" w:hAnsi="Arial" w:eastAsia="Arial" w:cs="Arial"/>
          <w:lang w:val="sv-SE"/>
        </w:rPr>
        <w:t>Sekretaris Daerah Provinsi Sumatera Selatan</w:t>
      </w:r>
    </w:p>
    <w:p w14:paraId="572C819E">
      <w:pPr>
        <w:pStyle w:val="65"/>
        <w:numPr>
          <w:ilvl w:val="0"/>
          <w:numId w:val="67"/>
        </w:numPr>
        <w:ind w:left="1418"/>
        <w:jc w:val="both"/>
        <w:rPr>
          <w:rFonts w:ascii="Arial" w:hAnsi="Arial" w:eastAsia="Arial" w:cs="Arial"/>
          <w:lang w:val="sv-SE"/>
        </w:rPr>
      </w:pPr>
      <w:r>
        <w:rPr>
          <w:rFonts w:ascii="Arial" w:hAnsi="Arial" w:eastAsia="Arial" w:cs="Arial"/>
        </w:rPr>
        <w:t>Biro Hukum Setda Prov. Sumsel</w:t>
      </w:r>
    </w:p>
    <w:p w14:paraId="660194C9">
      <w:pPr>
        <w:pStyle w:val="65"/>
        <w:numPr>
          <w:ilvl w:val="0"/>
          <w:numId w:val="67"/>
        </w:numPr>
        <w:ind w:left="1418"/>
        <w:jc w:val="both"/>
        <w:rPr>
          <w:rFonts w:ascii="Arial" w:hAnsi="Arial" w:eastAsia="Arial" w:cs="Arial"/>
          <w:lang w:val="sv-SE"/>
        </w:rPr>
      </w:pPr>
      <w:r>
        <w:rPr>
          <w:rFonts w:ascii="Arial" w:hAnsi="Arial" w:eastAsia="Arial" w:cs="Arial"/>
          <w:lang w:val="sv-SE"/>
        </w:rPr>
        <w:t>Kabid Penegakan PPUD Kab/ Kota</w:t>
      </w:r>
    </w:p>
    <w:p w14:paraId="28A4012F">
      <w:pPr>
        <w:pStyle w:val="65"/>
        <w:numPr>
          <w:ilvl w:val="0"/>
          <w:numId w:val="67"/>
        </w:numPr>
        <w:ind w:left="1418"/>
        <w:jc w:val="both"/>
        <w:rPr>
          <w:rFonts w:ascii="Arial" w:hAnsi="Arial" w:eastAsia="Arial" w:cs="Arial"/>
          <w:lang w:val="sv-SE"/>
        </w:rPr>
      </w:pPr>
      <w:r>
        <w:rPr>
          <w:rFonts w:ascii="Arial" w:hAnsi="Arial" w:eastAsia="Arial" w:cs="Arial"/>
          <w:lang w:val="sv-SE"/>
        </w:rPr>
        <w:t>TNI</w:t>
      </w:r>
    </w:p>
    <w:p w14:paraId="4C9E9744">
      <w:pPr>
        <w:pStyle w:val="65"/>
        <w:numPr>
          <w:ilvl w:val="0"/>
          <w:numId w:val="67"/>
        </w:numPr>
        <w:ind w:left="1418"/>
        <w:jc w:val="both"/>
        <w:rPr>
          <w:rFonts w:ascii="Arial" w:hAnsi="Arial" w:eastAsia="Arial" w:cs="Arial"/>
          <w:lang w:val="sv-SE"/>
        </w:rPr>
      </w:pPr>
      <w:r>
        <w:rPr>
          <w:rFonts w:ascii="Arial" w:hAnsi="Arial" w:eastAsia="Arial" w:cs="Arial"/>
          <w:lang w:val="sv-SE"/>
        </w:rPr>
        <w:t>POLRI</w:t>
      </w:r>
    </w:p>
    <w:p w14:paraId="1255364B">
      <w:pPr>
        <w:pStyle w:val="65"/>
        <w:numPr>
          <w:ilvl w:val="0"/>
          <w:numId w:val="67"/>
        </w:numPr>
        <w:ind w:left="1418"/>
        <w:jc w:val="both"/>
        <w:rPr>
          <w:rFonts w:ascii="Arial" w:hAnsi="Arial" w:eastAsia="Arial" w:cs="Arial"/>
          <w:lang w:val="sv-SE"/>
        </w:rPr>
      </w:pPr>
      <w:r>
        <w:rPr>
          <w:rFonts w:ascii="Arial" w:hAnsi="Arial" w:eastAsia="Arial" w:cs="Arial"/>
          <w:lang w:val="sv-SE"/>
        </w:rPr>
        <w:t>Kejaksaan Tinggi</w:t>
      </w:r>
    </w:p>
    <w:p w14:paraId="6D9DE292">
      <w:pPr>
        <w:pStyle w:val="65"/>
        <w:numPr>
          <w:ilvl w:val="0"/>
          <w:numId w:val="67"/>
        </w:numPr>
        <w:ind w:left="1418"/>
        <w:jc w:val="both"/>
        <w:rPr>
          <w:rFonts w:ascii="Arial" w:hAnsi="Arial" w:eastAsia="Arial" w:cs="Arial"/>
          <w:lang w:val="sv-SE"/>
        </w:rPr>
      </w:pPr>
      <w:r>
        <w:rPr>
          <w:rFonts w:ascii="Arial" w:hAnsi="Arial" w:eastAsia="Arial" w:cs="Arial"/>
          <w:lang w:val="sv-SE"/>
        </w:rPr>
        <w:t>Pengadilan Negeri</w:t>
      </w:r>
    </w:p>
    <w:p w14:paraId="70C6DBFE">
      <w:pPr>
        <w:pStyle w:val="65"/>
        <w:ind w:left="1843"/>
        <w:jc w:val="both"/>
        <w:rPr>
          <w:rFonts w:ascii="Arial" w:hAnsi="Arial" w:eastAsia="Arial" w:cs="Arial"/>
          <w:sz w:val="14"/>
          <w:szCs w:val="14"/>
          <w:lang w:val="sv-SE"/>
        </w:rPr>
      </w:pPr>
    </w:p>
    <w:p w14:paraId="04B999CF">
      <w:pPr>
        <w:pStyle w:val="65"/>
        <w:numPr>
          <w:ilvl w:val="0"/>
          <w:numId w:val="64"/>
        </w:numPr>
        <w:spacing w:after="0" w:line="360" w:lineRule="auto"/>
        <w:ind w:left="993"/>
        <w:contextualSpacing w:val="0"/>
        <w:jc w:val="both"/>
        <w:rPr>
          <w:rFonts w:ascii="Arial" w:hAnsi="Arial" w:eastAsia="Arial" w:cs="Arial"/>
          <w:spacing w:val="-1"/>
          <w:lang w:val="sv-SE"/>
        </w:rPr>
      </w:pPr>
      <w:r>
        <w:rPr>
          <w:rFonts w:ascii="Arial" w:hAnsi="Arial" w:eastAsia="Arial" w:cs="Arial"/>
          <w:i/>
          <w:iCs/>
          <w:color w:val="000000"/>
          <w:spacing w:val="-1"/>
          <w:lang w:val="sv-SE"/>
        </w:rPr>
        <w:t>Stakeholder</w:t>
      </w:r>
      <w:r>
        <w:rPr>
          <w:rFonts w:ascii="Arial" w:hAnsi="Arial" w:eastAsia="Arial" w:cs="Arial"/>
          <w:spacing w:val="-1"/>
          <w:lang w:val="sv-SE"/>
        </w:rPr>
        <w:t xml:space="preserve"> </w:t>
      </w:r>
      <w:r>
        <w:rPr>
          <w:rFonts w:ascii="Arial" w:hAnsi="Arial" w:eastAsia="Arial" w:cs="Arial"/>
          <w:i/>
          <w:iCs/>
          <w:spacing w:val="-1"/>
          <w:lang w:val="sv-SE"/>
        </w:rPr>
        <w:t>Apathetic</w:t>
      </w:r>
      <w:r>
        <w:rPr>
          <w:rFonts w:ascii="Arial" w:hAnsi="Arial" w:eastAsia="Arial" w:cs="Arial"/>
          <w:spacing w:val="-1"/>
          <w:lang w:val="sv-SE"/>
        </w:rPr>
        <w:t>, kurang memiliki kepentingan maupun kekuatan, bahkan mungkin tidak mengetahui adanya kegiatan :</w:t>
      </w:r>
    </w:p>
    <w:p w14:paraId="38DCF7C0">
      <w:pPr>
        <w:pStyle w:val="65"/>
        <w:numPr>
          <w:ilvl w:val="0"/>
          <w:numId w:val="68"/>
        </w:numPr>
        <w:spacing w:after="0" w:line="240" w:lineRule="auto"/>
        <w:ind w:left="1418" w:right="64"/>
        <w:rPr>
          <w:rFonts w:ascii="Arial" w:hAnsi="Arial" w:eastAsia="Arial" w:cs="Arial"/>
          <w:lang w:val="en-US"/>
        </w:rPr>
      </w:pPr>
      <w:r>
        <w:rPr>
          <w:rFonts w:ascii="Arial" w:hAnsi="Arial" w:eastAsia="Arial" w:cs="Arial"/>
          <w:lang w:val="en-US"/>
        </w:rPr>
        <w:t>LSM</w:t>
      </w:r>
    </w:p>
    <w:p w14:paraId="509B0B6C">
      <w:pPr>
        <w:pStyle w:val="65"/>
        <w:numPr>
          <w:ilvl w:val="0"/>
          <w:numId w:val="68"/>
        </w:numPr>
        <w:spacing w:after="0" w:line="240" w:lineRule="auto"/>
        <w:ind w:left="1418" w:right="64"/>
        <w:rPr>
          <w:rFonts w:ascii="Arial" w:hAnsi="Arial" w:eastAsia="Arial" w:cs="Arial"/>
          <w:lang w:val="en-US"/>
        </w:rPr>
      </w:pPr>
      <w:r>
        <w:rPr>
          <w:rFonts w:ascii="Arial" w:hAnsi="Arial" w:eastAsia="Arial" w:cs="Arial"/>
          <w:lang w:val="en-US"/>
        </w:rPr>
        <w:t>Media Massa</w:t>
      </w:r>
    </w:p>
    <w:p w14:paraId="5F4E594A">
      <w:pPr>
        <w:pStyle w:val="65"/>
        <w:numPr>
          <w:ilvl w:val="0"/>
          <w:numId w:val="68"/>
        </w:numPr>
        <w:spacing w:after="0" w:line="240" w:lineRule="auto"/>
        <w:ind w:left="1418" w:right="64"/>
        <w:rPr>
          <w:rFonts w:ascii="Arial" w:hAnsi="Arial" w:eastAsia="Arial" w:cs="Arial"/>
          <w:lang w:val="en-US"/>
        </w:rPr>
      </w:pPr>
      <w:r>
        <w:rPr>
          <w:rFonts w:ascii="Arial" w:hAnsi="Arial" w:eastAsia="Arial" w:cs="Arial"/>
          <w:spacing w:val="-1"/>
        </w:rPr>
        <w:t>Masyarakat</w:t>
      </w:r>
    </w:p>
    <w:p w14:paraId="5BC44379">
      <w:pPr>
        <w:widowControl w:val="0"/>
        <w:autoSpaceDE w:val="0"/>
        <w:autoSpaceDN w:val="0"/>
        <w:spacing w:line="360" w:lineRule="auto"/>
        <w:jc w:val="both"/>
        <w:rPr>
          <w:rFonts w:ascii="Arial" w:hAnsi="Arial" w:eastAsia="Times New Roman" w:cs="Arial"/>
          <w:color w:val="000000"/>
          <w:lang w:eastAsia="zh-CN"/>
        </w:rPr>
      </w:pPr>
    </w:p>
    <w:p w14:paraId="3A222BDE">
      <w:pPr>
        <w:widowControl w:val="0"/>
        <w:autoSpaceDE w:val="0"/>
        <w:autoSpaceDN w:val="0"/>
        <w:spacing w:line="360" w:lineRule="auto"/>
        <w:jc w:val="both"/>
        <w:rPr>
          <w:rFonts w:ascii="Arial" w:hAnsi="Arial" w:cs="Arial"/>
          <w:b/>
          <w:bCs/>
          <w:color w:val="000000"/>
          <w:lang w:eastAsia="zh-CN"/>
        </w:rPr>
      </w:pPr>
    </w:p>
    <w:p w14:paraId="718C48F9">
      <w:pPr>
        <w:widowControl w:val="0"/>
        <w:autoSpaceDE w:val="0"/>
        <w:autoSpaceDN w:val="0"/>
        <w:spacing w:line="360" w:lineRule="auto"/>
        <w:jc w:val="both"/>
        <w:rPr>
          <w:rFonts w:ascii="Arial" w:hAnsi="Arial" w:eastAsia="Arial" w:cs="Arial"/>
          <w:spacing w:val="-1"/>
        </w:rPr>
      </w:pPr>
    </w:p>
    <w:p w14:paraId="57C70B29">
      <w:pPr>
        <w:widowControl w:val="0"/>
        <w:autoSpaceDE w:val="0"/>
        <w:autoSpaceDN w:val="0"/>
        <w:spacing w:line="360" w:lineRule="auto"/>
        <w:jc w:val="both"/>
        <w:rPr>
          <w:rFonts w:ascii="Arial" w:hAnsi="Arial" w:eastAsia="Arial" w:cs="Arial"/>
          <w:spacing w:val="-1"/>
        </w:rPr>
      </w:pPr>
    </w:p>
    <w:p w14:paraId="489EFA09">
      <w:pPr>
        <w:widowControl w:val="0"/>
        <w:autoSpaceDE w:val="0"/>
        <w:autoSpaceDN w:val="0"/>
        <w:spacing w:line="360" w:lineRule="auto"/>
        <w:jc w:val="center"/>
        <w:rPr>
          <w:rFonts w:ascii="Arial" w:hAnsi="Arial" w:cs="Arial"/>
          <w:b/>
          <w:bCs/>
          <w:color w:val="000000"/>
          <w:lang w:eastAsia="zh-CN"/>
        </w:rPr>
      </w:pPr>
      <w:r>
        <w:rPr>
          <w:rFonts w:ascii="Arial" w:hAnsi="Arial" w:cs="Arial"/>
          <w:b/>
          <w:bCs/>
          <w:color w:val="000000"/>
          <w:lang w:eastAsia="zh-CN"/>
        </w:rPr>
        <w:t>BAB III</w:t>
      </w:r>
    </w:p>
    <w:p w14:paraId="72022DEE">
      <w:pPr>
        <w:widowControl w:val="0"/>
        <w:autoSpaceDE w:val="0"/>
        <w:autoSpaceDN w:val="0"/>
        <w:spacing w:line="360" w:lineRule="auto"/>
        <w:jc w:val="center"/>
        <w:rPr>
          <w:rFonts w:ascii="Arial" w:hAnsi="Arial" w:cs="Arial"/>
          <w:b/>
          <w:bCs/>
          <w:color w:val="000000"/>
          <w:lang w:eastAsia="zh-CN"/>
        </w:rPr>
      </w:pPr>
      <w:r>
        <w:rPr>
          <w:rFonts w:ascii="Arial" w:hAnsi="Arial" w:cs="Arial"/>
          <w:b/>
          <w:bCs/>
          <w:color w:val="000000"/>
          <w:lang w:eastAsia="zh-CN"/>
        </w:rPr>
        <w:t>DESKRIPSI HASIL KEPEMIMPINAN</w:t>
      </w:r>
    </w:p>
    <w:p w14:paraId="58A8FD12">
      <w:pPr>
        <w:widowControl w:val="0"/>
        <w:numPr>
          <w:ilvl w:val="2"/>
          <w:numId w:val="69"/>
        </w:numPr>
        <w:autoSpaceDE w:val="0"/>
        <w:autoSpaceDN w:val="0"/>
        <w:spacing w:after="0" w:line="360" w:lineRule="auto"/>
        <w:ind w:left="814"/>
        <w:rPr>
          <w:rFonts w:ascii="Arial" w:hAnsi="Arial" w:cs="Arial"/>
          <w:b/>
          <w:bCs/>
          <w:color w:val="000000"/>
        </w:rPr>
      </w:pPr>
      <w:r>
        <w:rPr>
          <w:rFonts w:ascii="Arial" w:hAnsi="Arial" w:cs="Arial"/>
          <w:b/>
          <w:bCs/>
          <w:color w:val="000000"/>
          <w:lang w:eastAsia="zh-CN"/>
        </w:rPr>
        <w:t>CAPAIAN DAN BUKTI PERBAIKAN KUALITAS PELAYANAN PUBLIK</w:t>
      </w:r>
    </w:p>
    <w:p w14:paraId="66016DE2">
      <w:pPr>
        <w:spacing w:line="360" w:lineRule="auto"/>
        <w:ind w:left="643" w:firstLine="720"/>
        <w:jc w:val="both"/>
        <w:rPr>
          <w:rFonts w:ascii="Arial" w:hAnsi="Arial" w:cs="Arial"/>
        </w:rPr>
      </w:pPr>
      <w:r>
        <w:rPr>
          <w:rFonts w:ascii="Arial" w:hAnsi="Arial" w:cs="Arial"/>
        </w:rPr>
        <w:t>Aksi perubahan yang direncanakan sampai pada bulan Juli 2025 difokuskan Koordinasi dan Sinergi Melalui Kerjasama Satuan Polisi Pamong Praja Provinsi dan Satuan Polisi Pamong Praja Kab/Kota dalam Rangka Penegakan Perda dan Perkada di Provinsi Sumatera Selatan, untuk setiap kegiatannya dirinci sebagai berikut.</w:t>
      </w:r>
    </w:p>
    <w:p w14:paraId="2DC27465">
      <w:pPr>
        <w:pStyle w:val="65"/>
        <w:numPr>
          <w:ilvl w:val="0"/>
          <w:numId w:val="70"/>
        </w:numPr>
        <w:spacing w:after="0" w:line="240" w:lineRule="auto"/>
        <w:ind w:left="993" w:right="-1440"/>
        <w:jc w:val="both"/>
        <w:rPr>
          <w:rFonts w:ascii="Arial" w:hAnsi="Arial" w:eastAsia="Times New Roman" w:cs="Arial"/>
          <w:kern w:val="0"/>
          <w:lang w:val="sv-SE"/>
          <w14:ligatures w14:val="none"/>
        </w:rPr>
      </w:pPr>
      <w:bookmarkStart w:id="55" w:name="_Hlk203121938"/>
      <w:r>
        <w:rPr>
          <w:rFonts w:ascii="Arial" w:hAnsi="Arial" w:eastAsia="Times New Roman" w:cs="Arial"/>
          <w:kern w:val="0"/>
          <w:lang w:val="sv-SE"/>
          <w14:ligatures w14:val="none"/>
        </w:rPr>
        <w:t xml:space="preserve">MELAKUKAN KOORDINASI KEPADA KEPALA BIDANG PENEGAKAN PERDA </w:t>
      </w:r>
    </w:p>
    <w:p w14:paraId="08383E32">
      <w:pPr>
        <w:spacing w:after="0" w:line="240" w:lineRule="auto"/>
        <w:ind w:left="993" w:right="-1440"/>
        <w:jc w:val="both"/>
        <w:rPr>
          <w:rFonts w:ascii="Arial" w:hAnsi="Arial" w:eastAsia="Times New Roman" w:cs="Arial"/>
          <w:kern w:val="0"/>
          <w:lang w:val="sv-SE"/>
          <w14:ligatures w14:val="none"/>
        </w:rPr>
      </w:pPr>
      <w:r>
        <w:rPr>
          <w:rFonts w:ascii="Arial" w:hAnsi="Arial" w:eastAsia="Times New Roman" w:cs="Arial"/>
          <w:kern w:val="0"/>
          <w:lang w:val="sv-SE"/>
          <w14:ligatures w14:val="none"/>
        </w:rPr>
        <w:t>DAN PERGUB (MENTOR) :</w:t>
      </w:r>
    </w:p>
    <w:bookmarkEnd w:id="55"/>
    <w:p w14:paraId="7EEF6634">
      <w:pPr>
        <w:spacing w:after="0" w:line="240" w:lineRule="auto"/>
        <w:ind w:left="993" w:right="-1440"/>
        <w:jc w:val="both"/>
        <w:rPr>
          <w:rFonts w:ascii="Arial" w:hAnsi="Arial" w:eastAsia="Times New Roman" w:cs="Arial"/>
          <w:kern w:val="0"/>
          <w:lang w:val="sv-SE"/>
          <w14:ligatures w14:val="none"/>
        </w:rPr>
      </w:pPr>
    </w:p>
    <w:p w14:paraId="7DF43C0B">
      <w:pPr>
        <w:spacing w:line="360" w:lineRule="auto"/>
        <w:ind w:left="984" w:right="95"/>
        <w:jc w:val="both"/>
        <w:rPr>
          <w:rFonts w:ascii="Arial" w:hAnsi="Arial" w:cs="Arial"/>
          <w:lang w:val="sv-SE"/>
        </w:rPr>
      </w:pPr>
      <w:r>
        <w:rPr>
          <w:rFonts w:ascii="Arial" w:hAnsi="Arial" w:cs="Arial"/>
          <w:lang w:val="sv-SE"/>
        </w:rPr>
        <w:t>Milestone ke 1 dilaksanakan pada minggu ke 2 bulan Mei 2025, dengan pembahasan mengenai penyampaian teknis pelaksanaan aksi perubahan, mengajukan usulan SK Tim efektif serta meminta persetujuan terhadap gagasan aksi perubahan yang akan dilaksanakan sesuai rencana.</w:t>
      </w:r>
      <w:r>
        <w:drawing>
          <wp:inline distT="0" distB="0" distL="0" distR="0">
            <wp:extent cx="5032375" cy="3799205"/>
            <wp:effectExtent l="0" t="0" r="0" b="0"/>
            <wp:docPr id="1673941466" name="Picture 27" descr="Two me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41466" name="Picture 27" descr="Two men sitting at a desk&#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098799" cy="3849651"/>
                    </a:xfrm>
                    <a:prstGeom prst="rect">
                      <a:avLst/>
                    </a:prstGeom>
                    <a:noFill/>
                    <a:ln>
                      <a:noFill/>
                    </a:ln>
                  </pic:spPr>
                </pic:pic>
              </a:graphicData>
            </a:graphic>
          </wp:inline>
        </w:drawing>
      </w:r>
    </w:p>
    <w:p w14:paraId="6C54B7FF">
      <w:pPr>
        <w:spacing w:after="0" w:line="360" w:lineRule="auto"/>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Gambar 3.1</w:t>
      </w:r>
    </w:p>
    <w:p w14:paraId="564B5ECC">
      <w:pPr>
        <w:spacing w:after="0" w:line="360" w:lineRule="auto"/>
        <w:jc w:val="both"/>
        <w:rPr>
          <w:rFonts w:ascii="Arial" w:hAnsi="Arial" w:eastAsia="Times New Roman" w:cs="Arial"/>
          <w:kern w:val="0"/>
          <w:lang w:val="sv-SE"/>
          <w14:ligatures w14:val="none"/>
        </w:rPr>
      </w:pPr>
    </w:p>
    <w:p w14:paraId="6D29961C">
      <w:pPr>
        <w:spacing w:after="0" w:line="360" w:lineRule="auto"/>
        <w:jc w:val="both"/>
        <w:rPr>
          <w:rFonts w:ascii="Arial" w:hAnsi="Arial" w:eastAsia="Times New Roman" w:cs="Arial"/>
          <w:kern w:val="0"/>
          <w:lang w:val="sv-SE"/>
          <w14:ligatures w14:val="none"/>
        </w:rPr>
      </w:pPr>
    </w:p>
    <w:p w14:paraId="0AB88A4E">
      <w:pPr>
        <w:pStyle w:val="65"/>
        <w:numPr>
          <w:ilvl w:val="0"/>
          <w:numId w:val="71"/>
        </w:numPr>
        <w:spacing w:after="0" w:line="24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MEMINTA DUKUNGAN MENTOR </w:t>
      </w:r>
    </w:p>
    <w:p w14:paraId="4870AE08">
      <w:pPr>
        <w:pStyle w:val="65"/>
        <w:spacing w:after="0" w:line="24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Surat Dukungan Mentor</w:t>
      </w:r>
    </w:p>
    <w:p w14:paraId="57754236">
      <w:pPr>
        <w:pStyle w:val="65"/>
        <w:spacing w:after="0" w:line="240" w:lineRule="auto"/>
        <w:ind w:left="993"/>
        <w:jc w:val="both"/>
        <w:rPr>
          <w:rFonts w:ascii="Arial" w:hAnsi="Arial" w:eastAsia="Times New Roman" w:cs="Arial"/>
          <w:kern w:val="0"/>
          <w:lang w:val="sv-SE"/>
          <w14:ligatures w14:val="none"/>
        </w:rPr>
      </w:pPr>
    </w:p>
    <w:p w14:paraId="4AC7D741">
      <w:pPr>
        <w:pStyle w:val="65"/>
        <w:spacing w:after="0" w:line="240" w:lineRule="auto"/>
        <w:ind w:left="993" w:right="237"/>
        <w:jc w:val="both"/>
        <w:rPr>
          <w:rFonts w:ascii="Arial" w:hAnsi="Arial" w:eastAsia="Times New Roman" w:cs="Arial"/>
          <w:kern w:val="0"/>
          <w:lang w:val="sv-SE"/>
          <w14:ligatures w14:val="none"/>
        </w:rPr>
      </w:pPr>
      <w:r>
        <w:drawing>
          <wp:inline distT="0" distB="0" distL="0" distR="0">
            <wp:extent cx="5057775" cy="2719705"/>
            <wp:effectExtent l="0" t="0" r="0" b="4445"/>
            <wp:docPr id="99028886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88865" name="Picture 1" descr="A close-up of a documen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082228" cy="2732898"/>
                    </a:xfrm>
                    <a:prstGeom prst="rect">
                      <a:avLst/>
                    </a:prstGeom>
                    <a:noFill/>
                    <a:ln>
                      <a:noFill/>
                    </a:ln>
                  </pic:spPr>
                </pic:pic>
              </a:graphicData>
            </a:graphic>
          </wp:inline>
        </w:drawing>
      </w:r>
    </w:p>
    <w:p w14:paraId="31BC25A6">
      <w:pPr>
        <w:pStyle w:val="65"/>
        <w:spacing w:after="0" w:line="360" w:lineRule="auto"/>
        <w:ind w:left="0"/>
        <w:jc w:val="both"/>
        <w:rPr>
          <w:rFonts w:ascii="Arial" w:hAnsi="Arial" w:eastAsia="Times New Roman" w:cs="Arial"/>
          <w:kern w:val="0"/>
          <w:lang w:val="sv-SE"/>
          <w14:ligatures w14:val="none"/>
        </w:rPr>
      </w:pPr>
    </w:p>
    <w:p w14:paraId="413B3FAD">
      <w:pPr>
        <w:pStyle w:val="65"/>
        <w:spacing w:after="0" w:line="360" w:lineRule="auto"/>
        <w:ind w:left="0"/>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Gambar 3.2</w:t>
      </w:r>
    </w:p>
    <w:p w14:paraId="656ACF1E">
      <w:pPr>
        <w:pStyle w:val="65"/>
        <w:numPr>
          <w:ilvl w:val="0"/>
          <w:numId w:val="71"/>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MENDAPAT ARAHAN / SARAN DARI MENTOR</w:t>
      </w:r>
    </w:p>
    <w:p w14:paraId="0E694E77">
      <w:pPr>
        <w:spacing w:after="0" w:line="360" w:lineRule="auto"/>
        <w:ind w:left="993" w:right="95"/>
        <w:jc w:val="both"/>
        <w:rPr>
          <w:rFonts w:ascii="Arial" w:hAnsi="Arial" w:eastAsia="Times New Roman" w:cs="Arial"/>
          <w:kern w:val="0"/>
          <w:sz w:val="12"/>
          <w:szCs w:val="12"/>
          <w:lang w:val="sv-SE"/>
          <w14:ligatures w14:val="none"/>
        </w:rPr>
      </w:pPr>
      <w:r>
        <w:drawing>
          <wp:inline distT="0" distB="0" distL="0" distR="0">
            <wp:extent cx="5058410" cy="1860550"/>
            <wp:effectExtent l="0" t="0" r="0" b="6350"/>
            <wp:docPr id="1244319486" name="Picture 28" descr="A couple of men in military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19486" name="Picture 28" descr="A couple of men in military uniform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099053" cy="1875971"/>
                    </a:xfrm>
                    <a:prstGeom prst="rect">
                      <a:avLst/>
                    </a:prstGeom>
                    <a:noFill/>
                    <a:ln>
                      <a:noFill/>
                    </a:ln>
                  </pic:spPr>
                </pic:pic>
              </a:graphicData>
            </a:graphic>
          </wp:inline>
        </w:drawing>
      </w:r>
    </w:p>
    <w:p w14:paraId="438C731E">
      <w:pPr>
        <w:spacing w:after="0" w:line="360" w:lineRule="auto"/>
        <w:ind w:left="993"/>
        <w:jc w:val="both"/>
        <w:rPr>
          <w:rFonts w:ascii="Arial" w:hAnsi="Arial" w:eastAsia="Times New Roman" w:cs="Arial"/>
          <w:kern w:val="0"/>
          <w:lang w:val="sv-SE"/>
          <w14:ligatures w14:val="none"/>
        </w:rPr>
      </w:pPr>
      <w:r>
        <w:drawing>
          <wp:inline distT="0" distB="0" distL="0" distR="0">
            <wp:extent cx="5058410" cy="1599565"/>
            <wp:effectExtent l="0" t="0" r="0" b="635"/>
            <wp:docPr id="313915508" name="Picture 29" descr="Two me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15508" name="Picture 29" descr="Two men sitting at a desk&#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064868" cy="1602058"/>
                    </a:xfrm>
                    <a:prstGeom prst="rect">
                      <a:avLst/>
                    </a:prstGeom>
                    <a:noFill/>
                    <a:ln>
                      <a:noFill/>
                    </a:ln>
                  </pic:spPr>
                </pic:pic>
              </a:graphicData>
            </a:graphic>
          </wp:inline>
        </w:drawing>
      </w:r>
    </w:p>
    <w:p w14:paraId="5307AC66">
      <w:pPr>
        <w:pStyle w:val="65"/>
        <w:spacing w:after="0" w:line="240" w:lineRule="auto"/>
        <w:ind w:left="0"/>
        <w:jc w:val="center"/>
        <w:rPr>
          <w:rFonts w:ascii="Arial" w:hAnsi="Arial" w:eastAsia="Times New Roman" w:cs="Arial"/>
          <w:kern w:val="0"/>
          <w:lang w:val="sv-SE"/>
          <w14:ligatures w14:val="none"/>
        </w:rPr>
      </w:pPr>
      <w:bookmarkStart w:id="56" w:name="_Hlk202087519"/>
      <w:r>
        <w:rPr>
          <w:rFonts w:ascii="Arial" w:hAnsi="Arial" w:eastAsia="Times New Roman" w:cs="Arial"/>
          <w:kern w:val="0"/>
          <w:lang w:val="sv-SE"/>
          <w14:ligatures w14:val="none"/>
        </w:rPr>
        <w:t>Gambar 3.3</w:t>
      </w:r>
    </w:p>
    <w:p w14:paraId="15308008">
      <w:pPr>
        <w:pStyle w:val="65"/>
        <w:spacing w:after="0" w:line="240" w:lineRule="auto"/>
        <w:ind w:left="0"/>
        <w:jc w:val="center"/>
        <w:rPr>
          <w:rFonts w:ascii="Arial" w:hAnsi="Arial" w:eastAsia="Times New Roman" w:cs="Arial"/>
          <w:kern w:val="0"/>
          <w:lang w:val="sv-SE"/>
          <w14:ligatures w14:val="none"/>
        </w:rPr>
      </w:pPr>
    </w:p>
    <w:p w14:paraId="5623C166">
      <w:pPr>
        <w:pStyle w:val="65"/>
        <w:spacing w:after="0" w:line="240" w:lineRule="auto"/>
        <w:ind w:left="0"/>
        <w:jc w:val="center"/>
        <w:rPr>
          <w:rFonts w:ascii="Arial" w:hAnsi="Arial" w:eastAsia="Times New Roman" w:cs="Arial"/>
          <w:kern w:val="0"/>
          <w:lang w:val="sv-SE"/>
          <w14:ligatures w14:val="none"/>
        </w:rPr>
      </w:pPr>
    </w:p>
    <w:p w14:paraId="4F84978F">
      <w:pPr>
        <w:pStyle w:val="65"/>
        <w:spacing w:after="0" w:line="240" w:lineRule="auto"/>
        <w:ind w:left="0"/>
        <w:jc w:val="center"/>
        <w:rPr>
          <w:rFonts w:ascii="Arial" w:hAnsi="Arial" w:eastAsia="Times New Roman" w:cs="Arial"/>
          <w:kern w:val="0"/>
          <w:lang w:val="sv-SE"/>
          <w14:ligatures w14:val="none"/>
        </w:rPr>
      </w:pPr>
    </w:p>
    <w:p w14:paraId="077C7F8B">
      <w:pPr>
        <w:pStyle w:val="65"/>
        <w:spacing w:after="0" w:line="240" w:lineRule="auto"/>
        <w:ind w:left="0"/>
        <w:jc w:val="center"/>
        <w:rPr>
          <w:rFonts w:ascii="Arial" w:hAnsi="Arial" w:eastAsia="Times New Roman" w:cs="Arial"/>
          <w:kern w:val="0"/>
          <w:lang w:val="sv-SE"/>
          <w14:ligatures w14:val="none"/>
        </w:rPr>
      </w:pPr>
    </w:p>
    <w:p w14:paraId="28FD1A9D">
      <w:pPr>
        <w:pStyle w:val="65"/>
        <w:spacing w:after="0" w:line="240" w:lineRule="auto"/>
        <w:ind w:left="0"/>
        <w:jc w:val="center"/>
        <w:rPr>
          <w:rFonts w:ascii="Arial" w:hAnsi="Arial" w:eastAsia="Times New Roman" w:cs="Arial"/>
          <w:kern w:val="0"/>
          <w:lang w:val="sv-SE"/>
          <w14:ligatures w14:val="none"/>
        </w:rPr>
      </w:pPr>
    </w:p>
    <w:p w14:paraId="3C2D80C4">
      <w:pPr>
        <w:pStyle w:val="65"/>
        <w:numPr>
          <w:ilvl w:val="0"/>
          <w:numId w:val="70"/>
        </w:numPr>
        <w:spacing w:after="0" w:line="24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MEMBENTUK SK TIM TEKNIS/TIM EFEKTIF DI BIDANG PENEGAKAN PERDA DAN PERKADA DI PROVINSI SUMATERA SELATAN.</w:t>
      </w:r>
    </w:p>
    <w:p w14:paraId="214FAAE7">
      <w:pPr>
        <w:pStyle w:val="65"/>
        <w:spacing w:after="0" w:line="240" w:lineRule="auto"/>
        <w:ind w:left="993"/>
        <w:jc w:val="both"/>
        <w:rPr>
          <w:rFonts w:ascii="Arial" w:hAnsi="Arial" w:eastAsia="Times New Roman" w:cs="Arial"/>
          <w:kern w:val="0"/>
          <w:lang w:val="sv-SE"/>
          <w14:ligatures w14:val="none"/>
        </w:rPr>
      </w:pPr>
    </w:p>
    <w:bookmarkEnd w:id="56"/>
    <w:p w14:paraId="324E9C18">
      <w:pPr>
        <w:pStyle w:val="65"/>
        <w:numPr>
          <w:ilvl w:val="0"/>
          <w:numId w:val="72"/>
        </w:numPr>
        <w:spacing w:after="0" w:line="240" w:lineRule="auto"/>
        <w:ind w:left="1276" w:hanging="28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MENYIAPKAN DRAFT SK TIM EFEKTIF UNTUK DI TANDATANGANI PIMPINAN KASAT POL PP PROVINSI SUMATERA SELATAN</w:t>
      </w:r>
    </w:p>
    <w:p w14:paraId="34DAAB0E">
      <w:pPr>
        <w:spacing w:after="0" w:line="240" w:lineRule="auto"/>
        <w:ind w:left="993"/>
        <w:jc w:val="both"/>
        <w:rPr>
          <w:rFonts w:ascii="Arial" w:hAnsi="Arial" w:eastAsia="Times New Roman" w:cs="Arial"/>
          <w:kern w:val="0"/>
          <w:lang w:val="sv-SE"/>
          <w14:ligatures w14:val="none"/>
        </w:rPr>
      </w:pPr>
    </w:p>
    <w:p w14:paraId="29602677">
      <w:pPr>
        <w:spacing w:after="0" w:line="360" w:lineRule="auto"/>
        <w:ind w:left="1276"/>
        <w:jc w:val="both"/>
        <w:rPr>
          <w:rFonts w:ascii="Arial" w:hAnsi="Arial" w:eastAsia="Times New Roman" w:cs="Arial"/>
          <w:kern w:val="0"/>
          <w:lang w:val="sv-SE"/>
          <w14:ligatures w14:val="none"/>
        </w:rPr>
      </w:pPr>
      <w:r>
        <w:drawing>
          <wp:inline distT="0" distB="0" distL="0" distR="0">
            <wp:extent cx="4906010" cy="2270125"/>
            <wp:effectExtent l="0" t="0" r="0" b="0"/>
            <wp:docPr id="163589625" name="Picture 33"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9625" name="Picture 33" descr="A document with text on it&#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944811" cy="2288448"/>
                    </a:xfrm>
                    <a:prstGeom prst="rect">
                      <a:avLst/>
                    </a:prstGeom>
                    <a:noFill/>
                    <a:ln>
                      <a:noFill/>
                    </a:ln>
                  </pic:spPr>
                </pic:pic>
              </a:graphicData>
            </a:graphic>
          </wp:inline>
        </w:drawing>
      </w:r>
    </w:p>
    <w:p w14:paraId="53A44544">
      <w:pPr>
        <w:spacing w:after="0" w:line="360" w:lineRule="auto"/>
        <w:ind w:left="1276"/>
        <w:jc w:val="both"/>
        <w:rPr>
          <w:rFonts w:ascii="Arial" w:hAnsi="Arial" w:eastAsia="Times New Roman" w:cs="Arial"/>
          <w:kern w:val="0"/>
          <w:lang w:val="sv-SE"/>
          <w14:ligatures w14:val="none"/>
        </w:rPr>
      </w:pPr>
      <w:r>
        <w:drawing>
          <wp:inline distT="0" distB="0" distL="0" distR="0">
            <wp:extent cx="4906010" cy="2494915"/>
            <wp:effectExtent l="0" t="0" r="8890" b="635"/>
            <wp:docPr id="1856531472" name="Picture 34"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31472" name="Picture 34" descr="A document with a signatur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950761" cy="2517988"/>
                    </a:xfrm>
                    <a:prstGeom prst="rect">
                      <a:avLst/>
                    </a:prstGeom>
                    <a:noFill/>
                    <a:ln>
                      <a:noFill/>
                    </a:ln>
                  </pic:spPr>
                </pic:pic>
              </a:graphicData>
            </a:graphic>
          </wp:inline>
        </w:drawing>
      </w:r>
    </w:p>
    <w:p w14:paraId="752E6604">
      <w:pPr>
        <w:spacing w:after="0" w:line="360" w:lineRule="auto"/>
        <w:ind w:left="1276"/>
        <w:jc w:val="both"/>
        <w:rPr>
          <w:rFonts w:ascii="Arial" w:hAnsi="Arial" w:eastAsia="Times New Roman" w:cs="Arial"/>
          <w:kern w:val="0"/>
          <w:lang w:val="sv-SE"/>
          <w14:ligatures w14:val="none"/>
        </w:rPr>
      </w:pPr>
      <w:r>
        <w:drawing>
          <wp:inline distT="0" distB="0" distL="0" distR="0">
            <wp:extent cx="4906010" cy="2301240"/>
            <wp:effectExtent l="0" t="0" r="8890" b="3810"/>
            <wp:docPr id="1673374951" name="Picture 35"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74951" name="Picture 35" descr="A document with a signatur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942141" cy="2318188"/>
                    </a:xfrm>
                    <a:prstGeom prst="rect">
                      <a:avLst/>
                    </a:prstGeom>
                    <a:noFill/>
                    <a:ln>
                      <a:noFill/>
                    </a:ln>
                  </pic:spPr>
                </pic:pic>
              </a:graphicData>
            </a:graphic>
          </wp:inline>
        </w:drawing>
      </w:r>
    </w:p>
    <w:p w14:paraId="6BF082F1">
      <w:pPr>
        <w:spacing w:after="0" w:line="360" w:lineRule="auto"/>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Gambar 3.4</w:t>
      </w:r>
    </w:p>
    <w:p w14:paraId="032E666C">
      <w:pPr>
        <w:spacing w:after="0" w:line="360" w:lineRule="auto"/>
        <w:jc w:val="center"/>
        <w:rPr>
          <w:rFonts w:ascii="Arial" w:hAnsi="Arial" w:eastAsia="Times New Roman" w:cs="Arial"/>
          <w:kern w:val="0"/>
          <w:lang w:val="sv-SE"/>
          <w14:ligatures w14:val="none"/>
        </w:rPr>
      </w:pPr>
    </w:p>
    <w:p w14:paraId="608D72C3">
      <w:pPr>
        <w:spacing w:after="0" w:line="360" w:lineRule="auto"/>
        <w:jc w:val="center"/>
        <w:rPr>
          <w:rFonts w:ascii="Arial" w:hAnsi="Arial" w:eastAsia="Times New Roman" w:cs="Arial"/>
          <w:kern w:val="0"/>
          <w:lang w:val="sv-SE"/>
          <w14:ligatures w14:val="none"/>
        </w:rPr>
      </w:pPr>
    </w:p>
    <w:p w14:paraId="665AAD20">
      <w:pPr>
        <w:pStyle w:val="65"/>
        <w:numPr>
          <w:ilvl w:val="0"/>
          <w:numId w:val="73"/>
        </w:numPr>
        <w:spacing w:after="0" w:line="240" w:lineRule="auto"/>
        <w:ind w:left="1276" w:hanging="28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MEMINTA SARAN/MASUKAN PIMPINAN (MENTOR)</w:t>
      </w:r>
      <w:r>
        <w:rPr>
          <w:lang w:val="sv-SE"/>
        </w:rPr>
        <w:t xml:space="preserve"> </w:t>
      </w:r>
      <w:r>
        <w:rPr>
          <w:rFonts w:ascii="Arial" w:hAnsi="Arial" w:eastAsia="Times New Roman" w:cs="Arial"/>
          <w:kern w:val="0"/>
          <w:lang w:val="sv-SE"/>
          <w14:ligatures w14:val="none"/>
        </w:rPr>
        <w:t>UNTUK MEMBERIKAN DUKUNGAN TEHADAP AKSI PERUBAHAN</w:t>
      </w:r>
    </w:p>
    <w:p w14:paraId="29A5D18F">
      <w:pPr>
        <w:spacing w:after="0" w:line="240" w:lineRule="auto"/>
        <w:ind w:right="-1723"/>
        <w:jc w:val="both"/>
        <w:rPr>
          <w:rFonts w:ascii="Arial" w:hAnsi="Arial" w:eastAsia="Times New Roman" w:cs="Arial"/>
          <w:kern w:val="0"/>
          <w:lang w:val="sv-SE"/>
          <w14:ligatures w14:val="none"/>
        </w:rPr>
      </w:pPr>
    </w:p>
    <w:p w14:paraId="077EA8AE">
      <w:pPr>
        <w:spacing w:after="0" w:line="360" w:lineRule="auto"/>
        <w:ind w:left="1276"/>
        <w:jc w:val="both"/>
        <w:rPr>
          <w:rFonts w:ascii="Arial" w:hAnsi="Arial" w:eastAsia="Times New Roman" w:cs="Arial"/>
          <w:kern w:val="0"/>
          <w:lang w:val="sv-SE"/>
          <w14:ligatures w14:val="none"/>
        </w:rPr>
      </w:pPr>
      <w:r>
        <w:drawing>
          <wp:inline distT="0" distB="0" distL="0" distR="0">
            <wp:extent cx="4874260" cy="2076450"/>
            <wp:effectExtent l="0" t="0" r="2540" b="0"/>
            <wp:docPr id="1411459589" name="Picture 31"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59589" name="Picture 31" descr="A group of people in a meeting&#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943931" cy="2105980"/>
                    </a:xfrm>
                    <a:prstGeom prst="rect">
                      <a:avLst/>
                    </a:prstGeom>
                    <a:noFill/>
                    <a:ln>
                      <a:noFill/>
                    </a:ln>
                  </pic:spPr>
                </pic:pic>
              </a:graphicData>
            </a:graphic>
          </wp:inline>
        </w:drawing>
      </w:r>
    </w:p>
    <w:p w14:paraId="777F7792">
      <w:pPr>
        <w:spacing w:after="0" w:line="360" w:lineRule="auto"/>
        <w:ind w:left="1276"/>
        <w:jc w:val="both"/>
        <w:rPr>
          <w:rFonts w:ascii="Arial" w:hAnsi="Arial" w:eastAsia="Times New Roman" w:cs="Arial"/>
          <w:kern w:val="0"/>
          <w:lang w:val="sv-SE"/>
          <w14:ligatures w14:val="none"/>
        </w:rPr>
      </w:pPr>
      <w:r>
        <w:drawing>
          <wp:inline distT="0" distB="0" distL="0" distR="0">
            <wp:extent cx="4874260" cy="2518410"/>
            <wp:effectExtent l="0" t="0" r="2540" b="0"/>
            <wp:docPr id="1014985744" name="Picture 3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85744" name="Picture 32" descr="A group of people in a meeting&#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933655" cy="2549098"/>
                    </a:xfrm>
                    <a:prstGeom prst="rect">
                      <a:avLst/>
                    </a:prstGeom>
                    <a:noFill/>
                    <a:ln>
                      <a:noFill/>
                    </a:ln>
                  </pic:spPr>
                </pic:pic>
              </a:graphicData>
            </a:graphic>
          </wp:inline>
        </w:drawing>
      </w:r>
    </w:p>
    <w:p w14:paraId="522C011A">
      <w:pPr>
        <w:spacing w:after="0" w:line="360" w:lineRule="auto"/>
        <w:ind w:firstLine="1276"/>
        <w:jc w:val="both"/>
        <w:rPr>
          <w:rFonts w:ascii="Arial" w:hAnsi="Arial" w:eastAsia="Times New Roman" w:cs="Arial"/>
          <w:kern w:val="0"/>
          <w:lang w:val="sv-SE"/>
          <w14:ligatures w14:val="none"/>
        </w:rPr>
      </w:pPr>
      <w:r>
        <w:drawing>
          <wp:inline distT="0" distB="0" distL="0" distR="0">
            <wp:extent cx="4907280" cy="2742565"/>
            <wp:effectExtent l="0" t="0" r="7620" b="635"/>
            <wp:docPr id="1211485827" name="Picture 30"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485827" name="Picture 30" descr="A group of people in a meeting&#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969675" cy="2777811"/>
                    </a:xfrm>
                    <a:prstGeom prst="rect">
                      <a:avLst/>
                    </a:prstGeom>
                    <a:noFill/>
                    <a:ln>
                      <a:noFill/>
                    </a:ln>
                  </pic:spPr>
                </pic:pic>
              </a:graphicData>
            </a:graphic>
          </wp:inline>
        </w:drawing>
      </w:r>
      <w:bookmarkStart w:id="57" w:name="_Hlk200959940"/>
    </w:p>
    <w:p w14:paraId="79CD1AA8">
      <w:pPr>
        <w:spacing w:after="0" w:line="360" w:lineRule="auto"/>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Gambar 3.5</w:t>
      </w:r>
    </w:p>
    <w:p w14:paraId="217B401B">
      <w:pPr>
        <w:pStyle w:val="65"/>
        <w:numPr>
          <w:ilvl w:val="0"/>
          <w:numId w:val="70"/>
        </w:numPr>
        <w:spacing w:after="0" w:line="240" w:lineRule="auto"/>
        <w:ind w:left="993" w:right="-46"/>
        <w:jc w:val="both"/>
        <w:rPr>
          <w:rFonts w:ascii="Arial" w:hAnsi="Arial" w:eastAsia="Times New Roman" w:cs="Arial"/>
          <w:kern w:val="0"/>
          <w:lang w:val="sv-SE"/>
          <w14:ligatures w14:val="none"/>
        </w:rPr>
      </w:pPr>
      <w:r>
        <w:rPr>
          <w:rFonts w:ascii="Arial" w:hAnsi="Arial" w:eastAsia="Times New Roman" w:cs="Arial"/>
          <w:kern w:val="0"/>
          <w:lang w:val="sv-SE"/>
          <w14:ligatures w14:val="none"/>
        </w:rPr>
        <w:t>SURAT DUKUNGAN,</w:t>
      </w:r>
      <w:bookmarkEnd w:id="57"/>
      <w:r>
        <w:rPr>
          <w:rFonts w:ascii="Arial" w:hAnsi="Arial" w:eastAsia="Times New Roman" w:cs="Arial"/>
          <w:kern w:val="0"/>
          <w:lang w:val="sv-SE"/>
          <w14:ligatures w14:val="none"/>
        </w:rPr>
        <w:t xml:space="preserve"> PEJABAT INTERNAL DAN EKTERNAL DI LINGKUNGAN PEMERINTAH PROVINSI SUMATERA SELATAN SERTA DUKUNGAN DARI PEMERINTAH PUSAT DIREKTUR JENDRAL SAT POL PP DAN LINMAS KEMENTERIAN DALAM NEGERI REPUBLIK INDONESIA SEBAGAI BERIKUT :</w:t>
      </w:r>
    </w:p>
    <w:p w14:paraId="034E7143">
      <w:pPr>
        <w:spacing w:after="0" w:line="240" w:lineRule="auto"/>
        <w:ind w:right="-1440"/>
        <w:jc w:val="both"/>
        <w:rPr>
          <w:rFonts w:ascii="Arial" w:hAnsi="Arial" w:eastAsia="Times New Roman" w:cs="Arial"/>
          <w:kern w:val="0"/>
          <w:lang w:val="sv-SE"/>
          <w14:ligatures w14:val="none"/>
        </w:rPr>
      </w:pPr>
    </w:p>
    <w:p w14:paraId="5799030A">
      <w:pPr>
        <w:pStyle w:val="65"/>
        <w:numPr>
          <w:ilvl w:val="0"/>
          <w:numId w:val="74"/>
        </w:numPr>
        <w:spacing w:after="0" w:line="240" w:lineRule="auto"/>
        <w:ind w:left="1276" w:right="-46"/>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SURAT </w:t>
      </w:r>
      <w:bookmarkStart w:id="58" w:name="_Hlk203122615"/>
      <w:r>
        <w:rPr>
          <w:rFonts w:ascii="Arial" w:hAnsi="Arial" w:eastAsia="Times New Roman" w:cs="Arial"/>
          <w:kern w:val="0"/>
          <w:lang w:val="sv-SE"/>
          <w14:ligatures w14:val="none"/>
        </w:rPr>
        <w:t>DUKUNGAN EKTERNAL DARI BPK. DR. BERNHARD E. RONDONUWO, M.Si (DIREKTUR POL PP DAN LINMAS KEMENDAGRI)</w:t>
      </w:r>
    </w:p>
    <w:bookmarkEnd w:id="58"/>
    <w:p w14:paraId="7798B585">
      <w:pPr>
        <w:spacing w:after="0" w:line="240" w:lineRule="auto"/>
        <w:ind w:right="-1440"/>
        <w:jc w:val="both"/>
        <w:rPr>
          <w:rFonts w:ascii="Arial" w:hAnsi="Arial" w:eastAsia="Times New Roman" w:cs="Arial"/>
          <w:kern w:val="0"/>
          <w:lang w:val="sv-SE"/>
          <w14:ligatures w14:val="none"/>
        </w:rPr>
      </w:pPr>
    </w:p>
    <w:p w14:paraId="7A88709A">
      <w:pPr>
        <w:spacing w:after="0" w:line="240" w:lineRule="auto"/>
        <w:ind w:left="1276" w:right="-1440"/>
        <w:jc w:val="both"/>
        <w:rPr>
          <w:rFonts w:ascii="Arial" w:hAnsi="Arial" w:eastAsia="Times New Roman" w:cs="Arial"/>
          <w:kern w:val="0"/>
          <w:lang w:val="sv-SE"/>
          <w14:ligatures w14:val="none"/>
        </w:rPr>
      </w:pPr>
      <w:r>
        <w:drawing>
          <wp:inline distT="0" distB="0" distL="0" distR="0">
            <wp:extent cx="4972685" cy="2137410"/>
            <wp:effectExtent l="0" t="0" r="0" b="0"/>
            <wp:docPr id="498655980" name="Picture 38" descr="A group of men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55980" name="Picture 38" descr="A group of men in uniform&#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983380" cy="2142584"/>
                    </a:xfrm>
                    <a:prstGeom prst="rect">
                      <a:avLst/>
                    </a:prstGeom>
                    <a:noFill/>
                    <a:ln>
                      <a:noFill/>
                    </a:ln>
                  </pic:spPr>
                </pic:pic>
              </a:graphicData>
            </a:graphic>
          </wp:inline>
        </w:drawing>
      </w:r>
    </w:p>
    <w:p w14:paraId="288515B8">
      <w:pPr>
        <w:spacing w:after="0" w:line="360" w:lineRule="auto"/>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Gambar 3.6</w:t>
      </w:r>
    </w:p>
    <w:p w14:paraId="4E2790DD">
      <w:pPr>
        <w:pStyle w:val="65"/>
        <w:numPr>
          <w:ilvl w:val="0"/>
          <w:numId w:val="74"/>
        </w:numPr>
        <w:spacing w:after="0" w:line="240" w:lineRule="auto"/>
        <w:ind w:left="1276" w:right="95"/>
        <w:jc w:val="both"/>
        <w:rPr>
          <w:rFonts w:ascii="Arial" w:hAnsi="Arial" w:eastAsia="Times New Roman" w:cs="Arial"/>
          <w:kern w:val="0"/>
          <w:lang w:val="es-ES"/>
          <w14:ligatures w14:val="none"/>
        </w:rPr>
      </w:pPr>
      <w:bookmarkStart w:id="59" w:name="_Hlk203122658"/>
      <w:r>
        <w:rPr>
          <w:rFonts w:ascii="Arial" w:hAnsi="Arial" w:eastAsia="Times New Roman" w:cs="Arial"/>
          <w:kern w:val="0"/>
          <w:lang w:val="es-ES"/>
          <w14:ligatures w14:val="none"/>
        </w:rPr>
        <w:t>SURAT DUKUNGAN KEPALA SATUAN POLISI PAMONG PRAJA PROVINSI SUMATERA SELATAN. BPK. H. ARIS SAPUTRA, S.SOS., M. Si.</w:t>
      </w:r>
    </w:p>
    <w:bookmarkEnd w:id="59"/>
    <w:p w14:paraId="5B6EC108">
      <w:pPr>
        <w:spacing w:after="0" w:line="240" w:lineRule="auto"/>
        <w:ind w:right="-1440"/>
        <w:jc w:val="both"/>
        <w:rPr>
          <w:rFonts w:ascii="Arial" w:hAnsi="Arial" w:eastAsia="Times New Roman" w:cs="Arial"/>
          <w:kern w:val="0"/>
          <w:lang w:val="sv-SE"/>
          <w14:ligatures w14:val="none"/>
        </w:rPr>
      </w:pPr>
    </w:p>
    <w:p w14:paraId="7E849C54">
      <w:pPr>
        <w:spacing w:after="0" w:line="240" w:lineRule="auto"/>
        <w:ind w:left="1276" w:right="-46"/>
        <w:jc w:val="both"/>
        <w:rPr>
          <w:rFonts w:ascii="Arial" w:hAnsi="Arial" w:eastAsia="Times New Roman" w:cs="Arial"/>
          <w:kern w:val="0"/>
          <w:lang w:val="sv-SE"/>
          <w14:ligatures w14:val="none"/>
        </w:rPr>
      </w:pPr>
      <w:r>
        <w:drawing>
          <wp:inline distT="0" distB="0" distL="0" distR="0">
            <wp:extent cx="4970145" cy="3909060"/>
            <wp:effectExtent l="0" t="0" r="1905" b="0"/>
            <wp:docPr id="1944982187"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82187" name="Picture 1" descr="A close-up of a documen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972310" cy="3910629"/>
                    </a:xfrm>
                    <a:prstGeom prst="rect">
                      <a:avLst/>
                    </a:prstGeom>
                    <a:noFill/>
                    <a:ln>
                      <a:noFill/>
                    </a:ln>
                  </pic:spPr>
                </pic:pic>
              </a:graphicData>
            </a:graphic>
          </wp:inline>
        </w:drawing>
      </w:r>
    </w:p>
    <w:p w14:paraId="5DE6227D">
      <w:pPr>
        <w:spacing w:after="0" w:line="240" w:lineRule="auto"/>
        <w:ind w:left="1276" w:right="-1440"/>
        <w:jc w:val="both"/>
        <w:rPr>
          <w:rFonts w:ascii="Arial" w:hAnsi="Arial" w:eastAsia="Times New Roman" w:cs="Arial"/>
          <w:kern w:val="0"/>
          <w:lang w:val="sv-SE"/>
          <w14:ligatures w14:val="none"/>
        </w:rPr>
      </w:pPr>
      <w:r>
        <w:drawing>
          <wp:inline distT="0" distB="0" distL="0" distR="0">
            <wp:extent cx="4971415" cy="2835275"/>
            <wp:effectExtent l="0" t="0" r="635" b="3175"/>
            <wp:docPr id="1603891248" name="Picture 36" descr="A group of men in military uni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91248" name="Picture 36" descr="A group of men in military uniform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097373" cy="2907327"/>
                    </a:xfrm>
                    <a:prstGeom prst="rect">
                      <a:avLst/>
                    </a:prstGeom>
                    <a:noFill/>
                    <a:ln>
                      <a:noFill/>
                    </a:ln>
                  </pic:spPr>
                </pic:pic>
              </a:graphicData>
            </a:graphic>
          </wp:inline>
        </w:drawing>
      </w:r>
    </w:p>
    <w:p w14:paraId="70857882">
      <w:pPr>
        <w:spacing w:after="0" w:line="360" w:lineRule="auto"/>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Gambar 3.7</w:t>
      </w:r>
    </w:p>
    <w:p w14:paraId="3B8C8FC5">
      <w:pPr>
        <w:spacing w:after="0" w:line="360" w:lineRule="auto"/>
        <w:jc w:val="center"/>
        <w:rPr>
          <w:rFonts w:ascii="Arial" w:hAnsi="Arial" w:eastAsia="Times New Roman" w:cs="Arial"/>
          <w:kern w:val="0"/>
          <w:lang w:val="sv-SE"/>
          <w14:ligatures w14:val="none"/>
        </w:rPr>
      </w:pPr>
    </w:p>
    <w:p w14:paraId="251654D0">
      <w:pPr>
        <w:pStyle w:val="65"/>
        <w:numPr>
          <w:ilvl w:val="0"/>
          <w:numId w:val="75"/>
        </w:numPr>
        <w:spacing w:after="0" w:line="240" w:lineRule="auto"/>
        <w:ind w:left="1276" w:right="-46"/>
        <w:rPr>
          <w:rFonts w:ascii="Arial" w:hAnsi="Arial" w:eastAsia="Times New Roman" w:cs="Arial"/>
          <w:kern w:val="0"/>
          <w:lang w:val="sv-SE"/>
          <w14:ligatures w14:val="none"/>
        </w:rPr>
      </w:pPr>
      <w:bookmarkStart w:id="60" w:name="_Hlk203122882"/>
      <w:r>
        <w:rPr>
          <w:rFonts w:ascii="Arial" w:hAnsi="Arial" w:eastAsia="Times New Roman" w:cs="Arial"/>
          <w:kern w:val="0"/>
          <w:lang w:val="sv-SE"/>
          <w14:ligatures w14:val="none"/>
        </w:rPr>
        <w:t>SURAT DUKUNGAN BPK. SYAHMUDDIN, S.SOS., M.Si ( PLT. SEKRETARIS SAT POL PP PROV. SUMSEL )</w:t>
      </w:r>
    </w:p>
    <w:bookmarkEnd w:id="60"/>
    <w:p w14:paraId="3B282E2A">
      <w:pPr>
        <w:pStyle w:val="65"/>
        <w:spacing w:after="0" w:line="240" w:lineRule="auto"/>
        <w:ind w:left="1276" w:right="-46"/>
        <w:rPr>
          <w:rFonts w:ascii="Arial" w:hAnsi="Arial" w:eastAsia="Times New Roman" w:cs="Arial"/>
          <w:kern w:val="0"/>
          <w:lang w:val="sv-SE"/>
          <w14:ligatures w14:val="none"/>
        </w:rPr>
      </w:pPr>
    </w:p>
    <w:p w14:paraId="180A9496">
      <w:pPr>
        <w:pStyle w:val="65"/>
        <w:spacing w:after="0" w:line="240" w:lineRule="auto"/>
        <w:ind w:left="1276" w:right="-46"/>
        <w:rPr>
          <w:rFonts w:ascii="Arial" w:hAnsi="Arial" w:eastAsia="Times New Roman" w:cs="Arial"/>
          <w:kern w:val="0"/>
          <w:lang w:val="sv-SE"/>
          <w14:ligatures w14:val="none"/>
        </w:rPr>
      </w:pPr>
    </w:p>
    <w:p w14:paraId="7CD4D97C">
      <w:pPr>
        <w:pStyle w:val="65"/>
        <w:spacing w:after="0" w:line="240" w:lineRule="auto"/>
        <w:ind w:left="1276" w:right="-46"/>
        <w:rPr>
          <w:rFonts w:ascii="Arial" w:hAnsi="Arial" w:eastAsia="Times New Roman" w:cs="Arial"/>
          <w:kern w:val="0"/>
          <w:lang w:val="sv-SE"/>
          <w14:ligatures w14:val="none"/>
        </w:rPr>
      </w:pPr>
      <w:r>
        <w:rPr>
          <w:rFonts w:ascii="Arial" w:hAnsi="Arial" w:eastAsia="Times New Roman" w:cs="Arial"/>
          <w:kern w:val="0"/>
          <w:lang w:val="sv-SE"/>
          <w14:ligatures w14:val="none"/>
        </w:rPr>
        <w:drawing>
          <wp:inline distT="0" distB="0" distL="0" distR="0">
            <wp:extent cx="4871720" cy="2750820"/>
            <wp:effectExtent l="0" t="0" r="5080" b="0"/>
            <wp:docPr id="1981774892" name="Picture 27"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74892" name="Picture 27" descr="A close up of a document&#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933607" cy="2785666"/>
                    </a:xfrm>
                    <a:prstGeom prst="rect">
                      <a:avLst/>
                    </a:prstGeom>
                    <a:noFill/>
                  </pic:spPr>
                </pic:pic>
              </a:graphicData>
            </a:graphic>
          </wp:inline>
        </w:drawing>
      </w:r>
    </w:p>
    <w:p w14:paraId="0BDF25C2">
      <w:pPr>
        <w:pStyle w:val="65"/>
        <w:spacing w:after="0" w:line="240" w:lineRule="auto"/>
        <w:ind w:left="1276" w:right="-46"/>
        <w:rPr>
          <w:rFonts w:ascii="Arial" w:hAnsi="Arial" w:eastAsia="Times New Roman" w:cs="Arial"/>
          <w:kern w:val="0"/>
          <w:lang w:val="sv-SE"/>
          <w14:ligatures w14:val="none"/>
        </w:rPr>
      </w:pPr>
    </w:p>
    <w:p w14:paraId="441A2301">
      <w:pPr>
        <w:pStyle w:val="65"/>
        <w:spacing w:after="0" w:line="240" w:lineRule="auto"/>
        <w:ind w:left="1276" w:right="-46"/>
        <w:rPr>
          <w:rFonts w:ascii="Arial" w:hAnsi="Arial" w:eastAsia="Times New Roman" w:cs="Arial"/>
          <w:kern w:val="0"/>
          <w:lang w:val="sv-SE"/>
          <w14:ligatures w14:val="none"/>
        </w:rPr>
      </w:pPr>
      <w:r>
        <w:drawing>
          <wp:inline distT="0" distB="0" distL="0" distR="0">
            <wp:extent cx="4860925" cy="2293620"/>
            <wp:effectExtent l="0" t="0" r="0" b="0"/>
            <wp:docPr id="5" name="Content Placeholder 4" descr="A person in a blue shirt sitting at a table with a person in a blue shirt&#10;&#10;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erson in a blue shirt sitting at a table with a person in a blue shirt&#10;&#10;AI-generated content may be incorrect."/>
                    <pic:cNvPicPr>
                      <a:picLocks noGrp="1"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76479" cy="2300959"/>
                    </a:xfrm>
                    <a:prstGeom prst="rect">
                      <a:avLst/>
                    </a:prstGeom>
                  </pic:spPr>
                </pic:pic>
              </a:graphicData>
            </a:graphic>
          </wp:inline>
        </w:drawing>
      </w:r>
    </w:p>
    <w:p w14:paraId="3BC5D31C">
      <w:pPr>
        <w:spacing w:after="0" w:line="240" w:lineRule="auto"/>
        <w:ind w:left="1276" w:right="-1440"/>
        <w:jc w:val="both"/>
        <w:rPr>
          <w:rFonts w:ascii="Arial" w:hAnsi="Arial" w:eastAsia="Times New Roman" w:cs="Arial"/>
          <w:kern w:val="0"/>
          <w:lang w:val="sv-SE"/>
          <w14:ligatures w14:val="none"/>
        </w:rPr>
      </w:pPr>
      <w:r>
        <w:drawing>
          <wp:inline distT="0" distB="0" distL="0" distR="0">
            <wp:extent cx="4860925" cy="2255520"/>
            <wp:effectExtent l="0" t="0" r="0" b="0"/>
            <wp:docPr id="7" name="Picture 6" descr="A person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erson holding a piece of paper&#10;&#10;AI-generated content may be incorrec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32062" cy="2288528"/>
                    </a:xfrm>
                    <a:prstGeom prst="rect">
                      <a:avLst/>
                    </a:prstGeom>
                  </pic:spPr>
                </pic:pic>
              </a:graphicData>
            </a:graphic>
          </wp:inline>
        </w:drawing>
      </w:r>
    </w:p>
    <w:p w14:paraId="5F5FB46D">
      <w:pPr>
        <w:spacing w:after="0" w:line="240" w:lineRule="auto"/>
        <w:ind w:right="-1440"/>
        <w:jc w:val="both"/>
        <w:rPr>
          <w:rFonts w:ascii="Arial" w:hAnsi="Arial" w:eastAsia="Times New Roman" w:cs="Arial"/>
          <w:kern w:val="0"/>
          <w:lang w:val="sv-SE"/>
          <w14:ligatures w14:val="none"/>
        </w:rPr>
      </w:pPr>
    </w:p>
    <w:p w14:paraId="752FB473">
      <w:pPr>
        <w:spacing w:after="0" w:line="240" w:lineRule="auto"/>
        <w:ind w:left="3969" w:right="-1440"/>
        <w:jc w:val="both"/>
        <w:rPr>
          <w:rFonts w:ascii="Arial" w:hAnsi="Arial" w:eastAsia="Times New Roman" w:cs="Arial"/>
          <w:kern w:val="0"/>
          <w:lang w:val="sv-SE"/>
          <w14:ligatures w14:val="none"/>
        </w:rPr>
      </w:pPr>
      <w:r>
        <w:rPr>
          <w:rFonts w:ascii="Arial" w:hAnsi="Arial" w:eastAsia="Times New Roman" w:cs="Arial"/>
          <w:kern w:val="0"/>
          <w:lang w:val="sv-SE"/>
          <w14:ligatures w14:val="none"/>
        </w:rPr>
        <w:t>Gambar 3.8</w:t>
      </w:r>
    </w:p>
    <w:p w14:paraId="2FFA76DB">
      <w:pPr>
        <w:spacing w:after="0" w:line="240" w:lineRule="auto"/>
        <w:ind w:left="3969" w:right="-1440"/>
        <w:jc w:val="both"/>
        <w:rPr>
          <w:rFonts w:ascii="Arial" w:hAnsi="Arial" w:eastAsia="Times New Roman" w:cs="Arial"/>
          <w:kern w:val="0"/>
          <w:lang w:val="sv-SE"/>
          <w14:ligatures w14:val="none"/>
        </w:rPr>
      </w:pPr>
    </w:p>
    <w:p w14:paraId="6547F6A5">
      <w:pPr>
        <w:pStyle w:val="65"/>
        <w:numPr>
          <w:ilvl w:val="0"/>
          <w:numId w:val="76"/>
        </w:numPr>
        <w:spacing w:line="240" w:lineRule="auto"/>
        <w:ind w:left="1276" w:right="-46" w:hanging="348"/>
        <w:jc w:val="both"/>
        <w:rPr>
          <w:rFonts w:ascii="Arial" w:hAnsi="Arial" w:eastAsia="Times New Roman" w:cs="Arial"/>
          <w:kern w:val="0"/>
          <w:lang w:val="sv-SE"/>
          <w14:ligatures w14:val="none"/>
        </w:rPr>
      </w:pPr>
      <w:bookmarkStart w:id="61" w:name="_Hlk200960633"/>
      <w:r>
        <w:rPr>
          <w:rFonts w:ascii="Arial" w:hAnsi="Arial" w:eastAsia="Times New Roman" w:cs="Arial"/>
          <w:kern w:val="0"/>
          <w:lang w:val="sv-SE"/>
          <w14:ligatures w14:val="none"/>
        </w:rPr>
        <w:t xml:space="preserve">SURAT DUKUNGAN PEJABAT INTERNAL </w:t>
      </w:r>
      <w:bookmarkStart w:id="62" w:name="_Hlk200961147"/>
      <w:r>
        <w:rPr>
          <w:rFonts w:ascii="Arial" w:hAnsi="Arial" w:eastAsia="Times New Roman" w:cs="Arial"/>
          <w:kern w:val="0"/>
          <w:lang w:val="sv-SE"/>
          <w14:ligatures w14:val="none"/>
        </w:rPr>
        <w:t>KEPALA BIDANG PENEGAKAN PERDA DAN PERGUB SAT POL PP PROVINSI SUMATERA SELATAN (MENTOR) BPK. M. YANUAR, SH., M.Si</w:t>
      </w:r>
    </w:p>
    <w:bookmarkEnd w:id="61"/>
    <w:bookmarkEnd w:id="62"/>
    <w:p w14:paraId="1BA4760F">
      <w:pPr>
        <w:pStyle w:val="32"/>
        <w:ind w:left="1276"/>
        <w:rPr>
          <w:rFonts w:ascii="Arial" w:hAnsi="Arial" w:cs="Arial"/>
          <w:lang w:val="es-ES"/>
        </w:rPr>
      </w:pPr>
      <w:r>
        <w:drawing>
          <wp:inline distT="0" distB="0" distL="0" distR="0">
            <wp:extent cx="4860925" cy="3048000"/>
            <wp:effectExtent l="0" t="0" r="0" b="0"/>
            <wp:docPr id="2"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documen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866333" cy="3051061"/>
                    </a:xfrm>
                    <a:prstGeom prst="rect">
                      <a:avLst/>
                    </a:prstGeom>
                    <a:noFill/>
                    <a:ln>
                      <a:noFill/>
                    </a:ln>
                  </pic:spPr>
                </pic:pic>
              </a:graphicData>
            </a:graphic>
          </wp:inline>
        </w:drawing>
      </w:r>
      <w:r>
        <w:rPr>
          <w:rFonts w:ascii="Arial" w:hAnsi="Arial" w:cs="Arial"/>
          <w:lang w:val="es-ES"/>
        </w:rPr>
        <w:t xml:space="preserve">        </w:t>
      </w:r>
    </w:p>
    <w:p w14:paraId="70C0B50F">
      <w:pPr>
        <w:spacing w:after="0" w:line="360" w:lineRule="auto"/>
        <w:ind w:left="1276"/>
        <w:jc w:val="center"/>
        <w:rPr>
          <w:rFonts w:ascii="Arial" w:hAnsi="Arial" w:eastAsia="Times New Roman" w:cs="Arial"/>
          <w:kern w:val="0"/>
          <w:lang w:val="es-ES"/>
          <w14:ligatures w14:val="none"/>
        </w:rPr>
      </w:pPr>
      <w:r>
        <w:drawing>
          <wp:inline distT="0" distB="0" distL="0" distR="0">
            <wp:extent cx="4878070" cy="2664460"/>
            <wp:effectExtent l="0" t="0" r="0" b="2540"/>
            <wp:docPr id="1126043738" name="Picture 5" descr="Two men in military uniforms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43738" name="Picture 5" descr="Two men in military uniforms holding a piece of paper&#10;&#10;AI-generated content may be incorrec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3169" cy="2673263"/>
                    </a:xfrm>
                    <a:prstGeom prst="rect">
                      <a:avLst/>
                    </a:prstGeom>
                  </pic:spPr>
                </pic:pic>
              </a:graphicData>
            </a:graphic>
          </wp:inline>
        </w:drawing>
      </w:r>
      <w:bookmarkStart w:id="63" w:name="_Hlk200960931"/>
      <w:r>
        <w:rPr>
          <w:rFonts w:ascii="Arial" w:hAnsi="Arial" w:cs="Arial"/>
          <w:lang w:val="es-ES"/>
        </w:rPr>
        <w:t xml:space="preserve">Gambar 3.9 </w:t>
      </w:r>
    </w:p>
    <w:bookmarkEnd w:id="63"/>
    <w:p w14:paraId="2C990E82">
      <w:pPr>
        <w:pStyle w:val="65"/>
        <w:numPr>
          <w:ilvl w:val="0"/>
          <w:numId w:val="77"/>
        </w:numPr>
        <w:spacing w:after="0" w:line="240" w:lineRule="auto"/>
        <w:ind w:left="1134" w:right="95"/>
        <w:jc w:val="both"/>
        <w:rPr>
          <w:rFonts w:ascii="Arial" w:hAnsi="Arial" w:eastAsia="Times New Roman" w:cs="Arial"/>
          <w:kern w:val="0"/>
          <w:lang w:val="sv-SE"/>
          <w14:ligatures w14:val="none"/>
        </w:rPr>
      </w:pPr>
      <w:bookmarkStart w:id="64" w:name="_Hlk200966730"/>
      <w:r>
        <w:rPr>
          <w:rFonts w:ascii="Arial" w:hAnsi="Arial" w:eastAsia="Times New Roman" w:cs="Arial"/>
          <w:kern w:val="0"/>
          <w:lang w:val="sv-SE"/>
          <w14:ligatures w14:val="none"/>
        </w:rPr>
        <w:t>SURAT DUKUNGAN EKTERNAL</w:t>
      </w:r>
      <w:bookmarkStart w:id="65" w:name="_Hlk200968256"/>
      <w:r>
        <w:rPr>
          <w:rFonts w:ascii="Arial" w:hAnsi="Arial" w:eastAsia="Times New Roman" w:cs="Arial"/>
          <w:kern w:val="0"/>
          <w:lang w:val="sv-SE"/>
          <w14:ligatures w14:val="none"/>
        </w:rPr>
        <w:t>, DARI BPK. DRS. H. EDWARD CANDRA, M.H (SEKRETARIS DAERAH PROVINSI SUMATERA SELATAN)</w:t>
      </w:r>
    </w:p>
    <w:p w14:paraId="55D96F48">
      <w:pPr>
        <w:pStyle w:val="65"/>
        <w:spacing w:after="0" w:line="240" w:lineRule="auto"/>
        <w:ind w:right="-1581"/>
        <w:jc w:val="both"/>
        <w:rPr>
          <w:rFonts w:ascii="Arial" w:hAnsi="Arial" w:eastAsia="Times New Roman" w:cs="Arial"/>
          <w:kern w:val="0"/>
          <w:lang w:val="sv-SE"/>
          <w14:ligatures w14:val="none"/>
        </w:rPr>
      </w:pPr>
    </w:p>
    <w:bookmarkEnd w:id="64"/>
    <w:bookmarkEnd w:id="65"/>
    <w:p w14:paraId="31103708">
      <w:pPr>
        <w:pStyle w:val="32"/>
        <w:ind w:left="1276"/>
      </w:pPr>
      <w:r>
        <w:drawing>
          <wp:inline distT="0" distB="0" distL="0" distR="0">
            <wp:extent cx="4838065" cy="4253865"/>
            <wp:effectExtent l="0" t="0" r="635" b="0"/>
            <wp:docPr id="13477432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4320" name="Picture 1" descr="A close-up of a document&#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958238" cy="4359457"/>
                    </a:xfrm>
                    <a:prstGeom prst="rect">
                      <a:avLst/>
                    </a:prstGeom>
                    <a:noFill/>
                    <a:ln>
                      <a:noFill/>
                    </a:ln>
                  </pic:spPr>
                </pic:pic>
              </a:graphicData>
            </a:graphic>
          </wp:inline>
        </w:drawing>
      </w:r>
    </w:p>
    <w:p w14:paraId="3AF7BBCA">
      <w:pPr>
        <w:pStyle w:val="65"/>
        <w:spacing w:after="0" w:line="240" w:lineRule="auto"/>
        <w:ind w:right="-1581"/>
        <w:jc w:val="both"/>
        <w:rPr>
          <w:rFonts w:ascii="Arial" w:hAnsi="Arial" w:eastAsia="Times New Roman" w:cs="Arial"/>
          <w:kern w:val="0"/>
          <w:lang w:val="es-ES"/>
          <w14:ligatures w14:val="none"/>
        </w:rPr>
      </w:pPr>
      <w:bookmarkStart w:id="66" w:name="_Hlk200968290"/>
    </w:p>
    <w:bookmarkEnd w:id="66"/>
    <w:p w14:paraId="1DC25E8A">
      <w:pPr>
        <w:spacing w:after="0" w:line="360" w:lineRule="auto"/>
        <w:ind w:left="1276"/>
        <w:jc w:val="both"/>
        <w:rPr>
          <w:rFonts w:ascii="Arial" w:hAnsi="Arial" w:eastAsia="Times New Roman" w:cs="Arial"/>
          <w:kern w:val="0"/>
          <w:lang w:val="sv-SE"/>
          <w14:ligatures w14:val="none"/>
        </w:rPr>
      </w:pPr>
      <w:r>
        <w:drawing>
          <wp:inline distT="0" distB="0" distL="0" distR="0">
            <wp:extent cx="4838065" cy="2688590"/>
            <wp:effectExtent l="0" t="0" r="635" b="0"/>
            <wp:docPr id="2072307703" name="Picture 37" descr="Two men in uniform standing in front of a larg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07703" name="Picture 37" descr="Two men in uniform standing in front of a large wall&#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921313" cy="2735224"/>
                    </a:xfrm>
                    <a:prstGeom prst="rect">
                      <a:avLst/>
                    </a:prstGeom>
                    <a:noFill/>
                    <a:ln>
                      <a:noFill/>
                    </a:ln>
                  </pic:spPr>
                </pic:pic>
              </a:graphicData>
            </a:graphic>
          </wp:inline>
        </w:drawing>
      </w:r>
    </w:p>
    <w:p w14:paraId="5C1496C4">
      <w:pPr>
        <w:spacing w:after="0" w:line="360" w:lineRule="auto"/>
        <w:ind w:right="-46"/>
        <w:jc w:val="center"/>
        <w:rPr>
          <w:rFonts w:ascii="Arial" w:hAnsi="Arial" w:eastAsia="Times New Roman" w:cs="Arial"/>
          <w:kern w:val="0"/>
          <w:lang w:val="sv-SE"/>
          <w14:ligatures w14:val="none"/>
        </w:rPr>
      </w:pPr>
      <w:r>
        <w:rPr>
          <w:rFonts w:ascii="Arial" w:hAnsi="Arial" w:eastAsia="Times New Roman" w:cs="Arial"/>
          <w:kern w:val="0"/>
          <w:lang w:val="sv-SE"/>
          <w14:ligatures w14:val="none"/>
        </w:rPr>
        <w:t>Gambar 3.10</w:t>
      </w:r>
    </w:p>
    <w:p w14:paraId="72FB998B">
      <w:pPr>
        <w:spacing w:after="0" w:line="360" w:lineRule="auto"/>
        <w:ind w:right="-46"/>
        <w:jc w:val="center"/>
        <w:rPr>
          <w:rFonts w:ascii="Arial" w:hAnsi="Arial" w:eastAsia="Times New Roman" w:cs="Arial"/>
          <w:kern w:val="0"/>
          <w:lang w:val="sv-SE"/>
          <w14:ligatures w14:val="none"/>
        </w:rPr>
      </w:pPr>
    </w:p>
    <w:p w14:paraId="1BB5C798">
      <w:pPr>
        <w:pStyle w:val="65"/>
        <w:numPr>
          <w:ilvl w:val="0"/>
          <w:numId w:val="78"/>
        </w:numPr>
        <w:spacing w:after="0" w:line="240" w:lineRule="auto"/>
        <w:ind w:left="1276"/>
        <w:jc w:val="both"/>
        <w:rPr>
          <w:rFonts w:ascii="Arial" w:hAnsi="Arial" w:eastAsia="Times New Roman" w:cs="Arial"/>
          <w:kern w:val="0"/>
          <w:lang w:val="es-ES"/>
          <w14:ligatures w14:val="none"/>
        </w:rPr>
      </w:pPr>
      <w:r>
        <w:rPr>
          <w:rFonts w:ascii="Arial" w:hAnsi="Arial" w:eastAsia="Times New Roman" w:cs="Arial"/>
          <w:kern w:val="0"/>
          <w:lang w:val="sv-SE"/>
          <w14:ligatures w14:val="none"/>
        </w:rPr>
        <w:t xml:space="preserve">SURAT DUKUNGAN EKTERNAL, DARI BPK. </w:t>
      </w:r>
      <w:r>
        <w:rPr>
          <w:rFonts w:ascii="Arial" w:hAnsi="Arial" w:eastAsia="Times New Roman" w:cs="Arial"/>
          <w:kern w:val="0"/>
          <w:lang w:val="es-ES"/>
          <w14:ligatures w14:val="none"/>
        </w:rPr>
        <w:t>DEDI HARAPAN, SH, SE, M.Si., C.M.SP (KEPALA BIRO HUKUM DAN HAM SETDA PROVINSI SUMATERA SELATAN )</w:t>
      </w:r>
    </w:p>
    <w:p w14:paraId="103D5800">
      <w:pPr>
        <w:pStyle w:val="65"/>
        <w:spacing w:after="0" w:line="360" w:lineRule="auto"/>
        <w:jc w:val="both"/>
        <w:rPr>
          <w:rFonts w:ascii="Arial" w:hAnsi="Arial" w:eastAsia="Times New Roman" w:cs="Arial"/>
          <w:kern w:val="0"/>
          <w:lang w:val="es-ES"/>
          <w14:ligatures w14:val="none"/>
        </w:rPr>
      </w:pPr>
    </w:p>
    <w:p w14:paraId="7A186302">
      <w:pPr>
        <w:spacing w:after="0" w:line="360" w:lineRule="auto"/>
        <w:ind w:left="1276" w:right="237"/>
        <w:jc w:val="both"/>
        <w:rPr>
          <w:rFonts w:ascii="Arial" w:hAnsi="Arial" w:eastAsia="Times New Roman" w:cs="Arial"/>
          <w:kern w:val="0"/>
          <w:lang w:val="sv-SE"/>
          <w14:ligatures w14:val="none"/>
        </w:rPr>
      </w:pPr>
      <w:r>
        <w:drawing>
          <wp:inline distT="0" distB="0" distL="0" distR="0">
            <wp:extent cx="4920615" cy="4862830"/>
            <wp:effectExtent l="0" t="0" r="0" b="0"/>
            <wp:docPr id="1771894399" name="Picture 27" descr="Close-up of a document with a st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94399" name="Picture 27" descr="Close-up of a document with a stamp&#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022913" cy="4964233"/>
                    </a:xfrm>
                    <a:prstGeom prst="rect">
                      <a:avLst/>
                    </a:prstGeom>
                    <a:noFill/>
                    <a:ln>
                      <a:noFill/>
                    </a:ln>
                  </pic:spPr>
                </pic:pic>
              </a:graphicData>
            </a:graphic>
          </wp:inline>
        </w:drawing>
      </w:r>
    </w:p>
    <w:p w14:paraId="4763BBED">
      <w:pPr>
        <w:spacing w:after="0" w:line="360" w:lineRule="auto"/>
        <w:ind w:left="3828" w:hanging="2552"/>
        <w:jc w:val="both"/>
        <w:rPr>
          <w:rFonts w:ascii="Arial" w:hAnsi="Arial" w:eastAsia="Times New Roman" w:cs="Arial"/>
          <w:kern w:val="0"/>
          <w:lang w:val="sv-SE"/>
          <w14:ligatures w14:val="none"/>
        </w:rPr>
      </w:pPr>
      <w:r>
        <w:drawing>
          <wp:inline distT="0" distB="0" distL="0" distR="0">
            <wp:extent cx="4946650" cy="3710305"/>
            <wp:effectExtent l="0" t="0" r="6350" b="4445"/>
            <wp:docPr id="17616270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2701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052600" cy="3789529"/>
                    </a:xfrm>
                    <a:prstGeom prst="rect">
                      <a:avLst/>
                    </a:prstGeom>
                    <a:noFill/>
                    <a:ln>
                      <a:noFill/>
                    </a:ln>
                  </pic:spPr>
                </pic:pic>
              </a:graphicData>
            </a:graphic>
          </wp:inline>
        </w:drawing>
      </w:r>
      <w:r>
        <w:rPr>
          <w:rFonts w:ascii="Arial" w:hAnsi="Arial" w:eastAsia="Times New Roman" w:cs="Arial"/>
          <w:kern w:val="0"/>
          <w:lang w:val="sv-SE"/>
          <w14:ligatures w14:val="none"/>
        </w:rPr>
        <w:t xml:space="preserve">   Gambar 3.11</w:t>
      </w:r>
    </w:p>
    <w:p w14:paraId="1CB227C5">
      <w:pPr>
        <w:pStyle w:val="32"/>
        <w:numPr>
          <w:ilvl w:val="0"/>
          <w:numId w:val="78"/>
        </w:numPr>
        <w:rPr>
          <w:lang w:val="sv-SE"/>
        </w:rPr>
      </w:pPr>
      <w:r>
        <w:rPr>
          <w:rFonts w:ascii="Arial" w:hAnsi="Arial" w:cs="Arial"/>
          <w:lang w:val="sv-SE"/>
        </w:rPr>
        <w:t>DUKUNGAN EKTERNAL, DARI KEPALA BAPPEDA PROVINSI SUMATERA SELATAN.</w:t>
      </w:r>
    </w:p>
    <w:p w14:paraId="6724B90B">
      <w:pPr>
        <w:pStyle w:val="32"/>
        <w:ind w:firstLine="1134"/>
      </w:pPr>
      <w:r>
        <w:drawing>
          <wp:inline distT="0" distB="0" distL="0" distR="0">
            <wp:extent cx="5130800" cy="3649345"/>
            <wp:effectExtent l="0" t="0" r="0" b="8255"/>
            <wp:docPr id="205157478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74785"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138493" cy="3654864"/>
                    </a:xfrm>
                    <a:prstGeom prst="rect">
                      <a:avLst/>
                    </a:prstGeom>
                    <a:noFill/>
                    <a:ln>
                      <a:noFill/>
                    </a:ln>
                  </pic:spPr>
                </pic:pic>
              </a:graphicData>
            </a:graphic>
          </wp:inline>
        </w:drawing>
      </w:r>
    </w:p>
    <w:p w14:paraId="203C7FDD">
      <w:pPr>
        <w:pStyle w:val="32"/>
        <w:jc w:val="center"/>
        <w:rPr>
          <w:rFonts w:ascii="Arial" w:hAnsi="Arial" w:cs="Arial"/>
          <w:lang w:val="sv-SE"/>
        </w:rPr>
      </w:pPr>
    </w:p>
    <w:p w14:paraId="38B7A4C1">
      <w:pPr>
        <w:pStyle w:val="32"/>
        <w:jc w:val="center"/>
      </w:pPr>
      <w:r>
        <w:rPr>
          <w:rFonts w:ascii="Arial" w:hAnsi="Arial" w:cs="Arial"/>
          <w:lang w:val="sv-SE"/>
        </w:rPr>
        <w:t>Gambar 3.12</w:t>
      </w:r>
    </w:p>
    <w:p w14:paraId="649AC238">
      <w:pPr>
        <w:pStyle w:val="32"/>
      </w:pPr>
    </w:p>
    <w:p w14:paraId="44BA8272">
      <w:pPr>
        <w:pStyle w:val="32"/>
        <w:numPr>
          <w:ilvl w:val="0"/>
          <w:numId w:val="79"/>
        </w:numPr>
        <w:rPr>
          <w:lang w:val="sv-SE"/>
        </w:rPr>
      </w:pPr>
      <w:r>
        <w:rPr>
          <w:rFonts w:ascii="Arial" w:hAnsi="Arial" w:cs="Arial"/>
          <w:lang w:val="sv-SE"/>
        </w:rPr>
        <w:t>DUKUNGAN EKTERNAL, DARI KEPALA BIDANG ASET BPKAD PROVINSI SUMATERA SELATAN.</w:t>
      </w:r>
    </w:p>
    <w:p w14:paraId="0A455209">
      <w:pPr>
        <w:pStyle w:val="32"/>
        <w:ind w:firstLine="1134"/>
      </w:pPr>
      <w:r>
        <w:drawing>
          <wp:inline distT="0" distB="0" distL="0" distR="0">
            <wp:extent cx="5005705" cy="4775835"/>
            <wp:effectExtent l="0" t="0" r="4445" b="5715"/>
            <wp:docPr id="66703198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31983"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030223" cy="4799348"/>
                    </a:xfrm>
                    <a:prstGeom prst="rect">
                      <a:avLst/>
                    </a:prstGeom>
                    <a:noFill/>
                    <a:ln>
                      <a:noFill/>
                    </a:ln>
                  </pic:spPr>
                </pic:pic>
              </a:graphicData>
            </a:graphic>
          </wp:inline>
        </w:drawing>
      </w:r>
    </w:p>
    <w:p w14:paraId="6D89F99B">
      <w:pPr>
        <w:spacing w:after="0" w:line="360" w:lineRule="auto"/>
        <w:jc w:val="both"/>
        <w:rPr>
          <w:rFonts w:ascii="Arial" w:hAnsi="Arial" w:eastAsia="Times New Roman" w:cs="Arial"/>
          <w:kern w:val="0"/>
          <w:lang w:val="sv-SE"/>
          <w14:ligatures w14:val="none"/>
        </w:rPr>
      </w:pPr>
    </w:p>
    <w:p w14:paraId="7D2EA4FC">
      <w:pPr>
        <w:spacing w:after="0" w:line="360" w:lineRule="auto"/>
        <w:jc w:val="both"/>
        <w:rPr>
          <w:rFonts w:ascii="Arial" w:hAnsi="Arial" w:eastAsia="Times New Roman" w:cs="Arial"/>
          <w:kern w:val="0"/>
          <w:lang w:val="sv-SE"/>
          <w14:ligatures w14:val="none"/>
        </w:rPr>
      </w:pPr>
    </w:p>
    <w:p w14:paraId="4028BB15">
      <w:pPr>
        <w:pStyle w:val="65"/>
        <w:numPr>
          <w:ilvl w:val="0"/>
          <w:numId w:val="79"/>
        </w:numPr>
        <w:spacing w:after="0" w:line="240" w:lineRule="auto"/>
        <w:jc w:val="both"/>
        <w:rPr>
          <w:rFonts w:ascii="Arial" w:hAnsi="Arial" w:cs="Arial"/>
          <w:lang w:val="sv-SE"/>
        </w:rPr>
      </w:pPr>
      <w:r>
        <w:rPr>
          <w:rFonts w:ascii="Arial" w:hAnsi="Arial" w:cs="Arial"/>
          <w:lang w:val="sv-SE"/>
        </w:rPr>
        <w:t xml:space="preserve">MELAKSANAKAN </w:t>
      </w:r>
      <w:bookmarkStart w:id="67" w:name="_Hlk202090845"/>
      <w:r>
        <w:rPr>
          <w:rFonts w:ascii="Arial" w:hAnsi="Arial" w:cs="Arial"/>
          <w:lang w:val="sv-SE"/>
        </w:rPr>
        <w:t xml:space="preserve">RAPAT KOORDINASI </w:t>
      </w:r>
      <w:bookmarkEnd w:id="67"/>
      <w:r>
        <w:rPr>
          <w:rFonts w:ascii="Arial" w:hAnsi="Arial" w:cs="Arial"/>
          <w:lang w:val="sv-SE"/>
        </w:rPr>
        <w:t xml:space="preserve">PENENDATANGANAN </w:t>
      </w:r>
      <w:bookmarkStart w:id="68" w:name="_Hlk202090819"/>
      <w:r>
        <w:rPr>
          <w:rFonts w:ascii="Arial" w:hAnsi="Arial" w:cs="Arial"/>
          <w:lang w:val="sv-SE"/>
        </w:rPr>
        <w:t>NOTA KESEPAHAMAN BERSAMA ANTARA SATUAN POLISI PAMONG PRAJA PROVINSI SUMATERA SELATAN DENGAN SATUAN POLISI PAMONG PRAJA KABUPATEN / KOTA SE- SUMATARE SELATAN TENTANG KOORDINSI SINERGI MELALUI KERJASAMA SATUAN POLISI PAMONG PRAJA PROVINSI SUMATERA SELATAN DAN SATUAN POLISI PAMONG PRAJA KABUPATEN/ KOTA DALAM RANGKA PENEGAKAN PERDA DAN PERKADA DI PROVINSI SUMATERA SELATAN.</w:t>
      </w:r>
    </w:p>
    <w:bookmarkEnd w:id="68"/>
    <w:p w14:paraId="74B91ED5">
      <w:pPr>
        <w:pStyle w:val="65"/>
        <w:spacing w:after="0" w:line="240" w:lineRule="auto"/>
        <w:ind w:left="1418"/>
        <w:jc w:val="both"/>
        <w:rPr>
          <w:lang w:val="sv-SE"/>
        </w:rPr>
      </w:pPr>
    </w:p>
    <w:p w14:paraId="69DEE267">
      <w:pPr>
        <w:pStyle w:val="65"/>
        <w:spacing w:after="0" w:line="240" w:lineRule="auto"/>
        <w:ind w:left="1418"/>
        <w:jc w:val="both"/>
        <w:rPr>
          <w:lang w:val="sv-SE"/>
        </w:rPr>
      </w:pPr>
    </w:p>
    <w:p w14:paraId="13BD7851">
      <w:pPr>
        <w:pStyle w:val="65"/>
        <w:numPr>
          <w:ilvl w:val="0"/>
          <w:numId w:val="80"/>
        </w:numPr>
        <w:spacing w:after="0" w:line="240" w:lineRule="auto"/>
        <w:ind w:left="1418" w:hanging="425"/>
        <w:jc w:val="both"/>
        <w:rPr>
          <w:lang w:val="sv-SE"/>
        </w:rPr>
      </w:pPr>
      <w:r>
        <w:rPr>
          <w:lang w:val="sv-SE"/>
        </w:rPr>
        <w:t>BERITA (RADIOGRAM)  PEMERINTAHAN PROVINSI SUMATERA SELATAN KE BUPATI DAN WALIKOTA UNTUK PERINTAH KASAT POL PP KAB/KOTA MENGHADIRI RAPAT</w:t>
      </w:r>
    </w:p>
    <w:p w14:paraId="5E1D94D0">
      <w:pPr>
        <w:spacing w:after="0" w:line="360" w:lineRule="auto"/>
        <w:jc w:val="center"/>
        <w:rPr>
          <w:lang w:val="sv-SE"/>
        </w:rPr>
      </w:pPr>
      <w:r>
        <w:drawing>
          <wp:anchor distT="0" distB="0" distL="114300" distR="114300" simplePos="0" relativeHeight="251685888" behindDoc="0" locked="0" layoutInCell="1" allowOverlap="1">
            <wp:simplePos x="0" y="0"/>
            <wp:positionH relativeFrom="column">
              <wp:posOffset>695960</wp:posOffset>
            </wp:positionH>
            <wp:positionV relativeFrom="paragraph">
              <wp:posOffset>236220</wp:posOffset>
            </wp:positionV>
            <wp:extent cx="4838700" cy="2571750"/>
            <wp:effectExtent l="0" t="0" r="0" b="0"/>
            <wp:wrapTopAndBottom/>
            <wp:docPr id="137233469" name="Picture 18"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3469" name="Picture 18" descr="A close-up of a document&#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838700" cy="2571750"/>
                    </a:xfrm>
                    <a:prstGeom prst="rect">
                      <a:avLst/>
                    </a:prstGeom>
                    <a:noFill/>
                    <a:ln>
                      <a:noFill/>
                    </a:ln>
                  </pic:spPr>
                </pic:pic>
              </a:graphicData>
            </a:graphic>
          </wp:anchor>
        </w:drawing>
      </w:r>
      <w:r>
        <w:rPr>
          <w:lang w:val="sv-SE"/>
        </w:rPr>
        <w:t>Gambar 3.1</w:t>
      </w:r>
    </w:p>
    <w:p w14:paraId="714C3BDC">
      <w:pPr>
        <w:jc w:val="both"/>
        <w:rPr>
          <w:lang w:val="sv-SE"/>
        </w:rPr>
      </w:pPr>
    </w:p>
    <w:p w14:paraId="440094CF">
      <w:pPr>
        <w:pStyle w:val="65"/>
        <w:numPr>
          <w:ilvl w:val="0"/>
          <w:numId w:val="81"/>
        </w:numPr>
        <w:ind w:left="1418" w:hanging="425"/>
        <w:jc w:val="both"/>
        <w:rPr>
          <w:lang w:val="sv-SE"/>
        </w:rPr>
      </w:pPr>
      <w:r>
        <w:rPr>
          <w:lang w:val="sv-SE"/>
        </w:rPr>
        <w:t>SURAT PERINTAH PANITIA RAPAT PENANDATANGANAN NOTA KESEPAHAMAN BERSAMA ANTARA SATUAN POLISI PAMONG PRAJA PROVINSI SUMATERA SELATAN DENGAN SATUAN POLISI PAMONG PRAJA KABUPATEN/KOTA DALAM RANGKA PENEGAKAN PERDA DAN PERKADA DI PROVINSI SUMATERA SELATAN.</w:t>
      </w:r>
    </w:p>
    <w:tbl>
      <w:tblPr>
        <w:tblStyle w:val="40"/>
        <w:tblW w:w="7424" w:type="dxa"/>
        <w:tblInd w:w="12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35"/>
        <w:gridCol w:w="4289"/>
      </w:tblGrid>
      <w:tr w14:paraId="4E2A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3135" w:type="dxa"/>
          </w:tcPr>
          <w:p w14:paraId="0F43A2A5">
            <w:pPr>
              <w:spacing w:after="0" w:line="240" w:lineRule="auto"/>
              <w:ind w:hanging="254"/>
              <w:rPr>
                <w:lang w:val="sv-SE"/>
              </w:rPr>
            </w:pPr>
            <w:r>
              <w:drawing>
                <wp:inline distT="0" distB="0" distL="0" distR="0">
                  <wp:extent cx="1657350" cy="3060700"/>
                  <wp:effectExtent l="0" t="0" r="0" b="6350"/>
                  <wp:docPr id="2015885994" name="Picture 3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85994" name="Picture 33" descr="A close-up of a document&#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675476" cy="3093698"/>
                          </a:xfrm>
                          <a:prstGeom prst="rect">
                            <a:avLst/>
                          </a:prstGeom>
                          <a:noFill/>
                          <a:ln>
                            <a:noFill/>
                          </a:ln>
                        </pic:spPr>
                      </pic:pic>
                    </a:graphicData>
                  </a:graphic>
                </wp:inline>
              </w:drawing>
            </w:r>
          </w:p>
        </w:tc>
        <w:tc>
          <w:tcPr>
            <w:tcW w:w="4288" w:type="dxa"/>
          </w:tcPr>
          <w:p w14:paraId="30C34492">
            <w:pPr>
              <w:spacing w:after="0" w:line="240" w:lineRule="auto"/>
              <w:ind w:hanging="776"/>
              <w:rPr>
                <w:lang w:val="sv-SE"/>
              </w:rPr>
            </w:pPr>
            <w:r>
              <w:drawing>
                <wp:inline distT="0" distB="0" distL="0" distR="0">
                  <wp:extent cx="1604010" cy="3062605"/>
                  <wp:effectExtent l="0" t="0" r="0" b="4445"/>
                  <wp:docPr id="182986347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63473" name="Picture 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604010" cy="3062605"/>
                          </a:xfrm>
                          <a:prstGeom prst="rect">
                            <a:avLst/>
                          </a:prstGeom>
                          <a:noFill/>
                          <a:ln>
                            <a:noFill/>
                          </a:ln>
                        </pic:spPr>
                      </pic:pic>
                    </a:graphicData>
                  </a:graphic>
                </wp:inline>
              </w:drawing>
            </w:r>
            <w:r>
              <w:drawing>
                <wp:inline distT="0" distB="0" distL="0" distR="0">
                  <wp:extent cx="1466850" cy="3063875"/>
                  <wp:effectExtent l="0" t="0" r="0" b="3175"/>
                  <wp:docPr id="7031929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9299"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466987" cy="3063875"/>
                          </a:xfrm>
                          <a:prstGeom prst="rect">
                            <a:avLst/>
                          </a:prstGeom>
                          <a:noFill/>
                          <a:ln>
                            <a:noFill/>
                          </a:ln>
                        </pic:spPr>
                      </pic:pic>
                    </a:graphicData>
                  </a:graphic>
                </wp:inline>
              </w:drawing>
            </w:r>
          </w:p>
        </w:tc>
      </w:tr>
      <w:tr w14:paraId="307DB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7424" w:type="dxa"/>
            <w:gridSpan w:val="2"/>
          </w:tcPr>
          <w:p w14:paraId="3DA650FC">
            <w:pPr>
              <w:spacing w:after="0" w:line="240" w:lineRule="auto"/>
              <w:rPr>
                <w:lang w:val="sv-SE"/>
              </w:rPr>
            </w:pPr>
          </w:p>
        </w:tc>
      </w:tr>
    </w:tbl>
    <w:p w14:paraId="079AD0A0">
      <w:pPr>
        <w:rPr>
          <w:lang w:val="sv-SE"/>
        </w:rPr>
      </w:pPr>
    </w:p>
    <w:p w14:paraId="26D4D507">
      <w:pPr>
        <w:jc w:val="center"/>
        <w:rPr>
          <w:lang w:val="sv-SE"/>
        </w:rPr>
      </w:pPr>
      <w:r>
        <w:rPr>
          <w:lang w:val="sv-SE"/>
        </w:rPr>
        <w:t>Gambar 3.14</w:t>
      </w:r>
    </w:p>
    <w:p w14:paraId="75CE97C6">
      <w:pPr>
        <w:pStyle w:val="65"/>
        <w:numPr>
          <w:ilvl w:val="0"/>
          <w:numId w:val="71"/>
        </w:numPr>
        <w:spacing w:after="0" w:line="240" w:lineRule="auto"/>
        <w:ind w:left="1276" w:hanging="436"/>
        <w:jc w:val="both"/>
        <w:rPr>
          <w:rFonts w:ascii="Arial" w:hAnsi="Arial" w:cs="Arial"/>
          <w:lang w:val="sv-SE"/>
        </w:rPr>
      </w:pPr>
      <w:r>
        <w:rPr>
          <w:rFonts w:ascii="Arial" w:hAnsi="Arial" w:cs="Arial"/>
          <w:lang w:val="sv-SE"/>
        </w:rPr>
        <w:t>DRAFT NOTA KESEPAHAMAN BERSAMA YANG SUDAH SELESAI DISUSUN DAN DISAHKANNYA ANTARA KASAT POL PP PROVINSI SUMATERA SELATAN DENGAN KASAT POL PP KAB/KOTA DALAM RANGAKA PENEGAKAN PERDA DAN PERKADA DI SUMATERA SELATAN.</w:t>
      </w:r>
    </w:p>
    <w:p w14:paraId="5A8E0D11">
      <w:pPr>
        <w:pStyle w:val="65"/>
        <w:spacing w:after="0" w:line="240" w:lineRule="auto"/>
        <w:ind w:left="1560"/>
        <w:jc w:val="both"/>
        <w:rPr>
          <w:rFonts w:ascii="Arial" w:hAnsi="Arial" w:cs="Arial"/>
          <w:lang w:val="sv-SE"/>
        </w:rPr>
      </w:pPr>
    </w:p>
    <w:p w14:paraId="23443254">
      <w:pPr>
        <w:pStyle w:val="65"/>
        <w:spacing w:after="0" w:line="360" w:lineRule="auto"/>
        <w:ind w:left="1560"/>
        <w:jc w:val="both"/>
        <w:rPr>
          <w:rFonts w:ascii="Arial" w:hAnsi="Arial" w:cs="Arial"/>
          <w:sz w:val="4"/>
          <w:szCs w:val="4"/>
          <w:lang w:val="sv-SE"/>
        </w:rPr>
      </w:pPr>
    </w:p>
    <w:p w14:paraId="73834955">
      <w:pPr>
        <w:pStyle w:val="65"/>
        <w:spacing w:after="0" w:line="360" w:lineRule="auto"/>
        <w:ind w:left="709"/>
        <w:jc w:val="both"/>
        <w:rPr>
          <w:lang w:val="sv-SE"/>
        </w:rPr>
      </w:pPr>
    </w:p>
    <w:p w14:paraId="3838C3AD">
      <w:pPr>
        <w:tabs>
          <w:tab w:val="left" w:pos="1948"/>
        </w:tabs>
        <w:spacing w:line="240" w:lineRule="auto"/>
        <w:rPr>
          <w:rFonts w:ascii="Bookman Old Style" w:hAnsi="Bookman Old Style" w:cs="Arial"/>
          <w:b/>
          <w:sz w:val="32"/>
          <w:szCs w:val="32"/>
          <w:lang w:val="sv-SE"/>
        </w:rPr>
      </w:pPr>
      <w:r>
        <w:rPr>
          <w:rFonts w:ascii="Bookman Old Style" w:hAnsi="Bookman Old Style" w:eastAsia="Aptos" w:cs="Arial"/>
        </w:rPr>
        <w:drawing>
          <wp:anchor distT="0" distB="0" distL="114300" distR="114300" simplePos="0" relativeHeight="251678720" behindDoc="1" locked="0" layoutInCell="1" allowOverlap="1">
            <wp:simplePos x="0" y="0"/>
            <wp:positionH relativeFrom="column">
              <wp:posOffset>2693670</wp:posOffset>
            </wp:positionH>
            <wp:positionV relativeFrom="paragraph">
              <wp:posOffset>-283210</wp:posOffset>
            </wp:positionV>
            <wp:extent cx="1859280" cy="1310640"/>
            <wp:effectExtent l="0" t="0" r="0" b="0"/>
            <wp:wrapNone/>
            <wp:docPr id="1549837727" name="Picture 3" descr="SATPOL PP KABUPATEN KAPUAS : LOGO SATPOL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37727" name="Picture 3" descr="SATPOL PP KABUPATEN KAPUAS : LOGO SATPOLP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859280" cy="1310640"/>
                    </a:xfrm>
                    <a:prstGeom prst="rect">
                      <a:avLst/>
                    </a:prstGeom>
                    <a:noFill/>
                    <a:ln>
                      <a:noFill/>
                    </a:ln>
                  </pic:spPr>
                </pic:pic>
              </a:graphicData>
            </a:graphic>
          </wp:anchor>
        </w:drawing>
      </w:r>
      <w:r>
        <w:rPr>
          <w:rFonts w:ascii="Bookman Old Style" w:hAnsi="Bookman Old Style" w:cs="Arial"/>
          <w:b/>
          <w:sz w:val="32"/>
          <w:szCs w:val="32"/>
          <w:lang w:val="en-US"/>
        </w:rPr>
        <w:drawing>
          <wp:anchor distT="0" distB="0" distL="114300" distR="114300" simplePos="0" relativeHeight="251667456" behindDoc="0" locked="0" layoutInCell="1" allowOverlap="1">
            <wp:simplePos x="0" y="0"/>
            <wp:positionH relativeFrom="column">
              <wp:posOffset>1906270</wp:posOffset>
            </wp:positionH>
            <wp:positionV relativeFrom="paragraph">
              <wp:posOffset>-238125</wp:posOffset>
            </wp:positionV>
            <wp:extent cx="981075" cy="1171575"/>
            <wp:effectExtent l="19050" t="0" r="9525" b="0"/>
            <wp:wrapNone/>
            <wp:docPr id="12" name="Picture 4" descr="A green shield with a bridge and a red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 green shield with a bridge and a red roof&#10;&#10;AI-generated content may be incorrect."/>
                    <pic:cNvPicPr>
                      <a:picLocks noChangeAspect="1" noChangeArrowheads="1"/>
                    </pic:cNvPicPr>
                  </pic:nvPicPr>
                  <pic:blipFill>
                    <a:blip r:embed="rId44"/>
                    <a:stretch>
                      <a:fillRect/>
                    </a:stretch>
                  </pic:blipFill>
                  <pic:spPr>
                    <a:xfrm>
                      <a:off x="0" y="0"/>
                      <a:ext cx="981075" cy="1171575"/>
                    </a:xfrm>
                    <a:prstGeom prst="rect">
                      <a:avLst/>
                    </a:prstGeom>
                    <a:noFill/>
                    <a:ln>
                      <a:noFill/>
                    </a:ln>
                  </pic:spPr>
                </pic:pic>
              </a:graphicData>
            </a:graphic>
          </wp:anchor>
        </w:drawing>
      </w:r>
      <w:r>
        <w:rPr>
          <w:rFonts w:ascii="Bookman Old Style" w:hAnsi="Bookman Old Style" w:cs="Arial"/>
          <w:b/>
          <w:sz w:val="32"/>
          <w:szCs w:val="32"/>
          <w:lang w:val="sv-SE"/>
        </w:rPr>
        <w:tab/>
      </w:r>
    </w:p>
    <w:p w14:paraId="74B782B6">
      <w:pPr>
        <w:tabs>
          <w:tab w:val="left" w:pos="1948"/>
        </w:tabs>
        <w:spacing w:line="240" w:lineRule="auto"/>
        <w:rPr>
          <w:rFonts w:ascii="Bookman Old Style" w:hAnsi="Bookman Old Style" w:cs="Arial"/>
          <w:b/>
          <w:sz w:val="32"/>
          <w:szCs w:val="32"/>
          <w:lang w:val="sv-SE"/>
        </w:rPr>
      </w:pPr>
    </w:p>
    <w:p w14:paraId="3F1E692B">
      <w:pPr>
        <w:spacing w:line="240" w:lineRule="auto"/>
        <w:rPr>
          <w:rFonts w:ascii="Bookman Old Style" w:hAnsi="Bookman Old Style" w:cs="Arial"/>
          <w:b/>
          <w:sz w:val="32"/>
          <w:szCs w:val="32"/>
          <w:lang w:val="sv-SE"/>
        </w:rPr>
      </w:pPr>
    </w:p>
    <w:p w14:paraId="0CB56393">
      <w:pPr>
        <w:spacing w:line="240" w:lineRule="auto"/>
        <w:rPr>
          <w:rFonts w:ascii="Bookman Old Style" w:hAnsi="Bookman Old Style" w:cs="Arial"/>
          <w:b/>
          <w:sz w:val="14"/>
          <w:szCs w:val="32"/>
          <w:lang w:val="sv-SE"/>
        </w:rPr>
      </w:pPr>
    </w:p>
    <w:p w14:paraId="25B9C6C9">
      <w:pPr>
        <w:spacing w:line="240" w:lineRule="auto"/>
        <w:rPr>
          <w:rFonts w:ascii="Bookman Old Style" w:hAnsi="Bookman Old Style" w:cs="Arial"/>
          <w:b/>
          <w:sz w:val="32"/>
          <w:szCs w:val="32"/>
          <w:lang w:val="sv-SE"/>
        </w:rPr>
      </w:pPr>
      <w:r>
        <w:rPr>
          <w:lang w:val="en-US"/>
        </w:rPr>
        <w:drawing>
          <wp:anchor distT="0" distB="0" distL="114300" distR="114300" simplePos="0" relativeHeight="251679744" behindDoc="0" locked="0" layoutInCell="1" allowOverlap="1">
            <wp:simplePos x="0" y="0"/>
            <wp:positionH relativeFrom="column">
              <wp:posOffset>3143250</wp:posOffset>
            </wp:positionH>
            <wp:positionV relativeFrom="paragraph">
              <wp:posOffset>294005</wp:posOffset>
            </wp:positionV>
            <wp:extent cx="742950" cy="828675"/>
            <wp:effectExtent l="19050" t="0" r="0" b="0"/>
            <wp:wrapNone/>
            <wp:docPr id="40"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Logo"/>
                    <pic:cNvPicPr>
                      <a:picLocks noChangeAspect="1" noChangeArrowheads="1"/>
                    </pic:cNvPicPr>
                  </pic:nvPicPr>
                  <pic:blipFill>
                    <a:blip r:embed="rId45" cstate="print"/>
                    <a:srcRect/>
                    <a:stretch>
                      <a:fillRect/>
                    </a:stretch>
                  </pic:blipFill>
                  <pic:spPr>
                    <a:xfrm>
                      <a:off x="0" y="0"/>
                      <a:ext cx="742950" cy="828675"/>
                    </a:xfrm>
                    <a:prstGeom prst="rect">
                      <a:avLst/>
                    </a:prstGeom>
                    <a:noFill/>
                    <a:ln w="9525">
                      <a:noFill/>
                      <a:miter lim="800000"/>
                      <a:headEnd/>
                      <a:tailEnd/>
                    </a:ln>
                  </pic:spPr>
                </pic:pic>
              </a:graphicData>
            </a:graphic>
          </wp:anchor>
        </w:drawing>
      </w:r>
      <w:r>
        <w:rPr>
          <w:lang w:val="en-US"/>
        </w:rPr>
        <w:drawing>
          <wp:anchor distT="0" distB="0" distL="114300" distR="114300" simplePos="0" relativeHeight="251673600" behindDoc="0" locked="0" layoutInCell="1" allowOverlap="1">
            <wp:simplePos x="0" y="0"/>
            <wp:positionH relativeFrom="column">
              <wp:posOffset>2113915</wp:posOffset>
            </wp:positionH>
            <wp:positionV relativeFrom="paragraph">
              <wp:posOffset>294005</wp:posOffset>
            </wp:positionV>
            <wp:extent cx="771525" cy="828675"/>
            <wp:effectExtent l="19050" t="0" r="9525" b="0"/>
            <wp:wrapNone/>
            <wp:docPr id="19" name="Picture 19" descr="http://1.bp.blogspot.com/-zznVg6NTugc/VEytXFOzq8I/AAAAAAAASs0/g6ZxEgSgh-w/s1600/LOGO%2BOGAN%2BKOMERING%2BU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1.bp.blogspot.com/-zznVg6NTugc/VEytXFOzq8I/AAAAAAAASs0/g6ZxEgSgh-w/s1600/LOGO%2BOGAN%2BKOMERING%2BULU.png"/>
                    <pic:cNvPicPr>
                      <a:picLocks noChangeAspect="1" noChangeArrowheads="1"/>
                    </pic:cNvPicPr>
                  </pic:nvPicPr>
                  <pic:blipFill>
                    <a:blip r:embed="rId46" cstate="print"/>
                    <a:srcRect/>
                    <a:stretch>
                      <a:fillRect/>
                    </a:stretch>
                  </pic:blipFill>
                  <pic:spPr>
                    <a:xfrm>
                      <a:off x="0" y="0"/>
                      <a:ext cx="771525" cy="828675"/>
                    </a:xfrm>
                    <a:prstGeom prst="rect">
                      <a:avLst/>
                    </a:prstGeom>
                    <a:noFill/>
                    <a:ln w="9525">
                      <a:noFill/>
                      <a:miter lim="800000"/>
                      <a:headEnd/>
                      <a:tailEnd/>
                    </a:ln>
                  </pic:spPr>
                </pic:pic>
              </a:graphicData>
            </a:graphic>
          </wp:anchor>
        </w:drawing>
      </w:r>
      <w:r>
        <w:rPr>
          <w:lang w:val="en-US"/>
        </w:rPr>
        <w:drawing>
          <wp:anchor distT="0" distB="0" distL="114300" distR="114300" simplePos="0" relativeHeight="251681792" behindDoc="0" locked="0" layoutInCell="1" allowOverlap="1">
            <wp:simplePos x="0" y="0"/>
            <wp:positionH relativeFrom="column">
              <wp:posOffset>-19050</wp:posOffset>
            </wp:positionH>
            <wp:positionV relativeFrom="paragraph">
              <wp:posOffset>198755</wp:posOffset>
            </wp:positionV>
            <wp:extent cx="828675" cy="876300"/>
            <wp:effectExtent l="19050" t="0" r="9525" b="0"/>
            <wp:wrapNone/>
            <wp:docPr id="6" name="Picture 1" descr="https://upload.wikimedia.org/wikipedia/commons/c/c3/Lambang_Kota_Palemba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https://upload.wikimedia.org/wikipedia/commons/c/c3/Lambang_Kota_Palembang.gif"/>
                    <pic:cNvPicPr>
                      <a:picLocks noChangeAspect="1" noChangeArrowheads="1"/>
                    </pic:cNvPicPr>
                  </pic:nvPicPr>
                  <pic:blipFill>
                    <a:blip r:embed="rId47"/>
                    <a:srcRect/>
                    <a:stretch>
                      <a:fillRect/>
                    </a:stretch>
                  </pic:blipFill>
                  <pic:spPr>
                    <a:xfrm>
                      <a:off x="0" y="0"/>
                      <a:ext cx="828675" cy="876300"/>
                    </a:xfrm>
                    <a:prstGeom prst="rect">
                      <a:avLst/>
                    </a:prstGeom>
                    <a:noFill/>
                    <a:ln w="9525">
                      <a:noFill/>
                      <a:miter lim="800000"/>
                      <a:headEnd/>
                      <a:tailEnd/>
                    </a:ln>
                  </pic:spPr>
                </pic:pic>
              </a:graphicData>
            </a:graphic>
          </wp:anchor>
        </w:drawing>
      </w:r>
      <w:r>
        <w:rPr>
          <w:lang w:val="en-US"/>
        </w:rPr>
        <w:drawing>
          <wp:anchor distT="0" distB="0" distL="114300" distR="114300" simplePos="0" relativeHeight="251676672" behindDoc="0" locked="0" layoutInCell="1" allowOverlap="1">
            <wp:simplePos x="0" y="0"/>
            <wp:positionH relativeFrom="column">
              <wp:posOffset>5124450</wp:posOffset>
            </wp:positionH>
            <wp:positionV relativeFrom="paragraph">
              <wp:posOffset>198755</wp:posOffset>
            </wp:positionV>
            <wp:extent cx="828675" cy="876300"/>
            <wp:effectExtent l="19050" t="0" r="9525" b="0"/>
            <wp:wrapNone/>
            <wp:docPr id="31" name="Picture 31" descr="https://upload.wikimedia.org/wikipedia/commons/0/01/Lambang_Kabupaten_Muara_En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https://upload.wikimedia.org/wikipedia/commons/0/01/Lambang_Kabupaten_Muara_Enim.gif"/>
                    <pic:cNvPicPr>
                      <a:picLocks noChangeAspect="1" noChangeArrowheads="1"/>
                    </pic:cNvPicPr>
                  </pic:nvPicPr>
                  <pic:blipFill>
                    <a:blip r:embed="rId48"/>
                    <a:srcRect/>
                    <a:stretch>
                      <a:fillRect/>
                    </a:stretch>
                  </pic:blipFill>
                  <pic:spPr>
                    <a:xfrm>
                      <a:off x="0" y="0"/>
                      <a:ext cx="828675" cy="876300"/>
                    </a:xfrm>
                    <a:prstGeom prst="rect">
                      <a:avLst/>
                    </a:prstGeom>
                    <a:noFill/>
                    <a:ln w="9525">
                      <a:noFill/>
                      <a:miter lim="800000"/>
                      <a:headEnd/>
                      <a:tailEnd/>
                    </a:ln>
                  </pic:spPr>
                </pic:pic>
              </a:graphicData>
            </a:graphic>
          </wp:anchor>
        </w:drawing>
      </w:r>
      <w:r>
        <w:rPr>
          <w:lang w:val="en-US"/>
        </w:rPr>
        <w:drawing>
          <wp:anchor distT="0" distB="0" distL="114300" distR="114300" simplePos="0" relativeHeight="251672576" behindDoc="0" locked="0" layoutInCell="1" allowOverlap="1">
            <wp:simplePos x="0" y="0"/>
            <wp:positionH relativeFrom="column">
              <wp:posOffset>3981450</wp:posOffset>
            </wp:positionH>
            <wp:positionV relativeFrom="paragraph">
              <wp:posOffset>255905</wp:posOffset>
            </wp:positionV>
            <wp:extent cx="1028700" cy="828675"/>
            <wp:effectExtent l="19050" t="0" r="0" b="0"/>
            <wp:wrapNone/>
            <wp:docPr id="16" name="Picture 16" descr="https://upload.wikimedia.org/wikipedia/commons/e/e5/Lambang_Kabupaten_Ogan_Komering_Il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s://upload.wikimedia.org/wikipedia/commons/e/e5/Lambang_Kabupaten_Ogan_Komering_Ilir.jpg"/>
                    <pic:cNvPicPr>
                      <a:picLocks noChangeAspect="1" noChangeArrowheads="1"/>
                    </pic:cNvPicPr>
                  </pic:nvPicPr>
                  <pic:blipFill>
                    <a:blip r:embed="rId49" cstate="print"/>
                    <a:srcRect/>
                    <a:stretch>
                      <a:fillRect/>
                    </a:stretch>
                  </pic:blipFill>
                  <pic:spPr>
                    <a:xfrm>
                      <a:off x="0" y="0"/>
                      <a:ext cx="1028700" cy="828675"/>
                    </a:xfrm>
                    <a:prstGeom prst="rect">
                      <a:avLst/>
                    </a:prstGeom>
                    <a:noFill/>
                    <a:ln w="9525">
                      <a:noFill/>
                      <a:miter lim="800000"/>
                      <a:headEnd/>
                      <a:tailEnd/>
                    </a:ln>
                  </pic:spPr>
                </pic:pic>
              </a:graphicData>
            </a:graphic>
          </wp:anchor>
        </w:drawing>
      </w:r>
      <w:r>
        <w:rPr>
          <w:lang w:val="en-US"/>
        </w:rPr>
        <w:drawing>
          <wp:anchor distT="0" distB="0" distL="114300" distR="114300" simplePos="0" relativeHeight="251677696" behindDoc="0" locked="0" layoutInCell="1" allowOverlap="1">
            <wp:simplePos x="0" y="0"/>
            <wp:positionH relativeFrom="column">
              <wp:posOffset>1066800</wp:posOffset>
            </wp:positionH>
            <wp:positionV relativeFrom="paragraph">
              <wp:posOffset>274955</wp:posOffset>
            </wp:positionV>
            <wp:extent cx="685800" cy="828675"/>
            <wp:effectExtent l="19050" t="0" r="0" b="0"/>
            <wp:wrapNone/>
            <wp:docPr id="34" name="Picture 34" descr="https://upload.wikimedia.org/wikipedia/commons/3/38/Lambang_Kabupaten_La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https://upload.wikimedia.org/wikipedia/commons/3/38/Lambang_Kabupaten_Lahat.jpg"/>
                    <pic:cNvPicPr>
                      <a:picLocks noChangeAspect="1" noChangeArrowheads="1"/>
                    </pic:cNvPicPr>
                  </pic:nvPicPr>
                  <pic:blipFill>
                    <a:blip r:embed="rId50" cstate="print"/>
                    <a:srcRect/>
                    <a:stretch>
                      <a:fillRect/>
                    </a:stretch>
                  </pic:blipFill>
                  <pic:spPr>
                    <a:xfrm>
                      <a:off x="0" y="0"/>
                      <a:ext cx="685800" cy="828675"/>
                    </a:xfrm>
                    <a:prstGeom prst="rect">
                      <a:avLst/>
                    </a:prstGeom>
                    <a:noFill/>
                    <a:ln w="9525">
                      <a:noFill/>
                      <a:miter lim="800000"/>
                      <a:headEnd/>
                      <a:tailEnd/>
                    </a:ln>
                  </pic:spPr>
                </pic:pic>
              </a:graphicData>
            </a:graphic>
          </wp:anchor>
        </w:drawing>
      </w:r>
    </w:p>
    <w:p w14:paraId="630BD254">
      <w:pPr>
        <w:spacing w:line="240" w:lineRule="auto"/>
        <w:rPr>
          <w:rFonts w:ascii="Bookman Old Style" w:hAnsi="Bookman Old Style" w:cs="Arial"/>
          <w:b/>
          <w:sz w:val="32"/>
          <w:szCs w:val="32"/>
          <w:lang w:val="sv-SE"/>
        </w:rPr>
      </w:pPr>
    </w:p>
    <w:p w14:paraId="5790BB07">
      <w:pPr>
        <w:spacing w:line="240" w:lineRule="auto"/>
        <w:jc w:val="center"/>
        <w:rPr>
          <w:rFonts w:ascii="Bookman Old Style" w:hAnsi="Bookman Old Style" w:cs="Arial"/>
          <w:sz w:val="32"/>
          <w:szCs w:val="32"/>
          <w:lang w:val="sv-SE"/>
        </w:rPr>
      </w:pPr>
    </w:p>
    <w:p w14:paraId="6663E591">
      <w:pPr>
        <w:spacing w:line="240" w:lineRule="auto"/>
        <w:jc w:val="center"/>
        <w:rPr>
          <w:rFonts w:ascii="Bookman Old Style" w:hAnsi="Bookman Old Style" w:cs="Arial"/>
          <w:b/>
          <w:sz w:val="32"/>
          <w:szCs w:val="32"/>
          <w:lang w:val="sv-SE"/>
        </w:rPr>
      </w:pPr>
      <w:r>
        <w:rPr>
          <w:rFonts w:ascii="Bookman Old Style" w:hAnsi="Bookman Old Style" w:cs="Arial"/>
          <w:b/>
          <w:sz w:val="32"/>
          <w:szCs w:val="32"/>
          <w:lang w:val="en-US"/>
        </w:rPr>
        <w:drawing>
          <wp:anchor distT="0" distB="0" distL="114300" distR="114300" simplePos="0" relativeHeight="251680768" behindDoc="0" locked="0" layoutInCell="1" allowOverlap="1">
            <wp:simplePos x="0" y="0"/>
            <wp:positionH relativeFrom="column">
              <wp:posOffset>-16510</wp:posOffset>
            </wp:positionH>
            <wp:positionV relativeFrom="paragraph">
              <wp:posOffset>321945</wp:posOffset>
            </wp:positionV>
            <wp:extent cx="711200" cy="819150"/>
            <wp:effectExtent l="19050" t="0" r="0" b="0"/>
            <wp:wrapNone/>
            <wp:docPr id="46" name="Picture 46" descr="https://upload.wikimedia.org/wikipedia/commons/4/4b/Lambang_Kabupaten_Musi_Banyuas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https://upload.wikimedia.org/wikipedia/commons/4/4b/Lambang_Kabupaten_Musi_Banyuasin.png"/>
                    <pic:cNvPicPr>
                      <a:picLocks noChangeAspect="1" noChangeArrowheads="1"/>
                    </pic:cNvPicPr>
                  </pic:nvPicPr>
                  <pic:blipFill>
                    <a:blip r:embed="rId51" cstate="print"/>
                    <a:srcRect/>
                    <a:stretch>
                      <a:fillRect/>
                    </a:stretch>
                  </pic:blipFill>
                  <pic:spPr>
                    <a:xfrm>
                      <a:off x="0" y="0"/>
                      <a:ext cx="711282" cy="819397"/>
                    </a:xfrm>
                    <a:prstGeom prst="rect">
                      <a:avLst/>
                    </a:prstGeom>
                    <a:noFill/>
                    <a:ln w="9525">
                      <a:noFill/>
                      <a:miter lim="800000"/>
                      <a:headEnd/>
                      <a:tailEnd/>
                    </a:ln>
                  </pic:spPr>
                </pic:pic>
              </a:graphicData>
            </a:graphic>
          </wp:anchor>
        </w:drawing>
      </w:r>
      <w:r>
        <w:rPr>
          <w:rFonts w:ascii="Bookman Old Style" w:hAnsi="Bookman Old Style" w:cs="Arial"/>
          <w:b/>
          <w:sz w:val="32"/>
          <w:szCs w:val="32"/>
          <w:lang w:val="en-US"/>
        </w:rPr>
        <w:drawing>
          <wp:anchor distT="0" distB="0" distL="114300" distR="114300" simplePos="0" relativeHeight="251683840" behindDoc="0" locked="0" layoutInCell="1" allowOverlap="1">
            <wp:simplePos x="0" y="0"/>
            <wp:positionH relativeFrom="column">
              <wp:posOffset>3848100</wp:posOffset>
            </wp:positionH>
            <wp:positionV relativeFrom="paragraph">
              <wp:posOffset>265430</wp:posOffset>
            </wp:positionV>
            <wp:extent cx="1247775" cy="914400"/>
            <wp:effectExtent l="0" t="0" r="0" b="0"/>
            <wp:wrapNone/>
            <wp:docPr id="1" name="Picture 1" descr="http://3.bp.blogspot.com/-jXLhBRl2Tro/VteyBtKDj6I/AAAAAAAADp0/gygqkw2gYC8/s1600/kabupaten%2Bbanyuasin%2Bvector%2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3.bp.blogspot.com/-jXLhBRl2Tro/VteyBtKDj6I/AAAAAAAADp0/gygqkw2gYC8/s1600/kabupaten%2Bbanyuasin%2Bvector%2Blogo.png"/>
                    <pic:cNvPicPr>
                      <a:picLocks noChangeAspect="1" noChangeArrowheads="1"/>
                    </pic:cNvPicPr>
                  </pic:nvPicPr>
                  <pic:blipFill>
                    <a:blip r:embed="rId52" cstate="print"/>
                    <a:srcRect/>
                    <a:stretch>
                      <a:fillRect/>
                    </a:stretch>
                  </pic:blipFill>
                  <pic:spPr>
                    <a:xfrm>
                      <a:off x="0" y="0"/>
                      <a:ext cx="1247775" cy="914400"/>
                    </a:xfrm>
                    <a:prstGeom prst="rect">
                      <a:avLst/>
                    </a:prstGeom>
                    <a:noFill/>
                    <a:ln w="9525">
                      <a:noFill/>
                      <a:miter lim="800000"/>
                      <a:headEnd/>
                      <a:tailEnd/>
                    </a:ln>
                  </pic:spPr>
                </pic:pic>
              </a:graphicData>
            </a:graphic>
          </wp:anchor>
        </w:drawing>
      </w:r>
      <w:r>
        <w:rPr>
          <w:rFonts w:ascii="Bookman Old Style" w:hAnsi="Bookman Old Style" w:cs="Arial"/>
          <w:b/>
          <w:sz w:val="32"/>
          <w:szCs w:val="32"/>
          <w:lang w:val="en-US"/>
        </w:rPr>
        <w:drawing>
          <wp:anchor distT="0" distB="0" distL="114300" distR="114300" simplePos="0" relativeHeight="251671552" behindDoc="0" locked="0" layoutInCell="1" allowOverlap="1">
            <wp:simplePos x="0" y="0"/>
            <wp:positionH relativeFrom="column">
              <wp:posOffset>5105400</wp:posOffset>
            </wp:positionH>
            <wp:positionV relativeFrom="paragraph">
              <wp:posOffset>273050</wp:posOffset>
            </wp:positionV>
            <wp:extent cx="809625" cy="866775"/>
            <wp:effectExtent l="0" t="0" r="9525" b="0"/>
            <wp:wrapNone/>
            <wp:docPr id="13" name="Picture 13" descr="https://upload.wikimedia.org/wikipedia/commons/2/28/Lambang_Kabupaten_Ogan_Il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upload.wikimedia.org/wikipedia/commons/2/28/Lambang_Kabupaten_Ogan_Ilir.gif"/>
                    <pic:cNvPicPr>
                      <a:picLocks noChangeAspect="1" noChangeArrowheads="1"/>
                    </pic:cNvPicPr>
                  </pic:nvPicPr>
                  <pic:blipFill>
                    <a:blip r:embed="rId53"/>
                    <a:srcRect/>
                    <a:stretch>
                      <a:fillRect/>
                    </a:stretch>
                  </pic:blipFill>
                  <pic:spPr>
                    <a:xfrm>
                      <a:off x="0" y="0"/>
                      <a:ext cx="809625" cy="866775"/>
                    </a:xfrm>
                    <a:prstGeom prst="rect">
                      <a:avLst/>
                    </a:prstGeom>
                    <a:noFill/>
                    <a:ln w="9525">
                      <a:noFill/>
                      <a:miter lim="800000"/>
                      <a:headEnd/>
                      <a:tailEnd/>
                    </a:ln>
                  </pic:spPr>
                </pic:pic>
              </a:graphicData>
            </a:graphic>
          </wp:anchor>
        </w:drawing>
      </w:r>
      <w:r>
        <w:rPr>
          <w:rFonts w:ascii="Bookman Old Style" w:hAnsi="Bookman Old Style" w:cs="Arial"/>
          <w:b/>
          <w:sz w:val="32"/>
          <w:szCs w:val="32"/>
          <w:lang w:val="en-US"/>
        </w:rPr>
        <w:drawing>
          <wp:anchor distT="0" distB="0" distL="114300" distR="114300" simplePos="0" relativeHeight="251682816" behindDoc="0" locked="0" layoutInCell="1" allowOverlap="1">
            <wp:simplePos x="0" y="0"/>
            <wp:positionH relativeFrom="column">
              <wp:posOffset>2886075</wp:posOffset>
            </wp:positionH>
            <wp:positionV relativeFrom="paragraph">
              <wp:posOffset>273050</wp:posOffset>
            </wp:positionV>
            <wp:extent cx="1228725" cy="866775"/>
            <wp:effectExtent l="0" t="0" r="0" b="0"/>
            <wp:wrapNone/>
            <wp:docPr id="8" name="Picture 4" descr="https://3.bp.blogspot.com/-_HGOec3zF3o/VuzA4kYOLqI/AAAAAAAADxo/0j5ph2WhGRIhg00ZS8xRFD9fWSWMcjFXw/s320/kota%2Bprabumulih%2Bvector%2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https://3.bp.blogspot.com/-_HGOec3zF3o/VuzA4kYOLqI/AAAAAAAADxo/0j5ph2WhGRIhg00ZS8xRFD9fWSWMcjFXw/s320/kota%2Bprabumulih%2Bvector%2Blogo.png"/>
                    <pic:cNvPicPr>
                      <a:picLocks noChangeAspect="1" noChangeArrowheads="1"/>
                    </pic:cNvPicPr>
                  </pic:nvPicPr>
                  <pic:blipFill>
                    <a:blip r:embed="rId54" cstate="print"/>
                    <a:srcRect/>
                    <a:stretch>
                      <a:fillRect/>
                    </a:stretch>
                  </pic:blipFill>
                  <pic:spPr>
                    <a:xfrm>
                      <a:off x="0" y="0"/>
                      <a:ext cx="1228725" cy="866775"/>
                    </a:xfrm>
                    <a:prstGeom prst="rect">
                      <a:avLst/>
                    </a:prstGeom>
                    <a:noFill/>
                    <a:ln w="9525">
                      <a:noFill/>
                      <a:miter lim="800000"/>
                      <a:headEnd/>
                      <a:tailEnd/>
                    </a:ln>
                  </pic:spPr>
                </pic:pic>
              </a:graphicData>
            </a:graphic>
          </wp:anchor>
        </w:drawing>
      </w:r>
      <w:r>
        <w:rPr>
          <w:rFonts w:ascii="Bookman Old Style" w:hAnsi="Bookman Old Style" w:cs="Arial"/>
          <w:b/>
          <w:sz w:val="32"/>
          <w:szCs w:val="32"/>
          <w:lang w:val="en-US"/>
        </w:rPr>
        <w:drawing>
          <wp:anchor distT="0" distB="0" distL="114300" distR="114300" simplePos="0" relativeHeight="251669504" behindDoc="0" locked="0" layoutInCell="1" allowOverlap="1">
            <wp:simplePos x="0" y="0"/>
            <wp:positionH relativeFrom="column">
              <wp:posOffset>1781175</wp:posOffset>
            </wp:positionH>
            <wp:positionV relativeFrom="paragraph">
              <wp:posOffset>225425</wp:posOffset>
            </wp:positionV>
            <wp:extent cx="1428750" cy="1019175"/>
            <wp:effectExtent l="0" t="0" r="0" b="0"/>
            <wp:wrapNone/>
            <wp:docPr id="10" name="Picture 7" descr="https://2.bp.blogspot.com/-y8884rwGa5U/WhYub5qAa5I/AAAAAAAAFQ4/cEwEz1VCZ-M-9Lx1GVgkKXLDMfAvBt52ACLcBGAs/s1600/Kota%2Blubuk%2Blingg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https://2.bp.blogspot.com/-y8884rwGa5U/WhYub5qAa5I/AAAAAAAAFQ4/cEwEz1VCZ-M-9Lx1GVgkKXLDMfAvBt52ACLcBGAs/s1600/Kota%2Blubuk%2Blinggau.png"/>
                    <pic:cNvPicPr>
                      <a:picLocks noChangeAspect="1" noChangeArrowheads="1"/>
                    </pic:cNvPicPr>
                  </pic:nvPicPr>
                  <pic:blipFill>
                    <a:blip r:embed="rId55" cstate="print"/>
                    <a:srcRect/>
                    <a:stretch>
                      <a:fillRect/>
                    </a:stretch>
                  </pic:blipFill>
                  <pic:spPr>
                    <a:xfrm>
                      <a:off x="0" y="0"/>
                      <a:ext cx="1428750" cy="1019175"/>
                    </a:xfrm>
                    <a:prstGeom prst="rect">
                      <a:avLst/>
                    </a:prstGeom>
                    <a:noFill/>
                    <a:ln w="9525">
                      <a:noFill/>
                      <a:miter lim="800000"/>
                      <a:headEnd/>
                      <a:tailEnd/>
                    </a:ln>
                  </pic:spPr>
                </pic:pic>
              </a:graphicData>
            </a:graphic>
          </wp:anchor>
        </w:drawing>
      </w:r>
    </w:p>
    <w:p w14:paraId="216AC657">
      <w:pPr>
        <w:spacing w:line="240" w:lineRule="auto"/>
        <w:jc w:val="center"/>
        <w:rPr>
          <w:rFonts w:ascii="Bookman Old Style" w:hAnsi="Bookman Old Style" w:cs="Arial"/>
          <w:b/>
          <w:sz w:val="32"/>
          <w:szCs w:val="32"/>
          <w:lang w:val="sv-SE"/>
        </w:rPr>
      </w:pPr>
      <w:r>
        <w:rPr>
          <w:rFonts w:ascii="Bookman Old Style" w:hAnsi="Bookman Old Style" w:cs="Arial"/>
          <w:b/>
          <w:sz w:val="32"/>
          <w:szCs w:val="32"/>
          <w:lang w:val="en-US"/>
        </w:rPr>
        <w:drawing>
          <wp:anchor distT="0" distB="0" distL="114300" distR="114300" simplePos="0" relativeHeight="251670528" behindDoc="0" locked="0" layoutInCell="1" allowOverlap="1">
            <wp:simplePos x="0" y="0"/>
            <wp:positionH relativeFrom="column">
              <wp:posOffset>1055370</wp:posOffset>
            </wp:positionH>
            <wp:positionV relativeFrom="paragraph">
              <wp:posOffset>15875</wp:posOffset>
            </wp:positionV>
            <wp:extent cx="695325" cy="831215"/>
            <wp:effectExtent l="19050" t="0" r="9525" b="0"/>
            <wp:wrapNone/>
            <wp:docPr id="11" name="Picture 10" descr="https://upload.wikimedia.org/wikipedia/commons/8/88/Lambang_Kota_Pagar_Al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https://upload.wikimedia.org/wikipedia/commons/8/88/Lambang_Kota_Pagar_Alam.gif"/>
                    <pic:cNvPicPr>
                      <a:picLocks noChangeAspect="1" noChangeArrowheads="1"/>
                    </pic:cNvPicPr>
                  </pic:nvPicPr>
                  <pic:blipFill>
                    <a:blip r:embed="rId56"/>
                    <a:srcRect/>
                    <a:stretch>
                      <a:fillRect/>
                    </a:stretch>
                  </pic:blipFill>
                  <pic:spPr>
                    <a:xfrm>
                      <a:off x="0" y="0"/>
                      <a:ext cx="695325" cy="831215"/>
                    </a:xfrm>
                    <a:prstGeom prst="rect">
                      <a:avLst/>
                    </a:prstGeom>
                    <a:noFill/>
                    <a:ln w="9525">
                      <a:noFill/>
                      <a:miter lim="800000"/>
                      <a:headEnd/>
                      <a:tailEnd/>
                    </a:ln>
                  </pic:spPr>
                </pic:pic>
              </a:graphicData>
            </a:graphic>
          </wp:anchor>
        </w:drawing>
      </w:r>
    </w:p>
    <w:p w14:paraId="1847C935">
      <w:pPr>
        <w:spacing w:line="240" w:lineRule="auto"/>
        <w:jc w:val="center"/>
        <w:rPr>
          <w:rFonts w:ascii="Bookman Old Style" w:hAnsi="Bookman Old Style" w:cs="Arial"/>
          <w:b/>
          <w:sz w:val="2"/>
          <w:szCs w:val="32"/>
          <w:lang w:val="sv-SE"/>
        </w:rPr>
      </w:pPr>
    </w:p>
    <w:p w14:paraId="14FEA251">
      <w:pPr>
        <w:spacing w:line="240" w:lineRule="auto"/>
        <w:jc w:val="center"/>
        <w:rPr>
          <w:rFonts w:ascii="Bookman Old Style" w:hAnsi="Bookman Old Style" w:cs="Arial"/>
          <w:b/>
          <w:sz w:val="32"/>
          <w:szCs w:val="32"/>
          <w:lang w:val="sv-SE"/>
        </w:rPr>
      </w:pPr>
      <w:r>
        <w:rPr>
          <w:rFonts w:ascii="Bookman Old Style" w:hAnsi="Bookman Old Style" w:cs="Arial"/>
          <w:b/>
          <w:sz w:val="32"/>
          <w:szCs w:val="32"/>
          <w:lang w:val="en-US"/>
        </w:rPr>
        <w:drawing>
          <wp:anchor distT="0" distB="0" distL="114300" distR="114300" simplePos="0" relativeHeight="251668480" behindDoc="0" locked="0" layoutInCell="1" allowOverlap="1">
            <wp:simplePos x="0" y="0"/>
            <wp:positionH relativeFrom="column">
              <wp:posOffset>2695575</wp:posOffset>
            </wp:positionH>
            <wp:positionV relativeFrom="paragraph">
              <wp:posOffset>336550</wp:posOffset>
            </wp:positionV>
            <wp:extent cx="685800" cy="847725"/>
            <wp:effectExtent l="19050" t="0" r="0" b="0"/>
            <wp:wrapNone/>
            <wp:docPr id="37" name="Picture 37" descr="https://upload.wikimedia.org/wikipedia/id/4/4f/Lambang_Empat_Lawa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ttps://upload.wikimedia.org/wikipedia/id/4/4f/Lambang_Empat_Lawang.png"/>
                    <pic:cNvPicPr>
                      <a:picLocks noChangeAspect="1" noChangeArrowheads="1"/>
                    </pic:cNvPicPr>
                  </pic:nvPicPr>
                  <pic:blipFill>
                    <a:blip r:embed="rId57" cstate="print"/>
                    <a:srcRect/>
                    <a:stretch>
                      <a:fillRect/>
                    </a:stretch>
                  </pic:blipFill>
                  <pic:spPr>
                    <a:xfrm>
                      <a:off x="0" y="0"/>
                      <a:ext cx="685800" cy="847725"/>
                    </a:xfrm>
                    <a:prstGeom prst="rect">
                      <a:avLst/>
                    </a:prstGeom>
                    <a:noFill/>
                    <a:ln w="9525">
                      <a:noFill/>
                      <a:miter lim="800000"/>
                      <a:headEnd/>
                      <a:tailEnd/>
                    </a:ln>
                  </pic:spPr>
                </pic:pic>
              </a:graphicData>
            </a:graphic>
          </wp:anchor>
        </w:drawing>
      </w:r>
    </w:p>
    <w:p w14:paraId="07A5A96A">
      <w:pPr>
        <w:spacing w:line="240" w:lineRule="auto"/>
        <w:jc w:val="center"/>
        <w:rPr>
          <w:rFonts w:ascii="Bookman Old Style" w:hAnsi="Bookman Old Style" w:cs="Arial"/>
          <w:b/>
          <w:sz w:val="32"/>
          <w:szCs w:val="32"/>
          <w:lang w:val="sv-SE"/>
        </w:rPr>
      </w:pPr>
      <w:r>
        <w:rPr>
          <w:rFonts w:ascii="Bookman Old Style" w:hAnsi="Bookman Old Style" w:cs="Arial"/>
          <w:b/>
          <w:sz w:val="32"/>
          <w:szCs w:val="32"/>
          <w:lang w:val="en-US"/>
        </w:rPr>
        <w:drawing>
          <wp:anchor distT="0" distB="0" distL="114300" distR="114300" simplePos="0" relativeHeight="251684864" behindDoc="0" locked="0" layoutInCell="1" allowOverlap="1">
            <wp:simplePos x="0" y="0"/>
            <wp:positionH relativeFrom="column">
              <wp:posOffset>4695825</wp:posOffset>
            </wp:positionH>
            <wp:positionV relativeFrom="paragraph">
              <wp:posOffset>197485</wp:posOffset>
            </wp:positionV>
            <wp:extent cx="809625" cy="866775"/>
            <wp:effectExtent l="0" t="0" r="0" b="0"/>
            <wp:wrapNone/>
            <wp:docPr id="43" name="Picture 43" descr="https://upload.wikimedia.org/wikipedia/commons/6/65/Musi_Rawas_Ut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https://upload.wikimedia.org/wikipedia/commons/6/65/Musi_Rawas_Utara.png"/>
                    <pic:cNvPicPr>
                      <a:picLocks noChangeAspect="1" noChangeArrowheads="1"/>
                    </pic:cNvPicPr>
                  </pic:nvPicPr>
                  <pic:blipFill>
                    <a:blip r:embed="rId58" cstate="print"/>
                    <a:srcRect/>
                    <a:stretch>
                      <a:fillRect/>
                    </a:stretch>
                  </pic:blipFill>
                  <pic:spPr>
                    <a:xfrm>
                      <a:off x="0" y="0"/>
                      <a:ext cx="809625" cy="866775"/>
                    </a:xfrm>
                    <a:prstGeom prst="rect">
                      <a:avLst/>
                    </a:prstGeom>
                    <a:noFill/>
                    <a:ln w="9525">
                      <a:noFill/>
                      <a:miter lim="800000"/>
                      <a:headEnd/>
                      <a:tailEnd/>
                    </a:ln>
                  </pic:spPr>
                </pic:pic>
              </a:graphicData>
            </a:graphic>
          </wp:anchor>
        </w:drawing>
      </w:r>
      <w:r>
        <w:rPr>
          <w:rFonts w:ascii="Bookman Old Style" w:hAnsi="Bookman Old Style" w:cs="Arial"/>
          <w:b/>
          <w:sz w:val="32"/>
          <w:szCs w:val="32"/>
          <w:lang w:val="en-US"/>
        </w:rPr>
        <w:drawing>
          <wp:anchor distT="0" distB="0" distL="114300" distR="114300" simplePos="0" relativeHeight="251666432" behindDoc="0" locked="0" layoutInCell="1" allowOverlap="1">
            <wp:simplePos x="0" y="0"/>
            <wp:positionH relativeFrom="column">
              <wp:posOffset>3676650</wp:posOffset>
            </wp:positionH>
            <wp:positionV relativeFrom="paragraph">
              <wp:posOffset>197485</wp:posOffset>
            </wp:positionV>
            <wp:extent cx="742950" cy="838200"/>
            <wp:effectExtent l="19050" t="0" r="0" b="0"/>
            <wp:wrapNone/>
            <wp:docPr id="28" name="Picture 28" descr="https://upload.wikimedia.org/wikipedia/commons/5/57/Logo_P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https://upload.wikimedia.org/wikipedia/commons/5/57/Logo_PALI.jpg"/>
                    <pic:cNvPicPr>
                      <a:picLocks noChangeAspect="1" noChangeArrowheads="1"/>
                    </pic:cNvPicPr>
                  </pic:nvPicPr>
                  <pic:blipFill>
                    <a:blip r:embed="rId59" cstate="print"/>
                    <a:srcRect/>
                    <a:stretch>
                      <a:fillRect/>
                    </a:stretch>
                  </pic:blipFill>
                  <pic:spPr>
                    <a:xfrm>
                      <a:off x="0" y="0"/>
                      <a:ext cx="742950" cy="838200"/>
                    </a:xfrm>
                    <a:prstGeom prst="rect">
                      <a:avLst/>
                    </a:prstGeom>
                    <a:noFill/>
                    <a:ln w="9525">
                      <a:noFill/>
                      <a:miter lim="800000"/>
                      <a:headEnd/>
                      <a:tailEnd/>
                    </a:ln>
                  </pic:spPr>
                </pic:pic>
              </a:graphicData>
            </a:graphic>
          </wp:anchor>
        </w:drawing>
      </w:r>
      <w:r>
        <w:rPr>
          <w:rFonts w:ascii="Bookman Old Style" w:hAnsi="Bookman Old Style" w:cs="Arial"/>
          <w:b/>
          <w:sz w:val="32"/>
          <w:szCs w:val="32"/>
          <w:lang w:val="en-US"/>
        </w:rPr>
        <w:drawing>
          <wp:anchor distT="0" distB="0" distL="114300" distR="114300" simplePos="0" relativeHeight="251675648" behindDoc="0" locked="0" layoutInCell="1" allowOverlap="1">
            <wp:simplePos x="0" y="0"/>
            <wp:positionH relativeFrom="column">
              <wp:posOffset>1647825</wp:posOffset>
            </wp:positionH>
            <wp:positionV relativeFrom="paragraph">
              <wp:posOffset>216535</wp:posOffset>
            </wp:positionV>
            <wp:extent cx="742950" cy="847725"/>
            <wp:effectExtent l="19050" t="0" r="0" b="0"/>
            <wp:wrapNone/>
            <wp:docPr id="25" name="Picture 25" descr="https://upload.wikimedia.org/wikipedia/id/8/88/Lambang_Kabupaten_OKU_Sel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https://upload.wikimedia.org/wikipedia/id/8/88/Lambang_Kabupaten_OKU_Selatan.jpg"/>
                    <pic:cNvPicPr>
                      <a:picLocks noChangeAspect="1" noChangeArrowheads="1"/>
                    </pic:cNvPicPr>
                  </pic:nvPicPr>
                  <pic:blipFill>
                    <a:blip r:embed="rId60"/>
                    <a:srcRect/>
                    <a:stretch>
                      <a:fillRect/>
                    </a:stretch>
                  </pic:blipFill>
                  <pic:spPr>
                    <a:xfrm>
                      <a:off x="0" y="0"/>
                      <a:ext cx="742950" cy="847725"/>
                    </a:xfrm>
                    <a:prstGeom prst="rect">
                      <a:avLst/>
                    </a:prstGeom>
                    <a:noFill/>
                    <a:ln w="9525">
                      <a:noFill/>
                      <a:miter lim="800000"/>
                      <a:headEnd/>
                      <a:tailEnd/>
                    </a:ln>
                  </pic:spPr>
                </pic:pic>
              </a:graphicData>
            </a:graphic>
          </wp:anchor>
        </w:drawing>
      </w:r>
      <w:r>
        <w:rPr>
          <w:rFonts w:ascii="Bookman Old Style" w:hAnsi="Bookman Old Style" w:cs="Arial"/>
          <w:b/>
          <w:sz w:val="32"/>
          <w:szCs w:val="32"/>
          <w:lang w:val="en-US"/>
        </w:rPr>
        <w:drawing>
          <wp:anchor distT="0" distB="0" distL="114300" distR="114300" simplePos="0" relativeHeight="251674624" behindDoc="0" locked="0" layoutInCell="1" allowOverlap="1">
            <wp:simplePos x="0" y="0"/>
            <wp:positionH relativeFrom="column">
              <wp:posOffset>514350</wp:posOffset>
            </wp:positionH>
            <wp:positionV relativeFrom="paragraph">
              <wp:posOffset>226060</wp:posOffset>
            </wp:positionV>
            <wp:extent cx="828675" cy="866775"/>
            <wp:effectExtent l="19050" t="0" r="9525" b="0"/>
            <wp:wrapNone/>
            <wp:docPr id="22" name="Picture 22" descr="https://upload.wikimedia.org/wikipedia/commons/3/30/Lambang_Kabupaten_OKU_Tim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https://upload.wikimedia.org/wikipedia/commons/3/30/Lambang_Kabupaten_OKU_Timur.png"/>
                    <pic:cNvPicPr>
                      <a:picLocks noChangeAspect="1" noChangeArrowheads="1"/>
                    </pic:cNvPicPr>
                  </pic:nvPicPr>
                  <pic:blipFill>
                    <a:blip r:embed="rId61" cstate="print"/>
                    <a:srcRect/>
                    <a:stretch>
                      <a:fillRect/>
                    </a:stretch>
                  </pic:blipFill>
                  <pic:spPr>
                    <a:xfrm>
                      <a:off x="0" y="0"/>
                      <a:ext cx="828675" cy="866775"/>
                    </a:xfrm>
                    <a:prstGeom prst="rect">
                      <a:avLst/>
                    </a:prstGeom>
                    <a:noFill/>
                    <a:ln w="9525">
                      <a:noFill/>
                      <a:miter lim="800000"/>
                      <a:headEnd/>
                      <a:tailEnd/>
                    </a:ln>
                  </pic:spPr>
                </pic:pic>
              </a:graphicData>
            </a:graphic>
          </wp:anchor>
        </w:drawing>
      </w:r>
    </w:p>
    <w:p w14:paraId="7960EC85">
      <w:pPr>
        <w:spacing w:line="240" w:lineRule="auto"/>
        <w:jc w:val="center"/>
        <w:rPr>
          <w:rFonts w:ascii="Bookman Old Style" w:hAnsi="Bookman Old Style" w:cs="Arial"/>
          <w:b/>
          <w:sz w:val="32"/>
          <w:szCs w:val="32"/>
          <w:lang w:val="sv-SE"/>
        </w:rPr>
      </w:pPr>
    </w:p>
    <w:p w14:paraId="165EA02E">
      <w:pPr>
        <w:spacing w:line="240" w:lineRule="auto"/>
        <w:jc w:val="center"/>
        <w:rPr>
          <w:rFonts w:ascii="Bookman Old Style" w:hAnsi="Bookman Old Style" w:cs="Arial"/>
          <w:b/>
          <w:sz w:val="32"/>
          <w:szCs w:val="32"/>
          <w:lang w:val="sv-SE"/>
        </w:rPr>
      </w:pPr>
    </w:p>
    <w:p w14:paraId="4733D3E9">
      <w:pPr>
        <w:spacing w:line="240" w:lineRule="auto"/>
        <w:rPr>
          <w:rFonts w:ascii="Bookman Old Style" w:hAnsi="Bookman Old Style" w:cs="Arial"/>
          <w:b/>
          <w:sz w:val="14"/>
          <w:szCs w:val="14"/>
          <w:lang w:val="sv-SE"/>
        </w:rPr>
      </w:pPr>
    </w:p>
    <w:p w14:paraId="2A556B43">
      <w:pPr>
        <w:spacing w:line="240" w:lineRule="auto"/>
        <w:jc w:val="center"/>
        <w:rPr>
          <w:rFonts w:ascii="Bookman Old Style" w:hAnsi="Bookman Old Style" w:cs="Arial"/>
          <w:b/>
          <w:sz w:val="2"/>
          <w:szCs w:val="12"/>
          <w:lang w:val="sv-SE"/>
        </w:rPr>
      </w:pPr>
    </w:p>
    <w:p w14:paraId="2A00A61C">
      <w:pPr>
        <w:spacing w:line="240" w:lineRule="auto"/>
        <w:jc w:val="center"/>
        <w:rPr>
          <w:rFonts w:ascii="Bookman Old Style" w:hAnsi="Bookman Old Style" w:cs="Arial"/>
          <w:b/>
          <w:sz w:val="2"/>
          <w:szCs w:val="12"/>
          <w:lang w:val="sv-SE"/>
        </w:rPr>
      </w:pPr>
    </w:p>
    <w:p w14:paraId="75F13F8F">
      <w:pPr>
        <w:spacing w:after="0" w:line="240" w:lineRule="auto"/>
        <w:jc w:val="center"/>
        <w:rPr>
          <w:rFonts w:ascii="Bookman Old Style" w:hAnsi="Bookman Old Style" w:cs="Arial"/>
          <w:b/>
          <w:sz w:val="28"/>
          <w:szCs w:val="28"/>
          <w:lang w:val="sv-SE"/>
        </w:rPr>
      </w:pPr>
      <w:bookmarkStart w:id="69" w:name="_Hlk202915784"/>
      <w:r>
        <w:rPr>
          <w:rFonts w:ascii="Bookman Old Style" w:hAnsi="Bookman Old Style" w:cs="Arial"/>
          <w:b/>
          <w:sz w:val="28"/>
          <w:szCs w:val="28"/>
          <w:lang w:val="sv-SE"/>
        </w:rPr>
        <w:t>NOTA KESEPAHAMAN BERSAMA ANTARA</w:t>
      </w:r>
    </w:p>
    <w:p w14:paraId="4320446A">
      <w:pPr>
        <w:spacing w:after="0" w:line="240" w:lineRule="auto"/>
        <w:jc w:val="center"/>
        <w:rPr>
          <w:rFonts w:ascii="Bookman Old Style" w:hAnsi="Bookman Old Style" w:cs="Arial"/>
          <w:b/>
          <w:sz w:val="28"/>
          <w:szCs w:val="28"/>
          <w:lang w:val="sv-SE"/>
        </w:rPr>
      </w:pPr>
      <w:r>
        <w:rPr>
          <w:rFonts w:ascii="Bookman Old Style" w:hAnsi="Bookman Old Style" w:cs="Arial"/>
          <w:b/>
          <w:sz w:val="28"/>
          <w:szCs w:val="28"/>
          <w:lang w:val="sv-SE"/>
        </w:rPr>
        <w:t>SATUAN POLISI PAMONG PRAJA PROVINSI SUMATERA SELATAN DENGAN SATUAN POLISI PAMONG PRAJA KABUPATEN/KOTA SE-SUMATERA SELATAN</w:t>
      </w:r>
    </w:p>
    <w:p w14:paraId="47ED6CE6">
      <w:pPr>
        <w:spacing w:after="0" w:line="240" w:lineRule="auto"/>
        <w:jc w:val="center"/>
        <w:rPr>
          <w:rFonts w:ascii="Bookman Old Style" w:hAnsi="Bookman Old Style" w:cs="Arial"/>
          <w:b/>
          <w:sz w:val="28"/>
          <w:szCs w:val="28"/>
          <w:lang w:val="sv-SE"/>
        </w:rPr>
      </w:pPr>
    </w:p>
    <w:p w14:paraId="7A779DF3">
      <w:pPr>
        <w:spacing w:after="0" w:line="240" w:lineRule="auto"/>
        <w:jc w:val="center"/>
        <w:rPr>
          <w:rFonts w:ascii="Bookman Old Style" w:hAnsi="Bookman Old Style" w:cs="Arial"/>
          <w:b/>
          <w:sz w:val="28"/>
          <w:szCs w:val="28"/>
          <w:lang w:val="sv-SE"/>
        </w:rPr>
      </w:pPr>
      <w:r>
        <w:rPr>
          <w:rFonts w:ascii="Bookman Old Style" w:hAnsi="Bookman Old Style" w:cs="Arial"/>
          <w:b/>
          <w:sz w:val="28"/>
          <w:szCs w:val="28"/>
          <w:lang w:val="sv-SE"/>
        </w:rPr>
        <w:t>TENTANG</w:t>
      </w:r>
    </w:p>
    <w:p w14:paraId="59F370C8">
      <w:pPr>
        <w:spacing w:after="0" w:line="240" w:lineRule="auto"/>
        <w:jc w:val="center"/>
        <w:rPr>
          <w:rFonts w:ascii="Bookman Old Style" w:hAnsi="Bookman Old Style" w:cs="Arial"/>
          <w:b/>
          <w:sz w:val="28"/>
          <w:szCs w:val="28"/>
          <w:lang w:val="sv-SE"/>
        </w:rPr>
      </w:pPr>
    </w:p>
    <w:p w14:paraId="6B3A8C15">
      <w:pPr>
        <w:tabs>
          <w:tab w:val="left" w:pos="2127"/>
        </w:tabs>
        <w:spacing w:after="0" w:line="240" w:lineRule="auto"/>
        <w:jc w:val="center"/>
        <w:rPr>
          <w:rFonts w:ascii="Bookman Old Style" w:hAnsi="Bookman Old Style" w:cs="Arial"/>
          <w:b/>
          <w:sz w:val="28"/>
          <w:szCs w:val="28"/>
          <w:lang w:val="sv-SE"/>
        </w:rPr>
      </w:pPr>
      <w:bookmarkStart w:id="70" w:name="_Hlk199141357"/>
      <w:bookmarkStart w:id="71" w:name="_Hlk198672088"/>
      <w:r>
        <w:rPr>
          <w:rFonts w:ascii="Bookman Old Style" w:hAnsi="Bookman Old Style" w:cs="Arial"/>
          <w:b/>
          <w:sz w:val="28"/>
          <w:szCs w:val="28"/>
          <w:lang w:val="sv-SE"/>
        </w:rPr>
        <w:t>KOORDINASI SINERGI MELALUI KERJASAMA</w:t>
      </w:r>
    </w:p>
    <w:p w14:paraId="45681D02">
      <w:pPr>
        <w:tabs>
          <w:tab w:val="left" w:pos="2127"/>
        </w:tabs>
        <w:spacing w:after="0" w:line="240" w:lineRule="auto"/>
        <w:jc w:val="center"/>
        <w:rPr>
          <w:rFonts w:ascii="Bookman Old Style" w:hAnsi="Bookman Old Style" w:cs="Arial"/>
          <w:b/>
          <w:sz w:val="28"/>
          <w:szCs w:val="28"/>
          <w:lang w:val="sv-SE"/>
        </w:rPr>
      </w:pPr>
      <w:r>
        <w:rPr>
          <w:rFonts w:ascii="Bookman Old Style" w:hAnsi="Bookman Old Style" w:cs="Arial"/>
          <w:b/>
          <w:sz w:val="28"/>
          <w:szCs w:val="28"/>
          <w:lang w:val="sv-SE"/>
        </w:rPr>
        <w:t>SATUAN POLISI PAMONG PRAJA PROVINSI SUMATERA SELATAN DAN SATUAN POLISI PAMONG PRAJA KABUPATEN/KOTA DALAM RANGKA PENEGAKAN PERDA DAN PERKADA DI PROVINSI SUMATERA SELATAN</w:t>
      </w:r>
      <w:bookmarkEnd w:id="69"/>
      <w:bookmarkEnd w:id="70"/>
      <w:bookmarkEnd w:id="71"/>
    </w:p>
    <w:p w14:paraId="462DB928">
      <w:pPr>
        <w:tabs>
          <w:tab w:val="left" w:pos="2127"/>
        </w:tabs>
        <w:spacing w:after="0" w:line="240" w:lineRule="auto"/>
        <w:rPr>
          <w:rFonts w:ascii="Bookman Old Style" w:hAnsi="Bookman Old Style" w:cs="Arial"/>
          <w:b/>
          <w:sz w:val="28"/>
          <w:szCs w:val="28"/>
          <w:lang w:val="sv-SE"/>
        </w:rPr>
      </w:pPr>
    </w:p>
    <w:p w14:paraId="63250ECB">
      <w:pPr>
        <w:pStyle w:val="65"/>
        <w:numPr>
          <w:ilvl w:val="2"/>
          <w:numId w:val="82"/>
        </w:numPr>
        <w:spacing w:before="240" w:after="200" w:line="360" w:lineRule="auto"/>
        <w:ind w:left="709" w:hanging="283"/>
        <w:rPr>
          <w:rFonts w:ascii="Bookman Old Style" w:hAnsi="Bookman Old Style" w:cs="Arial"/>
          <w:b/>
        </w:rPr>
      </w:pPr>
      <w:r>
        <w:rPr>
          <w:rFonts w:ascii="Bookman Old Style" w:hAnsi="Bookman Old Style" w:cs="Arial"/>
          <w:b/>
        </w:rPr>
        <w:t>NOMOR :  300.1.1/691/SATPOL.PP/2025 (Provinsi)</w:t>
      </w:r>
    </w:p>
    <w:p w14:paraId="1FB564BB">
      <w:pPr>
        <w:pStyle w:val="65"/>
        <w:numPr>
          <w:ilvl w:val="2"/>
          <w:numId w:val="82"/>
        </w:numPr>
        <w:spacing w:before="240" w:after="200" w:line="360" w:lineRule="auto"/>
        <w:ind w:left="709" w:hanging="283"/>
        <w:rPr>
          <w:rFonts w:ascii="Bookman Old Style" w:hAnsi="Bookman Old Style" w:cs="Arial"/>
          <w:b/>
        </w:rPr>
      </w:pPr>
      <w:r>
        <w:rPr>
          <w:rFonts w:ascii="Bookman Old Style" w:hAnsi="Bookman Old Style" w:cs="Arial"/>
          <w:b/>
        </w:rPr>
        <w:t>NOMOR :  300.1.1/0973/SATPOLPP/2025 (Palembang)</w:t>
      </w:r>
    </w:p>
    <w:p w14:paraId="0CE60B64">
      <w:pPr>
        <w:pStyle w:val="65"/>
        <w:numPr>
          <w:ilvl w:val="2"/>
          <w:numId w:val="82"/>
        </w:numPr>
        <w:spacing w:before="240" w:after="200" w:line="360" w:lineRule="auto"/>
        <w:ind w:left="709" w:hanging="283"/>
        <w:rPr>
          <w:rFonts w:ascii="Bookman Old Style" w:hAnsi="Bookman Old Style" w:cs="Arial"/>
          <w:b/>
        </w:rPr>
      </w:pPr>
      <w:r>
        <w:rPr>
          <w:rFonts w:ascii="Bookman Old Style" w:hAnsi="Bookman Old Style" w:cs="Arial"/>
          <w:b/>
        </w:rPr>
        <w:t>NOMOR :  635/300.1.1/POLPP/2025 (Lahat)</w:t>
      </w:r>
    </w:p>
    <w:p w14:paraId="704FAA4E">
      <w:pPr>
        <w:pStyle w:val="65"/>
        <w:numPr>
          <w:ilvl w:val="2"/>
          <w:numId w:val="82"/>
        </w:numPr>
        <w:spacing w:before="240" w:after="200" w:line="360" w:lineRule="auto"/>
        <w:ind w:left="709" w:hanging="283"/>
        <w:rPr>
          <w:rFonts w:ascii="Bookman Old Style" w:hAnsi="Bookman Old Style" w:cs="Arial"/>
          <w:b/>
        </w:rPr>
      </w:pPr>
      <w:r>
        <w:rPr>
          <w:rFonts w:ascii="Bookman Old Style" w:hAnsi="Bookman Old Style" w:cs="Arial"/>
          <w:b/>
        </w:rPr>
        <w:t xml:space="preserve">NOMOR : </w:t>
      </w:r>
      <w:bookmarkStart w:id="72" w:name="_Hlk201741811"/>
      <w:r>
        <w:rPr>
          <w:rFonts w:ascii="Bookman Old Style" w:hAnsi="Bookman Old Style" w:cs="Arial"/>
          <w:b/>
        </w:rPr>
        <w:t>300.1.1</w:t>
      </w:r>
      <w:bookmarkEnd w:id="72"/>
      <w:r>
        <w:rPr>
          <w:rFonts w:ascii="Bookman Old Style" w:hAnsi="Bookman Old Style" w:cs="Arial"/>
          <w:b/>
        </w:rPr>
        <w:t xml:space="preserve">/663/XX.3/2025 (OKU)   </w:t>
      </w:r>
    </w:p>
    <w:p w14:paraId="3B456E45">
      <w:pPr>
        <w:pStyle w:val="65"/>
        <w:numPr>
          <w:ilvl w:val="2"/>
          <w:numId w:val="82"/>
        </w:numPr>
        <w:spacing w:before="240" w:after="200" w:line="360" w:lineRule="auto"/>
        <w:ind w:left="709" w:hanging="283"/>
        <w:rPr>
          <w:rFonts w:ascii="Bookman Old Style" w:hAnsi="Bookman Old Style" w:cs="Arial"/>
          <w:b/>
          <w:lang w:val="sv-SE"/>
        </w:rPr>
      </w:pPr>
      <w:r>
        <w:rPr>
          <w:rFonts w:ascii="Bookman Old Style" w:hAnsi="Bookman Old Style" w:cs="Arial"/>
          <w:b/>
          <w:lang w:val="sv-SE"/>
        </w:rPr>
        <w:t>NOMOR : 300.1.1/339/SATPOLPP-DAMKAR/2025</w:t>
      </w:r>
      <w:r>
        <w:rPr>
          <w:lang w:val="sv-SE"/>
        </w:rPr>
        <w:t>(</w:t>
      </w:r>
      <w:r>
        <w:rPr>
          <w:rFonts w:ascii="Bookman Old Style" w:hAnsi="Bookman Old Style" w:cs="Arial"/>
          <w:b/>
          <w:lang w:val="sv-SE"/>
        </w:rPr>
        <w:t>Musi Rawas)</w:t>
      </w:r>
    </w:p>
    <w:p w14:paraId="71A41153">
      <w:pPr>
        <w:pStyle w:val="65"/>
        <w:numPr>
          <w:ilvl w:val="2"/>
          <w:numId w:val="82"/>
        </w:numPr>
        <w:spacing w:before="240" w:after="200" w:line="360" w:lineRule="auto"/>
        <w:ind w:left="709" w:hanging="283"/>
        <w:rPr>
          <w:rFonts w:ascii="Bookman Old Style" w:hAnsi="Bookman Old Style" w:cs="Arial"/>
          <w:b/>
          <w:lang w:val="sv-SE"/>
        </w:rPr>
      </w:pPr>
      <w:r>
        <w:rPr>
          <w:rFonts w:ascii="Bookman Old Style" w:hAnsi="Bookman Old Style" w:cs="Arial"/>
          <w:b/>
          <w:lang w:val="sv-SE"/>
        </w:rPr>
        <w:t xml:space="preserve">NOMOR : 300.1.1/267/I/SATPOLPP-DAMKAR/2025 (OKI)      </w:t>
      </w:r>
    </w:p>
    <w:p w14:paraId="3E398933">
      <w:pPr>
        <w:pStyle w:val="65"/>
        <w:numPr>
          <w:ilvl w:val="2"/>
          <w:numId w:val="82"/>
        </w:numPr>
        <w:spacing w:before="240" w:after="200" w:line="360" w:lineRule="auto"/>
        <w:ind w:left="709" w:hanging="296"/>
        <w:rPr>
          <w:rFonts w:ascii="Bookman Old Style" w:hAnsi="Bookman Old Style" w:cs="Arial"/>
          <w:b/>
        </w:rPr>
      </w:pPr>
      <w:r>
        <w:rPr>
          <w:rFonts w:ascii="Bookman Old Style" w:hAnsi="Bookman Old Style" w:cs="Arial"/>
          <w:b/>
        </w:rPr>
        <w:t>NOMOR : 300.1.1/25/KPTS/SATPOLPP/IV/2025</w:t>
      </w:r>
    </w:p>
    <w:p w14:paraId="405140AB">
      <w:pPr>
        <w:pStyle w:val="65"/>
        <w:numPr>
          <w:ilvl w:val="2"/>
          <w:numId w:val="82"/>
        </w:numPr>
        <w:spacing w:before="240" w:after="200" w:line="360" w:lineRule="auto"/>
        <w:ind w:left="709" w:hanging="283"/>
        <w:rPr>
          <w:rFonts w:ascii="Bookman Old Style" w:hAnsi="Bookman Old Style" w:cs="Arial"/>
          <w:b/>
        </w:rPr>
      </w:pPr>
      <w:r>
        <w:rPr>
          <w:rFonts w:ascii="Bookman Old Style" w:hAnsi="Bookman Old Style" w:cs="Arial"/>
          <w:b/>
        </w:rPr>
        <w:t xml:space="preserve">NOMOR : 300.1.1/1528/TEL/SATPOLPP/2025    </w:t>
      </w:r>
    </w:p>
    <w:p w14:paraId="082AC37B">
      <w:pPr>
        <w:pStyle w:val="65"/>
        <w:numPr>
          <w:ilvl w:val="2"/>
          <w:numId w:val="82"/>
        </w:numPr>
        <w:spacing w:before="240" w:after="200" w:line="360" w:lineRule="auto"/>
        <w:ind w:left="709" w:hanging="283"/>
        <w:rPr>
          <w:rFonts w:ascii="Bookman Old Style" w:hAnsi="Bookman Old Style" w:cs="Arial"/>
          <w:b/>
        </w:rPr>
      </w:pPr>
      <w:r>
        <w:rPr>
          <w:rFonts w:ascii="Bookman Old Style" w:hAnsi="Bookman Old Style" w:cs="Arial"/>
          <w:b/>
        </w:rPr>
        <w:t>NOMOR : 300.1.1/130/SATPOL-PP/2025</w:t>
      </w:r>
    </w:p>
    <w:p w14:paraId="6B99F39D">
      <w:pPr>
        <w:pStyle w:val="65"/>
        <w:numPr>
          <w:ilvl w:val="2"/>
          <w:numId w:val="82"/>
        </w:numPr>
        <w:spacing w:before="240" w:after="200" w:line="360" w:lineRule="auto"/>
        <w:ind w:left="709" w:hanging="425"/>
        <w:rPr>
          <w:rFonts w:ascii="Bookman Old Style" w:hAnsi="Bookman Old Style" w:cs="Arial"/>
          <w:b/>
        </w:rPr>
      </w:pPr>
      <w:r>
        <w:rPr>
          <w:rFonts w:ascii="Bookman Old Style" w:hAnsi="Bookman Old Style" w:cs="Arial"/>
          <w:b/>
        </w:rPr>
        <w:t>NOMOR : 300.1.1/178/SATPOLPP/2025</w:t>
      </w:r>
    </w:p>
    <w:p w14:paraId="0C23B524">
      <w:pPr>
        <w:pStyle w:val="65"/>
        <w:numPr>
          <w:ilvl w:val="2"/>
          <w:numId w:val="82"/>
        </w:numPr>
        <w:spacing w:before="240" w:after="200" w:line="360" w:lineRule="auto"/>
        <w:ind w:left="709" w:hanging="425"/>
        <w:rPr>
          <w:rFonts w:ascii="Bookman Old Style" w:hAnsi="Bookman Old Style" w:cs="Arial"/>
          <w:b/>
        </w:rPr>
      </w:pPr>
      <w:r>
        <w:rPr>
          <w:rFonts w:ascii="Bookman Old Style" w:hAnsi="Bookman Old Style" w:cs="Arial"/>
          <w:b/>
        </w:rPr>
        <w:t xml:space="preserve">NOMOR : 300.1.1/175/SATPOLPP/2025      </w:t>
      </w:r>
    </w:p>
    <w:p w14:paraId="50E8D728">
      <w:pPr>
        <w:pStyle w:val="65"/>
        <w:numPr>
          <w:ilvl w:val="2"/>
          <w:numId w:val="82"/>
        </w:numPr>
        <w:spacing w:before="240" w:after="200" w:line="360" w:lineRule="auto"/>
        <w:ind w:left="709" w:hanging="430"/>
        <w:rPr>
          <w:rFonts w:ascii="Bookman Old Style" w:hAnsi="Bookman Old Style" w:cs="Arial"/>
          <w:b/>
        </w:rPr>
      </w:pPr>
      <w:r>
        <w:rPr>
          <w:rFonts w:ascii="Bookman Old Style" w:hAnsi="Bookman Old Style" w:cs="Arial"/>
          <w:b/>
        </w:rPr>
        <w:t>NOMOR : 300.1.1/1453/SATPOLPP-DAMKAR/2025</w:t>
      </w:r>
    </w:p>
    <w:p w14:paraId="0F92F266">
      <w:pPr>
        <w:pStyle w:val="65"/>
        <w:numPr>
          <w:ilvl w:val="2"/>
          <w:numId w:val="82"/>
        </w:numPr>
        <w:spacing w:before="240" w:after="200" w:line="360" w:lineRule="auto"/>
        <w:ind w:left="709" w:hanging="430"/>
        <w:rPr>
          <w:rFonts w:ascii="Bookman Old Style" w:hAnsi="Bookman Old Style" w:cs="Arial"/>
          <w:b/>
        </w:rPr>
      </w:pPr>
      <w:r>
        <w:rPr>
          <w:rFonts w:ascii="Bookman Old Style" w:hAnsi="Bookman Old Style" w:cs="Arial"/>
          <w:b/>
        </w:rPr>
        <w:t xml:space="preserve">NOMOR : 300.1.1/SATPOL.PP.II/2025    </w:t>
      </w:r>
      <w:r>
        <w:rPr>
          <w:rFonts w:ascii="Bookman Old Style" w:hAnsi="Bookman Old Style" w:cs="Arial"/>
          <w:b/>
        </w:rPr>
        <w:tab/>
      </w:r>
    </w:p>
    <w:p w14:paraId="1369F6DE">
      <w:pPr>
        <w:pStyle w:val="65"/>
        <w:numPr>
          <w:ilvl w:val="2"/>
          <w:numId w:val="82"/>
        </w:numPr>
        <w:spacing w:before="240" w:after="200" w:line="360" w:lineRule="auto"/>
        <w:ind w:left="709" w:hanging="430"/>
        <w:rPr>
          <w:rFonts w:ascii="Bookman Old Style" w:hAnsi="Bookman Old Style" w:cs="Arial"/>
          <w:b/>
        </w:rPr>
      </w:pPr>
      <w:r>
        <w:rPr>
          <w:rFonts w:ascii="Bookman Old Style" w:hAnsi="Bookman Old Style" w:cs="Arial"/>
          <w:b/>
        </w:rPr>
        <w:t>NOMOR : 300.1.1/88/SATPOLPP/2025</w:t>
      </w:r>
    </w:p>
    <w:p w14:paraId="633064E2">
      <w:pPr>
        <w:pStyle w:val="65"/>
        <w:numPr>
          <w:ilvl w:val="2"/>
          <w:numId w:val="82"/>
        </w:numPr>
        <w:spacing w:before="240" w:after="200" w:line="360" w:lineRule="auto"/>
        <w:ind w:left="709" w:hanging="430"/>
        <w:rPr>
          <w:rFonts w:ascii="Bookman Old Style" w:hAnsi="Bookman Old Style" w:cs="Arial"/>
          <w:b/>
          <w:lang w:val="sv-SE"/>
        </w:rPr>
      </w:pPr>
      <w:r>
        <w:rPr>
          <w:rFonts w:ascii="Bookman Old Style" w:hAnsi="Bookman Old Style" w:cs="Arial"/>
          <w:b/>
          <w:lang w:val="sv-SE"/>
        </w:rPr>
        <w:t>NOMOR : 300.1.1/550/SATPOL.PP-I/VI/2025</w:t>
      </w:r>
    </w:p>
    <w:p w14:paraId="529B21D2">
      <w:pPr>
        <w:pStyle w:val="65"/>
        <w:numPr>
          <w:ilvl w:val="2"/>
          <w:numId w:val="82"/>
        </w:numPr>
        <w:spacing w:before="240" w:after="200" w:line="360" w:lineRule="auto"/>
        <w:ind w:left="709" w:hanging="430"/>
        <w:rPr>
          <w:rFonts w:ascii="Bookman Old Style" w:hAnsi="Bookman Old Style" w:cs="Arial"/>
          <w:b/>
        </w:rPr>
      </w:pPr>
      <w:r>
        <w:rPr>
          <w:rFonts w:ascii="Bookman Old Style" w:hAnsi="Bookman Old Style" w:cs="Arial"/>
          <w:b/>
        </w:rPr>
        <w:t>NOMOR : 300.1.1/102/SATPOLPP/2025</w:t>
      </w:r>
    </w:p>
    <w:p w14:paraId="246D4876">
      <w:pPr>
        <w:pStyle w:val="65"/>
        <w:numPr>
          <w:ilvl w:val="2"/>
          <w:numId w:val="82"/>
        </w:numPr>
        <w:spacing w:before="240" w:after="200" w:line="360" w:lineRule="auto"/>
        <w:ind w:left="709" w:hanging="430"/>
        <w:rPr>
          <w:rFonts w:ascii="Bookman Old Style" w:hAnsi="Bookman Old Style" w:cs="Arial"/>
          <w:b/>
        </w:rPr>
      </w:pPr>
      <w:r>
        <w:rPr>
          <w:rFonts w:ascii="Bookman Old Style" w:hAnsi="Bookman Old Style" w:cs="Arial"/>
          <w:b/>
        </w:rPr>
        <w:t>NOMOR : 300.1.1/374/SATPOLPP/2025</w:t>
      </w:r>
    </w:p>
    <w:p w14:paraId="0F81A22C">
      <w:pPr>
        <w:pStyle w:val="65"/>
        <w:numPr>
          <w:ilvl w:val="2"/>
          <w:numId w:val="82"/>
        </w:numPr>
        <w:spacing w:before="240" w:after="200" w:line="360" w:lineRule="auto"/>
        <w:ind w:left="709" w:hanging="430"/>
        <w:rPr>
          <w:rFonts w:ascii="Bookman Old Style" w:hAnsi="Bookman Old Style" w:cs="Arial"/>
          <w:b/>
        </w:rPr>
      </w:pPr>
      <w:r>
        <w:rPr>
          <w:rFonts w:ascii="Bookman Old Style" w:hAnsi="Bookman Old Style" w:cs="Arial"/>
          <w:b/>
        </w:rPr>
        <w:t>NOMOR : 300.1.1/130/SATPOL-PP/2025</w:t>
      </w:r>
    </w:p>
    <w:p w14:paraId="7B373A83">
      <w:pPr>
        <w:pStyle w:val="65"/>
        <w:spacing w:before="240" w:line="360" w:lineRule="auto"/>
        <w:ind w:left="709"/>
        <w:rPr>
          <w:rFonts w:ascii="Bookman Old Style" w:hAnsi="Bookman Old Style" w:cs="Arial"/>
          <w:b/>
          <w:sz w:val="2"/>
          <w:szCs w:val="2"/>
        </w:rPr>
      </w:pPr>
    </w:p>
    <w:p w14:paraId="10CCAD34">
      <w:pPr>
        <w:spacing w:after="0" w:line="240" w:lineRule="auto"/>
        <w:ind w:right="-472" w:firstLine="709"/>
        <w:jc w:val="both"/>
        <w:rPr>
          <w:rFonts w:ascii="Bookman Old Style" w:hAnsi="Bookman Old Style" w:cs="Arial"/>
        </w:rPr>
      </w:pPr>
      <w:r>
        <w:rPr>
          <w:rFonts w:ascii="Bookman Old Style" w:hAnsi="Bookman Old Style" w:cs="Arial"/>
        </w:rPr>
        <w:t xml:space="preserve">Pada hari ini Rabu tanggal dua puluh lima bulan juni tahun dua ribu dua puluh lima ( 25 – 6 – 2025 ), bertempat di Aula Praja Wibawa Satuan Polisi Pamong Praja Provinsi Sumatera Selatan di Jalan Kapten F. Tendean No. 4 Kel. Sungai Pangeran, Kecamatan Ilir Timur I, Kota Palembang, kami yang bertanda tangan dibawah ini selanjutnya  disebut </w:t>
      </w:r>
      <w:r>
        <w:rPr>
          <w:rFonts w:ascii="Bookman Old Style" w:hAnsi="Bookman Old Style" w:cs="Arial"/>
          <w:b/>
        </w:rPr>
        <w:t>PARA PIHAK</w:t>
      </w:r>
      <w:r>
        <w:rPr>
          <w:rFonts w:ascii="Bookman Old Style" w:hAnsi="Bookman Old Style" w:cs="Arial"/>
        </w:rPr>
        <w:t>:</w:t>
      </w:r>
    </w:p>
    <w:p w14:paraId="171D4FE0">
      <w:pPr>
        <w:spacing w:after="0" w:line="240" w:lineRule="auto"/>
        <w:ind w:firstLine="709"/>
        <w:jc w:val="both"/>
        <w:rPr>
          <w:rFonts w:ascii="Bookman Old Style" w:hAnsi="Bookman Old Style" w:cs="Arial"/>
        </w:rPr>
      </w:pPr>
    </w:p>
    <w:tbl>
      <w:tblPr>
        <w:tblStyle w:val="40"/>
        <w:tblW w:w="992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3827"/>
        <w:gridCol w:w="283"/>
        <w:gridCol w:w="5245"/>
      </w:tblGrid>
      <w:tr w14:paraId="47A0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5A8E0FC0">
            <w:pPr>
              <w:spacing w:after="0" w:line="240" w:lineRule="auto"/>
              <w:jc w:val="both"/>
              <w:rPr>
                <w:rFonts w:ascii="Bookman Old Style" w:hAnsi="Bookman Old Style" w:cs="Arial"/>
              </w:rPr>
            </w:pPr>
            <w:r>
              <w:rPr>
                <w:rFonts w:ascii="Bookman Old Style" w:hAnsi="Bookman Old Style" w:cs="Arial"/>
              </w:rPr>
              <w:t>1.</w:t>
            </w:r>
          </w:p>
        </w:tc>
        <w:tc>
          <w:tcPr>
            <w:tcW w:w="3827" w:type="dxa"/>
          </w:tcPr>
          <w:p w14:paraId="16FF2E9D">
            <w:pPr>
              <w:spacing w:after="0" w:line="240" w:lineRule="auto"/>
              <w:jc w:val="both"/>
              <w:rPr>
                <w:rFonts w:ascii="Bookman Old Style" w:hAnsi="Bookman Old Style" w:cs="Arial"/>
              </w:rPr>
            </w:pPr>
            <w:r>
              <w:rPr>
                <w:rFonts w:ascii="Bookman Old Style" w:hAnsi="Bookman Old Style" w:cs="Arial"/>
              </w:rPr>
              <w:t>H. ARIS SAPUTRA, S.Sos., M.Si.</w:t>
            </w:r>
          </w:p>
        </w:tc>
        <w:tc>
          <w:tcPr>
            <w:tcW w:w="283" w:type="dxa"/>
          </w:tcPr>
          <w:p w14:paraId="56AC0C29">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215B538B">
            <w:pPr>
              <w:spacing w:after="120" w:line="240" w:lineRule="auto"/>
              <w:jc w:val="both"/>
              <w:rPr>
                <w:rFonts w:ascii="Bookman Old Style" w:hAnsi="Bookman Old Style" w:cs="Arial"/>
              </w:rPr>
            </w:pPr>
            <w:r>
              <w:rPr>
                <w:rFonts w:ascii="Bookman Old Style" w:hAnsi="Bookman Old Style" w:cs="Arial"/>
              </w:rPr>
              <w:t>Kepala Satuan Polisi Pamong Praja Provinsi Sumatera Selatan bekedudukan di Jalan Kapten F. Tendean No.4. Kelurahan Sei Pangeran Kecamatan Ilir Timur I. Kota Palembang, Sumatera Selatan – 30114, dalam hal ini menjalani jabatannya dan selaku demikian bertindak untuk dan atas nama Satuan Polisi Pamong Praja Provinsi Sumatera Selatan.</w:t>
            </w:r>
          </w:p>
        </w:tc>
      </w:tr>
      <w:tr w14:paraId="3C69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7C67E0FA">
            <w:pPr>
              <w:spacing w:after="0" w:line="240" w:lineRule="auto"/>
              <w:jc w:val="both"/>
              <w:rPr>
                <w:rFonts w:ascii="Bookman Old Style" w:hAnsi="Bookman Old Style" w:cs="Arial"/>
              </w:rPr>
            </w:pPr>
            <w:r>
              <w:rPr>
                <w:rFonts w:ascii="Bookman Old Style" w:hAnsi="Bookman Old Style" w:cs="Arial"/>
              </w:rPr>
              <w:t>2.</w:t>
            </w:r>
          </w:p>
        </w:tc>
        <w:tc>
          <w:tcPr>
            <w:tcW w:w="3827" w:type="dxa"/>
          </w:tcPr>
          <w:p w14:paraId="382ECDCF">
            <w:pPr>
              <w:spacing w:after="0" w:line="240" w:lineRule="auto"/>
              <w:jc w:val="both"/>
              <w:rPr>
                <w:rFonts w:ascii="Bookman Old Style" w:hAnsi="Bookman Old Style" w:cs="Arial"/>
              </w:rPr>
            </w:pPr>
            <w:r>
              <w:rPr>
                <w:rFonts w:ascii="Bookman Old Style" w:hAnsi="Bookman Old Style" w:cs="Arial"/>
              </w:rPr>
              <w:t>Dr. HERISON, S.IP., SH., MH</w:t>
            </w:r>
          </w:p>
        </w:tc>
        <w:tc>
          <w:tcPr>
            <w:tcW w:w="283" w:type="dxa"/>
          </w:tcPr>
          <w:p w14:paraId="769A42C1">
            <w:pPr>
              <w:spacing w:after="0" w:line="240" w:lineRule="auto"/>
              <w:jc w:val="center"/>
              <w:rPr>
                <w:rFonts w:ascii="Bookman Old Style" w:hAnsi="Bookman Old Style" w:cs="Arial"/>
              </w:rPr>
            </w:pPr>
            <w:r>
              <w:rPr>
                <w:rFonts w:ascii="Bookman Old Style" w:hAnsi="Bookman Old Style" w:cs="Arial"/>
              </w:rPr>
              <w:t>:</w:t>
            </w:r>
          </w:p>
          <w:p w14:paraId="16FFEE09">
            <w:pPr>
              <w:spacing w:after="0" w:line="240" w:lineRule="auto"/>
              <w:jc w:val="center"/>
              <w:rPr>
                <w:rFonts w:ascii="Bookman Old Style" w:hAnsi="Bookman Old Style" w:cs="Arial"/>
              </w:rPr>
            </w:pPr>
          </w:p>
          <w:p w14:paraId="735B95ED">
            <w:pPr>
              <w:spacing w:after="0" w:line="240" w:lineRule="auto"/>
              <w:jc w:val="center"/>
              <w:rPr>
                <w:rFonts w:ascii="Bookman Old Style" w:hAnsi="Bookman Old Style" w:cs="Arial"/>
              </w:rPr>
            </w:pPr>
          </w:p>
          <w:p w14:paraId="1B9389F4">
            <w:pPr>
              <w:spacing w:after="0" w:line="240" w:lineRule="auto"/>
              <w:jc w:val="center"/>
              <w:rPr>
                <w:rFonts w:ascii="Bookman Old Style" w:hAnsi="Bookman Old Style" w:cs="Arial"/>
              </w:rPr>
            </w:pPr>
          </w:p>
          <w:p w14:paraId="06201C01">
            <w:pPr>
              <w:spacing w:after="0" w:line="240" w:lineRule="auto"/>
              <w:jc w:val="center"/>
              <w:rPr>
                <w:rFonts w:ascii="Bookman Old Style" w:hAnsi="Bookman Old Style" w:cs="Arial"/>
              </w:rPr>
            </w:pPr>
          </w:p>
        </w:tc>
        <w:tc>
          <w:tcPr>
            <w:tcW w:w="5245" w:type="dxa"/>
          </w:tcPr>
          <w:p w14:paraId="18DEF4FC">
            <w:pPr>
              <w:spacing w:after="120" w:line="240" w:lineRule="auto"/>
              <w:jc w:val="both"/>
              <w:rPr>
                <w:rFonts w:ascii="Bookman Old Style" w:hAnsi="Bookman Old Style" w:cs="Arial"/>
              </w:rPr>
            </w:pPr>
            <w:r>
              <w:rPr>
                <w:rFonts w:ascii="Bookman Old Style" w:hAnsi="Bookman Old Style" w:cs="Arial"/>
              </w:rPr>
              <w:t>Plt. Kasat Pol PP Kota Palembang, berkedudukan di Jalan Sukarela No. 129a, Sukarame, Kecamatan, Kota Palembang, Sumatera Selatan 30153, dalam hal ini menjalani jabatannya dan selaku demikian bertindak untuk dan atas nama Satuan Polisi Pamong Praja Kota Palembang.</w:t>
            </w:r>
          </w:p>
        </w:tc>
      </w:tr>
      <w:tr w14:paraId="18C2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26C5CC49">
            <w:pPr>
              <w:spacing w:after="0" w:line="240" w:lineRule="auto"/>
              <w:jc w:val="both"/>
              <w:rPr>
                <w:rFonts w:ascii="Bookman Old Style" w:hAnsi="Bookman Old Style" w:cs="Arial"/>
              </w:rPr>
            </w:pPr>
            <w:r>
              <w:rPr>
                <w:rFonts w:ascii="Bookman Old Style" w:hAnsi="Bookman Old Style" w:cs="Arial"/>
              </w:rPr>
              <w:t>3.</w:t>
            </w:r>
          </w:p>
        </w:tc>
        <w:tc>
          <w:tcPr>
            <w:tcW w:w="3827" w:type="dxa"/>
          </w:tcPr>
          <w:p w14:paraId="0D3AD32E">
            <w:pPr>
              <w:spacing w:after="0" w:line="240" w:lineRule="auto"/>
              <w:jc w:val="both"/>
              <w:rPr>
                <w:rFonts w:ascii="Bookman Old Style" w:hAnsi="Bookman Old Style" w:cs="Arial"/>
              </w:rPr>
            </w:pPr>
            <w:r>
              <w:rPr>
                <w:rFonts w:ascii="Bookman Old Style" w:hAnsi="Bookman Old Style" w:cs="Arial"/>
              </w:rPr>
              <w:t>HERRY KURNIAWAN, S.STP., M.Si.</w:t>
            </w:r>
          </w:p>
        </w:tc>
        <w:tc>
          <w:tcPr>
            <w:tcW w:w="283" w:type="dxa"/>
          </w:tcPr>
          <w:p w14:paraId="24C44A34">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7DCF677C">
            <w:pPr>
              <w:spacing w:after="120" w:line="240" w:lineRule="auto"/>
              <w:jc w:val="both"/>
              <w:rPr>
                <w:rFonts w:ascii="Bookman Old Style" w:hAnsi="Bookman Old Style" w:cs="Arial"/>
              </w:rPr>
            </w:pPr>
            <w:r>
              <w:rPr>
                <w:rFonts w:ascii="Bookman Old Style" w:hAnsi="Bookman Old Style" w:cs="Arial"/>
              </w:rPr>
              <w:t>Kasat Pol PP Kabupaten Lahat, berkedudukan di Pagar Agung, Kecamatan. Lahat, Kabupaten Lahat Sumatera Selatan 31419, dalam hal ini menjalani jabatannya dan selaku demikian bertindak untuk dan atas nama Satuan Polisi Pamong Praja Kabupaten Lahat.</w:t>
            </w:r>
          </w:p>
        </w:tc>
      </w:tr>
      <w:tr w14:paraId="6E6F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6653E033">
            <w:pPr>
              <w:spacing w:after="0" w:line="240" w:lineRule="auto"/>
              <w:jc w:val="both"/>
              <w:rPr>
                <w:rFonts w:ascii="Bookman Old Style" w:hAnsi="Bookman Old Style" w:cs="Arial"/>
              </w:rPr>
            </w:pPr>
            <w:r>
              <w:rPr>
                <w:rFonts w:ascii="Bookman Old Style" w:hAnsi="Bookman Old Style" w:cs="Arial"/>
              </w:rPr>
              <w:t>4.</w:t>
            </w:r>
          </w:p>
        </w:tc>
        <w:tc>
          <w:tcPr>
            <w:tcW w:w="3827" w:type="dxa"/>
          </w:tcPr>
          <w:p w14:paraId="3ACCFF8F">
            <w:pPr>
              <w:spacing w:after="0" w:line="240" w:lineRule="auto"/>
              <w:jc w:val="both"/>
              <w:rPr>
                <w:rFonts w:ascii="Bookman Old Style" w:hAnsi="Bookman Old Style" w:cs="Arial"/>
              </w:rPr>
            </w:pPr>
            <w:r>
              <w:rPr>
                <w:rFonts w:ascii="Bookman Old Style" w:hAnsi="Bookman Old Style" w:cs="Arial"/>
              </w:rPr>
              <w:t>FIRMANSYAH, ST., M.Si.</w:t>
            </w:r>
          </w:p>
        </w:tc>
        <w:tc>
          <w:tcPr>
            <w:tcW w:w="283" w:type="dxa"/>
          </w:tcPr>
          <w:p w14:paraId="6574F487">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52D5C83E">
            <w:pPr>
              <w:spacing w:after="120" w:line="240" w:lineRule="auto"/>
              <w:jc w:val="both"/>
              <w:rPr>
                <w:rFonts w:ascii="Bookman Old Style" w:hAnsi="Bookman Old Style" w:cs="Arial"/>
              </w:rPr>
            </w:pPr>
            <w:r>
              <w:rPr>
                <w:rFonts w:ascii="Bookman Old Style" w:hAnsi="Bookman Old Style" w:cs="Arial"/>
              </w:rPr>
              <w:t>Kasat Pol PP Kabupaten Ogan Komering Ulu, berkedudukan di Jalan A. Yani KM.7 Kemelak Bindung Langit, Kecamatan Baturaja Timur,Kabupaten Ogan Komering Ulu, Sumatera Selatan 32111, dalam hal ini menjalani jabatannya dan selaku demikian bertindak untuk dan atas nama Satuan Polisi Pamong Praja Kabupaten Ogan Komering Ulu.</w:t>
            </w:r>
          </w:p>
        </w:tc>
      </w:tr>
      <w:tr w14:paraId="248A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52225BE8">
            <w:pPr>
              <w:spacing w:after="0" w:line="240" w:lineRule="auto"/>
              <w:jc w:val="both"/>
              <w:rPr>
                <w:rFonts w:ascii="Bookman Old Style" w:hAnsi="Bookman Old Style" w:cs="Arial"/>
              </w:rPr>
            </w:pPr>
            <w:r>
              <w:rPr>
                <w:rFonts w:ascii="Bookman Old Style" w:hAnsi="Bookman Old Style" w:cs="Arial"/>
              </w:rPr>
              <w:t>5.</w:t>
            </w:r>
          </w:p>
        </w:tc>
        <w:tc>
          <w:tcPr>
            <w:tcW w:w="3827" w:type="dxa"/>
          </w:tcPr>
          <w:p w14:paraId="0B2CA1BC">
            <w:pPr>
              <w:spacing w:after="0" w:line="240" w:lineRule="auto"/>
              <w:jc w:val="both"/>
              <w:rPr>
                <w:rFonts w:ascii="Bookman Old Style" w:hAnsi="Bookman Old Style" w:cs="Arial"/>
              </w:rPr>
            </w:pPr>
            <w:r>
              <w:rPr>
                <w:rFonts w:ascii="Bookman Old Style" w:hAnsi="Bookman Old Style" w:cs="Arial"/>
              </w:rPr>
              <w:t>YUDI FACHRIANSYAH, AP., M.Si.</w:t>
            </w:r>
          </w:p>
        </w:tc>
        <w:tc>
          <w:tcPr>
            <w:tcW w:w="283" w:type="dxa"/>
          </w:tcPr>
          <w:p w14:paraId="4A456397">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630A7DD5">
            <w:pPr>
              <w:spacing w:after="120" w:line="240" w:lineRule="auto"/>
              <w:jc w:val="both"/>
              <w:rPr>
                <w:rFonts w:ascii="Bookman Old Style" w:hAnsi="Bookman Old Style" w:cs="Arial"/>
                <w:lang w:val="sv-SE"/>
              </w:rPr>
            </w:pPr>
            <w:r>
              <w:rPr>
                <w:rFonts w:ascii="Bookman Old Style" w:hAnsi="Bookman Old Style" w:cs="Arial"/>
                <w:lang w:val="sv-SE"/>
              </w:rPr>
              <w:t xml:space="preserve">Kasat Pol PP Kabupaten </w:t>
            </w:r>
            <w:bookmarkStart w:id="73" w:name="_Hlk201830322"/>
            <w:r>
              <w:rPr>
                <w:rFonts w:ascii="Bookman Old Style" w:hAnsi="Bookman Old Style" w:cs="Arial"/>
                <w:lang w:val="sv-SE"/>
              </w:rPr>
              <w:t>Musi Rawas</w:t>
            </w:r>
            <w:bookmarkEnd w:id="73"/>
            <w:r>
              <w:rPr>
                <w:rFonts w:ascii="Bookman Old Style" w:hAnsi="Bookman Old Style" w:cs="Arial"/>
                <w:lang w:val="sv-SE"/>
              </w:rPr>
              <w:t>, berkedudukan di Komplek Perkantoran Desa Muara Beliti Baru, Kecamatan. Muara Beliti, Kabupaten Musi Rawas, Sumatera Selatan 31661 dalam hal ini menjalani jabatannya dan selaku demikian bertindak untuk dan atas nama Satuan Polisi Pamong Praja Kabupaten Musi Rawas.</w:t>
            </w:r>
          </w:p>
        </w:tc>
      </w:tr>
      <w:tr w14:paraId="20D4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65553DEB">
            <w:pPr>
              <w:spacing w:after="0" w:line="240" w:lineRule="auto"/>
              <w:jc w:val="both"/>
              <w:rPr>
                <w:rFonts w:ascii="Bookman Old Style" w:hAnsi="Bookman Old Style" w:cs="Arial"/>
              </w:rPr>
            </w:pPr>
            <w:r>
              <w:rPr>
                <w:rFonts w:ascii="Bookman Old Style" w:hAnsi="Bookman Old Style" w:cs="Arial"/>
              </w:rPr>
              <w:t>6.</w:t>
            </w:r>
          </w:p>
        </w:tc>
        <w:tc>
          <w:tcPr>
            <w:tcW w:w="3827" w:type="dxa"/>
          </w:tcPr>
          <w:p w14:paraId="123544EE">
            <w:pPr>
              <w:spacing w:after="0" w:line="240" w:lineRule="auto"/>
              <w:jc w:val="both"/>
              <w:rPr>
                <w:rFonts w:ascii="Bookman Old Style" w:hAnsi="Bookman Old Style" w:cs="Arial"/>
              </w:rPr>
            </w:pPr>
            <w:r>
              <w:rPr>
                <w:rFonts w:ascii="Bookman Old Style" w:hAnsi="Bookman Old Style" w:cs="Arial"/>
              </w:rPr>
              <w:t>HILWEN, SH., M.Si., MH.</w:t>
            </w:r>
          </w:p>
        </w:tc>
        <w:tc>
          <w:tcPr>
            <w:tcW w:w="283" w:type="dxa"/>
          </w:tcPr>
          <w:p w14:paraId="20A208CC">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033845A4">
            <w:pPr>
              <w:spacing w:after="120" w:line="240" w:lineRule="auto"/>
              <w:jc w:val="both"/>
              <w:rPr>
                <w:rFonts w:ascii="Bookman Old Style" w:hAnsi="Bookman Old Style" w:cs="Arial"/>
              </w:rPr>
            </w:pPr>
            <w:r>
              <w:rPr>
                <w:rFonts w:ascii="Bookman Old Style" w:hAnsi="Bookman Old Style" w:cs="Arial"/>
              </w:rPr>
              <w:t>Kasat Pol PP Kabupaten Ogan Komering Ilir, berkedudukan di Jalan Pahlawan, Jua-Jua, Kecamatan Kayu Agung, Kabupaten Ogan Komering Ilir, Sumatera Selatan, dalam hal ini menjalani jabatannya dan selaku demikian bertindak untuk dan atas nama Satuan Polisi Pamong Praja Kabupaten Ogan Komering Ilir.</w:t>
            </w:r>
          </w:p>
        </w:tc>
      </w:tr>
      <w:tr w14:paraId="21D0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0DCCDC8E">
            <w:pPr>
              <w:spacing w:after="0" w:line="240" w:lineRule="auto"/>
              <w:jc w:val="both"/>
              <w:rPr>
                <w:rFonts w:ascii="Bookman Old Style" w:hAnsi="Bookman Old Style" w:cs="Arial"/>
              </w:rPr>
            </w:pPr>
            <w:r>
              <w:rPr>
                <w:rFonts w:ascii="Bookman Old Style" w:hAnsi="Bookman Old Style" w:cs="Arial"/>
              </w:rPr>
              <w:t>7.</w:t>
            </w:r>
          </w:p>
        </w:tc>
        <w:tc>
          <w:tcPr>
            <w:tcW w:w="3827" w:type="dxa"/>
          </w:tcPr>
          <w:p w14:paraId="0735F7A0">
            <w:pPr>
              <w:spacing w:after="0" w:line="240" w:lineRule="auto"/>
              <w:jc w:val="both"/>
              <w:rPr>
                <w:rFonts w:ascii="Bookman Old Style" w:hAnsi="Bookman Old Style" w:cs="Arial"/>
              </w:rPr>
            </w:pPr>
            <w:r>
              <w:rPr>
                <w:rFonts w:ascii="Bookman Old Style" w:hAnsi="Bookman Old Style" w:cs="Arial"/>
                <w:lang w:val="sv-SE"/>
              </w:rPr>
              <w:t>Drs. BHAKTI, M.Si.</w:t>
            </w:r>
          </w:p>
        </w:tc>
        <w:tc>
          <w:tcPr>
            <w:tcW w:w="283" w:type="dxa"/>
          </w:tcPr>
          <w:p w14:paraId="3C6965E7">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32773246">
            <w:pPr>
              <w:spacing w:after="120" w:line="240" w:lineRule="auto"/>
              <w:jc w:val="both"/>
              <w:rPr>
                <w:rFonts w:ascii="Bookman Old Style" w:hAnsi="Bookman Old Style" w:cs="Arial"/>
                <w:lang w:val="sv-SE"/>
              </w:rPr>
            </w:pPr>
            <w:r>
              <w:rPr>
                <w:rFonts w:ascii="Bookman Old Style" w:hAnsi="Bookman Old Style" w:cs="Arial"/>
                <w:lang w:val="sv-SE"/>
              </w:rPr>
              <w:t>Plt. Kasat Pol PP Kabupaten Muara Enim, berkedudukan di Ds. Kepur Islamic Centre, Jalan  Mayor Cik Agus Kiemas, Kabupaten M. Enim, Sumatera Selatan 31351, dalam hal ini menjalani jabatannya dan selaku demikian bertindak untuk dan atas nama Satuan Polisi Pamong Praja Kabupaten Muara Enim.</w:t>
            </w:r>
          </w:p>
        </w:tc>
      </w:tr>
      <w:tr w14:paraId="3EA8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56274F4F">
            <w:pPr>
              <w:spacing w:after="0" w:line="240" w:lineRule="auto"/>
              <w:jc w:val="both"/>
              <w:rPr>
                <w:rFonts w:ascii="Bookman Old Style" w:hAnsi="Bookman Old Style" w:cs="Arial"/>
              </w:rPr>
            </w:pPr>
            <w:r>
              <w:rPr>
                <w:rFonts w:ascii="Bookman Old Style" w:hAnsi="Bookman Old Style" w:cs="Arial"/>
              </w:rPr>
              <w:t>8.</w:t>
            </w:r>
          </w:p>
        </w:tc>
        <w:tc>
          <w:tcPr>
            <w:tcW w:w="3827" w:type="dxa"/>
          </w:tcPr>
          <w:p w14:paraId="3D1A6124">
            <w:pPr>
              <w:spacing w:after="0" w:line="240" w:lineRule="auto"/>
              <w:jc w:val="both"/>
              <w:rPr>
                <w:rFonts w:ascii="Bookman Old Style" w:hAnsi="Bookman Old Style" w:cs="Arial"/>
                <w:lang w:val="es-ES"/>
              </w:rPr>
            </w:pPr>
            <w:r>
              <w:rPr>
                <w:rFonts w:ascii="Bookman Old Style" w:hAnsi="Bookman Old Style" w:cs="Arial"/>
                <w:lang w:val="es-ES"/>
              </w:rPr>
              <w:t>ERDIAN SYAHRI, S.Sos., M.Si.</w:t>
            </w:r>
          </w:p>
        </w:tc>
        <w:tc>
          <w:tcPr>
            <w:tcW w:w="283" w:type="dxa"/>
          </w:tcPr>
          <w:p w14:paraId="380D7AF2">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783259B9">
            <w:pPr>
              <w:spacing w:after="120" w:line="240" w:lineRule="auto"/>
              <w:jc w:val="both"/>
              <w:rPr>
                <w:rFonts w:ascii="Bookman Old Style" w:hAnsi="Bookman Old Style" w:cs="Arial"/>
              </w:rPr>
            </w:pPr>
            <w:r>
              <w:rPr>
                <w:rFonts w:ascii="Bookman Old Style" w:hAnsi="Bookman Old Style" w:cs="Arial"/>
              </w:rPr>
              <w:t>Kasat Pol PP Kabupaten Musi Banyuasin, berkedudukan di Jalan Kolonel Wahid Udin No. 257, Sekayu, Sumatera Selatan 30711, dalam hal ini menjalani jabatannya dan selaku demikian bertindak untuk dan atas nama Satuan Polisi Pamong Praja Kabupaten Musi Banyuasin.</w:t>
            </w:r>
          </w:p>
        </w:tc>
      </w:tr>
      <w:tr w14:paraId="50EE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73112C8D">
            <w:pPr>
              <w:spacing w:after="0" w:line="240" w:lineRule="auto"/>
              <w:jc w:val="both"/>
              <w:rPr>
                <w:rFonts w:ascii="Bookman Old Style" w:hAnsi="Bookman Old Style" w:cs="Arial"/>
              </w:rPr>
            </w:pPr>
            <w:r>
              <w:rPr>
                <w:rFonts w:ascii="Bookman Old Style" w:hAnsi="Bookman Old Style" w:cs="Arial"/>
              </w:rPr>
              <w:t>9.</w:t>
            </w:r>
          </w:p>
        </w:tc>
        <w:tc>
          <w:tcPr>
            <w:tcW w:w="3827" w:type="dxa"/>
          </w:tcPr>
          <w:p w14:paraId="74E716C1">
            <w:pPr>
              <w:spacing w:after="0" w:line="240" w:lineRule="auto"/>
              <w:jc w:val="both"/>
              <w:rPr>
                <w:rFonts w:ascii="Bookman Old Style" w:hAnsi="Bookman Old Style" w:cs="Arial"/>
              </w:rPr>
            </w:pPr>
            <w:r>
              <w:rPr>
                <w:rFonts w:ascii="Bookman Old Style" w:hAnsi="Bookman Old Style" w:cs="Arial"/>
              </w:rPr>
              <w:t>MASTULLAH, SPd., M.Si.</w:t>
            </w:r>
          </w:p>
        </w:tc>
        <w:tc>
          <w:tcPr>
            <w:tcW w:w="283" w:type="dxa"/>
          </w:tcPr>
          <w:p w14:paraId="6060DBED">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7EE21000">
            <w:pPr>
              <w:spacing w:after="120" w:line="240" w:lineRule="auto"/>
              <w:jc w:val="both"/>
              <w:rPr>
                <w:rFonts w:ascii="Bookman Old Style" w:hAnsi="Bookman Old Style" w:cs="Arial"/>
              </w:rPr>
            </w:pPr>
            <w:r>
              <w:rPr>
                <w:rFonts w:ascii="Bookman Old Style" w:hAnsi="Bookman Old Style" w:cs="Arial"/>
              </w:rPr>
              <w:t>Kasat Pol PP Kota Pagaralam, berkedudukan di Jalan Haji Djazuli Kuris, Pagar Wangi, Kecamatan Dempo Utara, Kota Pagar Alam, Sumatera Selatan 31581, dalam hal ini menjalani jabatannya dan selaku demikian bertindak untuk dan atas nama Satuan Polisi Pamong Praja Kota Pagaralam.</w:t>
            </w:r>
          </w:p>
          <w:p w14:paraId="418CC856">
            <w:pPr>
              <w:spacing w:after="120" w:line="240" w:lineRule="auto"/>
              <w:jc w:val="both"/>
              <w:rPr>
                <w:rFonts w:ascii="Bookman Old Style" w:hAnsi="Bookman Old Style" w:cs="Arial"/>
              </w:rPr>
            </w:pPr>
          </w:p>
        </w:tc>
      </w:tr>
      <w:tr w14:paraId="2C0B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68" w:type="dxa"/>
          </w:tcPr>
          <w:p w14:paraId="630ABAEC">
            <w:pPr>
              <w:spacing w:after="0" w:line="240" w:lineRule="auto"/>
              <w:jc w:val="both"/>
              <w:rPr>
                <w:rFonts w:ascii="Bookman Old Style" w:hAnsi="Bookman Old Style" w:cs="Arial"/>
              </w:rPr>
            </w:pPr>
            <w:r>
              <w:rPr>
                <w:rFonts w:ascii="Bookman Old Style" w:hAnsi="Bookman Old Style" w:cs="Arial"/>
              </w:rPr>
              <w:t>10.</w:t>
            </w:r>
          </w:p>
        </w:tc>
        <w:tc>
          <w:tcPr>
            <w:tcW w:w="3827" w:type="dxa"/>
          </w:tcPr>
          <w:p w14:paraId="2DB1DB1C">
            <w:pPr>
              <w:spacing w:after="0" w:line="240" w:lineRule="auto"/>
              <w:jc w:val="both"/>
              <w:rPr>
                <w:rFonts w:ascii="Bookman Old Style" w:hAnsi="Bookman Old Style" w:cs="Arial"/>
                <w:lang w:val="es-ES"/>
              </w:rPr>
            </w:pPr>
            <w:r>
              <w:rPr>
                <w:rFonts w:ascii="Bookman Old Style" w:hAnsi="Bookman Old Style" w:cs="Arial"/>
                <w:lang w:val="es-ES"/>
              </w:rPr>
              <w:t>FARIZAL RAHARJA, SH., M.M</w:t>
            </w:r>
          </w:p>
        </w:tc>
        <w:tc>
          <w:tcPr>
            <w:tcW w:w="283" w:type="dxa"/>
          </w:tcPr>
          <w:p w14:paraId="1B2F7FD1">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084722B6">
            <w:pPr>
              <w:spacing w:after="120" w:line="240" w:lineRule="auto"/>
              <w:jc w:val="both"/>
              <w:rPr>
                <w:rFonts w:ascii="Bookman Old Style" w:hAnsi="Bookman Old Style" w:cs="Arial"/>
              </w:rPr>
            </w:pPr>
            <w:r>
              <w:rPr>
                <w:rFonts w:ascii="Bookman Old Style" w:hAnsi="Bookman Old Style" w:cs="Arial"/>
              </w:rPr>
              <w:t>Plt. Kasat Pol PP Kota Lubuklinggau, berkedudukan di Jalan Garuda, Kayu Ara Kecamatan Lubuk linggau Barat I Kota Lubuk linggau, Sumatera Selatan 39182, dalam hal ini menjalani jabatannya dan selaku demikian bertindak untuk dan atas nama Satuan Polisi Pamong Praja Kota Lubuklinggau.</w:t>
            </w:r>
          </w:p>
        </w:tc>
      </w:tr>
      <w:tr w14:paraId="52F3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978E10E">
            <w:pPr>
              <w:spacing w:after="0" w:line="240" w:lineRule="auto"/>
              <w:jc w:val="both"/>
              <w:rPr>
                <w:rFonts w:ascii="Bookman Old Style" w:hAnsi="Bookman Old Style" w:cs="Arial"/>
              </w:rPr>
            </w:pPr>
            <w:r>
              <w:rPr>
                <w:rFonts w:ascii="Bookman Old Style" w:hAnsi="Bookman Old Style" w:cs="Arial"/>
              </w:rPr>
              <w:t>11.</w:t>
            </w:r>
          </w:p>
        </w:tc>
        <w:tc>
          <w:tcPr>
            <w:tcW w:w="3827" w:type="dxa"/>
          </w:tcPr>
          <w:p w14:paraId="3D5EAE34">
            <w:pPr>
              <w:spacing w:after="0" w:line="240" w:lineRule="auto"/>
              <w:jc w:val="both"/>
              <w:rPr>
                <w:rFonts w:ascii="Bookman Old Style" w:hAnsi="Bookman Old Style" w:cs="Arial"/>
              </w:rPr>
            </w:pPr>
            <w:r>
              <w:rPr>
                <w:rFonts w:ascii="Bookman Old Style" w:hAnsi="Bookman Old Style" w:cs="Arial"/>
              </w:rPr>
              <w:t xml:space="preserve">MUHAMAD NASER, SH </w:t>
            </w:r>
          </w:p>
        </w:tc>
        <w:tc>
          <w:tcPr>
            <w:tcW w:w="283" w:type="dxa"/>
          </w:tcPr>
          <w:p w14:paraId="744DCBBE">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678E2378">
            <w:pPr>
              <w:spacing w:after="120" w:line="240" w:lineRule="auto"/>
              <w:jc w:val="both"/>
              <w:rPr>
                <w:rFonts w:ascii="Bookman Old Style" w:hAnsi="Bookman Old Style" w:cs="Arial"/>
                <w:lang w:val="sv-SE"/>
              </w:rPr>
            </w:pPr>
            <w:r>
              <w:rPr>
                <w:rFonts w:ascii="Bookman Old Style" w:hAnsi="Bookman Old Style" w:cs="Arial"/>
                <w:lang w:val="sv-SE"/>
              </w:rPr>
              <w:t>Plt. Kasat Pol PP Kota Prabumulih, berkedudukan di Sindur, Kecamatan. Cambai, Kota Prabumulih, Sumatera Selatan 31144, dalam hal ini menjalani jabatannya dan selaku demikian bertindak untuk dan atas nama Satuan Polisi Pamong Praja Kota Prabumulih.</w:t>
            </w:r>
          </w:p>
        </w:tc>
      </w:tr>
      <w:tr w14:paraId="27E0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71CB070">
            <w:pPr>
              <w:spacing w:after="0" w:line="240" w:lineRule="auto"/>
              <w:jc w:val="both"/>
              <w:rPr>
                <w:rFonts w:ascii="Bookman Old Style" w:hAnsi="Bookman Old Style" w:cs="Arial"/>
              </w:rPr>
            </w:pPr>
            <w:r>
              <w:rPr>
                <w:rFonts w:ascii="Bookman Old Style" w:hAnsi="Bookman Old Style" w:cs="Arial"/>
              </w:rPr>
              <w:t>12.</w:t>
            </w:r>
          </w:p>
        </w:tc>
        <w:tc>
          <w:tcPr>
            <w:tcW w:w="3827" w:type="dxa"/>
          </w:tcPr>
          <w:p w14:paraId="52A9B059">
            <w:pPr>
              <w:spacing w:after="0" w:line="240" w:lineRule="auto"/>
              <w:jc w:val="both"/>
              <w:rPr>
                <w:rFonts w:ascii="Bookman Old Style" w:hAnsi="Bookman Old Style" w:cs="Arial"/>
                <w:lang w:val="sv-SE"/>
              </w:rPr>
            </w:pPr>
            <w:r>
              <w:rPr>
                <w:rFonts w:ascii="Bookman Old Style" w:hAnsi="Bookman Old Style" w:cs="Arial"/>
                <w:lang w:val="sv-SE"/>
              </w:rPr>
              <w:t>Drs. H. ALAMSYAH RIVANDA, M.H.</w:t>
            </w:r>
          </w:p>
        </w:tc>
        <w:tc>
          <w:tcPr>
            <w:tcW w:w="283" w:type="dxa"/>
          </w:tcPr>
          <w:p w14:paraId="52DF233E">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5557E45A">
            <w:pPr>
              <w:spacing w:after="120" w:line="240" w:lineRule="auto"/>
              <w:jc w:val="both"/>
              <w:rPr>
                <w:rFonts w:ascii="Bookman Old Style" w:hAnsi="Bookman Old Style" w:cs="Arial"/>
                <w:lang w:val="sv-SE"/>
              </w:rPr>
            </w:pPr>
            <w:r>
              <w:rPr>
                <w:rFonts w:ascii="Bookman Old Style" w:hAnsi="Bookman Old Style" w:cs="Arial"/>
                <w:lang w:val="sv-SE"/>
              </w:rPr>
              <w:t>Plt. Kasat Pol PP Kabupaten Banyuasin, berkedudukan di Komplek Perkantoran, Jl. Joened Raden, Kelurahan Mulia Agung, Kecamatan. Banyuasin III, Kab. Banyuasin, Sumatera Selatan 30914, dalam hal ini menjalani jabatannya dan selaku demikian bertindak untuk dan atas nama Satuan Polisi Pamong Praja Kabupaten Banyuasin.</w:t>
            </w:r>
          </w:p>
        </w:tc>
      </w:tr>
      <w:tr w14:paraId="28AE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12814C5">
            <w:pPr>
              <w:spacing w:after="0" w:line="240" w:lineRule="auto"/>
              <w:jc w:val="both"/>
              <w:rPr>
                <w:rFonts w:ascii="Bookman Old Style" w:hAnsi="Bookman Old Style" w:cs="Arial"/>
              </w:rPr>
            </w:pPr>
            <w:r>
              <w:rPr>
                <w:rFonts w:ascii="Bookman Old Style" w:hAnsi="Bookman Old Style" w:cs="Arial"/>
              </w:rPr>
              <w:t>13.</w:t>
            </w:r>
          </w:p>
        </w:tc>
        <w:tc>
          <w:tcPr>
            <w:tcW w:w="3827" w:type="dxa"/>
          </w:tcPr>
          <w:p w14:paraId="59B1C4BF">
            <w:pPr>
              <w:spacing w:after="0" w:line="240" w:lineRule="auto"/>
              <w:jc w:val="both"/>
              <w:rPr>
                <w:rFonts w:ascii="Bookman Old Style" w:hAnsi="Bookman Old Style" w:cs="Arial"/>
                <w:lang w:val="sv-SE"/>
              </w:rPr>
            </w:pPr>
            <w:r>
              <w:rPr>
                <w:rFonts w:ascii="Bookman Old Style" w:hAnsi="Bookman Old Style" w:cs="Arial"/>
                <w:lang w:val="sv-SE"/>
              </w:rPr>
              <w:t>H.M. KAPIDIN HANAFI, S.Sos., M.Si.</w:t>
            </w:r>
          </w:p>
        </w:tc>
        <w:tc>
          <w:tcPr>
            <w:tcW w:w="283" w:type="dxa"/>
          </w:tcPr>
          <w:p w14:paraId="13D5C4E8">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0AEFB2E1">
            <w:pPr>
              <w:spacing w:after="120" w:line="240" w:lineRule="auto"/>
              <w:jc w:val="both"/>
              <w:rPr>
                <w:rFonts w:ascii="Bookman Old Style" w:hAnsi="Bookman Old Style" w:cs="Arial"/>
              </w:rPr>
            </w:pPr>
            <w:r>
              <w:rPr>
                <w:rFonts w:ascii="Bookman Old Style" w:hAnsi="Bookman Old Style" w:cs="Arial"/>
              </w:rPr>
              <w:t>Kasat Pol PP Kabupaten Ogan Ilir, berkedudukan di Sakatiga Seberang, Kecamatan Indralaya, Kabuapten Ogan Ilir, Sumatera Selatan 30815, dalam hal ini menjalani jabatannya dan selaku demikian bertindak untuk dan atas nama Satuan Polisi Pamong Praja Kabupaten Ogan Ilir.</w:t>
            </w:r>
          </w:p>
        </w:tc>
      </w:tr>
      <w:tr w14:paraId="7945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39AFEDCF">
            <w:pPr>
              <w:spacing w:after="0" w:line="240" w:lineRule="auto"/>
              <w:jc w:val="both"/>
              <w:rPr>
                <w:rFonts w:ascii="Bookman Old Style" w:hAnsi="Bookman Old Style" w:cs="Arial"/>
              </w:rPr>
            </w:pPr>
            <w:r>
              <w:rPr>
                <w:rFonts w:ascii="Bookman Old Style" w:hAnsi="Bookman Old Style" w:cs="Arial"/>
              </w:rPr>
              <w:t>14.</w:t>
            </w:r>
          </w:p>
        </w:tc>
        <w:tc>
          <w:tcPr>
            <w:tcW w:w="3827" w:type="dxa"/>
          </w:tcPr>
          <w:p w14:paraId="2D42E9A7">
            <w:pPr>
              <w:spacing w:after="0" w:line="240" w:lineRule="auto"/>
              <w:jc w:val="both"/>
              <w:rPr>
                <w:rFonts w:ascii="Bookman Old Style" w:hAnsi="Bookman Old Style" w:cs="Arial"/>
              </w:rPr>
            </w:pPr>
            <w:r>
              <w:rPr>
                <w:rFonts w:ascii="Bookman Old Style" w:hAnsi="Bookman Old Style" w:cs="Arial"/>
              </w:rPr>
              <w:t>IKRA SENTANA, S.STP</w:t>
            </w:r>
          </w:p>
        </w:tc>
        <w:tc>
          <w:tcPr>
            <w:tcW w:w="283" w:type="dxa"/>
          </w:tcPr>
          <w:p w14:paraId="7B0A8222">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5D2F43B7">
            <w:pPr>
              <w:spacing w:after="120" w:line="240" w:lineRule="auto"/>
              <w:jc w:val="both"/>
              <w:rPr>
                <w:rFonts w:ascii="Bookman Old Style" w:hAnsi="Bookman Old Style" w:cs="Arial"/>
              </w:rPr>
            </w:pPr>
            <w:r>
              <w:rPr>
                <w:rFonts w:ascii="Bookman Old Style" w:hAnsi="Bookman Old Style" w:cs="Arial"/>
              </w:rPr>
              <w:t>Plt. Kasat Pol PP Kabupaten Ogan Komering Ulu Timur, berkedudukan di Jalan  Lintas Sumatera KM 7 Kota Baru Selatan, Martapura Kecamatan Martapura dalam hal ini menjalani jabatannya dan selaku demikian bertindak untuk dan atas nama Satuan Polisi Pamong Praja Kabupaten Ogan Komering Ulu Timur.</w:t>
            </w:r>
          </w:p>
        </w:tc>
      </w:tr>
      <w:tr w14:paraId="0B40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036E2DE4">
            <w:pPr>
              <w:spacing w:after="0" w:line="240" w:lineRule="auto"/>
              <w:jc w:val="both"/>
              <w:rPr>
                <w:rFonts w:ascii="Bookman Old Style" w:hAnsi="Bookman Old Style" w:cs="Arial"/>
              </w:rPr>
            </w:pPr>
            <w:r>
              <w:rPr>
                <w:rFonts w:ascii="Bookman Old Style" w:hAnsi="Bookman Old Style" w:cs="Arial"/>
              </w:rPr>
              <w:t>15.</w:t>
            </w:r>
          </w:p>
        </w:tc>
        <w:tc>
          <w:tcPr>
            <w:tcW w:w="3827" w:type="dxa"/>
          </w:tcPr>
          <w:p w14:paraId="34E32A1E">
            <w:pPr>
              <w:spacing w:after="0" w:line="240" w:lineRule="auto"/>
              <w:jc w:val="both"/>
              <w:rPr>
                <w:rFonts w:ascii="Bookman Old Style" w:hAnsi="Bookman Old Style" w:cs="Arial"/>
              </w:rPr>
            </w:pPr>
            <w:r>
              <w:rPr>
                <w:rFonts w:ascii="Bookman Old Style" w:hAnsi="Bookman Old Style" w:cs="Arial"/>
              </w:rPr>
              <w:t>TARMIZI, SE., MM.</w:t>
            </w:r>
          </w:p>
          <w:p w14:paraId="09D393C6">
            <w:pPr>
              <w:pStyle w:val="65"/>
              <w:spacing w:after="0" w:line="240" w:lineRule="auto"/>
              <w:ind w:left="318"/>
              <w:jc w:val="both"/>
              <w:rPr>
                <w:rFonts w:ascii="Bookman Old Style" w:hAnsi="Bookman Old Style" w:cs="Arial"/>
              </w:rPr>
            </w:pPr>
          </w:p>
        </w:tc>
        <w:tc>
          <w:tcPr>
            <w:tcW w:w="283" w:type="dxa"/>
          </w:tcPr>
          <w:p w14:paraId="14D8C25D">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5AA51C6F">
            <w:pPr>
              <w:spacing w:after="120" w:line="240" w:lineRule="auto"/>
              <w:jc w:val="both"/>
              <w:rPr>
                <w:rFonts w:ascii="Bookman Old Style" w:hAnsi="Bookman Old Style" w:cs="Arial"/>
              </w:rPr>
            </w:pPr>
            <w:r>
              <w:rPr>
                <w:rFonts w:ascii="Bookman Old Style" w:hAnsi="Bookman Old Style" w:cs="Arial"/>
              </w:rPr>
              <w:t>Kasat Pol PP Kabupaten Ogan Komering Ulu Selatan, berkedudukan di Komplek Perkantoran Pemerintah Kabupaten Ogan Komering Ulu Selatan Jalan Serasan Seandanan No 1, Pelangki, Kecamatan Muaradua Kabupaten Ogan Komering Ulu Selatan, Sumatera Selatan 32211 , dalam hal ini menjalani jabatannya dan selaku demikian bertindak untuk dan atas nama Satuan Polisi Pamong Praja Kabupaten Ogan Komering Ulu Selatan.</w:t>
            </w:r>
          </w:p>
        </w:tc>
      </w:tr>
      <w:tr w14:paraId="7BA4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4F0970AE">
            <w:pPr>
              <w:spacing w:after="0" w:line="240" w:lineRule="auto"/>
              <w:jc w:val="both"/>
              <w:rPr>
                <w:rFonts w:ascii="Bookman Old Style" w:hAnsi="Bookman Old Style" w:cs="Arial"/>
                <w:sz w:val="23"/>
                <w:szCs w:val="23"/>
              </w:rPr>
            </w:pPr>
            <w:r>
              <w:rPr>
                <w:rFonts w:ascii="Bookman Old Style" w:hAnsi="Bookman Old Style" w:cs="Arial"/>
                <w:sz w:val="23"/>
                <w:szCs w:val="23"/>
              </w:rPr>
              <w:t>16.</w:t>
            </w:r>
          </w:p>
        </w:tc>
        <w:tc>
          <w:tcPr>
            <w:tcW w:w="3827" w:type="dxa"/>
          </w:tcPr>
          <w:p w14:paraId="3834B3AE">
            <w:pPr>
              <w:spacing w:after="0" w:line="240" w:lineRule="auto"/>
              <w:jc w:val="both"/>
              <w:rPr>
                <w:rFonts w:ascii="Bookman Old Style" w:hAnsi="Bookman Old Style" w:cs="Arial"/>
              </w:rPr>
            </w:pPr>
            <w:r>
              <w:rPr>
                <w:rFonts w:ascii="Bookman Old Style" w:hAnsi="Bookman Old Style" w:cs="Arial"/>
                <w:sz w:val="23"/>
                <w:szCs w:val="23"/>
              </w:rPr>
              <w:t>MGS. AHMAD NAWAWI, A.P., M.Si</w:t>
            </w:r>
          </w:p>
        </w:tc>
        <w:tc>
          <w:tcPr>
            <w:tcW w:w="283" w:type="dxa"/>
          </w:tcPr>
          <w:p w14:paraId="58DDE656">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53DA600F">
            <w:pPr>
              <w:spacing w:after="120" w:line="240" w:lineRule="auto"/>
              <w:jc w:val="both"/>
              <w:rPr>
                <w:rFonts w:ascii="Bookman Old Style" w:hAnsi="Bookman Old Style" w:cs="Arial"/>
              </w:rPr>
            </w:pPr>
            <w:r>
              <w:rPr>
                <w:rFonts w:ascii="Bookman Old Style" w:hAnsi="Bookman Old Style" w:cs="Arial"/>
              </w:rPr>
              <w:t xml:space="preserve">Kasat Pol PP Kabupaten Empat Lawang, berkedudukan di </w:t>
            </w:r>
            <w:r>
              <w:rPr>
                <w:rFonts w:ascii="Bookman Old Style" w:hAnsi="Bookman Old Style" w:cs="Arial"/>
                <w:sz w:val="25"/>
                <w:szCs w:val="25"/>
              </w:rPr>
              <w:t>Jalan Lintas Sumatera KM 3,5 Tanjung Kupang Kecamatan Tebing Tinggi, Kabupaten Empat Lawang</w:t>
            </w:r>
            <w:r>
              <w:rPr>
                <w:rFonts w:ascii="Bookman Old Style" w:hAnsi="Bookman Old Style" w:cs="Arial"/>
              </w:rPr>
              <w:t>, Sumatera Selatan 31453 dalam ini menjalani jabatannya dan selaku demikian bertindak untuk dan atas nama Satuan Polisi Pamong Praja Kabupaten Empat Lawang.</w:t>
            </w:r>
          </w:p>
        </w:tc>
      </w:tr>
      <w:tr w14:paraId="190C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6056D2BF">
            <w:pPr>
              <w:tabs>
                <w:tab w:val="left" w:pos="318"/>
              </w:tabs>
              <w:spacing w:after="0" w:line="240" w:lineRule="auto"/>
              <w:jc w:val="both"/>
              <w:rPr>
                <w:rFonts w:ascii="Bookman Old Style" w:hAnsi="Bookman Old Style" w:cs="Arial"/>
              </w:rPr>
            </w:pPr>
            <w:r>
              <w:rPr>
                <w:rFonts w:ascii="Bookman Old Style" w:hAnsi="Bookman Old Style" w:cs="Arial"/>
              </w:rPr>
              <w:t>17.</w:t>
            </w:r>
          </w:p>
        </w:tc>
        <w:tc>
          <w:tcPr>
            <w:tcW w:w="3827" w:type="dxa"/>
          </w:tcPr>
          <w:p w14:paraId="7DDFD3DB">
            <w:pPr>
              <w:tabs>
                <w:tab w:val="left" w:pos="318"/>
              </w:tabs>
              <w:spacing w:after="0" w:line="240" w:lineRule="auto"/>
              <w:jc w:val="both"/>
              <w:rPr>
                <w:rFonts w:ascii="Bookman Old Style" w:hAnsi="Bookman Old Style" w:cs="Arial"/>
              </w:rPr>
            </w:pPr>
            <w:r>
              <w:rPr>
                <w:rFonts w:ascii="Bookman Old Style" w:hAnsi="Bookman Old Style" w:cs="Arial"/>
              </w:rPr>
              <w:t>SYAHRULLUDIN, ST., M.Si.</w:t>
            </w:r>
          </w:p>
        </w:tc>
        <w:tc>
          <w:tcPr>
            <w:tcW w:w="283" w:type="dxa"/>
          </w:tcPr>
          <w:p w14:paraId="0ECF7D09">
            <w:pPr>
              <w:spacing w:after="0" w:line="240" w:lineRule="auto"/>
              <w:jc w:val="center"/>
              <w:rPr>
                <w:rFonts w:ascii="Bookman Old Style" w:hAnsi="Bookman Old Style" w:cs="Arial"/>
              </w:rPr>
            </w:pPr>
            <w:r>
              <w:rPr>
                <w:rFonts w:ascii="Bookman Old Style" w:hAnsi="Bookman Old Style" w:cs="Arial"/>
              </w:rPr>
              <w:t>:</w:t>
            </w:r>
          </w:p>
        </w:tc>
        <w:tc>
          <w:tcPr>
            <w:tcW w:w="5245" w:type="dxa"/>
          </w:tcPr>
          <w:p w14:paraId="48FC7B24">
            <w:pPr>
              <w:spacing w:after="120" w:line="240" w:lineRule="auto"/>
              <w:jc w:val="both"/>
              <w:rPr>
                <w:rFonts w:ascii="Bookman Old Style" w:hAnsi="Bookman Old Style" w:cs="Arial"/>
              </w:rPr>
            </w:pPr>
            <w:r>
              <w:rPr>
                <w:rFonts w:ascii="Bookman Old Style" w:hAnsi="Bookman Old Style" w:cs="Arial"/>
              </w:rPr>
              <w:t>Plt. Kasat Pol PP Kabupaten Penukal Abab Lematang Ilir, berkedudukan di Jalan Bongas No 81 Kelurahan Talang Ubi Utara, Kecamatan Talang Ubi, Penukal Abab Lematang Ilir, Sumatera Selatan, 31211, dalam hal ini menjalani jabatannya dan selaku demikian bertindak untuk dan atas nama Satuan Polisi Pamong Praja Kabupaten Penukal Abab Lematang Ilir.</w:t>
            </w:r>
          </w:p>
        </w:tc>
      </w:tr>
      <w:tr w14:paraId="6A39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tcPr>
          <w:p w14:paraId="1F49CAF8">
            <w:pPr>
              <w:spacing w:after="0" w:line="240" w:lineRule="auto"/>
              <w:jc w:val="both"/>
              <w:rPr>
                <w:rFonts w:ascii="Bookman Old Style" w:hAnsi="Bookman Old Style" w:cs="Arial"/>
              </w:rPr>
            </w:pPr>
            <w:r>
              <w:rPr>
                <w:rFonts w:ascii="Bookman Old Style" w:hAnsi="Bookman Old Style" w:cs="Arial"/>
              </w:rPr>
              <w:t>18.</w:t>
            </w:r>
          </w:p>
        </w:tc>
        <w:tc>
          <w:tcPr>
            <w:tcW w:w="3827" w:type="dxa"/>
          </w:tcPr>
          <w:p w14:paraId="6CFC4EED">
            <w:pPr>
              <w:spacing w:after="0" w:line="240" w:lineRule="auto"/>
              <w:jc w:val="both"/>
              <w:rPr>
                <w:rFonts w:ascii="Bookman Old Style" w:hAnsi="Bookman Old Style" w:cs="Arial"/>
              </w:rPr>
            </w:pPr>
            <w:r>
              <w:rPr>
                <w:rFonts w:ascii="Bookman Old Style" w:hAnsi="Bookman Old Style" w:cs="Arial"/>
              </w:rPr>
              <w:t>SUMEDI, SH.,M.Si</w:t>
            </w:r>
          </w:p>
        </w:tc>
        <w:tc>
          <w:tcPr>
            <w:tcW w:w="283" w:type="dxa"/>
          </w:tcPr>
          <w:p w14:paraId="266CDB33">
            <w:pPr>
              <w:spacing w:after="0" w:line="240" w:lineRule="auto"/>
              <w:jc w:val="center"/>
              <w:rPr>
                <w:rFonts w:ascii="Bookman Old Style" w:hAnsi="Bookman Old Style" w:cs="Arial"/>
                <w:lang w:val="en-US"/>
              </w:rPr>
            </w:pPr>
            <w:r>
              <w:rPr>
                <w:rFonts w:ascii="Bookman Old Style" w:hAnsi="Bookman Old Style" w:cs="Arial"/>
                <w:lang w:val="en-US"/>
              </w:rPr>
              <w:t>:</w:t>
            </w:r>
          </w:p>
        </w:tc>
        <w:tc>
          <w:tcPr>
            <w:tcW w:w="5245" w:type="dxa"/>
          </w:tcPr>
          <w:p w14:paraId="39220C2B">
            <w:pPr>
              <w:spacing w:after="120" w:line="240" w:lineRule="auto"/>
              <w:jc w:val="both"/>
              <w:rPr>
                <w:rFonts w:ascii="Bookman Old Style" w:hAnsi="Bookman Old Style" w:cs="Arial"/>
                <w:lang w:val="en-US"/>
              </w:rPr>
            </w:pPr>
            <w:r>
              <w:rPr>
                <w:rFonts w:ascii="Bookman Old Style" w:hAnsi="Bookman Old Style" w:cs="Arial"/>
              </w:rPr>
              <w:t>Kasat Pol PP Kabupaten Musi Rawas Utara, berkedudukan di Jalan Kompleks Perkantoran Pemkab Muratara, Kelurahan Muara Rupit, Kecamatan Rupit Kabupaten Musi Rawas Utara, Sumatera Selatan, 31654 dalam hal ini menjalani jabatannya dan selaku demikian bertindak untuk dan atas nama Satuan Polisi Pamong Praja Kabupaten Musi Rawas Utara.</w:t>
            </w:r>
          </w:p>
        </w:tc>
      </w:tr>
    </w:tbl>
    <w:p w14:paraId="402AD36E">
      <w:pPr>
        <w:spacing w:after="0" w:line="240" w:lineRule="auto"/>
        <w:jc w:val="both"/>
        <w:rPr>
          <w:rFonts w:ascii="Bookman Old Style" w:hAnsi="Bookman Old Style" w:cs="Arial"/>
        </w:rPr>
      </w:pPr>
    </w:p>
    <w:p w14:paraId="45FDEB31">
      <w:pPr>
        <w:spacing w:after="0" w:line="240" w:lineRule="auto"/>
        <w:jc w:val="both"/>
        <w:rPr>
          <w:rFonts w:ascii="Bookman Old Style" w:hAnsi="Bookman Old Style" w:cs="Arial"/>
        </w:rPr>
      </w:pPr>
    </w:p>
    <w:p w14:paraId="39349489">
      <w:pPr>
        <w:tabs>
          <w:tab w:val="left" w:pos="2127"/>
        </w:tabs>
        <w:spacing w:after="0" w:line="240" w:lineRule="auto"/>
        <w:jc w:val="both"/>
        <w:rPr>
          <w:rFonts w:ascii="Bookman Old Style" w:hAnsi="Bookman Old Style" w:cs="Arial"/>
          <w:bCs/>
          <w:sz w:val="28"/>
          <w:szCs w:val="28"/>
        </w:rPr>
      </w:pPr>
      <w:r>
        <w:rPr>
          <w:rFonts w:ascii="Bookman Old Style" w:hAnsi="Bookman Old Style" w:cs="Arial"/>
          <w:bCs/>
        </w:rPr>
        <w:t>Menyatakan sepakat untuk bekerjasama dalam Koordinasi Sinergi melalui Kerjasama Satuan Polisi Pamong Praja Provinsi Sumatera Selatan dan Satuan Polisi Pamong Praja Kabupaten/Kota dalam Rangka Penegakan Perda dan Perkada di Provinsi Sumatera Selatan.</w:t>
      </w:r>
    </w:p>
    <w:p w14:paraId="31332E87">
      <w:pPr>
        <w:spacing w:after="0"/>
        <w:jc w:val="both"/>
        <w:rPr>
          <w:rFonts w:ascii="Bookman Old Style" w:hAnsi="Bookman Old Style" w:cs="Arial"/>
          <w:bCs/>
        </w:rPr>
      </w:pPr>
    </w:p>
    <w:p w14:paraId="138CB3F5">
      <w:pPr>
        <w:spacing w:after="0"/>
        <w:jc w:val="both"/>
        <w:rPr>
          <w:rFonts w:ascii="Bookman Old Style" w:hAnsi="Bookman Old Style" w:cs="Arial"/>
          <w:b/>
        </w:rPr>
      </w:pPr>
      <w:bookmarkStart w:id="74" w:name="_Hlk201334563"/>
      <w:r>
        <w:rPr>
          <w:rFonts w:ascii="Bookman Old Style" w:hAnsi="Bookman Old Style" w:cs="Arial"/>
          <w:b/>
        </w:rPr>
        <w:t>PARA PIHAK</w:t>
      </w:r>
      <w:r>
        <w:rPr>
          <w:rFonts w:ascii="Bookman Old Style" w:hAnsi="Bookman Old Style" w:cs="Arial"/>
        </w:rPr>
        <w:t xml:space="preserve"> </w:t>
      </w:r>
      <w:bookmarkEnd w:id="74"/>
      <w:r>
        <w:rPr>
          <w:rFonts w:ascii="Bookman Old Style" w:hAnsi="Bookman Old Style" w:cs="Arial"/>
        </w:rPr>
        <w:t>secara bersama-sama dalam Nota Kesepahaman Bersama ini dan masing-masing dalam kedudukannya tersebut diatas, mempunyai dasar hukum sebagai berikut :</w:t>
      </w:r>
    </w:p>
    <w:p w14:paraId="17E0795A">
      <w:pPr>
        <w:spacing w:after="0" w:line="240" w:lineRule="auto"/>
        <w:jc w:val="both"/>
        <w:rPr>
          <w:rFonts w:ascii="Bookman Old Style" w:hAnsi="Bookman Old Style" w:cs="Arial"/>
        </w:rPr>
      </w:pPr>
    </w:p>
    <w:p w14:paraId="199C1FC7">
      <w:pPr>
        <w:pStyle w:val="65"/>
        <w:numPr>
          <w:ilvl w:val="0"/>
          <w:numId w:val="83"/>
        </w:numPr>
        <w:spacing w:after="0" w:line="240" w:lineRule="auto"/>
        <w:ind w:left="284" w:hanging="284"/>
        <w:contextualSpacing w:val="0"/>
        <w:jc w:val="both"/>
        <w:rPr>
          <w:rFonts w:ascii="Bookman Old Style" w:hAnsi="Bookman Old Style" w:cs="Arial"/>
        </w:rPr>
      </w:pPr>
      <w:r>
        <w:rPr>
          <w:rFonts w:ascii="Bookman Old Style" w:hAnsi="Bookman Old Style" w:cs="Arial"/>
        </w:rPr>
        <w:t>Undang-Undang Nomor 25 Tahun 1959 tentang Pembentukan Daerah Tingkat I Sumatera Selatan (Lembaran Negara Republik Indonesia Tahun 1959 Nomor 70, Tambahan Lembaran Negara Republik Indonesia Nomor 1814);</w:t>
      </w:r>
    </w:p>
    <w:p w14:paraId="157BE3F8">
      <w:pPr>
        <w:pStyle w:val="65"/>
        <w:numPr>
          <w:ilvl w:val="0"/>
          <w:numId w:val="83"/>
        </w:numPr>
        <w:spacing w:after="0" w:line="240" w:lineRule="auto"/>
        <w:ind w:left="284" w:hanging="284"/>
        <w:contextualSpacing w:val="0"/>
        <w:jc w:val="both"/>
        <w:rPr>
          <w:rFonts w:ascii="Bookman Old Style" w:hAnsi="Bookman Old Style" w:cs="Arial"/>
        </w:rPr>
      </w:pPr>
      <w:r>
        <w:rPr>
          <w:rFonts w:ascii="Bookman Old Style" w:hAnsi="Bookman Old Style" w:cs="Arial"/>
        </w:rPr>
        <w:t>Undang-Undang Nomor 23 Tahun 2014 tentang Pemerintahan Daerah (Lembaran Negara Republik Indonesia Tahun 2014 Nomor 244, Tambahan Lembaran Negara Republik Indonesia Nomor 5597) sebagaimana telah beberapa kali diubah, terakhir dengan Undang-Undang Nomor 9 Tahun 2015 tentang Perubahan Kedua atas Undang-Undang Nomor 23 Tahun 2014 tentang Pemerintahan Daerah (Lembaran Negara Republik Indonesia Tahun 2015 Nomor 58, Tambahan Lembaran Negara Republik Indonesia Nomor 5679); Pasal 255 Ayat (1) Satuan Polisi Pamong Praja di bentuk untuk menegakkan Peraturan Daerah dan Peraturan Kepala Daerah, menyelenggarakan Ketertiban Umum dan Ketenteraman, serta menyenggarakan perlindungan masyarakat;</w:t>
      </w:r>
    </w:p>
    <w:p w14:paraId="4CE5704B">
      <w:pPr>
        <w:pStyle w:val="65"/>
        <w:numPr>
          <w:ilvl w:val="0"/>
          <w:numId w:val="83"/>
        </w:numPr>
        <w:spacing w:after="0" w:line="240" w:lineRule="auto"/>
        <w:ind w:left="284" w:hanging="284"/>
        <w:jc w:val="both"/>
        <w:rPr>
          <w:rFonts w:ascii="Bookman Old Style" w:hAnsi="Bookman Old Style" w:cs="Arial"/>
        </w:rPr>
      </w:pPr>
      <w:r>
        <w:rPr>
          <w:rFonts w:ascii="Bookman Old Style" w:hAnsi="Bookman Old Style" w:cs="Arial"/>
        </w:rPr>
        <w:t>Peraturan Pemerintah Nomor 18 Tahun 2016 tentang Perangkat Daerah (Lembaran Negara Republik Indonesia Tahun 2016 Nomor 114, Tambahan Lembaran Negara Republik Indonesia Nomor 5887);</w:t>
      </w:r>
    </w:p>
    <w:p w14:paraId="1911C6DD">
      <w:pPr>
        <w:pStyle w:val="65"/>
        <w:numPr>
          <w:ilvl w:val="0"/>
          <w:numId w:val="83"/>
        </w:numPr>
        <w:spacing w:after="0" w:line="240" w:lineRule="auto"/>
        <w:ind w:left="284" w:hanging="284"/>
        <w:jc w:val="both"/>
        <w:rPr>
          <w:rFonts w:ascii="Bookman Old Style" w:hAnsi="Bookman Old Style" w:cs="Arial"/>
        </w:rPr>
      </w:pPr>
      <w:r>
        <w:rPr>
          <w:rFonts w:ascii="Bookman Old Style" w:hAnsi="Bookman Old Style" w:cs="Arial"/>
        </w:rPr>
        <w:t>Peraturan Pemerintah Nomor 16 Tahun 2018 tentang Satuan Polisi Pamong Praja (Lembaran Negara Republik Indonesia Tahun 2018 Nomor 72, Tambahan Lembaran Negara Republik Indonesia Nomor 6205);</w:t>
      </w:r>
    </w:p>
    <w:p w14:paraId="5A06C90D">
      <w:pPr>
        <w:pStyle w:val="65"/>
        <w:spacing w:after="0" w:line="240" w:lineRule="auto"/>
        <w:ind w:left="284"/>
        <w:jc w:val="both"/>
        <w:rPr>
          <w:rFonts w:ascii="Bookman Old Style" w:hAnsi="Bookman Old Style" w:cs="Arial"/>
        </w:rPr>
      </w:pPr>
      <w:r>
        <w:rPr>
          <w:rFonts w:ascii="Bookman Old Style" w:hAnsi="Bookman Old Style" w:cs="Arial"/>
        </w:rPr>
        <w:t>Pasal 28 Ayat (1) Bahwa Kepala Sat Pol PP Provinsi mengkoordinasikan Penegakkan Perda dan Perkada, Penyelenggaraan Ketertiban Umum dan Ketenteraman serta Penyelenggaraan Perlindungan Masyarakat Kabupaten/Kota;</w:t>
      </w:r>
    </w:p>
    <w:p w14:paraId="515BDD79">
      <w:pPr>
        <w:pStyle w:val="65"/>
        <w:numPr>
          <w:ilvl w:val="0"/>
          <w:numId w:val="83"/>
        </w:numPr>
        <w:spacing w:after="0" w:line="240" w:lineRule="auto"/>
        <w:ind w:left="284" w:hanging="284"/>
        <w:jc w:val="both"/>
        <w:rPr>
          <w:rFonts w:ascii="Bookman Old Style" w:hAnsi="Bookman Old Style" w:cs="Arial"/>
        </w:rPr>
      </w:pPr>
      <w:r>
        <w:rPr>
          <w:rFonts w:ascii="Bookman Old Style" w:hAnsi="Bookman Old Style" w:cs="Arial"/>
        </w:rPr>
        <w:t>Peraturan Pemerintah Nomor 28 Tahun 2018 tentang Kerja Sama Daerah (Lembaran Negara Republik Indonesia Tahun 2018 Nomor 97, Tambahan Lembaran Negara Republik Indonesia Nomor 6219);</w:t>
      </w:r>
    </w:p>
    <w:p w14:paraId="4C4C5E6C">
      <w:pPr>
        <w:pStyle w:val="65"/>
        <w:numPr>
          <w:ilvl w:val="0"/>
          <w:numId w:val="83"/>
        </w:numPr>
        <w:spacing w:after="200" w:line="276" w:lineRule="auto"/>
        <w:ind w:left="284" w:hanging="284"/>
        <w:jc w:val="both"/>
        <w:rPr>
          <w:rFonts w:ascii="Bookman Old Style" w:hAnsi="Bookman Old Style" w:cs="Arial"/>
        </w:rPr>
      </w:pPr>
      <w:r>
        <w:rPr>
          <w:rFonts w:ascii="Bookman Old Style" w:hAnsi="Bookman Old Style" w:cs="Arial"/>
        </w:rPr>
        <w:t>Peraturan Menteri Dalam Negeri Nomor 100 Tahun 2018 tentang Penerapan Standar Pelayanan Minimal (Berita Negara Republik Indonesia  Tahun 2018 Nomor 1540);</w:t>
      </w:r>
    </w:p>
    <w:p w14:paraId="28CF2B8E">
      <w:pPr>
        <w:pStyle w:val="65"/>
        <w:numPr>
          <w:ilvl w:val="0"/>
          <w:numId w:val="83"/>
        </w:numPr>
        <w:spacing w:after="120" w:line="240" w:lineRule="auto"/>
        <w:ind w:left="284" w:hanging="284"/>
        <w:jc w:val="both"/>
        <w:rPr>
          <w:rFonts w:ascii="Bookman Old Style" w:hAnsi="Bookman Old Style" w:cs="Arial"/>
          <w:lang w:val="sv-SE"/>
        </w:rPr>
      </w:pPr>
      <w:r>
        <w:rPr>
          <w:rFonts w:ascii="Bookman Old Style" w:hAnsi="Bookman Old Style" w:cs="Arial"/>
          <w:lang w:val="sv-SE"/>
        </w:rPr>
        <w:t>Peraturan Menteri Dalam Negeri Nomor 22 Tahun 2009 tentang Petunjuk Teknis Tata Cara Kerja Sama Daerah;</w:t>
      </w:r>
    </w:p>
    <w:p w14:paraId="2EC6A3A7">
      <w:pPr>
        <w:pStyle w:val="65"/>
        <w:numPr>
          <w:ilvl w:val="0"/>
          <w:numId w:val="83"/>
        </w:numPr>
        <w:spacing w:after="0" w:line="240" w:lineRule="auto"/>
        <w:ind w:left="284" w:hanging="284"/>
        <w:jc w:val="both"/>
        <w:rPr>
          <w:rFonts w:ascii="Bookman Old Style" w:hAnsi="Bookman Old Style" w:cs="Arial"/>
          <w:lang w:val="sv-SE"/>
        </w:rPr>
      </w:pPr>
      <w:r>
        <w:rPr>
          <w:rFonts w:ascii="Bookman Old Style" w:hAnsi="Bookman Old Style" w:cs="Arial"/>
          <w:lang w:val="sv-SE"/>
        </w:rPr>
        <w:t>Peraturan Menteri Dalam Negeri Nomor 40 Tahun 2011 tentang Pedoman Organisasi dan Tata Kerja Satuan Polisi Pamong Praja (Berita Negara Republik Indonesia Tahun 2014 Nomor 409);</w:t>
      </w:r>
    </w:p>
    <w:p w14:paraId="158118EF">
      <w:pPr>
        <w:pStyle w:val="65"/>
        <w:numPr>
          <w:ilvl w:val="0"/>
          <w:numId w:val="83"/>
        </w:numPr>
        <w:spacing w:after="0" w:line="240" w:lineRule="auto"/>
        <w:ind w:left="284" w:hanging="284"/>
        <w:jc w:val="both"/>
        <w:rPr>
          <w:rFonts w:ascii="Bookman Old Style" w:hAnsi="Bookman Old Style" w:cs="Arial"/>
          <w:lang w:val="sv-SE"/>
        </w:rPr>
      </w:pPr>
      <w:r>
        <w:rPr>
          <w:rFonts w:ascii="Bookman Old Style" w:hAnsi="Bookman Old Style" w:cs="Arial"/>
          <w:lang w:val="sv-SE"/>
        </w:rPr>
        <w:t>Peraturan Menteri Dalam Negeri Nomor 16 Tahun 2023 Tentang Standar Operasional Prosedur Satuan Polisi Pamong Praja dan Kode Etik Polisi Pamong Praja (Berita Negara Republik Indonesia  Tahun 2023 Nomor 800);</w:t>
      </w:r>
    </w:p>
    <w:p w14:paraId="14A64572">
      <w:pPr>
        <w:pStyle w:val="65"/>
        <w:numPr>
          <w:ilvl w:val="0"/>
          <w:numId w:val="83"/>
        </w:numPr>
        <w:spacing w:after="0" w:line="276" w:lineRule="auto"/>
        <w:ind w:left="284" w:hanging="426"/>
        <w:jc w:val="both"/>
        <w:rPr>
          <w:rFonts w:ascii="Bookman Old Style" w:hAnsi="Bookman Old Style" w:cs="Arial"/>
          <w:lang w:val="sv-SE"/>
        </w:rPr>
      </w:pPr>
      <w:r>
        <w:rPr>
          <w:rFonts w:ascii="Bookman Old Style" w:hAnsi="Bookman Old Style" w:cs="Arial"/>
          <w:lang w:val="sv-SE"/>
        </w:rPr>
        <w:t>Peraturan Daerah Provinsi Sumatera Selatan Nomor 14 Tahun 2016 Tentang Pembentukan dan Susunan Perangkat Daerah Provinsi Sumatera Selatan (Lembaran Daerah Provinsi Sumatera Selatan Tahun 2016 Nomor 14);</w:t>
      </w:r>
    </w:p>
    <w:p w14:paraId="49C2D7DE">
      <w:pPr>
        <w:pStyle w:val="65"/>
        <w:numPr>
          <w:ilvl w:val="0"/>
          <w:numId w:val="83"/>
        </w:numPr>
        <w:spacing w:after="0" w:line="276" w:lineRule="auto"/>
        <w:ind w:left="284" w:hanging="426"/>
        <w:jc w:val="both"/>
        <w:rPr>
          <w:rFonts w:ascii="Bookman Old Style" w:hAnsi="Bookman Old Style" w:cs="Arial"/>
          <w:lang w:val="sv-SE"/>
        </w:rPr>
      </w:pPr>
      <w:r>
        <w:rPr>
          <w:rFonts w:ascii="Bookman Old Style" w:hAnsi="Bookman Old Style" w:cs="Arial"/>
          <w:lang w:val="sv-SE"/>
        </w:rPr>
        <w:t>Peraturan Gubernur Sumatera Selatan Nomor 47 Tahun 2016 tentang Susunan Organisasi, Uraian Tugas dan Fungsi Satuan Polisi Pamong Praja Provinsi Sumatera Selatan (Lembaran Daerah Provinsi Sumatera Selatan  Tahun 2016 Nomor 47).</w:t>
      </w:r>
    </w:p>
    <w:p w14:paraId="6F152793">
      <w:pPr>
        <w:pStyle w:val="65"/>
        <w:numPr>
          <w:ilvl w:val="0"/>
          <w:numId w:val="83"/>
        </w:numPr>
        <w:spacing w:after="0" w:line="276" w:lineRule="auto"/>
        <w:ind w:left="284" w:hanging="426"/>
        <w:jc w:val="both"/>
        <w:rPr>
          <w:rFonts w:ascii="Bookman Old Style" w:hAnsi="Bookman Old Style" w:cs="Arial"/>
          <w:lang w:val="es-ES"/>
        </w:rPr>
      </w:pPr>
      <w:r>
        <w:rPr>
          <w:rFonts w:ascii="Bookman Old Style" w:hAnsi="Bookman Old Style" w:cs="Arial"/>
          <w:lang w:val="es-ES"/>
        </w:rPr>
        <w:t>Peraturan Daerah dan Peraturan Kepala Daerah Kabupaten/Kota Se-Sumatera Selatan.</w:t>
      </w:r>
    </w:p>
    <w:p w14:paraId="199C36F4">
      <w:pPr>
        <w:pStyle w:val="65"/>
        <w:spacing w:after="0"/>
        <w:ind w:left="284"/>
        <w:jc w:val="both"/>
        <w:rPr>
          <w:rFonts w:ascii="Bookman Old Style" w:hAnsi="Bookman Old Style" w:cs="Arial"/>
          <w:lang w:val="es-ES"/>
        </w:rPr>
      </w:pPr>
    </w:p>
    <w:p w14:paraId="18F4EE8F">
      <w:pPr>
        <w:spacing w:after="0" w:line="240" w:lineRule="auto"/>
        <w:jc w:val="both"/>
        <w:rPr>
          <w:rFonts w:ascii="Bookman Old Style" w:hAnsi="Bookman Old Style" w:cs="Arial"/>
          <w:lang w:val="es-ES"/>
        </w:rPr>
      </w:pPr>
      <w:r>
        <w:rPr>
          <w:rFonts w:ascii="Bookman Old Style" w:hAnsi="Bookman Old Style" w:cs="Arial"/>
          <w:lang w:val="es-ES"/>
        </w:rPr>
        <w:t xml:space="preserve">Bahwa sehubungan dengan hal-hal tersebut, </w:t>
      </w:r>
      <w:r>
        <w:rPr>
          <w:rFonts w:ascii="Bookman Old Style" w:hAnsi="Bookman Old Style" w:cs="Arial"/>
          <w:b/>
          <w:lang w:val="es-ES"/>
        </w:rPr>
        <w:t>PARA PIHAK</w:t>
      </w:r>
      <w:r>
        <w:rPr>
          <w:rFonts w:ascii="Bookman Old Style" w:hAnsi="Bookman Old Style" w:cs="Arial"/>
          <w:lang w:val="es-ES"/>
        </w:rPr>
        <w:t xml:space="preserve"> secara bersama-sama sepakat untuk melaksanakan Nota Kesepahaman Bersama dengan Judul</w:t>
      </w:r>
      <w:bookmarkStart w:id="75" w:name="_Hlk199148950"/>
      <w:r>
        <w:rPr>
          <w:rFonts w:ascii="Bookman Old Style" w:hAnsi="Bookman Old Style" w:cs="Arial"/>
          <w:lang w:val="es-ES"/>
        </w:rPr>
        <w:t xml:space="preserve"> </w:t>
      </w:r>
      <w:r>
        <w:rPr>
          <w:rFonts w:ascii="Bookman Old Style" w:hAnsi="Bookman Old Style" w:cs="Arial"/>
          <w:bCs/>
          <w:lang w:val="es-ES"/>
        </w:rPr>
        <w:t>Koordinasi Sinergi melalui Kerjasama Satuan Polisi Pamong Praja Provinsi Sumatera Selatan dan Satuan Polisi Pamong Praja Kabupaten/Kota dalam Rangka Penegakan Perda dan Perkada di Provinsi Sumatera Selatan</w:t>
      </w:r>
      <w:bookmarkEnd w:id="75"/>
      <w:r>
        <w:rPr>
          <w:rFonts w:ascii="Bookman Old Style" w:hAnsi="Bookman Old Style" w:cs="Arial"/>
          <w:b/>
          <w:lang w:val="es-ES"/>
        </w:rPr>
        <w:t xml:space="preserve"> </w:t>
      </w:r>
      <w:r>
        <w:rPr>
          <w:rFonts w:ascii="Bookman Old Style" w:hAnsi="Bookman Old Style" w:cs="Arial"/>
          <w:lang w:val="es-ES"/>
        </w:rPr>
        <w:t>dengan ketentuan sebagaimana diatur dalam pasal-pasal sebagai berikut :</w:t>
      </w:r>
    </w:p>
    <w:p w14:paraId="0770951B">
      <w:pPr>
        <w:spacing w:after="0" w:line="240" w:lineRule="auto"/>
        <w:jc w:val="both"/>
        <w:rPr>
          <w:rFonts w:ascii="Bookman Old Style" w:hAnsi="Bookman Old Style" w:cs="Arial"/>
          <w:lang w:val="es-ES"/>
        </w:rPr>
      </w:pPr>
    </w:p>
    <w:p w14:paraId="111E2391">
      <w:pPr>
        <w:spacing w:after="0" w:line="240" w:lineRule="auto"/>
        <w:jc w:val="both"/>
        <w:rPr>
          <w:rFonts w:ascii="Bookman Old Style" w:hAnsi="Bookman Old Style" w:cs="Arial"/>
          <w:b/>
          <w:lang w:val="es-ES"/>
        </w:rPr>
      </w:pPr>
    </w:p>
    <w:p w14:paraId="0514E648">
      <w:pPr>
        <w:spacing w:after="0" w:line="240" w:lineRule="auto"/>
        <w:jc w:val="center"/>
        <w:rPr>
          <w:rFonts w:ascii="Bookman Old Style" w:hAnsi="Bookman Old Style" w:cs="Arial"/>
          <w:sz w:val="28"/>
          <w:szCs w:val="28"/>
        </w:rPr>
      </w:pPr>
      <w:r>
        <w:rPr>
          <w:rFonts w:ascii="Bookman Old Style" w:hAnsi="Bookman Old Style" w:cs="Arial"/>
          <w:b/>
          <w:sz w:val="28"/>
          <w:szCs w:val="28"/>
        </w:rPr>
        <w:t>MAKSUD DAN TUJUAN</w:t>
      </w:r>
    </w:p>
    <w:p w14:paraId="0DD317D9">
      <w:pPr>
        <w:spacing w:after="0" w:line="240" w:lineRule="auto"/>
        <w:jc w:val="center"/>
        <w:rPr>
          <w:rFonts w:ascii="Bookman Old Style" w:hAnsi="Bookman Old Style" w:cs="Arial"/>
          <w:b/>
          <w:sz w:val="28"/>
          <w:szCs w:val="28"/>
        </w:rPr>
      </w:pPr>
      <w:r>
        <w:rPr>
          <w:rFonts w:ascii="Bookman Old Style" w:hAnsi="Bookman Old Style" w:cs="Arial"/>
          <w:b/>
          <w:sz w:val="28"/>
          <w:szCs w:val="28"/>
        </w:rPr>
        <w:t>Pasal 1</w:t>
      </w:r>
    </w:p>
    <w:p w14:paraId="7646A271">
      <w:pPr>
        <w:spacing w:after="0" w:line="240" w:lineRule="auto"/>
        <w:ind w:left="360"/>
        <w:jc w:val="center"/>
        <w:rPr>
          <w:rFonts w:ascii="Bookman Old Style" w:hAnsi="Bookman Old Style" w:cs="Arial"/>
          <w:b/>
          <w:sz w:val="28"/>
          <w:szCs w:val="28"/>
          <w:lang w:val="en-US"/>
        </w:rPr>
      </w:pPr>
    </w:p>
    <w:p w14:paraId="0ED2B540">
      <w:pPr>
        <w:pStyle w:val="65"/>
        <w:numPr>
          <w:ilvl w:val="0"/>
          <w:numId w:val="84"/>
        </w:numPr>
        <w:spacing w:after="200" w:line="276" w:lineRule="auto"/>
        <w:jc w:val="both"/>
        <w:rPr>
          <w:rFonts w:ascii="Bookman Old Style" w:hAnsi="Bookman Old Style" w:cs="Arial"/>
        </w:rPr>
      </w:pPr>
      <w:r>
        <w:rPr>
          <w:rFonts w:ascii="Bookman Old Style" w:hAnsi="Bookman Old Style" w:cs="Arial"/>
        </w:rPr>
        <w:t>Maksud Nota Kesepahaman Bersama ini adalah dalam rangka upaya menurunkan angka Pelanggaran Perda dan Perkada, menyelenggarakan ketenteraman dan ketertiban umum serta Peningkatan Pendapatan Asli Daerah, secara bersama-sama dan sinergitas dalam Penegakan Peraturan Daerah dan Peraturan Kepala Daerah di Provinsi Sumatera Selatan Kabupaten/Kota</w:t>
      </w:r>
      <w:r>
        <w:t xml:space="preserve"> </w:t>
      </w:r>
      <w:r>
        <w:rPr>
          <w:rFonts w:ascii="Bookman Old Style" w:hAnsi="Bookman Old Style" w:cs="Arial"/>
        </w:rPr>
        <w:t xml:space="preserve">se-Sumatera Selatan, yang didasarkan pada pertimbangan efisiensi dan efektifitas pelayanan publik serta memberikan manfaat yang positif bagi </w:t>
      </w:r>
      <w:r>
        <w:rPr>
          <w:rFonts w:ascii="Bookman Old Style" w:hAnsi="Bookman Old Style" w:cs="Arial"/>
          <w:b/>
        </w:rPr>
        <w:t>PARA PIHAK</w:t>
      </w:r>
      <w:r>
        <w:rPr>
          <w:rFonts w:ascii="Bookman Old Style" w:hAnsi="Bookman Old Style" w:cs="Arial"/>
        </w:rPr>
        <w:t xml:space="preserve"> dengan berpedoman pada peraturan perundang-undangan yang berlaku.</w:t>
      </w:r>
    </w:p>
    <w:p w14:paraId="448016D1">
      <w:pPr>
        <w:pStyle w:val="65"/>
        <w:ind w:left="360"/>
        <w:jc w:val="both"/>
        <w:rPr>
          <w:rFonts w:ascii="Bookman Old Style" w:hAnsi="Bookman Old Style" w:cs="Arial"/>
        </w:rPr>
      </w:pPr>
    </w:p>
    <w:p w14:paraId="00F81D1B">
      <w:pPr>
        <w:pStyle w:val="65"/>
        <w:numPr>
          <w:ilvl w:val="0"/>
          <w:numId w:val="84"/>
        </w:numPr>
        <w:spacing w:after="0" w:line="276" w:lineRule="auto"/>
        <w:ind w:left="284" w:hanging="426"/>
        <w:jc w:val="both"/>
        <w:rPr>
          <w:rFonts w:ascii="Bookman Old Style" w:hAnsi="Bookman Old Style" w:cs="Arial"/>
        </w:rPr>
      </w:pPr>
      <w:r>
        <w:rPr>
          <w:rFonts w:ascii="Bookman Old Style" w:hAnsi="Bookman Old Style" w:cs="Arial"/>
        </w:rPr>
        <w:t>Tujuan Nota Kesepahaman Bersama ini adalah:</w:t>
      </w:r>
    </w:p>
    <w:p w14:paraId="49814BBB">
      <w:pPr>
        <w:pStyle w:val="65"/>
        <w:numPr>
          <w:ilvl w:val="0"/>
          <w:numId w:val="85"/>
        </w:numPr>
        <w:spacing w:after="0" w:line="276" w:lineRule="auto"/>
        <w:ind w:left="709"/>
        <w:jc w:val="both"/>
        <w:rPr>
          <w:rFonts w:ascii="Bookman Old Style" w:hAnsi="Bookman Old Style" w:cs="Arial"/>
          <w:lang w:val="sv-SE"/>
        </w:rPr>
      </w:pPr>
      <w:r>
        <w:rPr>
          <w:rFonts w:ascii="Bookman Old Style" w:hAnsi="Bookman Old Style" w:cs="Arial"/>
          <w:lang w:val="sv-SE"/>
        </w:rPr>
        <w:t>Sebagai dasar hukum dalam melakukan kerja sama antara perangkat daerah Kab/Kota se-Sumatera Selatan dalam bidang Penegakan Perda dan Perkada.</w:t>
      </w:r>
    </w:p>
    <w:p w14:paraId="0043243F">
      <w:pPr>
        <w:pStyle w:val="65"/>
        <w:numPr>
          <w:ilvl w:val="0"/>
          <w:numId w:val="85"/>
        </w:numPr>
        <w:spacing w:after="0" w:line="276" w:lineRule="auto"/>
        <w:ind w:left="709"/>
        <w:jc w:val="both"/>
        <w:rPr>
          <w:rFonts w:ascii="Bookman Old Style" w:hAnsi="Bookman Old Style" w:cs="Arial"/>
          <w:lang w:val="sv-SE"/>
        </w:rPr>
      </w:pPr>
      <w:r>
        <w:rPr>
          <w:rFonts w:ascii="Bookman Old Style" w:hAnsi="Bookman Old Style" w:cs="Arial"/>
          <w:lang w:val="sv-SE"/>
        </w:rPr>
        <w:t>Membangun komitmen bersama antar Kepala Satuan Polisi Pamong Praja Provinsi dan Satuan Polisi Pamong Praja Kab/Kota dalam Penegakan Perda dan Perkada di Sumatera Selatan.</w:t>
      </w:r>
    </w:p>
    <w:p w14:paraId="2AD245A0">
      <w:pPr>
        <w:pStyle w:val="65"/>
        <w:numPr>
          <w:ilvl w:val="0"/>
          <w:numId w:val="85"/>
        </w:numPr>
        <w:spacing w:after="0" w:line="276" w:lineRule="auto"/>
        <w:ind w:left="709"/>
        <w:jc w:val="both"/>
        <w:rPr>
          <w:rFonts w:ascii="Bookman Old Style" w:hAnsi="Bookman Old Style" w:cs="Arial"/>
          <w:lang w:val="sv-SE"/>
        </w:rPr>
      </w:pPr>
      <w:r>
        <w:rPr>
          <w:rFonts w:ascii="Bookman Old Style" w:hAnsi="Bookman Old Style" w:cs="Arial"/>
          <w:lang w:val="sv-SE"/>
        </w:rPr>
        <w:t>Meningkatkan efektivitas kerja sama lintas wilayah dalam penanganan pelanggaran Perda dan Perkada.</w:t>
      </w:r>
    </w:p>
    <w:p w14:paraId="5FC5E291">
      <w:pPr>
        <w:pStyle w:val="65"/>
        <w:numPr>
          <w:ilvl w:val="0"/>
          <w:numId w:val="85"/>
        </w:numPr>
        <w:spacing w:after="0" w:line="276" w:lineRule="auto"/>
        <w:ind w:left="709"/>
        <w:jc w:val="both"/>
        <w:rPr>
          <w:rFonts w:ascii="Bookman Old Style" w:hAnsi="Bookman Old Style" w:cs="Arial"/>
          <w:lang w:val="sv-SE"/>
        </w:rPr>
      </w:pPr>
      <w:r>
        <w:rPr>
          <w:rFonts w:ascii="Bookman Old Style" w:hAnsi="Bookman Old Style" w:cs="Arial"/>
          <w:lang w:val="sv-SE"/>
        </w:rPr>
        <w:t>Mengoptimalkan kemampuan personil dalam Penegakan Perda dan Perkada Aparatur Satuan Polisi Pamong Praja Provinsi dan Kab/ Kota di Sumatera Selatan.</w:t>
      </w:r>
    </w:p>
    <w:p w14:paraId="4591BBED">
      <w:pPr>
        <w:pStyle w:val="65"/>
        <w:numPr>
          <w:ilvl w:val="0"/>
          <w:numId w:val="85"/>
        </w:numPr>
        <w:spacing w:after="0" w:line="276" w:lineRule="auto"/>
        <w:ind w:left="709"/>
        <w:jc w:val="both"/>
        <w:rPr>
          <w:rFonts w:ascii="Bookman Old Style" w:hAnsi="Bookman Old Style" w:cs="Arial"/>
          <w:lang w:val="sv-SE"/>
        </w:rPr>
      </w:pPr>
      <w:r>
        <w:rPr>
          <w:rFonts w:ascii="Bookman Old Style" w:hAnsi="Bookman Old Style" w:cs="Arial"/>
          <w:lang w:val="sv-SE"/>
        </w:rPr>
        <w:t>Meningkatkan Koordinasi dan Kalaborasi antar Satuan Polisi Pamong Praja di tingkat Provinsi dan Kab/Kota se- Sumatera Selatan.</w:t>
      </w:r>
    </w:p>
    <w:p w14:paraId="02E3587B">
      <w:pPr>
        <w:pStyle w:val="65"/>
        <w:numPr>
          <w:ilvl w:val="0"/>
          <w:numId w:val="85"/>
        </w:numPr>
        <w:spacing w:after="0" w:line="276" w:lineRule="auto"/>
        <w:ind w:left="709"/>
        <w:jc w:val="both"/>
        <w:rPr>
          <w:rFonts w:ascii="Bookman Old Style" w:hAnsi="Bookman Old Style" w:cs="Arial"/>
          <w:lang w:val="sv-SE"/>
        </w:rPr>
      </w:pPr>
      <w:r>
        <w:rPr>
          <w:rFonts w:ascii="Bookman Old Style" w:hAnsi="Bookman Old Style" w:cs="Arial"/>
          <w:lang w:val="es-ES"/>
        </w:rPr>
        <w:t>Penurunan Angka Pelanggaran Perda dan Perkada di Provinsi Sumatera Selatan.</w:t>
      </w:r>
    </w:p>
    <w:p w14:paraId="66C610F1">
      <w:pPr>
        <w:pStyle w:val="65"/>
        <w:numPr>
          <w:ilvl w:val="0"/>
          <w:numId w:val="85"/>
        </w:numPr>
        <w:spacing w:after="0" w:line="276" w:lineRule="auto"/>
        <w:ind w:left="709"/>
        <w:jc w:val="both"/>
        <w:rPr>
          <w:rFonts w:ascii="Arial" w:hAnsi="Arial" w:cs="Arial"/>
          <w:lang w:val="sv-SE"/>
        </w:rPr>
      </w:pPr>
      <w:r>
        <w:rPr>
          <w:rFonts w:ascii="Bookman Old Style" w:hAnsi="Bookman Old Style" w:cs="Arial"/>
          <w:lang w:val="sv-SE"/>
        </w:rPr>
        <w:t>Membantu Pemerintah Daerah dalam Peningkatan Pendapatan Asli Daerah</w:t>
      </w:r>
      <w:r>
        <w:rPr>
          <w:rFonts w:ascii="Arial" w:hAnsi="Arial" w:cs="Arial"/>
          <w:lang w:val="sv-SE"/>
        </w:rPr>
        <w:t xml:space="preserve">. </w:t>
      </w:r>
    </w:p>
    <w:p w14:paraId="5784D87A">
      <w:pPr>
        <w:spacing w:after="0"/>
        <w:jc w:val="both"/>
        <w:rPr>
          <w:rFonts w:ascii="Arial" w:hAnsi="Arial" w:cs="Arial"/>
          <w:lang w:val="sv-SE"/>
        </w:rPr>
      </w:pPr>
    </w:p>
    <w:p w14:paraId="1E719285">
      <w:pPr>
        <w:spacing w:after="0" w:line="240" w:lineRule="auto"/>
        <w:jc w:val="center"/>
        <w:rPr>
          <w:rFonts w:ascii="Bookman Old Style" w:hAnsi="Bookman Old Style" w:cs="Arial"/>
          <w:b/>
          <w:sz w:val="28"/>
          <w:szCs w:val="28"/>
        </w:rPr>
      </w:pPr>
      <w:r>
        <w:rPr>
          <w:rFonts w:ascii="Bookman Old Style" w:hAnsi="Bookman Old Style" w:cs="Arial"/>
          <w:b/>
          <w:sz w:val="28"/>
          <w:szCs w:val="28"/>
        </w:rPr>
        <w:t>RUANG LINGKUP DAN</w:t>
      </w:r>
      <w:r>
        <w:t xml:space="preserve"> </w:t>
      </w:r>
      <w:r>
        <w:rPr>
          <w:rFonts w:ascii="Bookman Old Style" w:hAnsi="Bookman Old Style" w:cs="Arial"/>
          <w:b/>
          <w:sz w:val="28"/>
          <w:szCs w:val="28"/>
        </w:rPr>
        <w:t xml:space="preserve">OBJEK </w:t>
      </w:r>
    </w:p>
    <w:p w14:paraId="060EB5C3">
      <w:pPr>
        <w:spacing w:after="0" w:line="240" w:lineRule="auto"/>
        <w:jc w:val="center"/>
        <w:rPr>
          <w:rFonts w:ascii="Bookman Old Style" w:hAnsi="Bookman Old Style" w:cs="Arial"/>
          <w:b/>
          <w:sz w:val="28"/>
          <w:szCs w:val="28"/>
        </w:rPr>
      </w:pPr>
      <w:r>
        <w:rPr>
          <w:rFonts w:ascii="Bookman Old Style" w:hAnsi="Bookman Old Style" w:cs="Arial"/>
          <w:b/>
          <w:sz w:val="28"/>
          <w:szCs w:val="28"/>
        </w:rPr>
        <w:t>Pasal 2</w:t>
      </w:r>
    </w:p>
    <w:p w14:paraId="7D5FAB37">
      <w:pPr>
        <w:spacing w:after="0" w:line="240" w:lineRule="auto"/>
        <w:jc w:val="center"/>
        <w:rPr>
          <w:rFonts w:ascii="Bookman Old Style" w:hAnsi="Bookman Old Style" w:cs="Arial"/>
          <w:b/>
          <w:sz w:val="28"/>
          <w:szCs w:val="28"/>
        </w:rPr>
      </w:pPr>
    </w:p>
    <w:p w14:paraId="5A3851B8">
      <w:pPr>
        <w:pStyle w:val="65"/>
        <w:numPr>
          <w:ilvl w:val="0"/>
          <w:numId w:val="86"/>
        </w:numPr>
        <w:spacing w:after="0" w:line="240" w:lineRule="auto"/>
        <w:ind w:left="284"/>
        <w:jc w:val="both"/>
        <w:rPr>
          <w:rFonts w:ascii="Bookman Old Style" w:hAnsi="Bookman Old Style" w:cs="Arial"/>
          <w:bCs/>
        </w:rPr>
      </w:pPr>
      <w:r>
        <w:rPr>
          <w:rFonts w:ascii="Bookman Old Style" w:hAnsi="Bookman Old Style" w:cs="Arial"/>
          <w:bCs/>
        </w:rPr>
        <w:t xml:space="preserve">Ruang Lingkup Nota Kesepahaman Bersama ini adalah Pelanggaran Peraturan Daerah dan Peraturan Kepala Daerah di Provinsi </w:t>
      </w:r>
      <w:bookmarkStart w:id="76" w:name="_Hlk199149838"/>
      <w:r>
        <w:rPr>
          <w:rFonts w:ascii="Bookman Old Style" w:hAnsi="Bookman Old Style" w:cs="Arial"/>
          <w:bCs/>
        </w:rPr>
        <w:t>Sumatera Selatan;</w:t>
      </w:r>
    </w:p>
    <w:p w14:paraId="3DA3D9AF">
      <w:pPr>
        <w:pStyle w:val="65"/>
        <w:numPr>
          <w:ilvl w:val="0"/>
          <w:numId w:val="86"/>
        </w:numPr>
        <w:spacing w:after="0" w:line="240" w:lineRule="auto"/>
        <w:ind w:left="284"/>
        <w:jc w:val="both"/>
        <w:rPr>
          <w:rFonts w:ascii="Bookman Old Style" w:hAnsi="Bookman Old Style" w:cs="Arial"/>
          <w:bCs/>
        </w:rPr>
      </w:pPr>
      <w:r>
        <w:rPr>
          <w:rFonts w:ascii="Bookman Old Style" w:hAnsi="Bookman Old Style" w:cs="Arial"/>
        </w:rPr>
        <w:t xml:space="preserve">Objek </w:t>
      </w:r>
      <w:bookmarkStart w:id="77" w:name="_Hlk198678087"/>
      <w:r>
        <w:rPr>
          <w:rFonts w:ascii="Bookman Old Style" w:hAnsi="Bookman Old Style" w:cs="Arial"/>
        </w:rPr>
        <w:t xml:space="preserve">Nota Kesepahaman </w:t>
      </w:r>
      <w:bookmarkEnd w:id="77"/>
      <w:r>
        <w:rPr>
          <w:rFonts w:ascii="Bookman Old Style" w:hAnsi="Bookman Old Style" w:cs="Arial"/>
        </w:rPr>
        <w:t xml:space="preserve">Bersama ini adalah masyarakat, aparatur dan badan hukum dalam rangka upaya menurunkan angka Pelanggaran </w:t>
      </w:r>
      <w:r>
        <w:rPr>
          <w:rFonts w:ascii="Bookman Old Style" w:hAnsi="Bookman Old Style" w:cs="Arial"/>
          <w:bCs/>
        </w:rPr>
        <w:t>Peraturan Daerah dan Peraturan Kepala Daerah</w:t>
      </w:r>
      <w:r>
        <w:rPr>
          <w:rFonts w:ascii="Bookman Old Style" w:hAnsi="Bookman Old Style" w:cs="Arial"/>
        </w:rPr>
        <w:t xml:space="preserve"> dan membantu Pemerintah Daerah dalam rangka Peningkatan Pendapatan Asli Daerah di Provinsi Sumatera Selatan.</w:t>
      </w:r>
      <w:bookmarkEnd w:id="76"/>
    </w:p>
    <w:p w14:paraId="51E2E03F">
      <w:pPr>
        <w:spacing w:after="0" w:line="240" w:lineRule="auto"/>
        <w:jc w:val="both"/>
        <w:rPr>
          <w:rFonts w:ascii="Bookman Old Style" w:hAnsi="Bookman Old Style" w:cs="Arial"/>
          <w:bCs/>
        </w:rPr>
      </w:pPr>
    </w:p>
    <w:p w14:paraId="07C1AA48">
      <w:pPr>
        <w:spacing w:after="0" w:line="240" w:lineRule="auto"/>
        <w:jc w:val="center"/>
        <w:rPr>
          <w:rFonts w:ascii="Bookman Old Style" w:hAnsi="Bookman Old Style" w:cs="Arial"/>
          <w:b/>
          <w:sz w:val="28"/>
          <w:szCs w:val="28"/>
        </w:rPr>
      </w:pPr>
      <w:r>
        <w:rPr>
          <w:rFonts w:ascii="Bookman Old Style" w:hAnsi="Bookman Old Style" w:cs="Arial"/>
          <w:b/>
          <w:sz w:val="28"/>
          <w:szCs w:val="28"/>
        </w:rPr>
        <w:t>PELAKSANAAN KEGIATAN</w:t>
      </w:r>
    </w:p>
    <w:p w14:paraId="2BAE3405">
      <w:pPr>
        <w:spacing w:after="0" w:line="240" w:lineRule="auto"/>
        <w:jc w:val="center"/>
        <w:rPr>
          <w:rFonts w:ascii="Bookman Old Style" w:hAnsi="Bookman Old Style" w:cs="Arial"/>
          <w:b/>
          <w:sz w:val="28"/>
          <w:szCs w:val="28"/>
        </w:rPr>
      </w:pPr>
      <w:r>
        <w:rPr>
          <w:rFonts w:ascii="Bookman Old Style" w:hAnsi="Bookman Old Style" w:cs="Arial"/>
          <w:b/>
          <w:sz w:val="28"/>
          <w:szCs w:val="28"/>
        </w:rPr>
        <w:t>Pasal 3</w:t>
      </w:r>
    </w:p>
    <w:p w14:paraId="550E6F91">
      <w:pPr>
        <w:spacing w:after="0" w:line="240" w:lineRule="auto"/>
        <w:rPr>
          <w:rFonts w:ascii="Bookman Old Style" w:hAnsi="Bookman Old Style" w:cs="Arial"/>
          <w:b/>
        </w:rPr>
      </w:pPr>
    </w:p>
    <w:p w14:paraId="25DB0005">
      <w:pPr>
        <w:spacing w:after="0" w:line="240" w:lineRule="auto"/>
        <w:jc w:val="both"/>
        <w:rPr>
          <w:rFonts w:ascii="Bookman Old Style" w:hAnsi="Bookman Old Style" w:cs="Arial"/>
          <w:b/>
        </w:rPr>
      </w:pPr>
      <w:r>
        <w:rPr>
          <w:rFonts w:ascii="Bookman Old Style" w:hAnsi="Bookman Old Style" w:cs="Arial"/>
        </w:rPr>
        <w:t xml:space="preserve">Dalam rangka pelaksanaan kegiatan sebagaimana dimaksud dalam Pasal 2, </w:t>
      </w:r>
      <w:r>
        <w:rPr>
          <w:rFonts w:ascii="Bookman Old Style" w:hAnsi="Bookman Old Style" w:cs="Arial"/>
          <w:b/>
        </w:rPr>
        <w:t xml:space="preserve">PARA PIHAK </w:t>
      </w:r>
      <w:r>
        <w:rPr>
          <w:rFonts w:ascii="Bookman Old Style" w:hAnsi="Bookman Old Style" w:cs="Arial"/>
          <w:bCs/>
        </w:rPr>
        <w:t xml:space="preserve">dapat </w:t>
      </w:r>
      <w:r>
        <w:rPr>
          <w:rFonts w:ascii="Bookman Old Style" w:hAnsi="Bookman Old Style" w:cs="Arial"/>
          <w:b/>
        </w:rPr>
        <w:t>:</w:t>
      </w:r>
    </w:p>
    <w:p w14:paraId="5D9C7A55">
      <w:pPr>
        <w:pStyle w:val="65"/>
        <w:numPr>
          <w:ilvl w:val="0"/>
          <w:numId w:val="87"/>
        </w:numPr>
        <w:spacing w:after="0" w:line="240" w:lineRule="auto"/>
        <w:ind w:left="426"/>
        <w:jc w:val="both"/>
        <w:rPr>
          <w:rFonts w:ascii="Bookman Old Style" w:hAnsi="Bookman Old Style" w:cs="Arial"/>
          <w:lang w:val="sv-SE"/>
        </w:rPr>
      </w:pPr>
      <w:r>
        <w:rPr>
          <w:rFonts w:ascii="Bookman Old Style" w:hAnsi="Bookman Old Style" w:cs="Arial"/>
          <w:lang w:val="sv-SE"/>
        </w:rPr>
        <w:t>Melakukan koordinasi dalam pelaksanaan Penegakan Peraturan Daerah dan Peraturan Kepala Daerah;</w:t>
      </w:r>
    </w:p>
    <w:p w14:paraId="570E09C3">
      <w:pPr>
        <w:pStyle w:val="65"/>
        <w:numPr>
          <w:ilvl w:val="0"/>
          <w:numId w:val="87"/>
        </w:numPr>
        <w:spacing w:after="0" w:line="240" w:lineRule="auto"/>
        <w:ind w:left="426"/>
        <w:jc w:val="both"/>
        <w:rPr>
          <w:rFonts w:ascii="Bookman Old Style" w:hAnsi="Bookman Old Style" w:cs="Arial"/>
          <w:lang w:val="sv-SE"/>
        </w:rPr>
      </w:pPr>
      <w:r>
        <w:rPr>
          <w:rFonts w:ascii="Bookman Old Style" w:hAnsi="Bookman Old Style" w:cs="Arial"/>
          <w:lang w:val="sv-SE"/>
        </w:rPr>
        <w:t xml:space="preserve">Menunjuk sub yang membidangi dalam rangka urusan Penegakan Peraturan Daerah dan Peraturan Kepala Daerah yang berada dibawah kewenangan </w:t>
      </w:r>
      <w:r>
        <w:rPr>
          <w:rFonts w:ascii="Bookman Old Style" w:hAnsi="Bookman Old Style" w:cs="Arial"/>
          <w:bCs/>
          <w:lang w:val="sv-SE"/>
        </w:rPr>
        <w:t>PARA PIHAK</w:t>
      </w:r>
      <w:r>
        <w:rPr>
          <w:rFonts w:ascii="Bookman Old Style" w:hAnsi="Bookman Old Style" w:cs="Arial"/>
          <w:lang w:val="sv-SE"/>
        </w:rPr>
        <w:t>;</w:t>
      </w:r>
    </w:p>
    <w:p w14:paraId="5099537B">
      <w:pPr>
        <w:pStyle w:val="65"/>
        <w:numPr>
          <w:ilvl w:val="0"/>
          <w:numId w:val="87"/>
        </w:numPr>
        <w:spacing w:after="0" w:line="240" w:lineRule="auto"/>
        <w:ind w:left="426"/>
        <w:jc w:val="both"/>
        <w:rPr>
          <w:rFonts w:ascii="Bookman Old Style" w:hAnsi="Bookman Old Style" w:cs="Arial"/>
          <w:lang w:val="sv-SE"/>
        </w:rPr>
      </w:pPr>
      <w:r>
        <w:rPr>
          <w:rFonts w:ascii="Bookman Old Style" w:hAnsi="Bookman Old Style" w:cs="Arial"/>
          <w:lang w:val="sv-SE"/>
        </w:rPr>
        <w:t>Melaksanakan kegiatan penegakan, operasi dan penertiban bersama-sama dalam rangka Penegakan Peraturan Daerah dan Peraturan Kepala Daerah di Kabupaten/Kota;</w:t>
      </w:r>
    </w:p>
    <w:p w14:paraId="25248721">
      <w:pPr>
        <w:pStyle w:val="65"/>
        <w:numPr>
          <w:ilvl w:val="0"/>
          <w:numId w:val="87"/>
        </w:numPr>
        <w:spacing w:after="0" w:line="240" w:lineRule="auto"/>
        <w:ind w:left="426"/>
        <w:jc w:val="both"/>
        <w:rPr>
          <w:rFonts w:ascii="Bookman Old Style" w:hAnsi="Bookman Old Style" w:cs="Arial"/>
        </w:rPr>
      </w:pPr>
      <w:r>
        <w:rPr>
          <w:rFonts w:ascii="Bookman Old Style" w:hAnsi="Bookman Old Style" w:cs="Arial"/>
        </w:rPr>
        <w:t>Menyampaikan laporan pelaksanaan Penegakan Peraturan Daerah dan Peraturan Kepala Daerah ke Satuan Polisi Pamong Praja Provinsi Sumatera Selatan;</w:t>
      </w:r>
    </w:p>
    <w:p w14:paraId="0560B09E">
      <w:pPr>
        <w:pStyle w:val="65"/>
        <w:numPr>
          <w:ilvl w:val="0"/>
          <w:numId w:val="87"/>
        </w:numPr>
        <w:spacing w:after="0" w:line="240" w:lineRule="auto"/>
        <w:ind w:left="426"/>
        <w:jc w:val="both"/>
        <w:rPr>
          <w:rFonts w:ascii="Bookman Old Style" w:hAnsi="Bookman Old Style" w:cs="Arial"/>
        </w:rPr>
      </w:pPr>
      <w:r>
        <w:rPr>
          <w:rFonts w:ascii="Bookman Old Style" w:hAnsi="Bookman Old Style" w:cs="Arial"/>
        </w:rPr>
        <w:t>Evaluasi hasil kegiatan Koordinasi dan Kerjasama antara Satuan Polisi Pamong Praja Provinsi dan Satuan Polisi Pamong Praja Kabupaten/Kota dalam rangka Penegakan Perda dan Perkada di Provinsi Sumatera Selatan.</w:t>
      </w:r>
    </w:p>
    <w:p w14:paraId="041BA05F">
      <w:pPr>
        <w:spacing w:after="0" w:line="240" w:lineRule="auto"/>
        <w:rPr>
          <w:rFonts w:ascii="Bookman Old Style" w:hAnsi="Bookman Old Style" w:cs="Arial"/>
        </w:rPr>
      </w:pPr>
    </w:p>
    <w:p w14:paraId="6FD26AAD">
      <w:pPr>
        <w:spacing w:after="0" w:line="240" w:lineRule="auto"/>
        <w:rPr>
          <w:rFonts w:ascii="Bookman Old Style" w:hAnsi="Bookman Old Style" w:cs="Arial"/>
        </w:rPr>
      </w:pPr>
    </w:p>
    <w:p w14:paraId="78AA451F">
      <w:pPr>
        <w:spacing w:after="0" w:line="240" w:lineRule="auto"/>
        <w:rPr>
          <w:rFonts w:ascii="Bookman Old Style" w:hAnsi="Bookman Old Style" w:cs="Arial"/>
        </w:rPr>
      </w:pPr>
    </w:p>
    <w:p w14:paraId="7A8A5D4A">
      <w:pPr>
        <w:spacing w:after="0" w:line="240" w:lineRule="auto"/>
        <w:rPr>
          <w:rFonts w:ascii="Bookman Old Style" w:hAnsi="Bookman Old Style" w:cs="Arial"/>
        </w:rPr>
      </w:pPr>
    </w:p>
    <w:p w14:paraId="495CC917">
      <w:pPr>
        <w:spacing w:after="0" w:line="240" w:lineRule="auto"/>
        <w:ind w:left="142" w:hanging="142"/>
        <w:jc w:val="center"/>
        <w:rPr>
          <w:rFonts w:ascii="Bookman Old Style" w:hAnsi="Bookman Old Style" w:cs="Arial"/>
          <w:b/>
          <w:sz w:val="28"/>
          <w:szCs w:val="28"/>
          <w:lang w:val="en-US"/>
        </w:rPr>
      </w:pPr>
      <w:r>
        <w:rPr>
          <w:rFonts w:ascii="Bookman Old Style" w:hAnsi="Bookman Old Style" w:cs="Arial"/>
          <w:b/>
          <w:sz w:val="28"/>
          <w:szCs w:val="28"/>
        </w:rPr>
        <w:t xml:space="preserve">JANGKA WAKTU </w:t>
      </w:r>
    </w:p>
    <w:p w14:paraId="079B4655">
      <w:pPr>
        <w:spacing w:after="0" w:line="240" w:lineRule="auto"/>
        <w:jc w:val="center"/>
        <w:rPr>
          <w:rFonts w:ascii="Bookman Old Style" w:hAnsi="Bookman Old Style" w:cs="Arial"/>
          <w:b/>
          <w:sz w:val="28"/>
          <w:szCs w:val="28"/>
        </w:rPr>
      </w:pPr>
      <w:r>
        <w:rPr>
          <w:rFonts w:ascii="Bookman Old Style" w:hAnsi="Bookman Old Style" w:cs="Arial"/>
          <w:b/>
          <w:sz w:val="28"/>
          <w:szCs w:val="28"/>
        </w:rPr>
        <w:t>Pasal 4</w:t>
      </w:r>
    </w:p>
    <w:p w14:paraId="6AE5EF96">
      <w:pPr>
        <w:spacing w:after="0" w:line="240" w:lineRule="auto"/>
        <w:ind w:left="142" w:hanging="142"/>
        <w:jc w:val="center"/>
        <w:rPr>
          <w:rFonts w:ascii="Bookman Old Style" w:hAnsi="Bookman Old Style" w:cs="Arial"/>
          <w:b/>
          <w:lang w:val="en-US"/>
        </w:rPr>
      </w:pPr>
    </w:p>
    <w:p w14:paraId="12253CFD">
      <w:pPr>
        <w:pStyle w:val="65"/>
        <w:numPr>
          <w:ilvl w:val="0"/>
          <w:numId w:val="88"/>
        </w:numPr>
        <w:spacing w:after="0" w:line="240" w:lineRule="auto"/>
        <w:ind w:left="426" w:hanging="426"/>
        <w:jc w:val="both"/>
        <w:rPr>
          <w:rFonts w:ascii="Bookman Old Style" w:hAnsi="Bookman Old Style" w:cs="Arial"/>
        </w:rPr>
      </w:pPr>
      <w:r>
        <w:rPr>
          <w:rFonts w:ascii="Bookman Old Style" w:hAnsi="Bookman Old Style" w:cs="Arial"/>
          <w:lang w:val="en-US"/>
        </w:rPr>
        <w:t xml:space="preserve">Nota Kesepahaman Bersama </w:t>
      </w:r>
      <w:r>
        <w:rPr>
          <w:rFonts w:ascii="Bookman Old Style" w:hAnsi="Bookman Old Style" w:cs="Arial"/>
        </w:rPr>
        <w:t>ini berlaku</w:t>
      </w:r>
      <w:r>
        <w:rPr>
          <w:rFonts w:ascii="Bookman Old Style" w:hAnsi="Bookman Old Style" w:cs="Arial"/>
          <w:lang w:val="en-US"/>
        </w:rPr>
        <w:t xml:space="preserve"> untuk jangka waktu</w:t>
      </w:r>
      <w:r>
        <w:rPr>
          <w:rFonts w:ascii="Bookman Old Style" w:hAnsi="Bookman Old Style" w:cs="Arial"/>
        </w:rPr>
        <w:t xml:space="preserve"> </w:t>
      </w:r>
      <w:r>
        <w:rPr>
          <w:rFonts w:ascii="Bookman Old Style" w:hAnsi="Bookman Old Style" w:cs="Arial"/>
          <w:lang w:val="en-US"/>
        </w:rPr>
        <w:t>3</w:t>
      </w:r>
      <w:r>
        <w:rPr>
          <w:rFonts w:ascii="Bookman Old Style" w:hAnsi="Bookman Old Style" w:cs="Arial"/>
        </w:rPr>
        <w:t xml:space="preserve"> (tiga) tahun terhitung sejak ditandatangani dan dapat diperpanjang kembali berdasarkan evaluasi </w:t>
      </w:r>
      <w:r>
        <w:rPr>
          <w:rFonts w:ascii="Bookman Old Style" w:hAnsi="Bookman Old Style" w:cs="Arial"/>
          <w:lang w:val="en-US"/>
        </w:rPr>
        <w:t xml:space="preserve">sesuai kesepakatan </w:t>
      </w:r>
      <w:r>
        <w:rPr>
          <w:rFonts w:ascii="Bookman Old Style" w:hAnsi="Bookman Old Style" w:cs="Arial"/>
          <w:b/>
        </w:rPr>
        <w:t>PARA PIHAK</w:t>
      </w:r>
      <w:r>
        <w:rPr>
          <w:rFonts w:ascii="Bookman Old Style" w:hAnsi="Bookman Old Style" w:cs="Arial"/>
        </w:rPr>
        <w:t xml:space="preserve"> serta persyaratan yang akan ditentukan kemudian;</w:t>
      </w:r>
    </w:p>
    <w:p w14:paraId="39A1742D">
      <w:pPr>
        <w:pStyle w:val="65"/>
        <w:spacing w:after="0" w:line="240" w:lineRule="auto"/>
        <w:ind w:left="567"/>
        <w:jc w:val="both"/>
        <w:rPr>
          <w:rFonts w:ascii="Bookman Old Style" w:hAnsi="Bookman Old Style" w:cs="Arial"/>
        </w:rPr>
      </w:pPr>
    </w:p>
    <w:p w14:paraId="01F2BA05">
      <w:pPr>
        <w:pStyle w:val="65"/>
        <w:numPr>
          <w:ilvl w:val="0"/>
          <w:numId w:val="88"/>
        </w:numPr>
        <w:spacing w:after="0" w:line="240" w:lineRule="auto"/>
        <w:ind w:left="426" w:hanging="426"/>
        <w:jc w:val="both"/>
        <w:rPr>
          <w:rFonts w:ascii="Bookman Old Style" w:hAnsi="Bookman Old Style" w:cs="Arial"/>
        </w:rPr>
      </w:pPr>
      <w:r>
        <w:rPr>
          <w:rFonts w:ascii="Bookman Old Style" w:hAnsi="Bookman Old Style" w:cs="Arial"/>
        </w:rPr>
        <w:t xml:space="preserve">Evaluasi sebagaimana dimaksud pada ayat (1) di atas dilaksanakan 1 Tahun sekali oleh tim evaluasi yang ditetapkan oleh </w:t>
      </w:r>
      <w:r>
        <w:rPr>
          <w:rFonts w:ascii="Bookman Old Style" w:hAnsi="Bookman Old Style" w:cs="Arial"/>
          <w:b/>
        </w:rPr>
        <w:t>PARA PIHAK</w:t>
      </w:r>
      <w:r>
        <w:rPr>
          <w:rFonts w:ascii="Bookman Old Style" w:hAnsi="Bookman Old Style" w:cs="Arial"/>
        </w:rPr>
        <w:t>.</w:t>
      </w:r>
    </w:p>
    <w:p w14:paraId="57D6F2DC">
      <w:pPr>
        <w:spacing w:after="0" w:line="240" w:lineRule="auto"/>
        <w:jc w:val="both"/>
        <w:rPr>
          <w:rFonts w:ascii="Bookman Old Style" w:hAnsi="Bookman Old Style" w:cs="Arial"/>
        </w:rPr>
      </w:pPr>
    </w:p>
    <w:p w14:paraId="6C2FBFBB">
      <w:pPr>
        <w:spacing w:after="0" w:line="240" w:lineRule="auto"/>
        <w:rPr>
          <w:rFonts w:ascii="Bookman Old Style" w:hAnsi="Bookman Old Style" w:cs="Arial"/>
          <w:b/>
        </w:rPr>
      </w:pPr>
    </w:p>
    <w:p w14:paraId="7EDB69A8">
      <w:pPr>
        <w:spacing w:after="0" w:line="240" w:lineRule="auto"/>
        <w:jc w:val="center"/>
        <w:rPr>
          <w:rFonts w:ascii="Bookman Old Style" w:hAnsi="Bookman Old Style" w:cs="Arial"/>
          <w:b/>
          <w:sz w:val="28"/>
          <w:szCs w:val="28"/>
          <w:lang w:val="en-US"/>
        </w:rPr>
      </w:pPr>
      <w:r>
        <w:rPr>
          <w:rFonts w:ascii="Bookman Old Style" w:hAnsi="Bookman Old Style" w:cs="Arial"/>
          <w:b/>
          <w:sz w:val="28"/>
          <w:szCs w:val="28"/>
        </w:rPr>
        <w:t>PEMBIAYAAN</w:t>
      </w:r>
    </w:p>
    <w:p w14:paraId="427154A2">
      <w:pPr>
        <w:spacing w:after="0" w:line="240" w:lineRule="auto"/>
        <w:jc w:val="center"/>
        <w:rPr>
          <w:rFonts w:ascii="Bookman Old Style" w:hAnsi="Bookman Old Style" w:cs="Arial"/>
          <w:b/>
          <w:sz w:val="28"/>
          <w:szCs w:val="28"/>
        </w:rPr>
      </w:pPr>
      <w:r>
        <w:rPr>
          <w:rFonts w:ascii="Bookman Old Style" w:hAnsi="Bookman Old Style" w:cs="Arial"/>
          <w:b/>
          <w:sz w:val="28"/>
          <w:szCs w:val="28"/>
        </w:rPr>
        <w:t>Pasal 5</w:t>
      </w:r>
    </w:p>
    <w:p w14:paraId="10C89569">
      <w:pPr>
        <w:spacing w:after="0" w:line="240" w:lineRule="auto"/>
        <w:ind w:left="360"/>
        <w:jc w:val="center"/>
        <w:rPr>
          <w:rFonts w:ascii="Bookman Old Style" w:hAnsi="Bookman Old Style" w:cs="Arial"/>
          <w:b/>
          <w:lang w:val="en-US"/>
        </w:rPr>
      </w:pPr>
    </w:p>
    <w:p w14:paraId="7A18865A">
      <w:pPr>
        <w:pStyle w:val="65"/>
        <w:numPr>
          <w:ilvl w:val="0"/>
          <w:numId w:val="89"/>
        </w:numPr>
        <w:spacing w:after="0" w:line="240" w:lineRule="auto"/>
        <w:ind w:left="426" w:hanging="426"/>
        <w:jc w:val="both"/>
        <w:rPr>
          <w:rFonts w:ascii="Bookman Old Style" w:hAnsi="Bookman Old Style" w:cs="Arial"/>
        </w:rPr>
      </w:pPr>
      <w:r>
        <w:rPr>
          <w:rFonts w:ascii="Bookman Old Style" w:hAnsi="Bookman Old Style" w:cs="Arial"/>
        </w:rPr>
        <w:t xml:space="preserve">Biaya yang timbul dalam pelaksanaan Nota Kesepahaman </w:t>
      </w:r>
      <w:r>
        <w:rPr>
          <w:rFonts w:ascii="Bookman Old Style" w:hAnsi="Bookman Old Style" w:cs="Arial"/>
          <w:lang w:val="en-US"/>
        </w:rPr>
        <w:t>Bersama</w:t>
      </w:r>
      <w:r>
        <w:rPr>
          <w:rFonts w:ascii="Bookman Old Style" w:hAnsi="Bookman Old Style" w:cs="Arial"/>
        </w:rPr>
        <w:t xml:space="preserve"> </w:t>
      </w:r>
      <w:r>
        <w:rPr>
          <w:rFonts w:ascii="Bookman Old Style" w:hAnsi="Bookman Old Style" w:cs="Arial"/>
          <w:lang w:val="en-US"/>
        </w:rPr>
        <w:t>ini</w:t>
      </w:r>
      <w:r>
        <w:rPr>
          <w:rFonts w:ascii="Bookman Old Style" w:hAnsi="Bookman Old Style" w:cs="Arial"/>
        </w:rPr>
        <w:t xml:space="preserve"> dibebankan kepada APBD masing-masing OPD Provinsi dan Kabupaten/Kota;</w:t>
      </w:r>
    </w:p>
    <w:p w14:paraId="19E72727">
      <w:pPr>
        <w:pStyle w:val="65"/>
        <w:numPr>
          <w:ilvl w:val="0"/>
          <w:numId w:val="89"/>
        </w:numPr>
        <w:spacing w:after="0" w:line="240" w:lineRule="auto"/>
        <w:ind w:left="426" w:hanging="426"/>
        <w:jc w:val="both"/>
        <w:rPr>
          <w:rFonts w:ascii="Bookman Old Style" w:hAnsi="Bookman Old Style" w:cs="Arial"/>
        </w:rPr>
      </w:pPr>
      <w:r>
        <w:rPr>
          <w:rFonts w:ascii="Bookman Old Style" w:hAnsi="Bookman Old Style" w:cs="Arial"/>
        </w:rPr>
        <w:t xml:space="preserve">Pembiayaan sebagaimana yang dimaksud pada ayat (1) sesuai dengan kemampuan keuangan daerah masing-masing dari </w:t>
      </w:r>
      <w:r>
        <w:rPr>
          <w:rFonts w:ascii="Bookman Old Style" w:hAnsi="Bookman Old Style" w:cs="Arial"/>
          <w:b/>
        </w:rPr>
        <w:t>PARA PIHAK</w:t>
      </w:r>
      <w:r>
        <w:rPr>
          <w:rFonts w:ascii="Bookman Old Style" w:hAnsi="Bookman Old Style" w:cs="Arial"/>
        </w:rPr>
        <w:t>.</w:t>
      </w:r>
    </w:p>
    <w:p w14:paraId="509CE9B8">
      <w:pPr>
        <w:spacing w:after="0" w:line="240" w:lineRule="auto"/>
        <w:jc w:val="both"/>
        <w:rPr>
          <w:rFonts w:ascii="Bookman Old Style" w:hAnsi="Bookman Old Style" w:cs="Arial"/>
        </w:rPr>
      </w:pPr>
    </w:p>
    <w:p w14:paraId="70E49E7D">
      <w:pPr>
        <w:spacing w:after="0" w:line="240" w:lineRule="auto"/>
        <w:jc w:val="both"/>
        <w:rPr>
          <w:rFonts w:ascii="Bookman Old Style" w:hAnsi="Bookman Old Style" w:cs="Arial"/>
        </w:rPr>
      </w:pPr>
    </w:p>
    <w:p w14:paraId="5E2581D8">
      <w:pPr>
        <w:spacing w:after="0" w:line="240" w:lineRule="auto"/>
        <w:ind w:left="360"/>
        <w:jc w:val="center"/>
        <w:rPr>
          <w:rFonts w:ascii="Bookman Old Style" w:hAnsi="Bookman Old Style" w:cs="Arial"/>
          <w:b/>
          <w:sz w:val="28"/>
        </w:rPr>
      </w:pPr>
      <w:r>
        <w:rPr>
          <w:rFonts w:ascii="Bookman Old Style" w:hAnsi="Bookman Old Style" w:cs="Arial"/>
          <w:b/>
          <w:sz w:val="28"/>
        </w:rPr>
        <w:t>LAIN-LAINNYA</w:t>
      </w:r>
    </w:p>
    <w:p w14:paraId="5FF31E39">
      <w:pPr>
        <w:spacing w:after="0" w:line="240" w:lineRule="auto"/>
        <w:ind w:left="360"/>
        <w:jc w:val="center"/>
        <w:rPr>
          <w:rFonts w:ascii="Bookman Old Style" w:hAnsi="Bookman Old Style" w:cs="Arial"/>
          <w:b/>
          <w:sz w:val="28"/>
        </w:rPr>
      </w:pPr>
      <w:r>
        <w:rPr>
          <w:rFonts w:ascii="Bookman Old Style" w:hAnsi="Bookman Old Style" w:cs="Arial"/>
          <w:b/>
          <w:sz w:val="28"/>
        </w:rPr>
        <w:t>Pasal 6</w:t>
      </w:r>
    </w:p>
    <w:p w14:paraId="0CDB59FC">
      <w:pPr>
        <w:spacing w:after="0" w:line="240" w:lineRule="auto"/>
        <w:ind w:left="360"/>
        <w:rPr>
          <w:rFonts w:ascii="Bookman Old Style" w:hAnsi="Bookman Old Style" w:cs="Arial"/>
          <w:b/>
          <w:sz w:val="28"/>
        </w:rPr>
      </w:pPr>
    </w:p>
    <w:p w14:paraId="5617D3E4">
      <w:pPr>
        <w:spacing w:after="0" w:line="240" w:lineRule="auto"/>
        <w:ind w:left="360"/>
        <w:jc w:val="both"/>
        <w:rPr>
          <w:rFonts w:ascii="Bookman Old Style" w:hAnsi="Bookman Old Style" w:cs="Arial"/>
          <w:bCs/>
        </w:rPr>
      </w:pPr>
      <w:r>
        <w:rPr>
          <w:rFonts w:ascii="Bookman Old Style" w:hAnsi="Bookman Old Style" w:cs="Arial"/>
          <w:bCs/>
        </w:rPr>
        <w:t>Hal- hal yang belum diatur dalam Nota Kesepahaman ini akan diatur kemudian dalam perjanjian kerjasama atau tekhnis lainya atau disepakati bersama</w:t>
      </w:r>
    </w:p>
    <w:p w14:paraId="205D3510">
      <w:pPr>
        <w:spacing w:after="0" w:line="240" w:lineRule="auto"/>
        <w:ind w:left="360"/>
        <w:jc w:val="both"/>
        <w:rPr>
          <w:rFonts w:ascii="Bookman Old Style" w:hAnsi="Bookman Old Style" w:cs="Arial"/>
          <w:bCs/>
        </w:rPr>
      </w:pPr>
    </w:p>
    <w:p w14:paraId="26A03812">
      <w:pPr>
        <w:spacing w:after="0" w:line="240" w:lineRule="auto"/>
        <w:jc w:val="center"/>
        <w:rPr>
          <w:rFonts w:ascii="Bookman Old Style" w:hAnsi="Bookman Old Style" w:cs="Arial"/>
          <w:b/>
        </w:rPr>
      </w:pPr>
    </w:p>
    <w:p w14:paraId="117F9A1C">
      <w:pPr>
        <w:spacing w:after="0" w:line="240" w:lineRule="auto"/>
        <w:jc w:val="center"/>
        <w:rPr>
          <w:rFonts w:ascii="Bookman Old Style" w:hAnsi="Bookman Old Style" w:cs="Arial"/>
          <w:b/>
          <w:sz w:val="28"/>
          <w:szCs w:val="28"/>
        </w:rPr>
      </w:pPr>
      <w:r>
        <w:rPr>
          <w:rFonts w:ascii="Bookman Old Style" w:hAnsi="Bookman Old Style" w:cs="Arial"/>
          <w:b/>
          <w:sz w:val="28"/>
          <w:szCs w:val="28"/>
        </w:rPr>
        <w:t>PENUTUP</w:t>
      </w:r>
    </w:p>
    <w:p w14:paraId="6747CD28">
      <w:pPr>
        <w:spacing w:after="0" w:line="240" w:lineRule="auto"/>
        <w:jc w:val="center"/>
        <w:rPr>
          <w:rFonts w:ascii="Bookman Old Style" w:hAnsi="Bookman Old Style" w:cs="Arial"/>
          <w:b/>
          <w:sz w:val="28"/>
          <w:szCs w:val="28"/>
        </w:rPr>
      </w:pPr>
      <w:r>
        <w:rPr>
          <w:rFonts w:ascii="Bookman Old Style" w:hAnsi="Bookman Old Style" w:cs="Arial"/>
          <w:b/>
          <w:sz w:val="28"/>
          <w:szCs w:val="28"/>
        </w:rPr>
        <w:t>Pasal 7</w:t>
      </w:r>
    </w:p>
    <w:p w14:paraId="48965F15">
      <w:pPr>
        <w:spacing w:after="0" w:line="240" w:lineRule="auto"/>
        <w:jc w:val="center"/>
        <w:rPr>
          <w:rFonts w:ascii="Bookman Old Style" w:hAnsi="Bookman Old Style" w:cs="Arial"/>
          <w:b/>
        </w:rPr>
      </w:pPr>
    </w:p>
    <w:p w14:paraId="4BCA8384">
      <w:pPr>
        <w:spacing w:after="0" w:line="240" w:lineRule="auto"/>
        <w:jc w:val="both"/>
        <w:rPr>
          <w:rFonts w:ascii="Bookman Old Style" w:hAnsi="Bookman Old Style" w:cs="Arial"/>
        </w:rPr>
      </w:pPr>
      <w:r>
        <w:rPr>
          <w:rFonts w:ascii="Bookman Old Style" w:hAnsi="Bookman Old Style" w:cs="Arial"/>
        </w:rPr>
        <w:t xml:space="preserve">Nota Kesepahaman Bersama ini mulai berlaku sejak ditandatangani oleh </w:t>
      </w:r>
      <w:r>
        <w:rPr>
          <w:rFonts w:ascii="Bookman Old Style" w:hAnsi="Bookman Old Style" w:cs="Arial"/>
          <w:b/>
        </w:rPr>
        <w:t>PARA PIHAK</w:t>
      </w:r>
      <w:r>
        <w:rPr>
          <w:rFonts w:ascii="Bookman Old Style" w:hAnsi="Bookman Old Style" w:cs="Arial"/>
        </w:rPr>
        <w:t xml:space="preserve"> pada hari dan tanggal sebagaimana tersebut diatas, dalam rangkap 18 (delapan belas), bermaterai cukup dan mempunyai kekuatan hukum yang sama untuk dipergunakan sebagaimana mestinya.</w:t>
      </w:r>
    </w:p>
    <w:p w14:paraId="10999425">
      <w:pPr>
        <w:spacing w:after="0" w:line="240" w:lineRule="auto"/>
        <w:jc w:val="both"/>
        <w:rPr>
          <w:rFonts w:ascii="Bookman Old Style" w:hAnsi="Bookman Old Style" w:cs="Arial"/>
          <w:sz w:val="12"/>
          <w:szCs w:val="12"/>
        </w:rPr>
      </w:pPr>
    </w:p>
    <w:p w14:paraId="6ED50922">
      <w:pPr>
        <w:spacing w:after="0" w:line="240" w:lineRule="auto"/>
        <w:jc w:val="both"/>
        <w:rPr>
          <w:rFonts w:ascii="Bookman Old Style" w:hAnsi="Bookman Old Style" w:cs="Arial"/>
          <w:sz w:val="12"/>
          <w:szCs w:val="12"/>
        </w:rPr>
      </w:pPr>
    </w:p>
    <w:p w14:paraId="2364AB63">
      <w:pPr>
        <w:spacing w:after="0" w:line="240" w:lineRule="auto"/>
        <w:rPr>
          <w:rFonts w:ascii="Bookman Old Style" w:hAnsi="Bookman Old Style" w:cs="Arial"/>
          <w:sz w:val="12"/>
          <w:szCs w:val="12"/>
        </w:rPr>
      </w:pPr>
    </w:p>
    <w:p w14:paraId="64B9C652">
      <w:pPr>
        <w:spacing w:after="0" w:line="240" w:lineRule="auto"/>
        <w:jc w:val="both"/>
        <w:rPr>
          <w:rFonts w:ascii="Bookman Old Style" w:hAnsi="Bookman Old Style" w:cs="Arial"/>
          <w:b/>
        </w:rPr>
      </w:pPr>
    </w:p>
    <w:p w14:paraId="01DD9A05">
      <w:pPr>
        <w:spacing w:after="0" w:line="240" w:lineRule="auto"/>
        <w:jc w:val="both"/>
        <w:rPr>
          <w:rFonts w:ascii="Bookman Old Style" w:hAnsi="Bookman Old Style" w:cs="Arial"/>
          <w:b/>
        </w:rPr>
      </w:pPr>
      <w:r>
        <w:t xml:space="preserve"> </w:t>
      </w:r>
      <w:r>
        <w:drawing>
          <wp:inline distT="0" distB="0" distL="0" distR="0">
            <wp:extent cx="2780665" cy="3716020"/>
            <wp:effectExtent l="0" t="0" r="635" b="0"/>
            <wp:docPr id="108838734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87341" name="Picture 5" descr="A close-up of a document&#10;&#10;AI-generated content may be incorrect."/>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32184" cy="3784927"/>
                    </a:xfrm>
                    <a:prstGeom prst="rect">
                      <a:avLst/>
                    </a:prstGeom>
                  </pic:spPr>
                </pic:pic>
              </a:graphicData>
            </a:graphic>
          </wp:inline>
        </w:drawing>
      </w:r>
      <w:r>
        <w:drawing>
          <wp:inline distT="0" distB="0" distL="0" distR="0">
            <wp:extent cx="2737485" cy="3714115"/>
            <wp:effectExtent l="0" t="0" r="5715" b="635"/>
            <wp:docPr id="2119703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0348" name="Picture 2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2745083" cy="3724708"/>
                    </a:xfrm>
                    <a:prstGeom prst="rect">
                      <a:avLst/>
                    </a:prstGeom>
                    <a:noFill/>
                  </pic:spPr>
                </pic:pic>
              </a:graphicData>
            </a:graphic>
          </wp:inline>
        </w:drawing>
      </w:r>
    </w:p>
    <w:p w14:paraId="68AC9014">
      <w:pPr>
        <w:spacing w:after="0" w:line="240" w:lineRule="auto"/>
        <w:jc w:val="both"/>
        <w:rPr>
          <w:rFonts w:ascii="Bookman Old Style" w:hAnsi="Bookman Old Style" w:cs="Arial"/>
          <w:b/>
          <w:sz w:val="2"/>
          <w:szCs w:val="2"/>
        </w:rPr>
      </w:pPr>
      <w:r>
        <w:rPr>
          <w:rFonts w:ascii="Bookman Old Style" w:hAnsi="Bookman Old Style" w:cs="Arial"/>
          <w:b/>
          <w:sz w:val="2"/>
          <w:szCs w:val="2"/>
        </w:rPr>
        <w:drawing>
          <wp:inline distT="0" distB="0" distL="0" distR="0">
            <wp:extent cx="2837180" cy="4017010"/>
            <wp:effectExtent l="0" t="0" r="1270" b="2540"/>
            <wp:docPr id="249916199" name="Picture 26"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16199" name="Picture 26" descr="A close-up of a document&#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841350" cy="4022512"/>
                    </a:xfrm>
                    <a:prstGeom prst="rect">
                      <a:avLst/>
                    </a:prstGeom>
                    <a:noFill/>
                  </pic:spPr>
                </pic:pic>
              </a:graphicData>
            </a:graphic>
          </wp:inline>
        </w:drawing>
      </w:r>
      <w:r>
        <w:drawing>
          <wp:inline distT="0" distB="0" distL="0" distR="0">
            <wp:extent cx="2723515" cy="4017645"/>
            <wp:effectExtent l="0" t="0" r="635" b="1905"/>
            <wp:docPr id="14" name="Picture 13"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lose-up of a letter&#10;&#10;AI-generated content may be incorrect."/>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24423" cy="4018362"/>
                    </a:xfrm>
                    <a:prstGeom prst="rect">
                      <a:avLst/>
                    </a:prstGeom>
                  </pic:spPr>
                </pic:pic>
              </a:graphicData>
            </a:graphic>
          </wp:inline>
        </w:drawing>
      </w:r>
    </w:p>
    <w:p w14:paraId="280FA1CE">
      <w:pPr>
        <w:spacing w:after="0" w:line="240" w:lineRule="auto"/>
        <w:ind w:firstLine="142"/>
        <w:jc w:val="both"/>
      </w:pPr>
    </w:p>
    <w:p w14:paraId="0A529F2B">
      <w:pPr>
        <w:spacing w:after="0" w:line="360" w:lineRule="auto"/>
        <w:jc w:val="both"/>
        <w:rPr>
          <w:lang w:val="sv-SE"/>
        </w:rPr>
      </w:pPr>
    </w:p>
    <w:p w14:paraId="28B92BF0">
      <w:pPr>
        <w:spacing w:after="0" w:line="360" w:lineRule="auto"/>
        <w:jc w:val="both"/>
        <w:rPr>
          <w:lang w:val="sv-SE"/>
        </w:rPr>
      </w:pPr>
    </w:p>
    <w:p w14:paraId="42134F84">
      <w:pPr>
        <w:spacing w:after="0" w:line="360" w:lineRule="auto"/>
        <w:jc w:val="both"/>
        <w:rPr>
          <w:lang w:val="sv-SE"/>
        </w:rPr>
      </w:pPr>
    </w:p>
    <w:p w14:paraId="6FDDFEA1">
      <w:pPr>
        <w:spacing w:after="0" w:line="360" w:lineRule="auto"/>
        <w:jc w:val="both"/>
        <w:rPr>
          <w:lang w:val="sv-SE"/>
        </w:rPr>
      </w:pPr>
    </w:p>
    <w:p w14:paraId="516F2F7E">
      <w:pPr>
        <w:pStyle w:val="65"/>
        <w:numPr>
          <w:ilvl w:val="0"/>
          <w:numId w:val="71"/>
        </w:numPr>
        <w:spacing w:after="0" w:line="360" w:lineRule="auto"/>
        <w:jc w:val="both"/>
        <w:rPr>
          <w:rFonts w:ascii="Arial" w:hAnsi="Arial" w:cs="Arial"/>
          <w:b/>
          <w:bCs/>
          <w:lang w:val="sv-SE"/>
        </w:rPr>
      </w:pPr>
      <w:r>
        <w:rPr>
          <w:rFonts w:ascii="Arial" w:hAnsi="Arial" w:cs="Arial"/>
          <w:b/>
          <w:bCs/>
          <w:lang w:val="sv-SE"/>
        </w:rPr>
        <w:t>DAFTAR HADIR UNDANGAN RAPAT :</w:t>
      </w:r>
    </w:p>
    <w:tbl>
      <w:tblPr>
        <w:tblStyle w:val="40"/>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2672"/>
        <w:gridCol w:w="2561"/>
      </w:tblGrid>
      <w:tr w14:paraId="30B7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tcPr>
          <w:p w14:paraId="38682870">
            <w:pPr>
              <w:pStyle w:val="65"/>
              <w:spacing w:after="0" w:line="360" w:lineRule="auto"/>
              <w:ind w:left="0"/>
              <w:jc w:val="both"/>
              <w:rPr>
                <w:rFonts w:ascii="Arial" w:hAnsi="Arial" w:cs="Arial"/>
                <w:b/>
                <w:bCs/>
                <w:lang w:val="sv-SE"/>
              </w:rPr>
            </w:pPr>
            <w:r>
              <w:drawing>
                <wp:inline distT="0" distB="0" distL="0" distR="0">
                  <wp:extent cx="1821180" cy="2374265"/>
                  <wp:effectExtent l="0" t="0" r="7620" b="6985"/>
                  <wp:docPr id="25529410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94100" name="Picture 2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859643" cy="2424148"/>
                          </a:xfrm>
                          <a:prstGeom prst="rect">
                            <a:avLst/>
                          </a:prstGeom>
                          <a:noFill/>
                          <a:ln>
                            <a:noFill/>
                          </a:ln>
                        </pic:spPr>
                      </pic:pic>
                    </a:graphicData>
                  </a:graphic>
                </wp:inline>
              </w:drawing>
            </w:r>
          </w:p>
        </w:tc>
        <w:tc>
          <w:tcPr>
            <w:tcW w:w="2380" w:type="dxa"/>
          </w:tcPr>
          <w:p w14:paraId="0EE417CC">
            <w:pPr>
              <w:pStyle w:val="65"/>
              <w:spacing w:after="0" w:line="360" w:lineRule="auto"/>
              <w:ind w:left="0"/>
              <w:jc w:val="both"/>
              <w:rPr>
                <w:rFonts w:ascii="Arial" w:hAnsi="Arial" w:cs="Arial"/>
                <w:b/>
                <w:bCs/>
                <w:lang w:val="sv-SE"/>
              </w:rPr>
            </w:pPr>
            <w:r>
              <w:drawing>
                <wp:inline distT="0" distB="0" distL="0" distR="0">
                  <wp:extent cx="1584960" cy="2373630"/>
                  <wp:effectExtent l="0" t="0" r="0" b="7620"/>
                  <wp:docPr id="4320118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11839"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1616221" cy="2420412"/>
                          </a:xfrm>
                          <a:prstGeom prst="rect">
                            <a:avLst/>
                          </a:prstGeom>
                          <a:noFill/>
                          <a:ln>
                            <a:noFill/>
                          </a:ln>
                        </pic:spPr>
                      </pic:pic>
                    </a:graphicData>
                  </a:graphic>
                </wp:inline>
              </w:drawing>
            </w:r>
          </w:p>
        </w:tc>
        <w:tc>
          <w:tcPr>
            <w:tcW w:w="2256" w:type="dxa"/>
          </w:tcPr>
          <w:p w14:paraId="5F71AF0B">
            <w:pPr>
              <w:pStyle w:val="65"/>
              <w:spacing w:after="0" w:line="360" w:lineRule="auto"/>
              <w:ind w:left="0"/>
              <w:jc w:val="both"/>
              <w:rPr>
                <w:rFonts w:ascii="Arial" w:hAnsi="Arial" w:cs="Arial"/>
                <w:b/>
                <w:bCs/>
                <w:lang w:val="sv-SE"/>
              </w:rPr>
            </w:pPr>
            <w:r>
              <w:drawing>
                <wp:inline distT="0" distB="0" distL="0" distR="0">
                  <wp:extent cx="1512570" cy="2372995"/>
                  <wp:effectExtent l="0" t="0" r="0" b="8255"/>
                  <wp:docPr id="118286972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69725" name="Picture 2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540148" cy="2416731"/>
                          </a:xfrm>
                          <a:prstGeom prst="rect">
                            <a:avLst/>
                          </a:prstGeom>
                          <a:noFill/>
                          <a:ln>
                            <a:noFill/>
                          </a:ln>
                        </pic:spPr>
                      </pic:pic>
                    </a:graphicData>
                  </a:graphic>
                </wp:inline>
              </w:drawing>
            </w:r>
          </w:p>
        </w:tc>
      </w:tr>
      <w:tr w14:paraId="40AF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7" w:type="dxa"/>
          </w:tcPr>
          <w:p w14:paraId="4FC992B1">
            <w:pPr>
              <w:pStyle w:val="65"/>
              <w:spacing w:after="0" w:line="360" w:lineRule="auto"/>
              <w:ind w:left="0"/>
              <w:jc w:val="both"/>
            </w:pPr>
            <w:r>
              <w:drawing>
                <wp:inline distT="0" distB="0" distL="0" distR="0">
                  <wp:extent cx="1821815" cy="2320925"/>
                  <wp:effectExtent l="0" t="0" r="6985" b="3175"/>
                  <wp:docPr id="157146359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463596" name="Picture 3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859819" cy="2369765"/>
                          </a:xfrm>
                          <a:prstGeom prst="rect">
                            <a:avLst/>
                          </a:prstGeom>
                          <a:noFill/>
                          <a:ln>
                            <a:noFill/>
                          </a:ln>
                        </pic:spPr>
                      </pic:pic>
                    </a:graphicData>
                  </a:graphic>
                </wp:inline>
              </w:drawing>
            </w:r>
          </w:p>
        </w:tc>
        <w:tc>
          <w:tcPr>
            <w:tcW w:w="2380" w:type="dxa"/>
          </w:tcPr>
          <w:p w14:paraId="030D6A72">
            <w:pPr>
              <w:pStyle w:val="65"/>
              <w:spacing w:after="0" w:line="360" w:lineRule="auto"/>
              <w:ind w:left="0"/>
              <w:jc w:val="both"/>
            </w:pPr>
            <w:r>
              <w:drawing>
                <wp:inline distT="0" distB="0" distL="0" distR="0">
                  <wp:extent cx="1584960" cy="2268855"/>
                  <wp:effectExtent l="0" t="0" r="0" b="0"/>
                  <wp:docPr id="124070959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09593" name="Picture 3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613637" cy="2309906"/>
                          </a:xfrm>
                          <a:prstGeom prst="rect">
                            <a:avLst/>
                          </a:prstGeom>
                          <a:noFill/>
                          <a:ln>
                            <a:noFill/>
                          </a:ln>
                        </pic:spPr>
                      </pic:pic>
                    </a:graphicData>
                  </a:graphic>
                </wp:inline>
              </w:drawing>
            </w:r>
          </w:p>
        </w:tc>
        <w:tc>
          <w:tcPr>
            <w:tcW w:w="2256" w:type="dxa"/>
          </w:tcPr>
          <w:p w14:paraId="34B9383C">
            <w:pPr>
              <w:pStyle w:val="65"/>
              <w:spacing w:after="0" w:line="360" w:lineRule="auto"/>
              <w:ind w:left="0"/>
              <w:jc w:val="both"/>
            </w:pPr>
            <w:r>
              <w:drawing>
                <wp:inline distT="0" distB="0" distL="0" distR="0">
                  <wp:extent cx="1473200" cy="2268855"/>
                  <wp:effectExtent l="0" t="0" r="0" b="0"/>
                  <wp:docPr id="13939051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05113" name="Picture 3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502302" cy="2313675"/>
                          </a:xfrm>
                          <a:prstGeom prst="rect">
                            <a:avLst/>
                          </a:prstGeom>
                          <a:noFill/>
                          <a:ln>
                            <a:noFill/>
                          </a:ln>
                        </pic:spPr>
                      </pic:pic>
                    </a:graphicData>
                  </a:graphic>
                </wp:inline>
              </w:drawing>
            </w:r>
          </w:p>
        </w:tc>
      </w:tr>
    </w:tbl>
    <w:p w14:paraId="447D16E9">
      <w:pPr>
        <w:pStyle w:val="65"/>
        <w:spacing w:after="0" w:line="360" w:lineRule="auto"/>
        <w:jc w:val="both"/>
        <w:rPr>
          <w:rFonts w:ascii="Arial" w:hAnsi="Arial" w:cs="Arial"/>
          <w:b/>
          <w:bCs/>
          <w:lang w:val="sv-SE"/>
        </w:rPr>
      </w:pPr>
    </w:p>
    <w:p w14:paraId="63415B3D">
      <w:pPr>
        <w:spacing w:after="0" w:line="360" w:lineRule="auto"/>
        <w:rPr>
          <w:lang w:val="sv-SE"/>
        </w:rPr>
      </w:pPr>
      <w:r>
        <w:rPr>
          <w:lang w:val="sv-SE"/>
        </w:rPr>
        <w:t xml:space="preserve">                                                                                      Gambar 3.15</w:t>
      </w:r>
    </w:p>
    <w:p w14:paraId="77B43EA9">
      <w:pPr>
        <w:spacing w:after="0" w:line="360" w:lineRule="auto"/>
        <w:rPr>
          <w:lang w:val="sv-SE"/>
        </w:rPr>
      </w:pPr>
    </w:p>
    <w:p w14:paraId="7A08649A">
      <w:pPr>
        <w:spacing w:after="0" w:line="360" w:lineRule="auto"/>
        <w:rPr>
          <w:lang w:val="sv-SE"/>
        </w:rPr>
      </w:pPr>
    </w:p>
    <w:p w14:paraId="7081EC45">
      <w:pPr>
        <w:spacing w:after="0" w:line="360" w:lineRule="auto"/>
        <w:rPr>
          <w:lang w:val="sv-SE"/>
        </w:rPr>
      </w:pPr>
    </w:p>
    <w:p w14:paraId="3E163743">
      <w:pPr>
        <w:spacing w:after="0" w:line="360" w:lineRule="auto"/>
        <w:rPr>
          <w:lang w:val="sv-SE"/>
        </w:rPr>
      </w:pPr>
    </w:p>
    <w:p w14:paraId="04437C2D">
      <w:pPr>
        <w:spacing w:after="0" w:line="360" w:lineRule="auto"/>
        <w:rPr>
          <w:lang w:val="sv-SE"/>
        </w:rPr>
      </w:pPr>
    </w:p>
    <w:p w14:paraId="02E420D4">
      <w:pPr>
        <w:spacing w:after="0" w:line="360" w:lineRule="auto"/>
        <w:rPr>
          <w:lang w:val="sv-SE"/>
        </w:rPr>
      </w:pPr>
    </w:p>
    <w:p w14:paraId="26165CF7">
      <w:pPr>
        <w:spacing w:after="0" w:line="360" w:lineRule="auto"/>
        <w:rPr>
          <w:lang w:val="sv-SE"/>
        </w:rPr>
      </w:pPr>
    </w:p>
    <w:p w14:paraId="6DFB5917">
      <w:pPr>
        <w:spacing w:after="0" w:line="360" w:lineRule="auto"/>
        <w:rPr>
          <w:lang w:val="sv-SE"/>
        </w:rPr>
      </w:pPr>
    </w:p>
    <w:p w14:paraId="328E70B3">
      <w:pPr>
        <w:spacing w:after="0" w:line="360" w:lineRule="auto"/>
        <w:rPr>
          <w:lang w:val="sv-SE"/>
        </w:rPr>
      </w:pPr>
    </w:p>
    <w:p w14:paraId="46DC1FDD">
      <w:pPr>
        <w:spacing w:after="0" w:line="360" w:lineRule="auto"/>
        <w:rPr>
          <w:lang w:val="sv-SE"/>
        </w:rPr>
      </w:pPr>
    </w:p>
    <w:p w14:paraId="4D3A666B">
      <w:pPr>
        <w:spacing w:after="0" w:line="360" w:lineRule="auto"/>
        <w:rPr>
          <w:lang w:val="sv-SE"/>
        </w:rPr>
      </w:pPr>
    </w:p>
    <w:p w14:paraId="13FE6FCB">
      <w:pPr>
        <w:spacing w:after="0" w:line="360" w:lineRule="auto"/>
        <w:rPr>
          <w:lang w:val="sv-SE"/>
        </w:rPr>
      </w:pPr>
    </w:p>
    <w:p w14:paraId="28C69D90">
      <w:pPr>
        <w:pStyle w:val="65"/>
        <w:numPr>
          <w:ilvl w:val="0"/>
          <w:numId w:val="71"/>
        </w:numPr>
        <w:spacing w:after="0" w:line="360" w:lineRule="auto"/>
        <w:jc w:val="both"/>
        <w:rPr>
          <w:lang w:val="sv-SE"/>
        </w:rPr>
      </w:pPr>
      <w:r>
        <w:rPr>
          <w:lang w:val="sv-SE"/>
        </w:rPr>
        <w:t xml:space="preserve">NOTULEN RAPAT :                   </w:t>
      </w:r>
    </w:p>
    <w:tbl>
      <w:tblPr>
        <w:tblStyle w:val="40"/>
        <w:tblW w:w="8363"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6"/>
        <w:gridCol w:w="2819"/>
        <w:gridCol w:w="2268"/>
      </w:tblGrid>
      <w:tr w14:paraId="71B8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7" w:hRule="atLeast"/>
        </w:trPr>
        <w:tc>
          <w:tcPr>
            <w:tcW w:w="3276" w:type="dxa"/>
          </w:tcPr>
          <w:p w14:paraId="3795206A">
            <w:pPr>
              <w:spacing w:after="0" w:line="360" w:lineRule="auto"/>
              <w:jc w:val="both"/>
              <w:rPr>
                <w:lang w:val="sv-SE"/>
              </w:rPr>
            </w:pPr>
            <w:r>
              <w:drawing>
                <wp:anchor distT="0" distB="0" distL="114300" distR="114300" simplePos="0" relativeHeight="251705344" behindDoc="1" locked="0" layoutInCell="1" allowOverlap="1">
                  <wp:simplePos x="0" y="0"/>
                  <wp:positionH relativeFrom="column">
                    <wp:posOffset>-20320</wp:posOffset>
                  </wp:positionH>
                  <wp:positionV relativeFrom="paragraph">
                    <wp:posOffset>9525</wp:posOffset>
                  </wp:positionV>
                  <wp:extent cx="1940560" cy="4900295"/>
                  <wp:effectExtent l="0" t="0" r="2540" b="0"/>
                  <wp:wrapTight wrapText="bothSides">
                    <wp:wrapPolygon>
                      <wp:start x="0" y="0"/>
                      <wp:lineTo x="0" y="21496"/>
                      <wp:lineTo x="21416" y="21496"/>
                      <wp:lineTo x="21416" y="0"/>
                      <wp:lineTo x="0" y="0"/>
                    </wp:wrapPolygon>
                  </wp:wrapTight>
                  <wp:docPr id="326915307" name="Picture 19"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15307" name="Picture 19" descr="A close-up of a document&#10;&#10;AI-generated content may be incorrec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1940560" cy="4900295"/>
                          </a:xfrm>
                          <a:prstGeom prst="rect">
                            <a:avLst/>
                          </a:prstGeom>
                          <a:noFill/>
                          <a:ln>
                            <a:noFill/>
                          </a:ln>
                        </pic:spPr>
                      </pic:pic>
                    </a:graphicData>
                  </a:graphic>
                </wp:anchor>
              </w:drawing>
            </w:r>
          </w:p>
        </w:tc>
        <w:tc>
          <w:tcPr>
            <w:tcW w:w="2819" w:type="dxa"/>
          </w:tcPr>
          <w:p w14:paraId="6F09498A">
            <w:pPr>
              <w:pStyle w:val="65"/>
              <w:spacing w:after="0" w:line="360" w:lineRule="auto"/>
              <w:ind w:left="-123"/>
              <w:jc w:val="both"/>
              <w:rPr>
                <w:lang w:val="sv-SE"/>
              </w:rPr>
            </w:pPr>
            <w:r>
              <w:drawing>
                <wp:anchor distT="0" distB="0" distL="114300" distR="114300" simplePos="0" relativeHeight="251706368" behindDoc="1" locked="0" layoutInCell="1" allowOverlap="1">
                  <wp:simplePos x="0" y="0"/>
                  <wp:positionH relativeFrom="column">
                    <wp:posOffset>-28575</wp:posOffset>
                  </wp:positionH>
                  <wp:positionV relativeFrom="paragraph">
                    <wp:posOffset>140970</wp:posOffset>
                  </wp:positionV>
                  <wp:extent cx="1723390" cy="4656455"/>
                  <wp:effectExtent l="0" t="0" r="0" b="0"/>
                  <wp:wrapTight wrapText="bothSides">
                    <wp:wrapPolygon>
                      <wp:start x="0" y="0"/>
                      <wp:lineTo x="0" y="21473"/>
                      <wp:lineTo x="21250" y="21473"/>
                      <wp:lineTo x="21250" y="0"/>
                      <wp:lineTo x="0" y="0"/>
                    </wp:wrapPolygon>
                  </wp:wrapTight>
                  <wp:docPr id="1561474915" name="Picture 2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74915" name="Picture 21" descr="A close-up of a document&#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23390" cy="4656455"/>
                          </a:xfrm>
                          <a:prstGeom prst="rect">
                            <a:avLst/>
                          </a:prstGeom>
                          <a:noFill/>
                          <a:ln>
                            <a:noFill/>
                          </a:ln>
                        </pic:spPr>
                      </pic:pic>
                    </a:graphicData>
                  </a:graphic>
                </wp:anchor>
              </w:drawing>
            </w:r>
          </w:p>
        </w:tc>
        <w:tc>
          <w:tcPr>
            <w:tcW w:w="2268" w:type="dxa"/>
          </w:tcPr>
          <w:p w14:paraId="52571477">
            <w:pPr>
              <w:pStyle w:val="65"/>
              <w:spacing w:after="0" w:line="360" w:lineRule="auto"/>
              <w:ind w:left="0"/>
              <w:jc w:val="both"/>
              <w:rPr>
                <w:lang w:val="sv-SE"/>
              </w:rPr>
            </w:pPr>
            <w:r>
              <w:rPr>
                <w:lang w:val="sv-SE"/>
              </w:rPr>
              <mc:AlternateContent>
                <mc:Choice Requires="wpg">
                  <w:drawing>
                    <wp:anchor distT="0" distB="0" distL="114300" distR="114300" simplePos="0" relativeHeight="251707392" behindDoc="1" locked="0" layoutInCell="1" allowOverlap="1">
                      <wp:simplePos x="0" y="0"/>
                      <wp:positionH relativeFrom="column">
                        <wp:posOffset>-7620</wp:posOffset>
                      </wp:positionH>
                      <wp:positionV relativeFrom="paragraph">
                        <wp:posOffset>101600</wp:posOffset>
                      </wp:positionV>
                      <wp:extent cx="1440180" cy="4696460"/>
                      <wp:effectExtent l="0" t="0" r="7620" b="8890"/>
                      <wp:wrapTight wrapText="bothSides">
                        <wp:wrapPolygon>
                          <wp:start x="0" y="0"/>
                          <wp:lineTo x="0" y="16559"/>
                          <wp:lineTo x="9429" y="16997"/>
                          <wp:lineTo x="9143" y="21553"/>
                          <wp:lineTo x="18571" y="21553"/>
                          <wp:lineTo x="19143" y="17085"/>
                          <wp:lineTo x="18000" y="16910"/>
                          <wp:lineTo x="21429" y="16559"/>
                          <wp:lineTo x="21429" y="0"/>
                          <wp:lineTo x="0" y="0"/>
                        </wp:wrapPolygon>
                      </wp:wrapTight>
                      <wp:docPr id="695610242" name="Group 24"/>
                      <wp:cNvGraphicFramePr/>
                      <a:graphic xmlns:a="http://schemas.openxmlformats.org/drawingml/2006/main">
                        <a:graphicData uri="http://schemas.microsoft.com/office/word/2010/wordprocessingGroup">
                          <wpg:wgp>
                            <wpg:cNvGrpSpPr/>
                            <wpg:grpSpPr>
                              <a:xfrm>
                                <a:off x="0" y="0"/>
                                <a:ext cx="1440180" cy="4696460"/>
                                <a:chOff x="0" y="0"/>
                                <a:chExt cx="5731510" cy="5642543"/>
                              </a:xfrm>
                            </wpg:grpSpPr>
                            <pic:pic xmlns:pic="http://schemas.openxmlformats.org/drawingml/2006/picture">
                              <pic:nvPicPr>
                                <pic:cNvPr id="1290744297" name="Picture 22" descr="Close-up of a letter of a contract&#10;&#10;AI-generated content may be incorrect."/>
                                <pic:cNvPicPr>
                                  <a:picLocks noChangeAspect="1"/>
                                </pic:cNvPicPr>
                              </pic:nvPicPr>
                              <pic:blipFill>
                                <a:blip r:embed="rId74" cstate="print">
                                  <a:extLst>
                                    <a:ext uri="{28A0092B-C50C-407E-A947-70E740481C1C}">
                                      <a14:useLocalDpi xmlns:a14="http://schemas.microsoft.com/office/drawing/2010/main" val="0"/>
                                    </a:ext>
                                  </a:extLst>
                                </a:blip>
                                <a:srcRect b="44425"/>
                                <a:stretch>
                                  <a:fillRect/>
                                </a:stretch>
                              </pic:blipFill>
                              <pic:spPr>
                                <a:xfrm>
                                  <a:off x="0" y="0"/>
                                  <a:ext cx="5731510" cy="4336592"/>
                                </a:xfrm>
                                <a:prstGeom prst="rect">
                                  <a:avLst/>
                                </a:prstGeom>
                                <a:noFill/>
                                <a:ln>
                                  <a:noFill/>
                                </a:ln>
                              </pic:spPr>
                            </pic:pic>
                            <pic:pic xmlns:pic="http://schemas.openxmlformats.org/drawingml/2006/picture">
                              <pic:nvPicPr>
                                <pic:cNvPr id="1669421074" name="Picture 23" descr="A close-up of a signature&#10;&#10;AI-generated content may be incorrect."/>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a:xfrm>
                                  <a:off x="2582779" y="4443663"/>
                                  <a:ext cx="2253615" cy="1198880"/>
                                </a:xfrm>
                                <a:prstGeom prst="rect">
                                  <a:avLst/>
                                </a:prstGeom>
                                <a:noFill/>
                                <a:ln>
                                  <a:noFill/>
                                </a:ln>
                              </pic:spPr>
                            </pic:pic>
                          </wpg:wgp>
                        </a:graphicData>
                      </a:graphic>
                    </wp:anchor>
                  </w:drawing>
                </mc:Choice>
                <mc:Fallback>
                  <w:pict>
                    <v:group id="Group 24" o:spid="_x0000_s1026" o:spt="203" style="position:absolute;left:0pt;margin-left:-0.6pt;margin-top:8pt;height:369.8pt;width:113.4pt;mso-wrap-distance-left:9pt;mso-wrap-distance-right:9pt;z-index:-251609088;mso-width-relative:page;mso-height-relative:page;" coordsize="5731510,5642543" wrapcoords="0 0 0 16559 9429 16997 9143 21553 18571 21553 19143 17085 18000 16910 21429 16559 21429 0 0 0" o:gfxdata="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ooAKKKKACiij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ZAQAA//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">
                      <o:lock v:ext="edit" aspectratio="f"/>
                      <v:shape id="Picture 22" o:spid="_x0000_s1026" o:spt="75" alt="Close-up of a letter of a contract&#10;&#10;AI-generated content may be incorrect." type="#_x0000_t75" style="position:absolute;left:0;top:0;height:4336592;width:5731510;" filled="f" o:preferrelative="t" stroked="f" coordsize="21600,21600" o:gfxdata="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MHA32/&#10;AAAA4wAAAA8AAAAAAAAAAQAgAAAAIgAAAGRycy9kb3ducmV2LnhtbFBLAQIUABQAAAAIAIdO4kAz&#10;LwWeOwAAADkAAAAQAAAAAAAAAAEAIAAAAA4BAABkcnMvc2hhcGV4bWwueG1sUEsFBgAAAAAGAAYA&#10;WwEAALgDAAAAAA==&#10;">
                        <v:fill on="f" focussize="0,0"/>
                        <v:stroke on="f"/>
                        <v:imagedata r:id="rId74" cropbottom="29114f" o:title=""/>
                        <o:lock v:ext="edit" aspectratio="t"/>
                      </v:shape>
                      <v:shape id="Picture 23" o:spid="_x0000_s1026" o:spt="75" alt="A close-up of a signature&#10;&#10;AI-generated content may be incorrect." type="#_x0000_t75" style="position:absolute;left:2582779;top:4443663;height:1198880;width:2253615;" filled="f" o:preferrelative="t" stroked="f" coordsize="21600,21600" o:gfxdata="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9K9+a/&#10;AAAA4wAAAA8AAAAAAAAAAQAgAAAAIgAAAGRycy9kb3ducmV2LnhtbFBLAQIUABQAAAAIAIdO4kAz&#10;LwWeOwAAADkAAAAQAAAAAAAAAAEAIAAAAA4BAABkcnMvc2hhcGV4bWwueG1sUEsFBgAAAAAGAAYA&#10;WwEAALgDAAAAAA==&#10;">
                        <v:fill on="f" focussize="0,0"/>
                        <v:stroke on="f"/>
                        <v:imagedata r:id="rId75" o:title=""/>
                        <o:lock v:ext="edit" aspectratio="t"/>
                      </v:shape>
                      <w10:wrap type="tight"/>
                    </v:group>
                  </w:pict>
                </mc:Fallback>
              </mc:AlternateContent>
            </w:r>
          </w:p>
        </w:tc>
      </w:tr>
    </w:tbl>
    <w:p w14:paraId="4661E4A6">
      <w:pPr>
        <w:spacing w:after="0" w:line="360" w:lineRule="auto"/>
        <w:ind w:left="709"/>
        <w:jc w:val="both"/>
      </w:pPr>
      <w:r>
        <w:t xml:space="preserve">                                                                            </w:t>
      </w:r>
    </w:p>
    <w:p w14:paraId="72F9ED9B">
      <w:pPr>
        <w:spacing w:after="0" w:line="360" w:lineRule="auto"/>
        <w:ind w:left="709"/>
        <w:jc w:val="both"/>
      </w:pPr>
      <w:r>
        <w:t xml:space="preserve">                                                                               Gambar 3.16</w:t>
      </w:r>
    </w:p>
    <w:p w14:paraId="2726AC0A">
      <w:pPr>
        <w:pStyle w:val="65"/>
        <w:numPr>
          <w:ilvl w:val="0"/>
          <w:numId w:val="71"/>
        </w:numPr>
        <w:spacing w:after="0" w:line="240" w:lineRule="auto"/>
        <w:ind w:left="567"/>
        <w:jc w:val="both"/>
      </w:pPr>
      <w:r>
        <w:t xml:space="preserve">PEMBUKAAN RAPAT </w:t>
      </w:r>
      <w:bookmarkStart w:id="78" w:name="_Hlk202092601"/>
      <w:r>
        <w:t xml:space="preserve">KOORDINASI PENANDATANGAN NOTA KESEPAHAMAN </w:t>
      </w:r>
      <w:bookmarkEnd w:id="78"/>
      <w:r>
        <w:t xml:space="preserve">BERSAMA DI AULA PRAJA WIBAWA SATUAN POLISI PAMONG PRAJA PROVINSI SUMATERA SELATAN DI BUKA OLEH </w:t>
      </w:r>
      <w:bookmarkStart w:id="79" w:name="_Hlk202093791"/>
      <w:r>
        <w:t xml:space="preserve">BPK. H. ARIS SAPUTRA, S.Sos., M.Si (KEPALA SATUAN POLISI PAMONG PRAJA PROVINSI) </w:t>
      </w:r>
    </w:p>
    <w:p w14:paraId="35D6737B">
      <w:pPr>
        <w:pStyle w:val="65"/>
        <w:spacing w:after="0" w:line="240" w:lineRule="auto"/>
        <w:ind w:left="142"/>
        <w:jc w:val="both"/>
        <w:rPr>
          <w:sz w:val="14"/>
          <w:szCs w:val="14"/>
        </w:rPr>
      </w:pPr>
    </w:p>
    <w:bookmarkEnd w:id="79"/>
    <w:p w14:paraId="452D20A1">
      <w:pPr>
        <w:pStyle w:val="65"/>
        <w:spacing w:after="0" w:line="240" w:lineRule="auto"/>
        <w:ind w:left="709"/>
        <w:jc w:val="both"/>
        <w:rPr>
          <w:lang w:val="es-ES"/>
        </w:rPr>
      </w:pPr>
      <w:r>
        <w:drawing>
          <wp:inline distT="0" distB="0" distL="0" distR="0">
            <wp:extent cx="5248275" cy="1736090"/>
            <wp:effectExtent l="0" t="0" r="0" b="0"/>
            <wp:docPr id="1047580160" name="Picture 39" descr="A banner from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80160" name="Picture 39" descr="A banner from a roof&#10;&#10;AI-generated content may be incorrec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5306076" cy="1755829"/>
                    </a:xfrm>
                    <a:prstGeom prst="rect">
                      <a:avLst/>
                    </a:prstGeom>
                    <a:noFill/>
                    <a:ln>
                      <a:noFill/>
                    </a:ln>
                  </pic:spPr>
                </pic:pic>
              </a:graphicData>
            </a:graphic>
          </wp:inline>
        </w:drawing>
      </w:r>
      <w:r>
        <w:rPr>
          <w:lang w:val="es-ES"/>
        </w:rPr>
        <w:t xml:space="preserve"> </w:t>
      </w:r>
    </w:p>
    <w:p w14:paraId="7F5832AE">
      <w:pPr>
        <w:pStyle w:val="65"/>
        <w:spacing w:after="0" w:line="240" w:lineRule="auto"/>
        <w:ind w:left="0"/>
        <w:jc w:val="both"/>
        <w:rPr>
          <w:sz w:val="12"/>
          <w:szCs w:val="12"/>
          <w:lang w:val="es-ES"/>
        </w:rPr>
      </w:pPr>
    </w:p>
    <w:p w14:paraId="3A0999AC">
      <w:pPr>
        <w:pStyle w:val="65"/>
        <w:spacing w:after="0"/>
        <w:ind w:left="709"/>
        <w:jc w:val="both"/>
      </w:pPr>
      <w:r>
        <w:drawing>
          <wp:inline distT="0" distB="0" distL="0" distR="0">
            <wp:extent cx="5248275" cy="2835275"/>
            <wp:effectExtent l="0" t="0" r="9525" b="3175"/>
            <wp:docPr id="1561990455" name="Picture 48" descr="A group of people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90455" name="Picture 48" descr="A group of people sitting in a room&#10;&#10;AI-generated content may be incorrec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5275888" cy="2850152"/>
                    </a:xfrm>
                    <a:prstGeom prst="rect">
                      <a:avLst/>
                    </a:prstGeom>
                    <a:noFill/>
                    <a:ln>
                      <a:noFill/>
                    </a:ln>
                  </pic:spPr>
                </pic:pic>
              </a:graphicData>
            </a:graphic>
          </wp:inline>
        </w:drawing>
      </w:r>
    </w:p>
    <w:p w14:paraId="62310B21">
      <w:pPr>
        <w:spacing w:after="0" w:line="240" w:lineRule="auto"/>
        <w:jc w:val="center"/>
        <w:rPr>
          <w:rFonts w:ascii="Arial" w:hAnsi="Arial" w:cs="Arial"/>
          <w:lang w:val="es-ES"/>
        </w:rPr>
      </w:pPr>
      <w:r>
        <w:rPr>
          <w:rFonts w:ascii="Arial" w:hAnsi="Arial" w:cs="Arial"/>
          <w:lang w:val="es-ES"/>
        </w:rPr>
        <w:t>Gambar 3.17</w:t>
      </w:r>
    </w:p>
    <w:p w14:paraId="278C5936">
      <w:pPr>
        <w:spacing w:after="0" w:line="360" w:lineRule="auto"/>
        <w:ind w:left="709" w:right="95"/>
        <w:jc w:val="both"/>
        <w:rPr>
          <w:lang w:val="sv-SE"/>
        </w:rPr>
      </w:pPr>
      <w:r>
        <w:drawing>
          <wp:inline distT="0" distB="0" distL="0" distR="0">
            <wp:extent cx="5248275" cy="2483485"/>
            <wp:effectExtent l="0" t="0" r="9525" b="0"/>
            <wp:docPr id="20244667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66718" name="Picture 2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255458" cy="2486884"/>
                    </a:xfrm>
                    <a:prstGeom prst="rect">
                      <a:avLst/>
                    </a:prstGeom>
                    <a:noFill/>
                    <a:ln>
                      <a:noFill/>
                    </a:ln>
                  </pic:spPr>
                </pic:pic>
              </a:graphicData>
            </a:graphic>
          </wp:inline>
        </w:drawing>
      </w:r>
    </w:p>
    <w:p w14:paraId="00669FA7">
      <w:pPr>
        <w:spacing w:after="0" w:line="360" w:lineRule="auto"/>
        <w:ind w:left="709"/>
        <w:jc w:val="both"/>
        <w:rPr>
          <w:lang w:val="sv-SE"/>
        </w:rPr>
      </w:pPr>
      <w:r>
        <w:drawing>
          <wp:inline distT="0" distB="0" distL="0" distR="0">
            <wp:extent cx="5248275" cy="2835275"/>
            <wp:effectExtent l="0" t="0" r="9525" b="3175"/>
            <wp:docPr id="1395727435" name="Picture 31"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27435" name="Picture 31" descr="A group of people sitting at a table&#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5265237" cy="2844438"/>
                    </a:xfrm>
                    <a:prstGeom prst="rect">
                      <a:avLst/>
                    </a:prstGeom>
                    <a:noFill/>
                    <a:ln>
                      <a:noFill/>
                    </a:ln>
                  </pic:spPr>
                </pic:pic>
              </a:graphicData>
            </a:graphic>
          </wp:inline>
        </w:drawing>
      </w:r>
    </w:p>
    <w:p w14:paraId="1433B66C">
      <w:pPr>
        <w:spacing w:after="0" w:line="240" w:lineRule="auto"/>
        <w:ind w:left="709"/>
        <w:jc w:val="both"/>
        <w:rPr>
          <w:sz w:val="28"/>
          <w:szCs w:val="28"/>
          <w:lang w:val="sv-SE"/>
        </w:rPr>
      </w:pPr>
      <w:r>
        <w:rPr>
          <w:lang w:val="sv-SE"/>
        </w:rPr>
        <w:t xml:space="preserve">LAPORAN KETUA PANITIA BPK. MUHAMAD YANUAR, SH., M.Si ( KABID PENEGAKAN PERDA DAN PERKADA) DALAM </w:t>
      </w:r>
      <w:bookmarkStart w:id="80" w:name="_Hlk202093030"/>
      <w:r>
        <w:rPr>
          <w:lang w:val="sv-SE"/>
        </w:rPr>
        <w:t>RAPAT KOORDINASI PENANDATANGAN NOTA KESEPAHAMAN BERSAMA</w:t>
      </w:r>
    </w:p>
    <w:bookmarkEnd w:id="80"/>
    <w:p w14:paraId="4189B28D">
      <w:pPr>
        <w:spacing w:after="0" w:line="240" w:lineRule="auto"/>
        <w:jc w:val="both"/>
        <w:rPr>
          <w:sz w:val="18"/>
          <w:szCs w:val="18"/>
          <w:lang w:val="sv-SE"/>
        </w:rPr>
      </w:pPr>
    </w:p>
    <w:p w14:paraId="463647AB">
      <w:pPr>
        <w:spacing w:after="0" w:line="240" w:lineRule="auto"/>
        <w:jc w:val="center"/>
        <w:rPr>
          <w:rFonts w:ascii="Arial" w:hAnsi="Arial" w:cs="Arial"/>
          <w:lang w:val="sv-SE"/>
        </w:rPr>
      </w:pPr>
      <w:r>
        <w:rPr>
          <w:rFonts w:ascii="Arial" w:hAnsi="Arial" w:cs="Arial"/>
          <w:lang w:val="sv-SE"/>
        </w:rPr>
        <w:t>Gambar 3.18</w:t>
      </w:r>
    </w:p>
    <w:p w14:paraId="7EAF0246">
      <w:pPr>
        <w:spacing w:after="0" w:line="360" w:lineRule="auto"/>
        <w:ind w:left="709"/>
        <w:jc w:val="both"/>
        <w:rPr>
          <w:lang w:val="sv-SE"/>
        </w:rPr>
      </w:pPr>
      <w:r>
        <w:drawing>
          <wp:inline distT="0" distB="0" distL="0" distR="0">
            <wp:extent cx="5313680" cy="3215640"/>
            <wp:effectExtent l="0" t="0" r="1270" b="3810"/>
            <wp:docPr id="241538835" name="Picture 3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38835" name="Picture 32" descr="A group of people sitting at a table&#10;&#10;AI-generated content may be incorrec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5327286" cy="3223571"/>
                    </a:xfrm>
                    <a:prstGeom prst="rect">
                      <a:avLst/>
                    </a:prstGeom>
                    <a:noFill/>
                    <a:ln>
                      <a:noFill/>
                    </a:ln>
                  </pic:spPr>
                </pic:pic>
              </a:graphicData>
            </a:graphic>
          </wp:inline>
        </w:drawing>
      </w:r>
    </w:p>
    <w:p w14:paraId="37E55284">
      <w:pPr>
        <w:spacing w:after="0" w:line="360" w:lineRule="auto"/>
        <w:ind w:left="709"/>
        <w:jc w:val="both"/>
        <w:rPr>
          <w:lang w:val="sv-SE"/>
        </w:rPr>
      </w:pPr>
      <w:r>
        <w:drawing>
          <wp:inline distT="0" distB="0" distL="0" distR="0">
            <wp:extent cx="5313680" cy="3291840"/>
            <wp:effectExtent l="0" t="0" r="1270" b="3810"/>
            <wp:docPr id="149971171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11713" name="Picture 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5317454" cy="3294178"/>
                    </a:xfrm>
                    <a:prstGeom prst="rect">
                      <a:avLst/>
                    </a:prstGeom>
                    <a:noFill/>
                    <a:ln>
                      <a:noFill/>
                    </a:ln>
                  </pic:spPr>
                </pic:pic>
              </a:graphicData>
            </a:graphic>
          </wp:inline>
        </w:drawing>
      </w:r>
      <w:bookmarkStart w:id="81" w:name="_Hlk202096055"/>
    </w:p>
    <w:p w14:paraId="17122E0D">
      <w:pPr>
        <w:ind w:left="709"/>
        <w:jc w:val="both"/>
        <w:rPr>
          <w:lang w:val="sv-SE"/>
        </w:rPr>
      </w:pPr>
    </w:p>
    <w:p w14:paraId="4BA57803">
      <w:pPr>
        <w:spacing w:after="0"/>
        <w:jc w:val="center"/>
        <w:rPr>
          <w:lang w:val="sv-SE"/>
        </w:rPr>
      </w:pPr>
    </w:p>
    <w:p w14:paraId="7D4961B8">
      <w:pPr>
        <w:spacing w:after="0"/>
        <w:jc w:val="center"/>
        <w:rPr>
          <w:lang w:val="sv-SE"/>
        </w:rPr>
      </w:pPr>
    </w:p>
    <w:p w14:paraId="668808BF">
      <w:pPr>
        <w:spacing w:after="0"/>
        <w:jc w:val="center"/>
        <w:rPr>
          <w:lang w:val="sv-SE"/>
        </w:rPr>
      </w:pPr>
    </w:p>
    <w:p w14:paraId="098AA2F6">
      <w:pPr>
        <w:spacing w:after="0"/>
        <w:jc w:val="center"/>
        <w:rPr>
          <w:lang w:val="sv-SE"/>
        </w:rPr>
      </w:pPr>
    </w:p>
    <w:p w14:paraId="78864A93">
      <w:pPr>
        <w:spacing w:after="0"/>
        <w:jc w:val="center"/>
        <w:rPr>
          <w:lang w:val="sv-SE"/>
        </w:rPr>
      </w:pPr>
      <w:r>
        <w:rPr>
          <w:lang w:val="sv-SE"/>
        </w:rPr>
        <w:t xml:space="preserve">KATA SAMBUTAN </w:t>
      </w:r>
      <w:bookmarkStart w:id="82" w:name="_Hlk202093375"/>
      <w:r>
        <w:rPr>
          <w:lang w:val="sv-SE"/>
        </w:rPr>
        <w:t>BPK. H. ARIS SAPUTRA, S.Sos., M.Si. (KEPALA SATUAN POLISI PAMONG PRAJA PROVINSI)</w:t>
      </w:r>
      <w:bookmarkEnd w:id="82"/>
      <w:r>
        <w:rPr>
          <w:lang w:val="sv-SE"/>
        </w:rPr>
        <w:t xml:space="preserve"> </w:t>
      </w:r>
      <w:bookmarkEnd w:id="81"/>
      <w:r>
        <w:rPr>
          <w:lang w:val="sv-SE"/>
        </w:rPr>
        <w:t xml:space="preserve">DALAM KEGIATAN </w:t>
      </w:r>
      <w:bookmarkStart w:id="83" w:name="_Hlk202093115"/>
      <w:r>
        <w:rPr>
          <w:lang w:val="sv-SE"/>
        </w:rPr>
        <w:t>RAPAT KOORDINASI PENANDATANGAN NOTA KESEPAHAMAN BERSAMA</w:t>
      </w:r>
      <w:bookmarkEnd w:id="83"/>
      <w:r>
        <w:rPr>
          <w:lang w:val="sv-SE"/>
        </w:rPr>
        <w:t xml:space="preserve"> </w:t>
      </w:r>
    </w:p>
    <w:p w14:paraId="22054637">
      <w:pPr>
        <w:spacing w:after="0"/>
        <w:jc w:val="center"/>
        <w:rPr>
          <w:lang w:val="sv-SE"/>
        </w:rPr>
      </w:pPr>
    </w:p>
    <w:p w14:paraId="06B1090F">
      <w:pPr>
        <w:spacing w:after="0"/>
        <w:jc w:val="center"/>
        <w:rPr>
          <w:lang w:val="sv-SE"/>
        </w:rPr>
      </w:pPr>
      <w:r>
        <w:rPr>
          <w:lang w:val="sv-SE"/>
        </w:rPr>
        <w:t>Gambar 3.19</w:t>
      </w:r>
    </w:p>
    <w:p w14:paraId="1C6E0BFB">
      <w:pPr>
        <w:ind w:left="709"/>
        <w:jc w:val="center"/>
        <w:rPr>
          <w:lang w:val="sv-SE"/>
        </w:rPr>
      </w:pPr>
      <w:r>
        <w:drawing>
          <wp:inline distT="0" distB="0" distL="0" distR="0">
            <wp:extent cx="5372735" cy="3025140"/>
            <wp:effectExtent l="0" t="0" r="0" b="3810"/>
            <wp:docPr id="1189640167" name="Picture 37" descr="A group of people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40167" name="Picture 37" descr="A group of people sitting in a room&#10;&#10;AI-generated content may be incorrec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5405780" cy="3043554"/>
                    </a:xfrm>
                    <a:prstGeom prst="rect">
                      <a:avLst/>
                    </a:prstGeom>
                    <a:noFill/>
                    <a:ln>
                      <a:noFill/>
                    </a:ln>
                  </pic:spPr>
                </pic:pic>
              </a:graphicData>
            </a:graphic>
          </wp:inline>
        </w:drawing>
      </w:r>
      <w:r>
        <w:rPr>
          <w:lang w:val="sv-SE"/>
        </w:rPr>
        <w:t xml:space="preserve"> </w:t>
      </w:r>
    </w:p>
    <w:p w14:paraId="41DED475">
      <w:pPr>
        <w:spacing w:after="0" w:line="360" w:lineRule="auto"/>
        <w:ind w:left="709" w:right="-755"/>
        <w:jc w:val="both"/>
        <w:rPr>
          <w:lang w:val="sv-SE"/>
        </w:rPr>
      </w:pPr>
      <w:r>
        <w:drawing>
          <wp:inline distT="0" distB="0" distL="0" distR="0">
            <wp:extent cx="5453380" cy="3413125"/>
            <wp:effectExtent l="0" t="0" r="0" b="0"/>
            <wp:docPr id="1694463874" name="Picture 35"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63874" name="Picture 35" descr="A group of people sitting at a table&#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5489718" cy="3436266"/>
                    </a:xfrm>
                    <a:prstGeom prst="rect">
                      <a:avLst/>
                    </a:prstGeom>
                    <a:noFill/>
                    <a:ln>
                      <a:noFill/>
                    </a:ln>
                  </pic:spPr>
                </pic:pic>
              </a:graphicData>
            </a:graphic>
          </wp:inline>
        </w:drawing>
      </w:r>
    </w:p>
    <w:p w14:paraId="06DFC0C2">
      <w:pPr>
        <w:spacing w:after="0" w:line="360" w:lineRule="auto"/>
        <w:ind w:left="709"/>
        <w:jc w:val="both"/>
        <w:rPr>
          <w:lang w:val="sv-SE"/>
        </w:rPr>
      </w:pPr>
      <w:r>
        <w:drawing>
          <wp:inline distT="0" distB="0" distL="0" distR="0">
            <wp:extent cx="5453380" cy="3520440"/>
            <wp:effectExtent l="0" t="0" r="0" b="3810"/>
            <wp:docPr id="171946439" name="Picture 36"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6439" name="Picture 36" descr="A group of people sitting at a table&#10;&#10;AI-generated content may be incorrec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5453831" cy="3520731"/>
                    </a:xfrm>
                    <a:prstGeom prst="rect">
                      <a:avLst/>
                    </a:prstGeom>
                    <a:noFill/>
                    <a:ln>
                      <a:noFill/>
                    </a:ln>
                  </pic:spPr>
                </pic:pic>
              </a:graphicData>
            </a:graphic>
          </wp:inline>
        </w:drawing>
      </w:r>
    </w:p>
    <w:p w14:paraId="059C0134">
      <w:pPr>
        <w:spacing w:after="0" w:line="240" w:lineRule="auto"/>
        <w:ind w:left="709"/>
        <w:jc w:val="both"/>
        <w:rPr>
          <w:lang w:val="sv-SE"/>
        </w:rPr>
      </w:pPr>
    </w:p>
    <w:p w14:paraId="100DF0D4">
      <w:pPr>
        <w:spacing w:after="0" w:line="240" w:lineRule="auto"/>
        <w:ind w:left="709"/>
        <w:jc w:val="both"/>
        <w:rPr>
          <w:lang w:val="sv-SE"/>
        </w:rPr>
      </w:pPr>
      <w:r>
        <w:rPr>
          <w:lang w:val="sv-SE"/>
        </w:rPr>
        <w:t>PEMBACAAN DAN PEMBAHASAN DRAFT RAPAT KOORDINASI PENANDATANGAN NOTA KESEPAHAMAN BERSAMA OLEH BPK. MULYONO, SH (KASI HUBUNGAN ANTAR LEMBAGA)</w:t>
      </w:r>
    </w:p>
    <w:p w14:paraId="08F56292">
      <w:pPr>
        <w:jc w:val="center"/>
        <w:rPr>
          <w:lang w:val="sv-SE"/>
        </w:rPr>
      </w:pPr>
      <w:r>
        <w:rPr>
          <w:lang w:val="sv-SE"/>
        </w:rPr>
        <w:t>Gambar 3.20</w:t>
      </w:r>
    </w:p>
    <w:p w14:paraId="26DB6A4F">
      <w:pPr>
        <w:spacing w:after="0" w:line="360" w:lineRule="auto"/>
        <w:ind w:left="709"/>
        <w:jc w:val="both"/>
        <w:rPr>
          <w:lang w:val="sv-SE"/>
        </w:rPr>
      </w:pPr>
      <w:r>
        <w:drawing>
          <wp:inline distT="0" distB="0" distL="0" distR="0">
            <wp:extent cx="5483860" cy="3345180"/>
            <wp:effectExtent l="0" t="0" r="2540" b="7620"/>
            <wp:docPr id="1198724004" name="Picture 40" descr="A group of people sitting at table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24004" name="Picture 40" descr="A group of people sitting at tables in a room&#10;&#10;AI-generated content may be incorrect."/>
                    <pic:cNvPicPr>
                      <a:picLocks noChangeAspect="1" noChangeArrowheads="1"/>
                    </pic:cNvPicPr>
                  </pic:nvPicPr>
                  <pic:blipFill>
                    <a:blip r:embed="rId85" cstate="print">
                      <a:extLst>
                        <a:ext uri="{28A0092B-C50C-407E-A947-70E740481C1C}">
                          <a14:useLocalDpi xmlns:a14="http://schemas.microsoft.com/office/drawing/2010/main" val="0"/>
                        </a:ext>
                      </a:extLst>
                    </a:blip>
                    <a:srcRect t="33024" r="41123"/>
                    <a:stretch>
                      <a:fillRect/>
                    </a:stretch>
                  </pic:blipFill>
                  <pic:spPr>
                    <a:xfrm>
                      <a:off x="0" y="0"/>
                      <a:ext cx="5538864" cy="3378523"/>
                    </a:xfrm>
                    <a:prstGeom prst="rect">
                      <a:avLst/>
                    </a:prstGeom>
                    <a:noFill/>
                    <a:ln>
                      <a:noFill/>
                    </a:ln>
                  </pic:spPr>
                </pic:pic>
              </a:graphicData>
            </a:graphic>
          </wp:inline>
        </w:drawing>
      </w:r>
    </w:p>
    <w:p w14:paraId="4F238AE6">
      <w:pPr>
        <w:spacing w:after="0" w:line="360" w:lineRule="auto"/>
        <w:ind w:left="709"/>
        <w:jc w:val="both"/>
      </w:pPr>
      <w:r>
        <w:drawing>
          <wp:inline distT="0" distB="0" distL="0" distR="0">
            <wp:extent cx="5453380" cy="2439670"/>
            <wp:effectExtent l="0" t="0" r="0" b="0"/>
            <wp:docPr id="576678357" name="Picture 46" descr="A group of people sitt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78357" name="Picture 46" descr="A group of people sitting in a room&#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5469552" cy="2447291"/>
                    </a:xfrm>
                    <a:prstGeom prst="rect">
                      <a:avLst/>
                    </a:prstGeom>
                    <a:noFill/>
                    <a:ln>
                      <a:noFill/>
                    </a:ln>
                  </pic:spPr>
                </pic:pic>
              </a:graphicData>
            </a:graphic>
          </wp:inline>
        </w:drawing>
      </w:r>
      <w:r>
        <w:t xml:space="preserve"> </w:t>
      </w:r>
    </w:p>
    <w:p w14:paraId="6ADA7D65">
      <w:pPr>
        <w:spacing w:after="0" w:line="360" w:lineRule="auto"/>
        <w:ind w:left="851" w:hanging="142"/>
        <w:jc w:val="both"/>
        <w:rPr>
          <w:lang w:val="sv-SE"/>
        </w:rPr>
      </w:pPr>
      <w:r>
        <w:drawing>
          <wp:inline distT="0" distB="0" distL="0" distR="0">
            <wp:extent cx="5453380" cy="2314575"/>
            <wp:effectExtent l="0" t="0" r="0" b="9525"/>
            <wp:docPr id="1987772619" name="Picture 41"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72619" name="Picture 41" descr="A group of people in a meeting&#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5482108" cy="2327157"/>
                    </a:xfrm>
                    <a:prstGeom prst="rect">
                      <a:avLst/>
                    </a:prstGeom>
                    <a:noFill/>
                    <a:ln>
                      <a:noFill/>
                    </a:ln>
                  </pic:spPr>
                </pic:pic>
              </a:graphicData>
            </a:graphic>
          </wp:inline>
        </w:drawing>
      </w:r>
    </w:p>
    <w:p w14:paraId="5CC13EDC">
      <w:pPr>
        <w:spacing w:after="0" w:line="360" w:lineRule="auto"/>
        <w:ind w:left="851" w:hanging="142"/>
        <w:jc w:val="both"/>
        <w:rPr>
          <w:lang w:val="sv-SE"/>
        </w:rPr>
      </w:pPr>
    </w:p>
    <w:p w14:paraId="3E796F23">
      <w:pPr>
        <w:spacing w:after="0" w:line="360" w:lineRule="auto"/>
        <w:ind w:left="851"/>
        <w:jc w:val="both"/>
        <w:rPr>
          <w:lang w:val="sv-SE"/>
        </w:rPr>
      </w:pPr>
      <w:r>
        <w:drawing>
          <wp:inline distT="0" distB="0" distL="0" distR="0">
            <wp:extent cx="5276850" cy="2407285"/>
            <wp:effectExtent l="0" t="0" r="0" b="0"/>
            <wp:docPr id="498059979" name="Picture 4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59979" name="Picture 42" descr="A group of people sitting at a table&#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5382663" cy="2455738"/>
                    </a:xfrm>
                    <a:prstGeom prst="rect">
                      <a:avLst/>
                    </a:prstGeom>
                    <a:noFill/>
                    <a:ln>
                      <a:noFill/>
                    </a:ln>
                  </pic:spPr>
                </pic:pic>
              </a:graphicData>
            </a:graphic>
          </wp:inline>
        </w:drawing>
      </w:r>
    </w:p>
    <w:p w14:paraId="20A0376F">
      <w:pPr>
        <w:spacing w:after="0" w:line="360" w:lineRule="auto"/>
        <w:ind w:left="851"/>
        <w:jc w:val="both"/>
        <w:rPr>
          <w:lang w:val="sv-SE"/>
        </w:rPr>
      </w:pPr>
      <w:r>
        <w:drawing>
          <wp:inline distT="0" distB="0" distL="0" distR="0">
            <wp:extent cx="5301615" cy="2094865"/>
            <wp:effectExtent l="0" t="0" r="0" b="635"/>
            <wp:docPr id="460427809" name="Picture 43"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427809" name="Picture 43" descr="A group of people sitting at a table&#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5310378" cy="2098506"/>
                    </a:xfrm>
                    <a:prstGeom prst="rect">
                      <a:avLst/>
                    </a:prstGeom>
                    <a:noFill/>
                    <a:ln>
                      <a:noFill/>
                    </a:ln>
                  </pic:spPr>
                </pic:pic>
              </a:graphicData>
            </a:graphic>
          </wp:inline>
        </w:drawing>
      </w:r>
    </w:p>
    <w:p w14:paraId="4041C9DA">
      <w:pPr>
        <w:spacing w:after="0" w:line="360" w:lineRule="auto"/>
        <w:ind w:left="851"/>
        <w:jc w:val="both"/>
        <w:rPr>
          <w:lang w:val="sv-SE"/>
        </w:rPr>
      </w:pPr>
      <w:r>
        <w:drawing>
          <wp:inline distT="0" distB="0" distL="0" distR="0">
            <wp:extent cx="5300980" cy="2328545"/>
            <wp:effectExtent l="0" t="0" r="0" b="0"/>
            <wp:docPr id="797986516" name="Picture 47"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86516" name="Picture 47" descr="A group of people sitting at a table&#10;&#10;AI-generated content may be incorrec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5319874" cy="2337036"/>
                    </a:xfrm>
                    <a:prstGeom prst="rect">
                      <a:avLst/>
                    </a:prstGeom>
                    <a:noFill/>
                    <a:ln>
                      <a:noFill/>
                    </a:ln>
                  </pic:spPr>
                </pic:pic>
              </a:graphicData>
            </a:graphic>
          </wp:inline>
        </w:drawing>
      </w:r>
    </w:p>
    <w:p w14:paraId="383F6631">
      <w:pPr>
        <w:spacing w:after="0" w:line="240" w:lineRule="auto"/>
        <w:jc w:val="center"/>
        <w:rPr>
          <w:lang w:val="sv-SE"/>
        </w:rPr>
      </w:pPr>
    </w:p>
    <w:p w14:paraId="0C246587">
      <w:pPr>
        <w:spacing w:after="0" w:line="240" w:lineRule="auto"/>
        <w:ind w:left="851" w:hanging="142"/>
        <w:jc w:val="both"/>
        <w:rPr>
          <w:lang w:val="sv-SE"/>
        </w:rPr>
      </w:pPr>
      <w:r>
        <w:rPr>
          <w:lang w:val="sv-SE"/>
        </w:rPr>
        <w:t xml:space="preserve">   PENANDATANGANAN NOTA KESEPAHAMAN BERSAMA KEPALA SATUAN POLISI PAMONG PRAJA PROVINSI DAN KASAT POLISI PAMONG PRAJA KABUPATEN/KOTA DI SUMATERA SELATAN </w:t>
      </w:r>
    </w:p>
    <w:p w14:paraId="36BA8165">
      <w:pPr>
        <w:spacing w:after="0" w:line="240" w:lineRule="auto"/>
        <w:ind w:left="851" w:hanging="142"/>
        <w:jc w:val="both"/>
        <w:rPr>
          <w:lang w:val="sv-SE"/>
        </w:rPr>
      </w:pPr>
    </w:p>
    <w:p w14:paraId="6FCC1CD2">
      <w:pPr>
        <w:spacing w:after="0" w:line="240" w:lineRule="auto"/>
        <w:jc w:val="center"/>
        <w:rPr>
          <w:lang w:val="sv-SE"/>
        </w:rPr>
      </w:pPr>
      <w:r>
        <w:rPr>
          <w:lang w:val="sv-SE"/>
        </w:rPr>
        <w:t>Gambar 3.21</w:t>
      </w:r>
    </w:p>
    <w:p w14:paraId="083CCD59">
      <w:pPr>
        <w:spacing w:after="0" w:line="360" w:lineRule="auto"/>
        <w:ind w:left="851"/>
        <w:jc w:val="both"/>
      </w:pPr>
      <w:r>
        <w:drawing>
          <wp:inline distT="0" distB="0" distL="0" distR="0">
            <wp:extent cx="5300980" cy="2681605"/>
            <wp:effectExtent l="0" t="0" r="0" b="4445"/>
            <wp:docPr id="1696105147" name="Picture 49" descr="A group of men in uniform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05147" name="Picture 49" descr="A group of men in uniform sitting at a table&#10;&#10;AI-generated content may be incorrec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5307211" cy="2685296"/>
                    </a:xfrm>
                    <a:prstGeom prst="rect">
                      <a:avLst/>
                    </a:prstGeom>
                    <a:noFill/>
                    <a:ln>
                      <a:noFill/>
                    </a:ln>
                  </pic:spPr>
                </pic:pic>
              </a:graphicData>
            </a:graphic>
          </wp:inline>
        </w:drawing>
      </w:r>
    </w:p>
    <w:p w14:paraId="10B4B0FF">
      <w:pPr>
        <w:spacing w:after="0" w:line="360" w:lineRule="auto"/>
        <w:ind w:left="851"/>
        <w:jc w:val="both"/>
      </w:pPr>
      <w:r>
        <w:drawing>
          <wp:inline distT="0" distB="0" distL="0" distR="0">
            <wp:extent cx="5328285" cy="2331085"/>
            <wp:effectExtent l="0" t="0" r="5715" b="0"/>
            <wp:docPr id="516887442" name="Picture 50" descr="A group of men holding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87442" name="Picture 50" descr="A group of men holding papers&#10;&#10;AI-generated content may be incorrec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5335339" cy="2334449"/>
                    </a:xfrm>
                    <a:prstGeom prst="rect">
                      <a:avLst/>
                    </a:prstGeom>
                    <a:noFill/>
                    <a:ln>
                      <a:noFill/>
                    </a:ln>
                  </pic:spPr>
                </pic:pic>
              </a:graphicData>
            </a:graphic>
          </wp:inline>
        </w:drawing>
      </w:r>
    </w:p>
    <w:p w14:paraId="23FC4CE7">
      <w:pPr>
        <w:spacing w:after="0" w:line="360" w:lineRule="auto"/>
        <w:ind w:left="851"/>
        <w:jc w:val="both"/>
      </w:pPr>
      <w:r>
        <w:drawing>
          <wp:inline distT="0" distB="0" distL="0" distR="0">
            <wp:extent cx="5328285" cy="2887345"/>
            <wp:effectExtent l="0" t="0" r="5715" b="8255"/>
            <wp:docPr id="1833215171" name="Picture 51" descr="A group of men signing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15171" name="Picture 51" descr="A group of men signing papers&#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5336305" cy="2892172"/>
                    </a:xfrm>
                    <a:prstGeom prst="rect">
                      <a:avLst/>
                    </a:prstGeom>
                    <a:noFill/>
                    <a:ln>
                      <a:noFill/>
                    </a:ln>
                  </pic:spPr>
                </pic:pic>
              </a:graphicData>
            </a:graphic>
          </wp:inline>
        </w:drawing>
      </w:r>
    </w:p>
    <w:p w14:paraId="32B897D5">
      <w:pPr>
        <w:spacing w:after="0" w:line="360" w:lineRule="auto"/>
        <w:ind w:left="851"/>
        <w:jc w:val="both"/>
      </w:pPr>
      <w:r>
        <w:drawing>
          <wp:inline distT="0" distB="0" distL="0" distR="0">
            <wp:extent cx="5361305" cy="2841625"/>
            <wp:effectExtent l="0" t="0" r="0" b="0"/>
            <wp:docPr id="1216425828" name="Picture 52" descr="A group of men holding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25828" name="Picture 52" descr="A group of men holding papers&#10;&#10;AI-generated content may be incorrec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5374847" cy="2848747"/>
                    </a:xfrm>
                    <a:prstGeom prst="rect">
                      <a:avLst/>
                    </a:prstGeom>
                    <a:noFill/>
                    <a:ln>
                      <a:noFill/>
                    </a:ln>
                  </pic:spPr>
                </pic:pic>
              </a:graphicData>
            </a:graphic>
          </wp:inline>
        </w:drawing>
      </w:r>
    </w:p>
    <w:p w14:paraId="272DB25A">
      <w:pPr>
        <w:spacing w:after="0" w:line="360" w:lineRule="auto"/>
        <w:ind w:left="851"/>
        <w:jc w:val="both"/>
      </w:pPr>
      <w:r>
        <w:drawing>
          <wp:inline distT="0" distB="0" distL="0" distR="0">
            <wp:extent cx="5334635" cy="2620645"/>
            <wp:effectExtent l="0" t="0" r="0" b="8255"/>
            <wp:docPr id="1362433071" name="Picture 53" descr="A group of men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33071" name="Picture 53" descr="A group of men in uniform&#10;&#10;AI-generated content may be incorrec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5344484" cy="2625881"/>
                    </a:xfrm>
                    <a:prstGeom prst="rect">
                      <a:avLst/>
                    </a:prstGeom>
                    <a:noFill/>
                    <a:ln>
                      <a:noFill/>
                    </a:ln>
                  </pic:spPr>
                </pic:pic>
              </a:graphicData>
            </a:graphic>
          </wp:inline>
        </w:drawing>
      </w:r>
    </w:p>
    <w:p w14:paraId="5C579845">
      <w:pPr>
        <w:spacing w:after="0" w:line="360" w:lineRule="auto"/>
        <w:ind w:left="851"/>
        <w:jc w:val="both"/>
      </w:pPr>
      <w:r>
        <w:drawing>
          <wp:inline distT="0" distB="0" distL="0" distR="0">
            <wp:extent cx="5295265" cy="2818765"/>
            <wp:effectExtent l="0" t="0" r="635" b="635"/>
            <wp:docPr id="207021766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17666" name="Picture 5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5304741" cy="2824156"/>
                    </a:xfrm>
                    <a:prstGeom prst="rect">
                      <a:avLst/>
                    </a:prstGeom>
                    <a:noFill/>
                    <a:ln>
                      <a:noFill/>
                    </a:ln>
                  </pic:spPr>
                </pic:pic>
              </a:graphicData>
            </a:graphic>
          </wp:inline>
        </w:drawing>
      </w:r>
    </w:p>
    <w:p w14:paraId="37528E91">
      <w:pPr>
        <w:spacing w:after="0" w:line="360" w:lineRule="auto"/>
        <w:ind w:left="851"/>
        <w:jc w:val="both"/>
      </w:pPr>
      <w:r>
        <w:drawing>
          <wp:inline distT="0" distB="0" distL="0" distR="0">
            <wp:extent cx="5295265" cy="2933065"/>
            <wp:effectExtent l="0" t="0" r="635" b="635"/>
            <wp:docPr id="1859704995" name="Picture 55" descr="A group of men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04995" name="Picture 55" descr="A group of men in uniform&#10;&#10;AI-generated content may be incorrec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5304449" cy="2938735"/>
                    </a:xfrm>
                    <a:prstGeom prst="rect">
                      <a:avLst/>
                    </a:prstGeom>
                    <a:noFill/>
                    <a:ln>
                      <a:noFill/>
                    </a:ln>
                  </pic:spPr>
                </pic:pic>
              </a:graphicData>
            </a:graphic>
          </wp:inline>
        </w:drawing>
      </w:r>
    </w:p>
    <w:p w14:paraId="363A630A">
      <w:pPr>
        <w:spacing w:after="0" w:line="360" w:lineRule="auto"/>
        <w:ind w:left="851"/>
        <w:jc w:val="both"/>
      </w:pPr>
      <w:r>
        <w:drawing>
          <wp:inline distT="0" distB="0" distL="0" distR="0">
            <wp:extent cx="5295265" cy="2201545"/>
            <wp:effectExtent l="0" t="0" r="635" b="8255"/>
            <wp:docPr id="14088380" name="Picture 56" descr="A group of men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8380" name="Picture 56" descr="A group of men in uniform&#10;&#10;AI-generated content may be incorrec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5301009" cy="2204460"/>
                    </a:xfrm>
                    <a:prstGeom prst="rect">
                      <a:avLst/>
                    </a:prstGeom>
                    <a:noFill/>
                    <a:ln>
                      <a:noFill/>
                    </a:ln>
                  </pic:spPr>
                </pic:pic>
              </a:graphicData>
            </a:graphic>
          </wp:inline>
        </w:drawing>
      </w:r>
    </w:p>
    <w:p w14:paraId="4F7C01E9">
      <w:pPr>
        <w:spacing w:after="0" w:line="360" w:lineRule="auto"/>
        <w:ind w:left="851"/>
        <w:jc w:val="both"/>
      </w:pPr>
      <w:r>
        <w:drawing>
          <wp:inline distT="0" distB="0" distL="0" distR="0">
            <wp:extent cx="5254625" cy="2905760"/>
            <wp:effectExtent l="0" t="0" r="3175" b="8890"/>
            <wp:docPr id="1263994171" name="Picture 57" descr="A group of men holding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94171" name="Picture 57" descr="A group of men holding papers&#10;&#10;AI-generated content may be incorrec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5269061" cy="2913679"/>
                    </a:xfrm>
                    <a:prstGeom prst="rect">
                      <a:avLst/>
                    </a:prstGeom>
                    <a:noFill/>
                    <a:ln>
                      <a:noFill/>
                    </a:ln>
                  </pic:spPr>
                </pic:pic>
              </a:graphicData>
            </a:graphic>
          </wp:inline>
        </w:drawing>
      </w:r>
    </w:p>
    <w:p w14:paraId="24DC90EB">
      <w:pPr>
        <w:spacing w:after="0" w:line="360" w:lineRule="auto"/>
        <w:ind w:left="851"/>
        <w:jc w:val="both"/>
      </w:pPr>
      <w:r>
        <w:drawing>
          <wp:inline distT="0" distB="0" distL="0" distR="0">
            <wp:extent cx="5296535" cy="2420620"/>
            <wp:effectExtent l="0" t="0" r="0" b="0"/>
            <wp:docPr id="1133079517" name="Picture 58" descr="A group of people in uniform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79517" name="Picture 58" descr="A group of people in uniform standing in a room&#10;&#10;AI-generated content may be incorrec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5368807" cy="2453607"/>
                    </a:xfrm>
                    <a:prstGeom prst="rect">
                      <a:avLst/>
                    </a:prstGeom>
                    <a:noFill/>
                    <a:ln>
                      <a:noFill/>
                    </a:ln>
                  </pic:spPr>
                </pic:pic>
              </a:graphicData>
            </a:graphic>
          </wp:inline>
        </w:drawing>
      </w:r>
    </w:p>
    <w:p w14:paraId="696E87A3">
      <w:pPr>
        <w:spacing w:after="0" w:line="360" w:lineRule="auto"/>
        <w:ind w:left="851"/>
        <w:jc w:val="both"/>
      </w:pPr>
      <w:r>
        <w:drawing>
          <wp:inline distT="0" distB="0" distL="0" distR="0">
            <wp:extent cx="5297170" cy="3451860"/>
            <wp:effectExtent l="0" t="0" r="0" b="0"/>
            <wp:docPr id="2042183861" name="Picture 59" descr="A group of people in uniform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183861" name="Picture 59" descr="A group of people in uniform standing in a room&#10;&#10;AI-generated content may be incorrec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5351879" cy="3487465"/>
                    </a:xfrm>
                    <a:prstGeom prst="rect">
                      <a:avLst/>
                    </a:prstGeom>
                    <a:noFill/>
                    <a:ln>
                      <a:noFill/>
                    </a:ln>
                  </pic:spPr>
                </pic:pic>
              </a:graphicData>
            </a:graphic>
          </wp:inline>
        </w:drawing>
      </w:r>
    </w:p>
    <w:p w14:paraId="01C5348A">
      <w:pPr>
        <w:spacing w:after="0" w:line="240" w:lineRule="auto"/>
        <w:jc w:val="center"/>
      </w:pPr>
    </w:p>
    <w:p w14:paraId="0FD885A4">
      <w:pPr>
        <w:spacing w:after="0" w:line="240" w:lineRule="auto"/>
        <w:jc w:val="center"/>
      </w:pPr>
    </w:p>
    <w:p w14:paraId="2D020743">
      <w:pPr>
        <w:spacing w:after="0" w:line="240" w:lineRule="auto"/>
        <w:ind w:left="851"/>
        <w:jc w:val="both"/>
      </w:pPr>
      <w:r>
        <w:t>PENUTUPAN RAPAT KOORDINASI PENANDATANGAN NOTA KESEPAHAMAN BERSAMA  DI TUTUP LANGSUNG OLEH Bpk. H. ARIS SAPUTRA, S.SOS., M.Si. (KEPALA SATUAN POLISI PAMONG PRAJA PROVINSI</w:t>
      </w:r>
    </w:p>
    <w:p w14:paraId="0DECE282">
      <w:pPr>
        <w:spacing w:after="0" w:line="240" w:lineRule="auto"/>
        <w:ind w:left="851"/>
        <w:jc w:val="center"/>
      </w:pPr>
      <w:r>
        <w:rPr>
          <w:rFonts w:ascii="Arial" w:hAnsi="Arial" w:eastAsia="Times New Roman" w:cs="Arial"/>
          <w:kern w:val="0"/>
          <w14:ligatures w14:val="none"/>
        </w:rPr>
        <w:t>Gambar 3.22</w:t>
      </w:r>
    </w:p>
    <w:p w14:paraId="30E5AC5E">
      <w:pPr>
        <w:spacing w:after="0" w:line="240" w:lineRule="auto"/>
        <w:jc w:val="both"/>
      </w:pPr>
    </w:p>
    <w:p w14:paraId="6CE96A6F">
      <w:pPr>
        <w:spacing w:after="0" w:line="360" w:lineRule="auto"/>
        <w:ind w:left="851"/>
        <w:jc w:val="both"/>
      </w:pPr>
      <w:r>
        <w:drawing>
          <wp:inline distT="0" distB="0" distL="0" distR="0">
            <wp:extent cx="5295900" cy="3604260"/>
            <wp:effectExtent l="0" t="0" r="0" b="0"/>
            <wp:docPr id="540960188" name="Picture 60" descr="A group of men in military uniforms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60188" name="Picture 60" descr="A group of men in military uniforms sitting at a table&#10;&#10;AI-generated content may be incorrec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5400682" cy="3675347"/>
                    </a:xfrm>
                    <a:prstGeom prst="rect">
                      <a:avLst/>
                    </a:prstGeom>
                    <a:noFill/>
                    <a:ln>
                      <a:noFill/>
                    </a:ln>
                  </pic:spPr>
                </pic:pic>
              </a:graphicData>
            </a:graphic>
          </wp:inline>
        </w:drawing>
      </w:r>
      <w:r>
        <w:rPr>
          <w:rFonts w:ascii="Arial" w:hAnsi="Arial" w:cs="Arial"/>
        </w:rPr>
        <w:t xml:space="preserve">                                                   </w:t>
      </w:r>
    </w:p>
    <w:p w14:paraId="77BB208D">
      <w:pPr>
        <w:jc w:val="both"/>
        <w:rPr>
          <w:rFonts w:ascii="Arial" w:hAnsi="Arial" w:cs="Arial"/>
        </w:rPr>
      </w:pPr>
    </w:p>
    <w:p w14:paraId="5ED2C45E">
      <w:pPr>
        <w:pStyle w:val="65"/>
        <w:ind w:left="1080"/>
        <w:jc w:val="both"/>
        <w:rPr>
          <w:rFonts w:ascii="Arial" w:hAnsi="Arial" w:cs="Arial"/>
        </w:rPr>
      </w:pPr>
      <w:r>
        <w:rPr>
          <w:rFonts w:ascii="Arial" w:hAnsi="Arial" w:cs="Arial"/>
        </w:rPr>
        <w:t xml:space="preserve">Penegakan Perda </w:t>
      </w:r>
      <w:bookmarkStart w:id="84" w:name="_Hlk203092131"/>
      <w:r>
        <w:rPr>
          <w:rFonts w:ascii="Arial" w:hAnsi="Arial" w:cs="Arial"/>
        </w:rPr>
        <w:t xml:space="preserve">Provinsi Sumatera Selatan </w:t>
      </w:r>
      <w:bookmarkEnd w:id="84"/>
      <w:r>
        <w:rPr>
          <w:rFonts w:ascii="Arial" w:hAnsi="Arial" w:cs="Arial"/>
        </w:rPr>
        <w:t>Nomor 3 Tahun 2023 Tentang Pajak Daerah dan Retribusi Daerah serta Perda</w:t>
      </w:r>
      <w:r>
        <w:t xml:space="preserve"> </w:t>
      </w:r>
      <w:r>
        <w:rPr>
          <w:rFonts w:ascii="Arial" w:hAnsi="Arial" w:cs="Arial"/>
        </w:rPr>
        <w:t>Provinsi Sumatera Selatan No. 8 Tahun 2015 Tentang Ketenaga Listikan Bersama Antara Sat Pol PP Provinsi dan Sat Pol PP Kabupaten/Kota untuk meningkatkan Sinergi di Kab. Pali, Kab. Muratara dan Kab. Ogan Komering Ulu (OKU)</w:t>
      </w:r>
      <w:bookmarkStart w:id="85" w:name="_Hlk203087546"/>
    </w:p>
    <w:p w14:paraId="31EEC3EF">
      <w:pPr>
        <w:pStyle w:val="65"/>
        <w:ind w:left="1080"/>
        <w:jc w:val="both"/>
        <w:rPr>
          <w:rFonts w:ascii="Arial" w:hAnsi="Arial" w:cs="Arial"/>
        </w:rPr>
      </w:pPr>
    </w:p>
    <w:p w14:paraId="12090B65">
      <w:pPr>
        <w:pStyle w:val="65"/>
        <w:numPr>
          <w:ilvl w:val="0"/>
          <w:numId w:val="90"/>
        </w:numPr>
        <w:jc w:val="both"/>
        <w:rPr>
          <w:rFonts w:ascii="Arial" w:hAnsi="Arial" w:cs="Arial"/>
          <w:lang w:val="sv-SE"/>
        </w:rPr>
      </w:pPr>
      <w:r>
        <w:rPr>
          <w:rFonts w:ascii="Arial" w:hAnsi="Arial" w:cs="Arial"/>
          <w:lang w:val="sv-SE"/>
        </w:rPr>
        <w:t xml:space="preserve">Penegakan Perda dan Perkada Sinergi Sat Pol PP Provinsi Sumatera Selatan dan Sat Pol PP Kabupaten Pali </w:t>
      </w:r>
    </w:p>
    <w:p w14:paraId="0A65D43A">
      <w:pPr>
        <w:pStyle w:val="65"/>
        <w:ind w:left="1080"/>
        <w:jc w:val="center"/>
        <w:rPr>
          <w:rFonts w:ascii="Arial" w:hAnsi="Arial" w:cs="Arial"/>
          <w:lang w:val="sv-SE"/>
        </w:rPr>
      </w:pPr>
      <w:r>
        <w:rPr>
          <w:rFonts w:ascii="Arial" w:hAnsi="Arial" w:cs="Arial"/>
          <w:lang w:val="sv-SE"/>
        </w:rPr>
        <w:t>Gambar 3.23</w:t>
      </w:r>
    </w:p>
    <w:bookmarkEnd w:id="85"/>
    <w:tbl>
      <w:tblPr>
        <w:tblStyle w:val="40"/>
        <w:tblW w:w="0" w:type="auto"/>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7"/>
        <w:gridCol w:w="3575"/>
      </w:tblGrid>
      <w:tr w14:paraId="1587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6" w:type="dxa"/>
          </w:tcPr>
          <w:p w14:paraId="1D7F6040">
            <w:pPr>
              <w:spacing w:after="0" w:line="240" w:lineRule="auto"/>
              <w:ind w:right="-44"/>
              <w:rPr>
                <w:rFonts w:ascii="Arial" w:hAnsi="Arial" w:cs="Arial"/>
                <w:lang w:val="es-ES"/>
              </w:rPr>
            </w:pPr>
            <w:r>
              <w:rPr>
                <w:rFonts w:ascii="Arial" w:hAnsi="Arial" w:cs="Arial"/>
              </w:rPr>
              <w:drawing>
                <wp:inline distT="0" distB="0" distL="0" distR="0">
                  <wp:extent cx="2761615" cy="1611630"/>
                  <wp:effectExtent l="0" t="0" r="635" b="7620"/>
                  <wp:docPr id="19469384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38436" name="Picture 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770722" cy="1616795"/>
                          </a:xfrm>
                          <a:prstGeom prst="rect">
                            <a:avLst/>
                          </a:prstGeom>
                          <a:noFill/>
                        </pic:spPr>
                      </pic:pic>
                    </a:graphicData>
                  </a:graphic>
                </wp:inline>
              </w:drawing>
            </w:r>
          </w:p>
        </w:tc>
        <w:tc>
          <w:tcPr>
            <w:tcW w:w="3450" w:type="dxa"/>
          </w:tcPr>
          <w:p w14:paraId="3A9C3418">
            <w:pPr>
              <w:spacing w:after="0" w:line="240" w:lineRule="auto"/>
              <w:ind w:hanging="163"/>
              <w:rPr>
                <w:rFonts w:ascii="Arial" w:hAnsi="Arial" w:cs="Arial"/>
                <w:lang w:val="es-ES"/>
              </w:rPr>
            </w:pPr>
            <w:r>
              <w:rPr>
                <w:rFonts w:ascii="Arial" w:hAnsi="Arial" w:cs="Arial"/>
              </w:rPr>
              <w:drawing>
                <wp:inline distT="0" distB="0" distL="0" distR="0">
                  <wp:extent cx="2209165" cy="1611630"/>
                  <wp:effectExtent l="0" t="0" r="635" b="7620"/>
                  <wp:docPr id="745348064" name="Picture 6"/>
                  <wp:cNvGraphicFramePr/>
                  <a:graphic xmlns:a="http://schemas.openxmlformats.org/drawingml/2006/main">
                    <a:graphicData uri="http://schemas.openxmlformats.org/drawingml/2006/picture">
                      <pic:pic xmlns:pic="http://schemas.openxmlformats.org/drawingml/2006/picture">
                        <pic:nvPicPr>
                          <pic:cNvPr id="745348064" name="Picture 6"/>
                          <pic:cNvPicPr/>
                        </pic:nvPicPr>
                        <pic:blipFill>
                          <a:blip r:embed="rId104">
                            <a:extLst>
                              <a:ext uri="{28A0092B-C50C-407E-A947-70E740481C1C}">
                                <a14:useLocalDpi xmlns:a14="http://schemas.microsoft.com/office/drawing/2010/main" val="0"/>
                              </a:ext>
                            </a:extLst>
                          </a:blip>
                          <a:srcRect t="49853" r="50855" b="36191"/>
                          <a:stretch>
                            <a:fillRect/>
                          </a:stretch>
                        </pic:blipFill>
                        <pic:spPr>
                          <a:xfrm>
                            <a:off x="0" y="0"/>
                            <a:ext cx="2216686" cy="1616902"/>
                          </a:xfrm>
                          <a:prstGeom prst="rect">
                            <a:avLst/>
                          </a:prstGeom>
                          <a:noFill/>
                          <a:ln>
                            <a:noFill/>
                          </a:ln>
                        </pic:spPr>
                      </pic:pic>
                    </a:graphicData>
                  </a:graphic>
                </wp:inline>
              </w:drawing>
            </w:r>
          </w:p>
        </w:tc>
      </w:tr>
      <w:tr w14:paraId="6877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6" w:type="dxa"/>
          </w:tcPr>
          <w:p w14:paraId="4D8F9B6F">
            <w:pPr>
              <w:spacing w:after="0" w:line="240" w:lineRule="auto"/>
              <w:ind w:right="-44"/>
              <w:rPr>
                <w:rFonts w:ascii="Arial" w:hAnsi="Arial" w:cs="Arial"/>
              </w:rPr>
            </w:pPr>
            <w:r>
              <w:rPr>
                <w:rFonts w:ascii="Arial" w:hAnsi="Arial" w:cs="Arial"/>
              </w:rPr>
              <w:drawing>
                <wp:inline distT="0" distB="0" distL="0" distR="0">
                  <wp:extent cx="2761615" cy="1157605"/>
                  <wp:effectExtent l="0" t="0" r="635" b="4445"/>
                  <wp:docPr id="9"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pic:cNvPicPr>
                            <a:picLocks noGrp="1" noChangeAspect="1"/>
                          </pic:cNvPicPr>
                        </pic:nvPicPr>
                        <pic:blipFill>
                          <a:blip r:embed="rId105"/>
                          <a:stretch>
                            <a:fillRect/>
                          </a:stretch>
                        </pic:blipFill>
                        <pic:spPr>
                          <a:xfrm>
                            <a:off x="0" y="0"/>
                            <a:ext cx="2801660" cy="1174590"/>
                          </a:xfrm>
                          <a:prstGeom prst="rect">
                            <a:avLst/>
                          </a:prstGeom>
                        </pic:spPr>
                      </pic:pic>
                    </a:graphicData>
                  </a:graphic>
                </wp:inline>
              </w:drawing>
            </w:r>
          </w:p>
        </w:tc>
        <w:tc>
          <w:tcPr>
            <w:tcW w:w="3450" w:type="dxa"/>
          </w:tcPr>
          <w:p w14:paraId="194ADFC5">
            <w:pPr>
              <w:spacing w:after="0" w:line="240" w:lineRule="auto"/>
              <w:ind w:hanging="163"/>
              <w:rPr>
                <w:rFonts w:ascii="Arial" w:hAnsi="Arial" w:cs="Arial"/>
              </w:rPr>
            </w:pPr>
            <w:r>
              <w:rPr>
                <w:rFonts w:ascii="Arial" w:hAnsi="Arial" w:cs="Arial"/>
              </w:rPr>
              <w:drawing>
                <wp:inline distT="0" distB="0" distL="0" distR="0">
                  <wp:extent cx="2208530" cy="1209040"/>
                  <wp:effectExtent l="0" t="0" r="1270" b="0"/>
                  <wp:docPr id="1336166585" name="Picture 5"/>
                  <wp:cNvGraphicFramePr/>
                  <a:graphic xmlns:a="http://schemas.openxmlformats.org/drawingml/2006/main">
                    <a:graphicData uri="http://schemas.openxmlformats.org/drawingml/2006/picture">
                      <pic:pic xmlns:pic="http://schemas.openxmlformats.org/drawingml/2006/picture">
                        <pic:nvPicPr>
                          <pic:cNvPr id="1336166585" name="Picture 5"/>
                          <pic:cNvPicPr/>
                        </pic:nvPicPr>
                        <pic:blipFill>
                          <a:blip r:embed="rId104">
                            <a:extLst>
                              <a:ext uri="{28A0092B-C50C-407E-A947-70E740481C1C}">
                                <a14:useLocalDpi xmlns:a14="http://schemas.microsoft.com/office/drawing/2010/main" val="0"/>
                              </a:ext>
                            </a:extLst>
                          </a:blip>
                          <a:srcRect l="1235" t="10256" r="51698" b="73952"/>
                          <a:stretch>
                            <a:fillRect/>
                          </a:stretch>
                        </pic:blipFill>
                        <pic:spPr>
                          <a:xfrm>
                            <a:off x="0" y="0"/>
                            <a:ext cx="2242015" cy="1227976"/>
                          </a:xfrm>
                          <a:prstGeom prst="rect">
                            <a:avLst/>
                          </a:prstGeom>
                          <a:noFill/>
                          <a:ln>
                            <a:noFill/>
                          </a:ln>
                        </pic:spPr>
                      </pic:pic>
                    </a:graphicData>
                  </a:graphic>
                </wp:inline>
              </w:drawing>
            </w:r>
          </w:p>
        </w:tc>
      </w:tr>
      <w:tr w14:paraId="4961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6" w:type="dxa"/>
          </w:tcPr>
          <w:p w14:paraId="0F711F09">
            <w:pPr>
              <w:spacing w:after="0" w:line="240" w:lineRule="auto"/>
              <w:ind w:hanging="113"/>
              <w:rPr>
                <w:rFonts w:ascii="Arial" w:hAnsi="Arial" w:cs="Arial"/>
              </w:rPr>
            </w:pPr>
            <w:r>
              <w:rPr>
                <w:rFonts w:ascii="Arial" w:hAnsi="Arial" w:cs="Arial"/>
              </w:rPr>
              <w:drawing>
                <wp:inline distT="0" distB="0" distL="0" distR="0">
                  <wp:extent cx="2794635" cy="1216660"/>
                  <wp:effectExtent l="0" t="0" r="5715" b="2540"/>
                  <wp:docPr id="15900718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71892" name="Picture 5"/>
                          <pic:cNvPicPr>
                            <a:picLocks noChangeAspect="1"/>
                          </pic:cNvPicPr>
                        </pic:nvPicPr>
                        <pic:blipFill>
                          <a:blip r:embed="rId106"/>
                          <a:srcRect b="48500"/>
                          <a:stretch>
                            <a:fillRect/>
                          </a:stretch>
                        </pic:blipFill>
                        <pic:spPr>
                          <a:xfrm>
                            <a:off x="0" y="0"/>
                            <a:ext cx="2829007" cy="1231962"/>
                          </a:xfrm>
                          <a:prstGeom prst="rect">
                            <a:avLst/>
                          </a:prstGeom>
                        </pic:spPr>
                      </pic:pic>
                    </a:graphicData>
                  </a:graphic>
                </wp:inline>
              </w:drawing>
            </w:r>
          </w:p>
        </w:tc>
        <w:tc>
          <w:tcPr>
            <w:tcW w:w="3450" w:type="dxa"/>
          </w:tcPr>
          <w:p w14:paraId="01C04D47">
            <w:pPr>
              <w:spacing w:after="0" w:line="240" w:lineRule="auto"/>
              <w:ind w:hanging="104"/>
              <w:rPr>
                <w:rFonts w:ascii="Arial" w:hAnsi="Arial" w:cs="Arial"/>
              </w:rPr>
            </w:pPr>
            <w:r>
              <w:rPr>
                <w:rFonts w:ascii="Arial" w:hAnsi="Arial" w:cs="Arial"/>
              </w:rPr>
              <w:drawing>
                <wp:inline distT="0" distB="0" distL="0" distR="0">
                  <wp:extent cx="2479675" cy="1453515"/>
                  <wp:effectExtent l="0" t="0" r="0" b="0"/>
                  <wp:docPr id="255856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56135" name="Picture 1"/>
                          <pic:cNvPicPr>
                            <a:picLocks noChangeAspect="1"/>
                          </pic:cNvPicPr>
                        </pic:nvPicPr>
                        <pic:blipFill>
                          <a:blip r:embed="rId106"/>
                          <a:srcRect t="53297"/>
                          <a:stretch>
                            <a:fillRect/>
                          </a:stretch>
                        </pic:blipFill>
                        <pic:spPr>
                          <a:xfrm>
                            <a:off x="0" y="0"/>
                            <a:ext cx="2523447" cy="1478941"/>
                          </a:xfrm>
                          <a:prstGeom prst="rect">
                            <a:avLst/>
                          </a:prstGeom>
                        </pic:spPr>
                      </pic:pic>
                    </a:graphicData>
                  </a:graphic>
                </wp:inline>
              </w:drawing>
            </w:r>
          </w:p>
        </w:tc>
      </w:tr>
      <w:tr w14:paraId="1AC5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6" w:type="dxa"/>
          </w:tcPr>
          <w:p w14:paraId="433092D2">
            <w:pPr>
              <w:spacing w:after="0" w:line="240" w:lineRule="auto"/>
              <w:ind w:hanging="255"/>
              <w:rPr>
                <w:rFonts w:ascii="Arial" w:hAnsi="Arial" w:cs="Arial"/>
              </w:rPr>
            </w:pPr>
            <w:r>
              <w:rPr>
                <w:rFonts w:ascii="Arial" w:hAnsi="Arial" w:cs="Arial"/>
              </w:rPr>
              <w:drawing>
                <wp:inline distT="0" distB="0" distL="0" distR="0">
                  <wp:extent cx="3287395" cy="1920875"/>
                  <wp:effectExtent l="0" t="0" r="8255" b="3175"/>
                  <wp:docPr id="1391929380" name="Picture 6" descr="Several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29380" name="Picture 6" descr="Several people in uniform&#10;&#10;AI-generated content may be incorrect."/>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304065" cy="1930594"/>
                          </a:xfrm>
                          <a:prstGeom prst="rect">
                            <a:avLst/>
                          </a:prstGeom>
                        </pic:spPr>
                      </pic:pic>
                    </a:graphicData>
                  </a:graphic>
                </wp:inline>
              </w:drawing>
            </w:r>
          </w:p>
        </w:tc>
        <w:tc>
          <w:tcPr>
            <w:tcW w:w="3450" w:type="dxa"/>
          </w:tcPr>
          <w:p w14:paraId="397D662B">
            <w:pPr>
              <w:spacing w:after="0" w:line="240" w:lineRule="auto"/>
              <w:ind w:hanging="104"/>
              <w:rPr>
                <w:rFonts w:ascii="Arial" w:hAnsi="Arial" w:cs="Arial"/>
              </w:rPr>
            </w:pPr>
            <w:r>
              <w:rPr>
                <w:rFonts w:ascii="Arial" w:hAnsi="Arial" w:cs="Arial"/>
              </w:rPr>
              <w:drawing>
                <wp:inline distT="0" distB="0" distL="0" distR="0">
                  <wp:extent cx="2176145" cy="1920875"/>
                  <wp:effectExtent l="0" t="0" r="0" b="3175"/>
                  <wp:docPr id="52840464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28404642" name="Content Placeholder 3"/>
                          <pic:cNvPicPr>
                            <a:picLocks noGrp="1" noChangeAspect="1"/>
                          </pic:cNvPicPr>
                        </pic:nvPicPr>
                        <pic:blipFill>
                          <a:blip r:embed="rId108"/>
                          <a:srcRect t="33636" b="909"/>
                          <a:stretch>
                            <a:fillRect/>
                          </a:stretch>
                        </pic:blipFill>
                        <pic:spPr>
                          <a:xfrm>
                            <a:off x="0" y="0"/>
                            <a:ext cx="2233401" cy="1971439"/>
                          </a:xfrm>
                          <a:prstGeom prst="rect">
                            <a:avLst/>
                          </a:prstGeom>
                        </pic:spPr>
                      </pic:pic>
                    </a:graphicData>
                  </a:graphic>
                </wp:inline>
              </w:drawing>
            </w:r>
          </w:p>
        </w:tc>
      </w:tr>
    </w:tbl>
    <w:p w14:paraId="19101933">
      <w:pPr>
        <w:rPr>
          <w:rFonts w:ascii="Arial" w:hAnsi="Arial" w:cs="Arial"/>
          <w:lang w:val="es-ES"/>
        </w:rPr>
      </w:pPr>
    </w:p>
    <w:p w14:paraId="4C9BB793">
      <w:pPr>
        <w:pStyle w:val="65"/>
        <w:numPr>
          <w:ilvl w:val="0"/>
          <w:numId w:val="90"/>
        </w:numPr>
        <w:rPr>
          <w:rFonts w:ascii="Arial" w:hAnsi="Arial" w:cs="Arial"/>
          <w:lang w:val="es-ES"/>
        </w:rPr>
      </w:pPr>
      <w:r>
        <w:rPr>
          <w:rFonts w:ascii="Arial" w:hAnsi="Arial" w:cs="Arial"/>
          <w:lang w:val="es-ES"/>
        </w:rPr>
        <w:t>Penegakan Perda dan Perkada bersinergi Sat Pol PP Provinsi Sumatera Selatan dan Sat Pol PP Kabupaten Muratara</w:t>
      </w:r>
    </w:p>
    <w:p w14:paraId="5C0C9C8E">
      <w:pPr>
        <w:pStyle w:val="65"/>
        <w:ind w:left="1080"/>
        <w:jc w:val="center"/>
        <w:rPr>
          <w:rFonts w:ascii="Arial" w:hAnsi="Arial" w:cs="Arial"/>
          <w:lang w:val="es-ES"/>
        </w:rPr>
      </w:pPr>
      <w:r>
        <w:rPr>
          <w:rFonts w:ascii="Arial" w:hAnsi="Arial" w:cs="Arial"/>
          <w:lang w:val="es-ES"/>
        </w:rPr>
        <w:t>Gambar 2.24</w:t>
      </w:r>
    </w:p>
    <w:tbl>
      <w:tblPr>
        <w:tblStyle w:val="40"/>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0"/>
        <w:gridCol w:w="3663"/>
      </w:tblGrid>
      <w:tr w14:paraId="475F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14:paraId="46B820CD">
            <w:pPr>
              <w:tabs>
                <w:tab w:val="left" w:pos="1276"/>
              </w:tabs>
              <w:spacing w:after="0" w:line="240" w:lineRule="auto"/>
              <w:contextualSpacing/>
              <w:jc w:val="center"/>
              <w:rPr>
                <w:rFonts w:ascii="Arial" w:hAnsi="Arial" w:cs="Arial"/>
                <w:lang w:val="es-ES"/>
              </w:rPr>
            </w:pPr>
            <w:r>
              <w:drawing>
                <wp:inline distT="0" distB="0" distL="0" distR="0">
                  <wp:extent cx="3011805" cy="1986280"/>
                  <wp:effectExtent l="0" t="0" r="0" b="0"/>
                  <wp:docPr id="586250295" name="Content Placeholder 3" descr="A white paper with black text&#10;&#10;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86250295" name="Content Placeholder 3" descr="A white paper with black text&#10;&#10;AI-generated content may be incorrect."/>
                          <pic:cNvPicPr>
                            <a:picLocks noGrp="1" noChangeAspect="1"/>
                          </pic:cNvPicPr>
                        </pic:nvPicPr>
                        <pic:blipFill>
                          <a:blip r:embed="rId109"/>
                          <a:stretch>
                            <a:fillRect/>
                          </a:stretch>
                        </pic:blipFill>
                        <pic:spPr>
                          <a:xfrm>
                            <a:off x="0" y="0"/>
                            <a:ext cx="3180076" cy="2097635"/>
                          </a:xfrm>
                          <a:prstGeom prst="rect">
                            <a:avLst/>
                          </a:prstGeom>
                        </pic:spPr>
                      </pic:pic>
                    </a:graphicData>
                  </a:graphic>
                </wp:inline>
              </w:drawing>
            </w:r>
          </w:p>
        </w:tc>
        <w:tc>
          <w:tcPr>
            <w:tcW w:w="3749" w:type="dxa"/>
          </w:tcPr>
          <w:p w14:paraId="20CF2F8B">
            <w:pPr>
              <w:tabs>
                <w:tab w:val="left" w:pos="1276"/>
              </w:tabs>
              <w:spacing w:after="0" w:line="240" w:lineRule="auto"/>
              <w:ind w:left="-509" w:right="-401" w:hanging="14"/>
              <w:contextualSpacing/>
              <w:jc w:val="center"/>
              <w:rPr>
                <w:rFonts w:ascii="Arial" w:hAnsi="Arial" w:cs="Arial"/>
                <w:lang w:val="es-ES"/>
              </w:rPr>
            </w:pPr>
            <w:r>
              <w:rPr>
                <w:rFonts w:ascii="Arial" w:hAnsi="Arial" w:cs="Arial"/>
                <w:lang w:val="es-ES"/>
              </w:rPr>
              <w:drawing>
                <wp:inline distT="0" distB="0" distL="0" distR="0">
                  <wp:extent cx="2503805" cy="1986280"/>
                  <wp:effectExtent l="0" t="0" r="0" b="0"/>
                  <wp:docPr id="201646219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62194" name="Picture 2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2664414" cy="2113692"/>
                          </a:xfrm>
                          <a:prstGeom prst="rect">
                            <a:avLst/>
                          </a:prstGeom>
                          <a:noFill/>
                        </pic:spPr>
                      </pic:pic>
                    </a:graphicData>
                  </a:graphic>
                </wp:inline>
              </w:drawing>
            </w:r>
          </w:p>
        </w:tc>
      </w:tr>
      <w:tr w14:paraId="4B9F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14:paraId="591FF789">
            <w:pPr>
              <w:tabs>
                <w:tab w:val="left" w:pos="1276"/>
              </w:tabs>
              <w:spacing w:after="0" w:line="240" w:lineRule="auto"/>
              <w:contextualSpacing/>
              <w:jc w:val="center"/>
            </w:pPr>
            <w:r>
              <w:drawing>
                <wp:inline distT="0" distB="0" distL="0" distR="0">
                  <wp:extent cx="3166110" cy="1539240"/>
                  <wp:effectExtent l="0" t="0" r="0" b="3810"/>
                  <wp:docPr id="882851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5123" name="Picture 6"/>
                          <pic:cNvPicPr>
                            <a:picLocks noChangeAspect="1"/>
                          </pic:cNvPicPr>
                        </pic:nvPicPr>
                        <pic:blipFill>
                          <a:blip r:embed="rId111"/>
                          <a:stretch>
                            <a:fillRect/>
                          </a:stretch>
                        </pic:blipFill>
                        <pic:spPr>
                          <a:xfrm>
                            <a:off x="0" y="0"/>
                            <a:ext cx="3249413" cy="1579650"/>
                          </a:xfrm>
                          <a:prstGeom prst="rect">
                            <a:avLst/>
                          </a:prstGeom>
                        </pic:spPr>
                      </pic:pic>
                    </a:graphicData>
                  </a:graphic>
                </wp:inline>
              </w:drawing>
            </w:r>
          </w:p>
        </w:tc>
        <w:tc>
          <w:tcPr>
            <w:tcW w:w="3749" w:type="dxa"/>
          </w:tcPr>
          <w:p w14:paraId="3A683AA8">
            <w:pPr>
              <w:tabs>
                <w:tab w:val="left" w:pos="1276"/>
              </w:tabs>
              <w:spacing w:after="0" w:line="240" w:lineRule="auto"/>
              <w:ind w:left="-83" w:right="-401" w:hanging="284"/>
              <w:contextualSpacing/>
              <w:jc w:val="center"/>
              <w:rPr>
                <w:rFonts w:ascii="Arial" w:hAnsi="Arial" w:cs="Arial"/>
                <w:lang w:val="es-ES"/>
              </w:rPr>
            </w:pPr>
            <w:r>
              <w:rPr>
                <w:rFonts w:ascii="Arial" w:hAnsi="Arial" w:cs="Arial"/>
              </w:rPr>
              <w:drawing>
                <wp:inline distT="0" distB="0" distL="0" distR="0">
                  <wp:extent cx="2387600" cy="1539240"/>
                  <wp:effectExtent l="0" t="0" r="0" b="3810"/>
                  <wp:docPr id="20451534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53489" name="Picture 7"/>
                          <pic:cNvPicPr>
                            <a:picLocks noChangeAspect="1"/>
                          </pic:cNvPicPr>
                        </pic:nvPicPr>
                        <pic:blipFill>
                          <a:blip r:embed="rId112"/>
                          <a:stretch>
                            <a:fillRect/>
                          </a:stretch>
                        </pic:blipFill>
                        <pic:spPr>
                          <a:xfrm>
                            <a:off x="0" y="0"/>
                            <a:ext cx="2462890" cy="1587778"/>
                          </a:xfrm>
                          <a:prstGeom prst="rect">
                            <a:avLst/>
                          </a:prstGeom>
                        </pic:spPr>
                      </pic:pic>
                    </a:graphicData>
                  </a:graphic>
                </wp:inline>
              </w:drawing>
            </w:r>
          </w:p>
        </w:tc>
      </w:tr>
      <w:tr w14:paraId="1FCC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14:paraId="3D001EF1">
            <w:pPr>
              <w:tabs>
                <w:tab w:val="left" w:pos="1276"/>
              </w:tabs>
              <w:spacing w:after="0" w:line="240" w:lineRule="auto"/>
              <w:contextualSpacing/>
              <w:jc w:val="center"/>
            </w:pPr>
          </w:p>
        </w:tc>
        <w:tc>
          <w:tcPr>
            <w:tcW w:w="3749" w:type="dxa"/>
          </w:tcPr>
          <w:p w14:paraId="48AFEABA">
            <w:pPr>
              <w:tabs>
                <w:tab w:val="left" w:pos="1276"/>
              </w:tabs>
              <w:spacing w:after="0" w:line="240" w:lineRule="auto"/>
              <w:ind w:left="-83" w:right="-401" w:hanging="284"/>
              <w:contextualSpacing/>
              <w:jc w:val="center"/>
              <w:rPr>
                <w:rFonts w:ascii="Arial" w:hAnsi="Arial" w:cs="Arial"/>
              </w:rPr>
            </w:pPr>
          </w:p>
        </w:tc>
      </w:tr>
      <w:tr w14:paraId="2B5E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14:paraId="26212D25">
            <w:pPr>
              <w:tabs>
                <w:tab w:val="left" w:pos="1276"/>
              </w:tabs>
              <w:spacing w:after="0" w:line="240" w:lineRule="auto"/>
              <w:ind w:hanging="262"/>
              <w:contextualSpacing/>
              <w:jc w:val="center"/>
            </w:pPr>
            <w:r>
              <w:drawing>
                <wp:inline distT="0" distB="0" distL="0" distR="0">
                  <wp:extent cx="2840355" cy="1637665"/>
                  <wp:effectExtent l="0" t="0" r="0" b="635"/>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13"/>
                          <a:stretch>
                            <a:fillRect/>
                          </a:stretch>
                        </pic:blipFill>
                        <pic:spPr>
                          <a:xfrm>
                            <a:off x="0" y="0"/>
                            <a:ext cx="2850701" cy="1643626"/>
                          </a:xfrm>
                          <a:prstGeom prst="rect">
                            <a:avLst/>
                          </a:prstGeom>
                        </pic:spPr>
                      </pic:pic>
                    </a:graphicData>
                  </a:graphic>
                </wp:inline>
              </w:drawing>
            </w:r>
          </w:p>
        </w:tc>
        <w:tc>
          <w:tcPr>
            <w:tcW w:w="3749" w:type="dxa"/>
          </w:tcPr>
          <w:p w14:paraId="61CDB327">
            <w:pPr>
              <w:tabs>
                <w:tab w:val="left" w:pos="1276"/>
              </w:tabs>
              <w:spacing w:after="0" w:line="240" w:lineRule="auto"/>
              <w:ind w:right="-401" w:hanging="170"/>
              <w:contextualSpacing/>
              <w:jc w:val="center"/>
              <w:rPr>
                <w:rFonts w:ascii="Arial" w:hAnsi="Arial" w:cs="Arial"/>
              </w:rPr>
            </w:pPr>
            <w:r>
              <w:rPr>
                <w:rFonts w:ascii="Arial" w:hAnsi="Arial" w:cs="Arial"/>
              </w:rPr>
              <w:drawing>
                <wp:inline distT="0" distB="0" distL="0" distR="0">
                  <wp:extent cx="2840990" cy="1637665"/>
                  <wp:effectExtent l="0" t="0" r="0" b="635"/>
                  <wp:docPr id="18725623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62317" name="Picture 7"/>
                          <pic:cNvPicPr>
                            <a:picLocks noChangeAspect="1"/>
                          </pic:cNvPicPr>
                        </pic:nvPicPr>
                        <pic:blipFill>
                          <a:blip r:embed="rId114"/>
                          <a:stretch>
                            <a:fillRect/>
                          </a:stretch>
                        </pic:blipFill>
                        <pic:spPr>
                          <a:xfrm>
                            <a:off x="0" y="0"/>
                            <a:ext cx="2846800" cy="1641014"/>
                          </a:xfrm>
                          <a:prstGeom prst="rect">
                            <a:avLst/>
                          </a:prstGeom>
                        </pic:spPr>
                      </pic:pic>
                    </a:graphicData>
                  </a:graphic>
                </wp:inline>
              </w:drawing>
            </w:r>
          </w:p>
        </w:tc>
      </w:tr>
      <w:tr w14:paraId="70F1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14:paraId="43860A07">
            <w:pPr>
              <w:tabs>
                <w:tab w:val="left" w:pos="1276"/>
              </w:tabs>
              <w:spacing w:after="0" w:line="240" w:lineRule="auto"/>
              <w:ind w:hanging="262"/>
              <w:contextualSpacing/>
              <w:jc w:val="center"/>
            </w:pPr>
            <w:r>
              <w:drawing>
                <wp:inline distT="0" distB="0" distL="0" distR="0">
                  <wp:extent cx="2821940" cy="1341755"/>
                  <wp:effectExtent l="0" t="0" r="0" b="0"/>
                  <wp:docPr id="1116585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85449" name="Picture 5"/>
                          <pic:cNvPicPr>
                            <a:picLocks noChangeAspect="1"/>
                          </pic:cNvPicPr>
                        </pic:nvPicPr>
                        <pic:blipFill>
                          <a:blip r:embed="rId115"/>
                          <a:stretch>
                            <a:fillRect/>
                          </a:stretch>
                        </pic:blipFill>
                        <pic:spPr>
                          <a:xfrm>
                            <a:off x="0" y="0"/>
                            <a:ext cx="2830470" cy="1345811"/>
                          </a:xfrm>
                          <a:prstGeom prst="rect">
                            <a:avLst/>
                          </a:prstGeom>
                        </pic:spPr>
                      </pic:pic>
                    </a:graphicData>
                  </a:graphic>
                </wp:inline>
              </w:drawing>
            </w:r>
          </w:p>
        </w:tc>
        <w:tc>
          <w:tcPr>
            <w:tcW w:w="3749" w:type="dxa"/>
          </w:tcPr>
          <w:p w14:paraId="083B95DF">
            <w:pPr>
              <w:tabs>
                <w:tab w:val="left" w:pos="1276"/>
              </w:tabs>
              <w:spacing w:after="0" w:line="240" w:lineRule="auto"/>
              <w:ind w:right="-401" w:hanging="170"/>
              <w:contextualSpacing/>
              <w:jc w:val="center"/>
              <w:rPr>
                <w:rFonts w:ascii="Arial" w:hAnsi="Arial" w:cs="Arial"/>
              </w:rPr>
            </w:pPr>
            <w:r>
              <w:rPr>
                <w:rFonts w:ascii="Arial" w:hAnsi="Arial" w:cs="Arial"/>
              </w:rPr>
              <w:drawing>
                <wp:inline distT="0" distB="0" distL="0" distR="0">
                  <wp:extent cx="2797175" cy="1341755"/>
                  <wp:effectExtent l="0" t="0" r="3175" b="0"/>
                  <wp:docPr id="9863259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25916" name="Picture 9"/>
                          <pic:cNvPicPr>
                            <a:picLocks noChangeAspect="1"/>
                          </pic:cNvPicPr>
                        </pic:nvPicPr>
                        <pic:blipFill>
                          <a:blip r:embed="rId116"/>
                          <a:stretch>
                            <a:fillRect/>
                          </a:stretch>
                        </pic:blipFill>
                        <pic:spPr>
                          <a:xfrm>
                            <a:off x="0" y="0"/>
                            <a:ext cx="2804920" cy="1345713"/>
                          </a:xfrm>
                          <a:prstGeom prst="rect">
                            <a:avLst/>
                          </a:prstGeom>
                        </pic:spPr>
                      </pic:pic>
                    </a:graphicData>
                  </a:graphic>
                </wp:inline>
              </w:drawing>
            </w:r>
          </w:p>
        </w:tc>
      </w:tr>
      <w:tr w14:paraId="746C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8" w:type="dxa"/>
          </w:tcPr>
          <w:p w14:paraId="78E35477">
            <w:pPr>
              <w:tabs>
                <w:tab w:val="left" w:pos="1276"/>
              </w:tabs>
              <w:spacing w:after="0" w:line="240" w:lineRule="auto"/>
              <w:ind w:hanging="262"/>
              <w:contextualSpacing/>
              <w:jc w:val="center"/>
            </w:pPr>
            <w:r>
              <w:drawing>
                <wp:inline distT="0" distB="0" distL="0" distR="0">
                  <wp:extent cx="2760980" cy="1381125"/>
                  <wp:effectExtent l="0" t="0" r="1270" b="0"/>
                  <wp:docPr id="4055943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94376" name="Picture 10"/>
                          <pic:cNvPicPr>
                            <a:picLocks noChangeAspect="1"/>
                          </pic:cNvPicPr>
                        </pic:nvPicPr>
                        <pic:blipFill>
                          <a:blip r:embed="rId117"/>
                          <a:stretch>
                            <a:fillRect/>
                          </a:stretch>
                        </pic:blipFill>
                        <pic:spPr>
                          <a:xfrm>
                            <a:off x="0" y="0"/>
                            <a:ext cx="2786486" cy="1393821"/>
                          </a:xfrm>
                          <a:prstGeom prst="rect">
                            <a:avLst/>
                          </a:prstGeom>
                        </pic:spPr>
                      </pic:pic>
                    </a:graphicData>
                  </a:graphic>
                </wp:inline>
              </w:drawing>
            </w:r>
          </w:p>
        </w:tc>
        <w:tc>
          <w:tcPr>
            <w:tcW w:w="3749" w:type="dxa"/>
          </w:tcPr>
          <w:p w14:paraId="442C595C">
            <w:pPr>
              <w:tabs>
                <w:tab w:val="left" w:pos="1276"/>
              </w:tabs>
              <w:spacing w:after="0" w:line="240" w:lineRule="auto"/>
              <w:ind w:right="-401" w:hanging="170"/>
              <w:contextualSpacing/>
              <w:jc w:val="center"/>
              <w:rPr>
                <w:rFonts w:ascii="Arial" w:hAnsi="Arial" w:cs="Arial"/>
              </w:rPr>
            </w:pPr>
            <w:r>
              <w:rPr>
                <w:rFonts w:ascii="Arial" w:hAnsi="Arial" w:cs="Arial"/>
              </w:rPr>
              <w:drawing>
                <wp:inline distT="0" distB="0" distL="0" distR="0">
                  <wp:extent cx="2840990" cy="1381125"/>
                  <wp:effectExtent l="0" t="0" r="0" b="9525"/>
                  <wp:docPr id="17335555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55556" name="Picture 11"/>
                          <pic:cNvPicPr>
                            <a:picLocks noChangeAspect="1"/>
                          </pic:cNvPicPr>
                        </pic:nvPicPr>
                        <pic:blipFill>
                          <a:blip r:embed="rId118"/>
                          <a:stretch>
                            <a:fillRect/>
                          </a:stretch>
                        </pic:blipFill>
                        <pic:spPr>
                          <a:xfrm>
                            <a:off x="0" y="0"/>
                            <a:ext cx="2852053" cy="1386846"/>
                          </a:xfrm>
                          <a:prstGeom prst="rect">
                            <a:avLst/>
                          </a:prstGeom>
                        </pic:spPr>
                      </pic:pic>
                    </a:graphicData>
                  </a:graphic>
                </wp:inline>
              </w:drawing>
            </w:r>
          </w:p>
        </w:tc>
      </w:tr>
    </w:tbl>
    <w:p w14:paraId="0BA4F7BF">
      <w:pPr>
        <w:tabs>
          <w:tab w:val="left" w:pos="720"/>
          <w:tab w:val="left" w:pos="1276"/>
        </w:tabs>
        <w:contextualSpacing/>
        <w:rPr>
          <w:rFonts w:ascii="Arial" w:hAnsi="Arial" w:cs="Arial"/>
          <w:lang w:val="es-ES"/>
        </w:rPr>
      </w:pPr>
    </w:p>
    <w:p w14:paraId="162DD31F">
      <w:pPr>
        <w:pStyle w:val="65"/>
        <w:numPr>
          <w:ilvl w:val="0"/>
          <w:numId w:val="90"/>
        </w:numPr>
        <w:rPr>
          <w:rFonts w:ascii="Arial" w:hAnsi="Arial" w:cs="Arial"/>
          <w:lang w:val="sv-SE"/>
        </w:rPr>
      </w:pPr>
      <w:r>
        <w:rPr>
          <w:rFonts w:ascii="Arial" w:hAnsi="Arial" w:cs="Arial"/>
          <w:lang w:val="sv-SE"/>
        </w:rPr>
        <w:t>Penegakan Perda dan Perkada bersinergi Sat Pol PP Provinsi Sumatera Selatan dan Sat Pol PP Kabupaten Ogan Ilir</w:t>
      </w:r>
    </w:p>
    <w:p w14:paraId="5390444F">
      <w:pPr>
        <w:pStyle w:val="65"/>
        <w:ind w:left="1080"/>
        <w:jc w:val="center"/>
        <w:rPr>
          <w:rFonts w:ascii="Arial" w:hAnsi="Arial" w:cs="Arial"/>
          <w:lang w:val="sv-SE"/>
        </w:rPr>
      </w:pPr>
      <w:r>
        <w:rPr>
          <w:rFonts w:ascii="Arial" w:hAnsi="Arial" w:cs="Arial"/>
          <w:lang w:val="sv-SE"/>
        </w:rPr>
        <w:t>Gambar 2.25</w:t>
      </w:r>
    </w:p>
    <w:p w14:paraId="7E11D2E2">
      <w:pPr>
        <w:ind w:left="851"/>
        <w:rPr>
          <w:rFonts w:ascii="Arial" w:hAnsi="Arial" w:cs="Arial"/>
          <w:lang w:val="sv-SE"/>
        </w:rPr>
      </w:pPr>
      <w:r>
        <w:drawing>
          <wp:inline distT="0" distB="0" distL="0" distR="0">
            <wp:extent cx="4813300" cy="5035550"/>
            <wp:effectExtent l="0" t="0" r="6350" b="0"/>
            <wp:docPr id="168982110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21100" name="Picture 2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4824717" cy="5047494"/>
                    </a:xfrm>
                    <a:prstGeom prst="rect">
                      <a:avLst/>
                    </a:prstGeom>
                    <a:noFill/>
                    <a:ln>
                      <a:noFill/>
                    </a:ln>
                  </pic:spPr>
                </pic:pic>
              </a:graphicData>
            </a:graphic>
          </wp:inline>
        </w:drawing>
      </w:r>
      <w:bookmarkStart w:id="86" w:name="_Hlk202944668"/>
    </w:p>
    <w:p w14:paraId="6CA4FFB9">
      <w:pPr>
        <w:ind w:left="851"/>
        <w:rPr>
          <w:rFonts w:ascii="Arial" w:hAnsi="Arial" w:cs="Arial"/>
          <w:lang w:val="sv-SE"/>
        </w:rPr>
      </w:pPr>
    </w:p>
    <w:p w14:paraId="611DB78D">
      <w:pPr>
        <w:pStyle w:val="65"/>
        <w:numPr>
          <w:ilvl w:val="0"/>
          <w:numId w:val="91"/>
        </w:numPr>
        <w:spacing w:line="360" w:lineRule="auto"/>
        <w:ind w:left="567"/>
        <w:jc w:val="both"/>
        <w:rPr>
          <w:rFonts w:ascii="Arial" w:hAnsi="Arial" w:cs="Arial"/>
          <w:b/>
          <w:bCs/>
          <w:lang w:val="id"/>
        </w:rPr>
      </w:pPr>
      <w:r>
        <w:rPr>
          <w:rFonts w:ascii="Arial" w:hAnsi="Arial" w:cs="Arial"/>
          <w:b/>
          <w:bCs/>
          <w:lang w:val="id"/>
        </w:rPr>
        <w:t>MANFAAT AKSI PERUBAHAN</w:t>
      </w:r>
    </w:p>
    <w:p w14:paraId="07EF7FDD">
      <w:pPr>
        <w:pStyle w:val="65"/>
        <w:numPr>
          <w:ilvl w:val="0"/>
          <w:numId w:val="92"/>
        </w:numPr>
        <w:spacing w:line="360" w:lineRule="auto"/>
        <w:ind w:left="993"/>
        <w:jc w:val="both"/>
        <w:rPr>
          <w:rFonts w:ascii="Arial" w:hAnsi="Arial" w:cs="Arial"/>
          <w:lang w:val="id"/>
        </w:rPr>
      </w:pPr>
      <w:r>
        <w:rPr>
          <w:rFonts w:ascii="Arial" w:hAnsi="Arial" w:cs="Arial"/>
          <w:lang w:val="id"/>
        </w:rPr>
        <w:t>Peningkatan Efektivitas dan Sinergitas Melalui Kerjasama Antara Satuan Polisi Pamong Praja Provinsi dan Satuan Polisi Pamong Praja Kab/Kota Dalam Rangka Penegakan Perda dan Perkada</w:t>
      </w:r>
    </w:p>
    <w:p w14:paraId="2D869819">
      <w:pPr>
        <w:pStyle w:val="65"/>
        <w:numPr>
          <w:ilvl w:val="0"/>
          <w:numId w:val="92"/>
        </w:numPr>
        <w:spacing w:line="360" w:lineRule="auto"/>
        <w:ind w:left="993"/>
        <w:jc w:val="both"/>
        <w:rPr>
          <w:rFonts w:ascii="Arial" w:hAnsi="Arial" w:cs="Arial"/>
          <w:lang w:val="id"/>
        </w:rPr>
      </w:pPr>
      <w:r>
        <w:rPr>
          <w:rFonts w:ascii="Arial" w:hAnsi="Arial" w:cs="Arial"/>
          <w:lang w:val="id"/>
        </w:rPr>
        <w:t>Meningkatkan kerjasama dengan stakeholder, seperti Pemerintah Daerah, masyarakat dan instansi terkait.</w:t>
      </w:r>
    </w:p>
    <w:p w14:paraId="5BB04D0E">
      <w:pPr>
        <w:pStyle w:val="65"/>
        <w:numPr>
          <w:ilvl w:val="0"/>
          <w:numId w:val="92"/>
        </w:numPr>
        <w:spacing w:line="360" w:lineRule="auto"/>
        <w:ind w:left="993"/>
        <w:jc w:val="both"/>
        <w:rPr>
          <w:rFonts w:ascii="Arial" w:hAnsi="Arial" w:cs="Arial"/>
          <w:lang w:val="id"/>
        </w:rPr>
      </w:pPr>
      <w:r>
        <w:rPr>
          <w:rFonts w:ascii="Arial" w:hAnsi="Arial" w:cs="Arial"/>
          <w:lang w:val="id"/>
        </w:rPr>
        <w:t>Meningkatkan Kualitas dan intensitas kegiatan tugas dan fungsi yang efektif dan efisien dalam Penegakkan Perda dan Perkada.</w:t>
      </w:r>
    </w:p>
    <w:p w14:paraId="66267699">
      <w:pPr>
        <w:spacing w:line="360" w:lineRule="auto"/>
        <w:jc w:val="both"/>
        <w:rPr>
          <w:rFonts w:ascii="Arial" w:hAnsi="Arial" w:cs="Arial"/>
          <w:lang w:val="id"/>
        </w:rPr>
      </w:pPr>
    </w:p>
    <w:p w14:paraId="1588E722">
      <w:pPr>
        <w:spacing w:line="360" w:lineRule="auto"/>
        <w:ind w:left="567"/>
        <w:contextualSpacing/>
        <w:jc w:val="both"/>
        <w:rPr>
          <w:rFonts w:ascii="Arial" w:hAnsi="Arial" w:cs="Arial"/>
          <w:b/>
          <w:bCs/>
          <w:lang w:val="id"/>
        </w:rPr>
      </w:pPr>
      <w:r>
        <w:rPr>
          <w:rFonts w:ascii="Arial" w:hAnsi="Arial" w:cs="Arial"/>
          <w:b/>
          <w:bCs/>
          <w:lang w:val="id"/>
        </w:rPr>
        <w:t>Indikator Capaian Hasil Perubahan</w:t>
      </w:r>
    </w:p>
    <w:p w14:paraId="4017BD0C">
      <w:pPr>
        <w:pStyle w:val="65"/>
        <w:numPr>
          <w:ilvl w:val="0"/>
          <w:numId w:val="93"/>
        </w:numPr>
        <w:spacing w:line="360" w:lineRule="auto"/>
        <w:ind w:left="993" w:hanging="284"/>
        <w:jc w:val="both"/>
        <w:rPr>
          <w:rFonts w:ascii="Arial" w:hAnsi="Arial" w:cs="Arial"/>
          <w:lang w:val="id"/>
        </w:rPr>
      </w:pPr>
      <w:r>
        <w:rPr>
          <w:rFonts w:ascii="Arial" w:hAnsi="Arial" w:cs="Arial"/>
          <w:lang w:val="id"/>
        </w:rPr>
        <w:t>Meningkatnya efektivitas dan sinergitas antar Satpol PP Provinsi dan Kab/Kota dalam penegakan Perda dan Perkada.</w:t>
      </w:r>
    </w:p>
    <w:p w14:paraId="69BC49F4">
      <w:pPr>
        <w:pStyle w:val="65"/>
        <w:numPr>
          <w:ilvl w:val="0"/>
          <w:numId w:val="93"/>
        </w:numPr>
        <w:spacing w:line="360" w:lineRule="auto"/>
        <w:ind w:left="993" w:hanging="284"/>
        <w:jc w:val="both"/>
        <w:rPr>
          <w:rFonts w:ascii="Arial" w:hAnsi="Arial" w:cs="Arial"/>
          <w:lang w:val="id"/>
        </w:rPr>
      </w:pPr>
      <w:r>
        <w:rPr>
          <w:rFonts w:ascii="Arial" w:hAnsi="Arial" w:cs="Arial"/>
          <w:lang w:val="id"/>
        </w:rPr>
        <w:t>Jumlah atau intensitas kegiatan bersama antar Satpol PP yang meningkat.</w:t>
      </w:r>
    </w:p>
    <w:p w14:paraId="776DF240">
      <w:pPr>
        <w:pStyle w:val="65"/>
        <w:numPr>
          <w:ilvl w:val="0"/>
          <w:numId w:val="93"/>
        </w:numPr>
        <w:spacing w:line="360" w:lineRule="auto"/>
        <w:ind w:left="993" w:hanging="284"/>
        <w:jc w:val="both"/>
        <w:rPr>
          <w:rFonts w:ascii="Arial" w:hAnsi="Arial" w:cs="Arial"/>
          <w:lang w:val="id"/>
        </w:rPr>
      </w:pPr>
      <w:r>
        <w:rPr>
          <w:rFonts w:ascii="Arial" w:hAnsi="Arial" w:cs="Arial"/>
          <w:lang w:val="id"/>
        </w:rPr>
        <w:t>Meningkatnya kepuasan stakeholder (Pemerintah Daerah, masyarakat, instansi terkait) terhadap koordinasi dan kolaborasi yang dilakukan.</w:t>
      </w:r>
    </w:p>
    <w:p w14:paraId="4FF36E92">
      <w:pPr>
        <w:pStyle w:val="65"/>
        <w:numPr>
          <w:ilvl w:val="0"/>
          <w:numId w:val="93"/>
        </w:numPr>
        <w:spacing w:line="360" w:lineRule="auto"/>
        <w:ind w:left="993" w:hanging="284"/>
        <w:jc w:val="both"/>
        <w:rPr>
          <w:rFonts w:ascii="Arial" w:hAnsi="Arial" w:cs="Arial"/>
          <w:lang w:val="id"/>
        </w:rPr>
      </w:pPr>
      <w:r>
        <w:rPr>
          <w:rFonts w:ascii="Arial" w:hAnsi="Arial" w:cs="Arial"/>
          <w:lang w:val="id"/>
        </w:rPr>
        <w:t>Penurunan jumlah pelanggaran Perda/Perkada sebagai dampak dari penegakan hukum yang lebih efektif dan efisien.</w:t>
      </w:r>
    </w:p>
    <w:p w14:paraId="78308720">
      <w:pPr>
        <w:pStyle w:val="65"/>
        <w:numPr>
          <w:ilvl w:val="0"/>
          <w:numId w:val="93"/>
        </w:numPr>
        <w:spacing w:line="360" w:lineRule="auto"/>
        <w:ind w:left="993" w:hanging="284"/>
        <w:jc w:val="both"/>
        <w:rPr>
          <w:rFonts w:ascii="Arial" w:hAnsi="Arial" w:cs="Arial"/>
          <w:lang w:val="id"/>
        </w:rPr>
      </w:pPr>
      <w:r>
        <w:rPr>
          <w:rFonts w:ascii="Arial" w:hAnsi="Arial" w:cs="Arial"/>
          <w:lang w:val="id"/>
        </w:rPr>
        <w:t>Peningkatan kualitas laporan dan dokumentasi penegakan hukum, termasuk evaluasi kinerja Satpol PP.</w:t>
      </w:r>
    </w:p>
    <w:p w14:paraId="15334E33">
      <w:pPr>
        <w:pStyle w:val="65"/>
        <w:spacing w:line="360" w:lineRule="auto"/>
        <w:ind w:left="993"/>
        <w:jc w:val="both"/>
        <w:rPr>
          <w:rFonts w:ascii="Arial" w:hAnsi="Arial" w:cs="Arial"/>
          <w:sz w:val="12"/>
          <w:szCs w:val="12"/>
          <w:lang w:val="id"/>
        </w:rPr>
      </w:pPr>
    </w:p>
    <w:p w14:paraId="78BCCB5C">
      <w:pPr>
        <w:pStyle w:val="65"/>
        <w:numPr>
          <w:ilvl w:val="0"/>
          <w:numId w:val="94"/>
        </w:numPr>
        <w:spacing w:line="360" w:lineRule="auto"/>
        <w:ind w:left="567"/>
        <w:jc w:val="both"/>
        <w:rPr>
          <w:rFonts w:ascii="Arial" w:hAnsi="Arial" w:cs="Arial"/>
          <w:b/>
          <w:bCs/>
          <w:lang w:val="sv-SE"/>
        </w:rPr>
      </w:pPr>
      <w:r>
        <w:rPr>
          <w:rFonts w:ascii="Arial" w:hAnsi="Arial" w:cs="Arial"/>
          <w:b/>
          <w:bCs/>
          <w:lang w:val="sv-SE"/>
        </w:rPr>
        <w:t>IMPLEMENTASI PENGEMBANGAN KOMPETENSI DALAM AKSI PERUBAHAN.</w:t>
      </w:r>
    </w:p>
    <w:p w14:paraId="10D033E0">
      <w:pPr>
        <w:numPr>
          <w:ilvl w:val="0"/>
          <w:numId w:val="95"/>
        </w:numPr>
        <w:spacing w:line="360" w:lineRule="auto"/>
        <w:ind w:left="851" w:hanging="283"/>
        <w:contextualSpacing/>
        <w:jc w:val="both"/>
        <w:rPr>
          <w:rFonts w:ascii="Arial" w:hAnsi="Arial" w:cs="Arial"/>
          <w:lang w:val="sv-SE"/>
        </w:rPr>
      </w:pPr>
      <w:r>
        <w:rPr>
          <w:rFonts w:ascii="Arial" w:hAnsi="Arial" w:cs="Arial"/>
          <w:lang w:val="sv-SE"/>
        </w:rPr>
        <w:t>Pembuatan rencana aksi yang jelas dan terstruktur untuk implementasi aksi perubahan;</w:t>
      </w:r>
    </w:p>
    <w:p w14:paraId="5030307C">
      <w:pPr>
        <w:numPr>
          <w:ilvl w:val="0"/>
          <w:numId w:val="95"/>
        </w:numPr>
        <w:spacing w:line="360" w:lineRule="auto"/>
        <w:ind w:left="851" w:hanging="283"/>
        <w:contextualSpacing/>
        <w:jc w:val="both"/>
        <w:rPr>
          <w:rFonts w:ascii="Arial" w:hAnsi="Arial" w:cs="Arial"/>
          <w:lang w:val="sv-SE"/>
        </w:rPr>
      </w:pPr>
      <w:r>
        <w:rPr>
          <w:rFonts w:ascii="Arial" w:hAnsi="Arial" w:cs="Arial"/>
          <w:lang w:val="sv-SE"/>
        </w:rPr>
        <w:t>Pengorganisasian sumber daya yang memadai, seperti anggaran dan personel, untuk implementasi aksi perubahan;</w:t>
      </w:r>
    </w:p>
    <w:p w14:paraId="7C4718B3">
      <w:pPr>
        <w:numPr>
          <w:ilvl w:val="0"/>
          <w:numId w:val="95"/>
        </w:numPr>
        <w:spacing w:line="360" w:lineRule="auto"/>
        <w:ind w:left="851" w:hanging="283"/>
        <w:contextualSpacing/>
        <w:jc w:val="both"/>
        <w:rPr>
          <w:rFonts w:ascii="Arial" w:hAnsi="Arial" w:cs="Arial"/>
          <w:lang w:val="sv-SE"/>
        </w:rPr>
      </w:pPr>
      <w:r>
        <w:rPr>
          <w:rFonts w:ascii="Arial" w:hAnsi="Arial" w:cs="Arial"/>
          <w:lang w:val="sv-SE"/>
        </w:rPr>
        <w:t>Pelaksanaan aksi perubahan sesuai dengan rencana yang telah dibuat;</w:t>
      </w:r>
    </w:p>
    <w:p w14:paraId="57D9C5AA">
      <w:pPr>
        <w:numPr>
          <w:ilvl w:val="0"/>
          <w:numId w:val="95"/>
        </w:numPr>
        <w:spacing w:line="360" w:lineRule="auto"/>
        <w:ind w:left="851" w:hanging="283"/>
        <w:contextualSpacing/>
        <w:jc w:val="both"/>
        <w:rPr>
          <w:rFonts w:ascii="Arial" w:hAnsi="Arial" w:cs="Arial"/>
          <w:lang w:val="sv-SE"/>
        </w:rPr>
      </w:pPr>
      <w:r>
        <w:rPr>
          <w:rFonts w:ascii="Arial" w:hAnsi="Arial" w:cs="Arial"/>
          <w:lang w:val="sv-SE"/>
        </w:rPr>
        <w:t>Monitoring yang efektif untuk memastikan implementasi aksi perubahan berjalan dengan baik dan efektif;</w:t>
      </w:r>
    </w:p>
    <w:p w14:paraId="701C348F">
      <w:pPr>
        <w:numPr>
          <w:ilvl w:val="0"/>
          <w:numId w:val="95"/>
        </w:numPr>
        <w:spacing w:line="360" w:lineRule="auto"/>
        <w:ind w:left="851" w:hanging="283"/>
        <w:contextualSpacing/>
        <w:jc w:val="both"/>
        <w:rPr>
          <w:rFonts w:ascii="Arial" w:hAnsi="Arial" w:cs="Arial"/>
          <w:lang w:val="sv-SE"/>
        </w:rPr>
      </w:pPr>
      <w:r>
        <w:rPr>
          <w:rFonts w:ascii="Arial" w:hAnsi="Arial" w:cs="Arial"/>
          <w:lang w:val="sv-SE"/>
        </w:rPr>
        <w:t>Evaluasi yang efektif untuk menilai keberhasilan implementasi aksi perubahan.</w:t>
      </w:r>
    </w:p>
    <w:p w14:paraId="5551DB71">
      <w:pPr>
        <w:spacing w:line="360" w:lineRule="auto"/>
        <w:ind w:left="851"/>
        <w:contextualSpacing/>
        <w:jc w:val="both"/>
        <w:rPr>
          <w:rFonts w:ascii="Arial" w:hAnsi="Arial" w:cs="Arial"/>
          <w:lang w:val="sv-SE"/>
        </w:rPr>
      </w:pPr>
    </w:p>
    <w:p w14:paraId="3564AC4E">
      <w:pPr>
        <w:spacing w:line="360" w:lineRule="auto"/>
        <w:ind w:left="851"/>
        <w:contextualSpacing/>
        <w:jc w:val="both"/>
        <w:rPr>
          <w:rFonts w:ascii="Arial" w:hAnsi="Arial" w:cs="Arial"/>
          <w:lang w:val="sv-SE"/>
        </w:rPr>
      </w:pPr>
    </w:p>
    <w:p w14:paraId="2B21B6C7">
      <w:pPr>
        <w:spacing w:line="360" w:lineRule="auto"/>
        <w:ind w:left="851"/>
        <w:contextualSpacing/>
        <w:jc w:val="both"/>
        <w:rPr>
          <w:rFonts w:ascii="Arial" w:hAnsi="Arial" w:cs="Arial"/>
          <w:lang w:val="sv-SE"/>
        </w:rPr>
      </w:pPr>
    </w:p>
    <w:p w14:paraId="2B903A4C">
      <w:pPr>
        <w:spacing w:line="360" w:lineRule="auto"/>
        <w:ind w:left="851"/>
        <w:contextualSpacing/>
        <w:jc w:val="both"/>
        <w:rPr>
          <w:rFonts w:ascii="Arial" w:hAnsi="Arial" w:cs="Arial"/>
          <w:lang w:val="sv-SE"/>
        </w:rPr>
      </w:pPr>
    </w:p>
    <w:p w14:paraId="7EC7FA71">
      <w:pPr>
        <w:spacing w:line="360" w:lineRule="auto"/>
        <w:ind w:left="851"/>
        <w:contextualSpacing/>
        <w:jc w:val="both"/>
        <w:rPr>
          <w:rFonts w:ascii="Arial" w:hAnsi="Arial" w:cs="Arial"/>
          <w:lang w:val="sv-SE"/>
        </w:rPr>
      </w:pPr>
    </w:p>
    <w:p w14:paraId="189BA818">
      <w:pPr>
        <w:spacing w:line="360" w:lineRule="auto"/>
        <w:ind w:left="851"/>
        <w:contextualSpacing/>
        <w:jc w:val="both"/>
        <w:rPr>
          <w:rFonts w:ascii="Arial" w:hAnsi="Arial" w:cs="Arial"/>
          <w:lang w:val="sv-SE"/>
        </w:rPr>
      </w:pPr>
    </w:p>
    <w:p w14:paraId="71026E46">
      <w:pPr>
        <w:spacing w:line="360" w:lineRule="auto"/>
        <w:ind w:left="851"/>
        <w:contextualSpacing/>
        <w:jc w:val="both"/>
        <w:rPr>
          <w:rFonts w:ascii="Arial" w:hAnsi="Arial" w:cs="Arial"/>
          <w:lang w:val="sv-SE"/>
        </w:rPr>
      </w:pPr>
    </w:p>
    <w:p w14:paraId="03B9694D">
      <w:pPr>
        <w:spacing w:line="360" w:lineRule="auto"/>
        <w:ind w:left="851"/>
        <w:contextualSpacing/>
        <w:jc w:val="both"/>
        <w:rPr>
          <w:rFonts w:ascii="Arial" w:hAnsi="Arial" w:cs="Arial"/>
          <w:lang w:val="sv-SE"/>
        </w:rPr>
      </w:pPr>
    </w:p>
    <w:p w14:paraId="3043DC46">
      <w:pPr>
        <w:spacing w:line="360" w:lineRule="auto"/>
        <w:ind w:left="851"/>
        <w:contextualSpacing/>
        <w:jc w:val="both"/>
        <w:rPr>
          <w:rFonts w:ascii="Arial" w:hAnsi="Arial" w:cs="Arial"/>
          <w:lang w:val="sv-SE"/>
        </w:rPr>
      </w:pPr>
    </w:p>
    <w:p w14:paraId="08136F13">
      <w:pPr>
        <w:spacing w:line="360" w:lineRule="auto"/>
        <w:ind w:left="851"/>
        <w:contextualSpacing/>
        <w:jc w:val="both"/>
        <w:rPr>
          <w:rFonts w:ascii="Arial" w:hAnsi="Arial" w:cs="Arial"/>
          <w:lang w:val="sv-SE"/>
        </w:rPr>
      </w:pPr>
    </w:p>
    <w:p w14:paraId="417EC9BC">
      <w:pPr>
        <w:spacing w:line="360" w:lineRule="auto"/>
        <w:ind w:left="851"/>
        <w:contextualSpacing/>
        <w:jc w:val="both"/>
        <w:rPr>
          <w:rFonts w:ascii="Arial" w:hAnsi="Arial" w:cs="Arial"/>
          <w:lang w:val="sv-SE"/>
        </w:rPr>
      </w:pPr>
    </w:p>
    <w:p w14:paraId="0F26FFDF">
      <w:pPr>
        <w:spacing w:line="360" w:lineRule="auto"/>
        <w:ind w:left="851"/>
        <w:contextualSpacing/>
        <w:jc w:val="both"/>
        <w:rPr>
          <w:rFonts w:ascii="Arial" w:hAnsi="Arial" w:cs="Arial"/>
          <w:lang w:val="sv-SE"/>
        </w:rPr>
      </w:pPr>
    </w:p>
    <w:p w14:paraId="26E9E09A">
      <w:pPr>
        <w:spacing w:line="360" w:lineRule="auto"/>
        <w:ind w:left="3686"/>
        <w:contextualSpacing/>
        <w:jc w:val="both"/>
        <w:rPr>
          <w:rFonts w:ascii="Arial" w:hAnsi="Arial" w:cs="Arial"/>
          <w:lang w:val="sv-SE"/>
        </w:rPr>
      </w:pPr>
      <w:r>
        <w:rPr>
          <w:rFonts w:ascii="Arial" w:hAnsi="Arial" w:cs="Arial"/>
          <w:lang w:val="sv-SE"/>
        </w:rPr>
        <w:t xml:space="preserve">        TABEL 3.1</w:t>
      </w:r>
    </w:p>
    <w:p w14:paraId="3C7E9441">
      <w:pPr>
        <w:tabs>
          <w:tab w:val="left" w:pos="480"/>
        </w:tabs>
        <w:spacing w:line="360" w:lineRule="auto"/>
        <w:jc w:val="center"/>
        <w:rPr>
          <w:rFonts w:ascii="Arial" w:hAnsi="Arial" w:cs="Arial"/>
          <w:lang w:val="sv-SE"/>
        </w:rPr>
      </w:pPr>
      <w:r>
        <w:rPr>
          <w:rFonts w:ascii="Arial" w:hAnsi="Arial" w:cs="Arial"/>
          <w:color w:val="000000"/>
          <w:lang w:val="sv-SE"/>
        </w:rPr>
        <w:t xml:space="preserve">IMPLEMENTASI </w:t>
      </w:r>
      <w:r>
        <w:rPr>
          <w:rFonts w:ascii="Arial" w:hAnsi="Arial" w:cs="Arial"/>
          <w:b/>
          <w:bCs/>
          <w:color w:val="000000"/>
          <w:sz w:val="22"/>
          <w:szCs w:val="22"/>
          <w:lang w:val="sv-SE"/>
        </w:rPr>
        <w:t xml:space="preserve"> </w:t>
      </w:r>
      <w:r>
        <w:rPr>
          <w:rFonts w:ascii="Arial" w:hAnsi="Arial" w:cs="Arial"/>
          <w:color w:val="000000"/>
          <w:lang w:val="sv-SE"/>
        </w:rPr>
        <w:t>PENGEMBANGAN KOMPETENSI</w:t>
      </w:r>
    </w:p>
    <w:tbl>
      <w:tblPr>
        <w:tblStyle w:val="12"/>
        <w:tblW w:w="8217" w:type="dxa"/>
        <w:tblCellSpacing w:w="15" w:type="dxa"/>
        <w:tblInd w:w="83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606"/>
        <w:gridCol w:w="1542"/>
        <w:gridCol w:w="2626"/>
        <w:gridCol w:w="1933"/>
        <w:gridCol w:w="1510"/>
      </w:tblGrid>
      <w:tr w14:paraId="5A999E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blHeader/>
          <w:tblCellSpacing w:w="15" w:type="dxa"/>
        </w:trPr>
        <w:tc>
          <w:tcPr>
            <w:tcW w:w="657"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5F0A4F9D">
            <w:pPr>
              <w:jc w:val="center"/>
              <w:rPr>
                <w:rFonts w:ascii="Arial" w:hAnsi="Arial" w:cs="Arial"/>
                <w:b/>
                <w:bCs/>
                <w:sz w:val="20"/>
                <w:szCs w:val="20"/>
              </w:rPr>
            </w:pPr>
            <w:r>
              <w:rPr>
                <w:rStyle w:val="33"/>
                <w:rFonts w:ascii="Arial" w:hAnsi="Arial" w:cs="Arial"/>
                <w:sz w:val="20"/>
                <w:szCs w:val="20"/>
              </w:rPr>
              <w:t>No</w:t>
            </w:r>
          </w:p>
        </w:tc>
        <w:tc>
          <w:tcPr>
            <w:tcW w:w="1678"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299D173F">
            <w:pPr>
              <w:jc w:val="center"/>
              <w:rPr>
                <w:rFonts w:ascii="Arial" w:hAnsi="Arial" w:cs="Arial"/>
                <w:b/>
                <w:bCs/>
                <w:sz w:val="20"/>
                <w:szCs w:val="20"/>
              </w:rPr>
            </w:pPr>
            <w:r>
              <w:rPr>
                <w:rStyle w:val="33"/>
                <w:rFonts w:ascii="Arial" w:hAnsi="Arial" w:cs="Arial"/>
                <w:sz w:val="20"/>
                <w:szCs w:val="20"/>
              </w:rPr>
              <w:t>Pihak Terdampak Aksi Perubahan</w:t>
            </w:r>
          </w:p>
        </w:tc>
        <w:tc>
          <w:tcPr>
            <w:tcW w:w="2942"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458AFD2B">
            <w:pPr>
              <w:spacing w:line="240" w:lineRule="auto"/>
              <w:jc w:val="center"/>
              <w:rPr>
                <w:rStyle w:val="33"/>
                <w:rFonts w:ascii="Arial" w:hAnsi="Arial" w:cs="Arial"/>
                <w:sz w:val="20"/>
                <w:szCs w:val="20"/>
              </w:rPr>
            </w:pPr>
            <w:r>
              <w:rPr>
                <w:rStyle w:val="33"/>
                <w:rFonts w:ascii="Arial" w:hAnsi="Arial" w:cs="Arial"/>
                <w:sz w:val="20"/>
                <w:szCs w:val="20"/>
              </w:rPr>
              <w:t xml:space="preserve">Kompetensi yang </w:t>
            </w:r>
          </w:p>
          <w:p w14:paraId="0A91A43B">
            <w:pPr>
              <w:spacing w:line="240" w:lineRule="auto"/>
              <w:jc w:val="center"/>
              <w:rPr>
                <w:rFonts w:ascii="Arial" w:hAnsi="Arial" w:cs="Arial"/>
                <w:b/>
                <w:bCs/>
                <w:sz w:val="20"/>
                <w:szCs w:val="20"/>
              </w:rPr>
            </w:pPr>
            <w:r>
              <w:rPr>
                <w:rStyle w:val="33"/>
                <w:rFonts w:ascii="Arial" w:hAnsi="Arial" w:cs="Arial"/>
                <w:sz w:val="20"/>
                <w:szCs w:val="20"/>
              </w:rPr>
              <w:t>Dibutuhkan</w:t>
            </w:r>
          </w:p>
        </w:tc>
        <w:tc>
          <w:tcPr>
            <w:tcW w:w="1919"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105624D5">
            <w:pPr>
              <w:jc w:val="center"/>
              <w:rPr>
                <w:rFonts w:ascii="Arial" w:hAnsi="Arial" w:cs="Arial"/>
                <w:b/>
                <w:bCs/>
                <w:sz w:val="20"/>
                <w:szCs w:val="20"/>
                <w:lang w:val="sv-SE"/>
              </w:rPr>
            </w:pPr>
            <w:r>
              <w:rPr>
                <w:rStyle w:val="33"/>
                <w:rFonts w:ascii="Arial" w:hAnsi="Arial" w:cs="Arial"/>
                <w:sz w:val="20"/>
                <w:szCs w:val="20"/>
                <w:lang w:val="sv-SE"/>
              </w:rPr>
              <w:t>Cara Pengembangan Kompetensi (Klasikal/non Klasikal</w:t>
            </w:r>
          </w:p>
        </w:tc>
        <w:tc>
          <w:tcPr>
            <w:tcW w:w="841" w:type="dxa"/>
            <w:tcBorders>
              <w:top w:val="single" w:color="auto" w:sz="12" w:space="0"/>
              <w:left w:val="single" w:color="auto" w:sz="12" w:space="0"/>
              <w:bottom w:val="single" w:color="auto" w:sz="12" w:space="0"/>
              <w:right w:val="single" w:color="auto" w:sz="12" w:space="0"/>
            </w:tcBorders>
          </w:tcPr>
          <w:p w14:paraId="53CFB819">
            <w:pPr>
              <w:jc w:val="center"/>
              <w:rPr>
                <w:rStyle w:val="33"/>
                <w:lang w:val="sv-SE"/>
              </w:rPr>
            </w:pPr>
          </w:p>
          <w:p w14:paraId="62D6842D">
            <w:pPr>
              <w:jc w:val="center"/>
              <w:rPr>
                <w:rStyle w:val="33"/>
                <w:rFonts w:ascii="Arial" w:hAnsi="Arial" w:cs="Arial"/>
              </w:rPr>
            </w:pPr>
            <w:r>
              <w:rPr>
                <w:rStyle w:val="33"/>
                <w:rFonts w:ascii="Arial" w:hAnsi="Arial" w:cs="Arial"/>
              </w:rPr>
              <w:t>Evidences</w:t>
            </w:r>
          </w:p>
        </w:tc>
      </w:tr>
      <w:tr w14:paraId="3FC404C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9" w:hRule="atLeast"/>
          <w:tblCellSpacing w:w="15" w:type="dxa"/>
        </w:trPr>
        <w:tc>
          <w:tcPr>
            <w:tcW w:w="657"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2AF9AA39">
            <w:pPr>
              <w:rPr>
                <w:rFonts w:ascii="Arial" w:hAnsi="Arial" w:cs="Arial"/>
                <w:sz w:val="20"/>
                <w:szCs w:val="20"/>
              </w:rPr>
            </w:pPr>
            <w:r>
              <w:rPr>
                <w:rFonts w:ascii="Arial" w:hAnsi="Arial" w:cs="Arial"/>
                <w:sz w:val="20"/>
                <w:szCs w:val="20"/>
              </w:rPr>
              <w:t>1</w:t>
            </w:r>
          </w:p>
          <w:p w14:paraId="043686D2">
            <w:pPr>
              <w:rPr>
                <w:sz w:val="20"/>
                <w:szCs w:val="20"/>
              </w:rPr>
            </w:pPr>
          </w:p>
          <w:p w14:paraId="13719913">
            <w:pPr>
              <w:rPr>
                <w:sz w:val="20"/>
                <w:szCs w:val="20"/>
              </w:rPr>
            </w:pPr>
          </w:p>
          <w:p w14:paraId="09B7A081">
            <w:pPr>
              <w:rPr>
                <w:sz w:val="20"/>
                <w:szCs w:val="20"/>
              </w:rPr>
            </w:pPr>
          </w:p>
          <w:p w14:paraId="4C5B5F32">
            <w:pPr>
              <w:rPr>
                <w:sz w:val="20"/>
                <w:szCs w:val="20"/>
              </w:rPr>
            </w:pPr>
          </w:p>
          <w:p w14:paraId="407B65DF">
            <w:pPr>
              <w:rPr>
                <w:sz w:val="20"/>
                <w:szCs w:val="20"/>
              </w:rPr>
            </w:pPr>
          </w:p>
          <w:p w14:paraId="6EA71C71">
            <w:pPr>
              <w:rPr>
                <w:sz w:val="20"/>
                <w:szCs w:val="20"/>
              </w:rPr>
            </w:pPr>
          </w:p>
          <w:p w14:paraId="0A34CB18">
            <w:pPr>
              <w:rPr>
                <w:sz w:val="20"/>
                <w:szCs w:val="20"/>
              </w:rPr>
            </w:pPr>
          </w:p>
          <w:p w14:paraId="4B6F87CC">
            <w:pPr>
              <w:rPr>
                <w:sz w:val="20"/>
                <w:szCs w:val="20"/>
              </w:rPr>
            </w:pPr>
          </w:p>
          <w:p w14:paraId="347A0C72">
            <w:pPr>
              <w:rPr>
                <w:sz w:val="20"/>
                <w:szCs w:val="20"/>
              </w:rPr>
            </w:pPr>
          </w:p>
          <w:p w14:paraId="0E8D2806">
            <w:pPr>
              <w:rPr>
                <w:sz w:val="20"/>
                <w:szCs w:val="20"/>
              </w:rPr>
            </w:pPr>
          </w:p>
          <w:p w14:paraId="5255C012">
            <w:pPr>
              <w:rPr>
                <w:sz w:val="20"/>
                <w:szCs w:val="20"/>
              </w:rPr>
            </w:pPr>
          </w:p>
        </w:tc>
        <w:tc>
          <w:tcPr>
            <w:tcW w:w="1678"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04028CF9">
            <w:pPr>
              <w:rPr>
                <w:rStyle w:val="33"/>
                <w:rFonts w:ascii="Arial" w:hAnsi="Arial" w:cs="Arial"/>
                <w:b w:val="0"/>
                <w:sz w:val="20"/>
                <w:szCs w:val="20"/>
              </w:rPr>
            </w:pPr>
            <w:r>
              <w:rPr>
                <w:rStyle w:val="33"/>
                <w:rFonts w:ascii="Arial" w:hAnsi="Arial" w:cs="Arial"/>
                <w:b w:val="0"/>
                <w:sz w:val="20"/>
                <w:szCs w:val="20"/>
              </w:rPr>
              <w:t>Diri Sendiri (Project Leader / Pejabat Pengawas)</w:t>
            </w:r>
          </w:p>
          <w:p w14:paraId="6146C61A">
            <w:pPr>
              <w:rPr>
                <w:rStyle w:val="33"/>
              </w:rPr>
            </w:pPr>
          </w:p>
          <w:p w14:paraId="49322514">
            <w:pPr>
              <w:rPr>
                <w:rStyle w:val="33"/>
                <w:rFonts w:ascii="Arial" w:hAnsi="Arial" w:cs="Arial"/>
                <w:b w:val="0"/>
                <w:sz w:val="20"/>
                <w:szCs w:val="20"/>
              </w:rPr>
            </w:pPr>
          </w:p>
          <w:p w14:paraId="631E5186">
            <w:pPr>
              <w:rPr>
                <w:rFonts w:ascii="Arial" w:hAnsi="Arial" w:cs="Arial"/>
                <w:sz w:val="20"/>
                <w:szCs w:val="20"/>
              </w:rPr>
            </w:pPr>
          </w:p>
          <w:p w14:paraId="7CE91047">
            <w:pPr>
              <w:rPr>
                <w:rFonts w:ascii="Arial" w:hAnsi="Arial" w:cs="Arial"/>
                <w:sz w:val="20"/>
                <w:szCs w:val="20"/>
              </w:rPr>
            </w:pPr>
          </w:p>
          <w:p w14:paraId="0924CB40">
            <w:pPr>
              <w:rPr>
                <w:rFonts w:ascii="Arial" w:hAnsi="Arial" w:cs="Arial"/>
                <w:sz w:val="20"/>
                <w:szCs w:val="20"/>
              </w:rPr>
            </w:pPr>
          </w:p>
          <w:p w14:paraId="0C7627F7">
            <w:pPr>
              <w:rPr>
                <w:rFonts w:ascii="Arial" w:hAnsi="Arial" w:cs="Arial"/>
                <w:sz w:val="20"/>
                <w:szCs w:val="20"/>
              </w:rPr>
            </w:pPr>
          </w:p>
          <w:p w14:paraId="0DB094F7">
            <w:pPr>
              <w:rPr>
                <w:rFonts w:ascii="Arial" w:hAnsi="Arial" w:cs="Arial"/>
                <w:sz w:val="20"/>
                <w:szCs w:val="20"/>
              </w:rPr>
            </w:pPr>
          </w:p>
          <w:p w14:paraId="782BD073">
            <w:pPr>
              <w:rPr>
                <w:rFonts w:ascii="Arial" w:hAnsi="Arial" w:cs="Arial"/>
                <w:sz w:val="20"/>
                <w:szCs w:val="20"/>
              </w:rPr>
            </w:pPr>
          </w:p>
          <w:p w14:paraId="3EB65452">
            <w:pPr>
              <w:rPr>
                <w:rFonts w:ascii="Arial" w:hAnsi="Arial" w:cs="Arial"/>
                <w:b/>
                <w:sz w:val="20"/>
                <w:szCs w:val="20"/>
              </w:rPr>
            </w:pPr>
          </w:p>
        </w:tc>
        <w:tc>
          <w:tcPr>
            <w:tcW w:w="2942"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27B67241">
            <w:pPr>
              <w:pStyle w:val="65"/>
              <w:numPr>
                <w:ilvl w:val="0"/>
                <w:numId w:val="96"/>
              </w:numPr>
              <w:spacing w:after="0" w:line="240" w:lineRule="auto"/>
              <w:ind w:left="223" w:hanging="223"/>
              <w:rPr>
                <w:rFonts w:ascii="Arial" w:hAnsi="Arial" w:cs="Arial"/>
                <w:sz w:val="20"/>
                <w:szCs w:val="20"/>
                <w:lang w:val="sv-SE"/>
              </w:rPr>
            </w:pPr>
            <w:r>
              <w:rPr>
                <w:rFonts w:ascii="Arial" w:hAnsi="Arial" w:cs="Arial"/>
                <w:sz w:val="20"/>
                <w:szCs w:val="20"/>
                <w:lang w:val="sv-SE"/>
              </w:rPr>
              <w:t>Meningkatkan kemampuan komunikasi efektif mendengarkan dan memahami kebutuhan personel dan berkomunikasi dengan jelas dan efektif</w:t>
            </w:r>
          </w:p>
          <w:p w14:paraId="26F23DDA">
            <w:pPr>
              <w:spacing w:after="0" w:line="240" w:lineRule="auto"/>
              <w:ind w:left="211" w:hanging="139"/>
              <w:rPr>
                <w:rFonts w:ascii="Arial" w:hAnsi="Arial" w:cs="Arial"/>
                <w:sz w:val="10"/>
                <w:szCs w:val="10"/>
                <w:lang w:val="sv-SE"/>
              </w:rPr>
            </w:pPr>
          </w:p>
          <w:p w14:paraId="694A6005">
            <w:pPr>
              <w:spacing w:after="0" w:line="240" w:lineRule="auto"/>
              <w:ind w:left="218" w:hanging="218"/>
              <w:rPr>
                <w:rFonts w:ascii="Arial" w:hAnsi="Arial" w:cs="Arial"/>
                <w:sz w:val="20"/>
                <w:szCs w:val="20"/>
                <w:lang w:val="sv-SE"/>
              </w:rPr>
            </w:pPr>
            <w:r>
              <w:rPr>
                <w:rFonts w:ascii="Arial" w:hAnsi="Arial" w:cs="Arial"/>
                <w:sz w:val="20"/>
                <w:szCs w:val="20"/>
                <w:lang w:val="sv-SE"/>
              </w:rPr>
              <w:t>2. Meningkatkan kemampuan membuat rencana aksi yang jelas dan terukur</w:t>
            </w:r>
          </w:p>
          <w:p w14:paraId="2709C98D">
            <w:pPr>
              <w:spacing w:after="0" w:line="240" w:lineRule="auto"/>
              <w:ind w:left="211" w:hanging="139"/>
              <w:rPr>
                <w:rFonts w:ascii="Arial" w:hAnsi="Arial" w:cs="Arial"/>
                <w:sz w:val="10"/>
                <w:szCs w:val="10"/>
                <w:lang w:val="sv-SE"/>
              </w:rPr>
            </w:pPr>
          </w:p>
          <w:p w14:paraId="608B1891">
            <w:pPr>
              <w:spacing w:after="0" w:line="240" w:lineRule="auto"/>
              <w:ind w:left="218" w:hanging="218"/>
              <w:rPr>
                <w:rFonts w:ascii="Arial" w:hAnsi="Arial" w:cs="Arial"/>
                <w:sz w:val="20"/>
                <w:szCs w:val="20"/>
                <w:lang w:val="sv-SE"/>
              </w:rPr>
            </w:pPr>
            <w:r>
              <w:rPr>
                <w:rFonts w:ascii="Arial" w:hAnsi="Arial" w:cs="Arial"/>
                <w:sz w:val="20"/>
                <w:szCs w:val="20"/>
                <w:lang w:val="sv-SE"/>
              </w:rPr>
              <w:t>3. Meningkatkan kemampuan kerjasama dan sinergi dengan instansi lain dan membangun jaringan dan kemitraan</w:t>
            </w:r>
          </w:p>
          <w:p w14:paraId="760F61D4">
            <w:pPr>
              <w:spacing w:after="0" w:line="240" w:lineRule="auto"/>
              <w:rPr>
                <w:rFonts w:ascii="Arial" w:hAnsi="Arial" w:cs="Arial"/>
                <w:sz w:val="20"/>
                <w:szCs w:val="20"/>
                <w:lang w:val="sv-SE"/>
              </w:rPr>
            </w:pPr>
          </w:p>
          <w:p w14:paraId="73CDA933">
            <w:pPr>
              <w:spacing w:after="0" w:line="240" w:lineRule="auto"/>
              <w:rPr>
                <w:rFonts w:ascii="Arial" w:hAnsi="Arial" w:cs="Arial"/>
                <w:sz w:val="20"/>
                <w:szCs w:val="20"/>
                <w:lang w:val="sv-SE"/>
              </w:rPr>
            </w:pPr>
          </w:p>
        </w:tc>
        <w:tc>
          <w:tcPr>
            <w:tcW w:w="1919"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5C4E80FA">
            <w:pPr>
              <w:pStyle w:val="65"/>
              <w:numPr>
                <w:ilvl w:val="0"/>
                <w:numId w:val="97"/>
              </w:numPr>
              <w:ind w:left="187" w:hanging="204"/>
              <w:rPr>
                <w:rFonts w:ascii="Arial" w:hAnsi="Arial" w:cs="Arial"/>
                <w:sz w:val="20"/>
                <w:szCs w:val="20"/>
                <w:lang w:val="sv-SE"/>
              </w:rPr>
            </w:pPr>
            <w:r>
              <w:rPr>
                <w:rFonts w:ascii="Arial" w:hAnsi="Arial" w:cs="Arial"/>
                <w:sz w:val="20"/>
                <w:szCs w:val="20"/>
                <w:lang w:val="sv-SE"/>
              </w:rPr>
              <w:t>Mengembangkan kemampuan analisis dan pemecahan masalah</w:t>
            </w:r>
          </w:p>
          <w:p w14:paraId="67712C67">
            <w:pPr>
              <w:pStyle w:val="65"/>
              <w:numPr>
                <w:ilvl w:val="0"/>
                <w:numId w:val="97"/>
              </w:numPr>
              <w:ind w:left="187" w:hanging="204"/>
              <w:rPr>
                <w:rFonts w:ascii="Arial" w:hAnsi="Arial" w:cs="Arial"/>
                <w:sz w:val="20"/>
                <w:szCs w:val="20"/>
                <w:lang w:val="sv-SE"/>
              </w:rPr>
            </w:pPr>
            <w:r>
              <w:rPr>
                <w:rFonts w:ascii="Arial" w:hAnsi="Arial" w:cs="Arial"/>
                <w:sz w:val="20"/>
                <w:szCs w:val="20"/>
                <w:lang w:val="sv-SE"/>
              </w:rPr>
              <w:t>Mengembangkan kemampuan memimpin dan mengarahkan tim</w:t>
            </w:r>
          </w:p>
          <w:p w14:paraId="4A2A45CD">
            <w:pPr>
              <w:pStyle w:val="65"/>
              <w:numPr>
                <w:ilvl w:val="0"/>
                <w:numId w:val="97"/>
              </w:numPr>
              <w:ind w:left="187" w:hanging="204"/>
              <w:rPr>
                <w:rFonts w:ascii="Arial" w:hAnsi="Arial" w:cs="Arial"/>
                <w:sz w:val="20"/>
                <w:szCs w:val="20"/>
                <w:lang w:val="es-ES"/>
              </w:rPr>
            </w:pPr>
            <w:r>
              <w:rPr>
                <w:rFonts w:ascii="Arial" w:hAnsi="Arial" w:cs="Arial"/>
                <w:sz w:val="20"/>
                <w:szCs w:val="20"/>
                <w:lang w:val="es-ES"/>
              </w:rPr>
              <w:t xml:space="preserve">Mengembangkan kemampuan refleksi dan evaluasi diri </w:t>
            </w:r>
          </w:p>
          <w:p w14:paraId="37C75F0F">
            <w:pPr>
              <w:rPr>
                <w:rFonts w:ascii="Arial" w:hAnsi="Arial" w:cs="Arial"/>
                <w:sz w:val="20"/>
                <w:szCs w:val="20"/>
                <w:lang w:val="es-ES"/>
              </w:rPr>
            </w:pPr>
          </w:p>
          <w:p w14:paraId="54C92301">
            <w:pPr>
              <w:rPr>
                <w:rFonts w:ascii="Arial" w:hAnsi="Arial" w:cs="Arial"/>
                <w:sz w:val="20"/>
                <w:szCs w:val="20"/>
                <w:lang w:val="es-ES"/>
              </w:rPr>
            </w:pPr>
          </w:p>
          <w:p w14:paraId="58F4B710">
            <w:pPr>
              <w:rPr>
                <w:rFonts w:ascii="Arial" w:hAnsi="Arial" w:cs="Arial"/>
                <w:sz w:val="20"/>
                <w:szCs w:val="20"/>
                <w:lang w:val="es-ES"/>
              </w:rPr>
            </w:pPr>
          </w:p>
        </w:tc>
        <w:tc>
          <w:tcPr>
            <w:tcW w:w="841" w:type="dxa"/>
            <w:tcBorders>
              <w:top w:val="single" w:color="auto" w:sz="12" w:space="0"/>
              <w:left w:val="single" w:color="auto" w:sz="12" w:space="0"/>
              <w:bottom w:val="single" w:color="auto" w:sz="12" w:space="0"/>
              <w:right w:val="single" w:color="auto" w:sz="12" w:space="0"/>
            </w:tcBorders>
          </w:tcPr>
          <w:p w14:paraId="3F1FBDE0">
            <w:pPr>
              <w:rPr>
                <w:rFonts w:ascii="Arial" w:hAnsi="Arial" w:cs="Arial"/>
                <w:lang w:val="es-ES"/>
              </w:rPr>
            </w:pPr>
          </w:p>
        </w:tc>
      </w:tr>
      <w:tr w14:paraId="004611C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blCellSpacing w:w="15" w:type="dxa"/>
        </w:trPr>
        <w:tc>
          <w:tcPr>
            <w:tcW w:w="657"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2BF4BE4A">
            <w:pPr>
              <w:rPr>
                <w:rFonts w:ascii="Arial" w:hAnsi="Arial" w:cs="Arial"/>
                <w:sz w:val="20"/>
                <w:szCs w:val="20"/>
              </w:rPr>
            </w:pPr>
            <w:r>
              <w:rPr>
                <w:rFonts w:ascii="Arial" w:hAnsi="Arial" w:cs="Arial"/>
                <w:sz w:val="20"/>
                <w:szCs w:val="20"/>
              </w:rPr>
              <w:t>2</w:t>
            </w:r>
          </w:p>
          <w:p w14:paraId="71831B92">
            <w:pPr>
              <w:rPr>
                <w:rFonts w:ascii="Arial" w:hAnsi="Arial" w:cs="Arial"/>
                <w:sz w:val="20"/>
                <w:szCs w:val="20"/>
              </w:rPr>
            </w:pPr>
          </w:p>
          <w:p w14:paraId="3496C5CE">
            <w:pPr>
              <w:rPr>
                <w:rFonts w:ascii="Arial" w:hAnsi="Arial" w:cs="Arial"/>
                <w:sz w:val="20"/>
                <w:szCs w:val="20"/>
              </w:rPr>
            </w:pPr>
          </w:p>
          <w:p w14:paraId="0B0230D8">
            <w:pPr>
              <w:rPr>
                <w:rFonts w:ascii="Arial" w:hAnsi="Arial" w:cs="Arial"/>
                <w:sz w:val="20"/>
                <w:szCs w:val="20"/>
              </w:rPr>
            </w:pPr>
          </w:p>
          <w:p w14:paraId="3D8B8F18">
            <w:pPr>
              <w:rPr>
                <w:rFonts w:ascii="Arial" w:hAnsi="Arial" w:cs="Arial"/>
                <w:sz w:val="20"/>
                <w:szCs w:val="20"/>
              </w:rPr>
            </w:pPr>
          </w:p>
          <w:p w14:paraId="6DB22AAB">
            <w:pPr>
              <w:rPr>
                <w:rFonts w:ascii="Arial" w:hAnsi="Arial" w:cs="Arial"/>
                <w:sz w:val="20"/>
                <w:szCs w:val="20"/>
              </w:rPr>
            </w:pPr>
          </w:p>
          <w:p w14:paraId="340B58CC">
            <w:pPr>
              <w:rPr>
                <w:rFonts w:ascii="Arial" w:hAnsi="Arial" w:cs="Arial"/>
                <w:sz w:val="20"/>
                <w:szCs w:val="20"/>
              </w:rPr>
            </w:pPr>
          </w:p>
          <w:p w14:paraId="4E606DFA">
            <w:pPr>
              <w:rPr>
                <w:rFonts w:ascii="Arial" w:hAnsi="Arial" w:cs="Arial"/>
                <w:sz w:val="20"/>
                <w:szCs w:val="20"/>
              </w:rPr>
            </w:pPr>
          </w:p>
          <w:p w14:paraId="5DF82E4B">
            <w:pPr>
              <w:rPr>
                <w:rFonts w:ascii="Arial" w:hAnsi="Arial" w:cs="Arial"/>
                <w:sz w:val="20"/>
                <w:szCs w:val="20"/>
              </w:rPr>
            </w:pPr>
          </w:p>
        </w:tc>
        <w:tc>
          <w:tcPr>
            <w:tcW w:w="1678"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2B47C1F5">
            <w:pPr>
              <w:rPr>
                <w:rStyle w:val="33"/>
                <w:rFonts w:ascii="Arial" w:hAnsi="Arial" w:cs="Arial"/>
                <w:b w:val="0"/>
                <w:sz w:val="20"/>
                <w:szCs w:val="20"/>
              </w:rPr>
            </w:pPr>
            <w:r>
              <w:rPr>
                <w:rStyle w:val="33"/>
                <w:rFonts w:ascii="Arial" w:hAnsi="Arial" w:cs="Arial"/>
                <w:b w:val="0"/>
                <w:sz w:val="20"/>
                <w:szCs w:val="20"/>
              </w:rPr>
              <w:t>Tim Aksi Perubahan</w:t>
            </w:r>
          </w:p>
          <w:p w14:paraId="499BDD93">
            <w:pPr>
              <w:rPr>
                <w:rStyle w:val="33"/>
              </w:rPr>
            </w:pPr>
          </w:p>
          <w:p w14:paraId="6477E0C8">
            <w:pPr>
              <w:rPr>
                <w:rStyle w:val="33"/>
              </w:rPr>
            </w:pPr>
          </w:p>
          <w:p w14:paraId="5827FA7F">
            <w:pPr>
              <w:rPr>
                <w:rStyle w:val="33"/>
              </w:rPr>
            </w:pPr>
          </w:p>
          <w:p w14:paraId="7397FEAD">
            <w:pPr>
              <w:rPr>
                <w:rStyle w:val="33"/>
              </w:rPr>
            </w:pPr>
          </w:p>
          <w:p w14:paraId="3A5FC9EB">
            <w:pPr>
              <w:rPr>
                <w:rStyle w:val="33"/>
              </w:rPr>
            </w:pPr>
          </w:p>
          <w:p w14:paraId="1514D195">
            <w:pPr>
              <w:rPr>
                <w:rFonts w:ascii="Arial" w:hAnsi="Arial" w:cs="Arial"/>
                <w:b/>
                <w:sz w:val="20"/>
                <w:szCs w:val="20"/>
              </w:rPr>
            </w:pPr>
          </w:p>
        </w:tc>
        <w:tc>
          <w:tcPr>
            <w:tcW w:w="2942"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340923C2">
            <w:pPr>
              <w:pStyle w:val="65"/>
              <w:numPr>
                <w:ilvl w:val="0"/>
                <w:numId w:val="98"/>
              </w:numPr>
              <w:ind w:left="218" w:hanging="218"/>
              <w:rPr>
                <w:rFonts w:ascii="Arial" w:hAnsi="Arial" w:cs="Arial"/>
                <w:sz w:val="20"/>
                <w:szCs w:val="20"/>
                <w:lang w:val="sv-SE"/>
              </w:rPr>
            </w:pPr>
            <w:r>
              <w:rPr>
                <w:rFonts w:ascii="Arial" w:hAnsi="Arial" w:cs="Arial"/>
                <w:sz w:val="20"/>
                <w:szCs w:val="20"/>
                <w:lang w:val="sv-SE"/>
              </w:rPr>
              <w:t>Meningkatkan kemampuan kerja sama dan sinergi</w:t>
            </w:r>
          </w:p>
          <w:p w14:paraId="5A31184F">
            <w:pPr>
              <w:pStyle w:val="65"/>
              <w:numPr>
                <w:ilvl w:val="0"/>
                <w:numId w:val="98"/>
              </w:numPr>
              <w:ind w:left="218" w:hanging="218"/>
              <w:rPr>
                <w:rFonts w:ascii="Arial" w:hAnsi="Arial" w:cs="Arial"/>
                <w:sz w:val="20"/>
                <w:szCs w:val="20"/>
                <w:lang w:val="sv-SE"/>
              </w:rPr>
            </w:pPr>
            <w:r>
              <w:rPr>
                <w:rFonts w:ascii="Arial" w:hAnsi="Arial" w:cs="Arial"/>
                <w:sz w:val="20"/>
                <w:szCs w:val="20"/>
                <w:lang w:val="sv-SE"/>
              </w:rPr>
              <w:t>Mengembangkan kemampuan bekerja sama dengan instansi lain dan stakeholder</w:t>
            </w:r>
          </w:p>
          <w:p w14:paraId="55EB0C41">
            <w:pPr>
              <w:rPr>
                <w:rFonts w:ascii="Arial" w:hAnsi="Arial" w:cs="Arial"/>
                <w:sz w:val="20"/>
                <w:szCs w:val="20"/>
                <w:lang w:val="sv-SE"/>
              </w:rPr>
            </w:pPr>
          </w:p>
          <w:p w14:paraId="3F396E66">
            <w:pPr>
              <w:rPr>
                <w:rFonts w:ascii="Arial" w:hAnsi="Arial" w:cs="Arial"/>
                <w:sz w:val="20"/>
                <w:szCs w:val="20"/>
                <w:lang w:val="sv-SE"/>
              </w:rPr>
            </w:pPr>
          </w:p>
          <w:p w14:paraId="3BE3B055">
            <w:pPr>
              <w:rPr>
                <w:rFonts w:ascii="Arial" w:hAnsi="Arial" w:cs="Arial"/>
                <w:sz w:val="20"/>
                <w:szCs w:val="20"/>
                <w:lang w:val="sv-SE"/>
              </w:rPr>
            </w:pPr>
          </w:p>
          <w:p w14:paraId="2D649E6A">
            <w:pPr>
              <w:rPr>
                <w:rFonts w:ascii="Arial" w:hAnsi="Arial" w:cs="Arial"/>
                <w:sz w:val="20"/>
                <w:szCs w:val="20"/>
                <w:lang w:val="sv-SE"/>
              </w:rPr>
            </w:pPr>
          </w:p>
          <w:p w14:paraId="5AB90EE7">
            <w:pPr>
              <w:rPr>
                <w:rFonts w:ascii="Arial" w:hAnsi="Arial" w:cs="Arial"/>
                <w:sz w:val="20"/>
                <w:szCs w:val="20"/>
                <w:lang w:val="sv-SE"/>
              </w:rPr>
            </w:pPr>
          </w:p>
        </w:tc>
        <w:tc>
          <w:tcPr>
            <w:tcW w:w="1919"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697DAFFF">
            <w:pPr>
              <w:pStyle w:val="65"/>
              <w:numPr>
                <w:ilvl w:val="0"/>
                <w:numId w:val="99"/>
              </w:numPr>
              <w:ind w:left="234" w:hanging="234"/>
              <w:rPr>
                <w:rFonts w:ascii="Arial" w:hAnsi="Arial" w:cs="Arial"/>
                <w:sz w:val="20"/>
                <w:szCs w:val="20"/>
                <w:lang w:val="sv-SE"/>
              </w:rPr>
            </w:pPr>
            <w:r>
              <w:rPr>
                <w:rFonts w:ascii="Arial" w:hAnsi="Arial" w:cs="Arial"/>
                <w:sz w:val="20"/>
                <w:szCs w:val="20"/>
                <w:lang w:val="sv-SE"/>
              </w:rPr>
              <w:t>Mengikuti pelatihan dan workshop terkait dengan manajemen proyek, komunikasi efektif, dan kerjasama tim</w:t>
            </w:r>
          </w:p>
          <w:p w14:paraId="087DA297">
            <w:pPr>
              <w:pStyle w:val="65"/>
              <w:numPr>
                <w:ilvl w:val="0"/>
                <w:numId w:val="99"/>
              </w:numPr>
              <w:ind w:left="234" w:hanging="234"/>
              <w:rPr>
                <w:rFonts w:ascii="Arial" w:hAnsi="Arial" w:cs="Arial"/>
                <w:sz w:val="20"/>
                <w:szCs w:val="20"/>
                <w:lang w:val="es-ES"/>
              </w:rPr>
            </w:pPr>
            <w:r>
              <w:rPr>
                <w:rFonts w:ascii="Arial" w:hAnsi="Arial" w:cs="Arial"/>
                <w:sz w:val="20"/>
                <w:szCs w:val="20"/>
                <w:lang w:val="sv-SE"/>
              </w:rPr>
              <w:t>Mengembangkan kemampuan analisis dan pemecahan masalah</w:t>
            </w:r>
          </w:p>
        </w:tc>
        <w:tc>
          <w:tcPr>
            <w:tcW w:w="841" w:type="dxa"/>
            <w:tcBorders>
              <w:top w:val="single" w:color="auto" w:sz="12" w:space="0"/>
              <w:left w:val="single" w:color="auto" w:sz="12" w:space="0"/>
              <w:bottom w:val="single" w:color="auto" w:sz="12" w:space="0"/>
              <w:right w:val="single" w:color="auto" w:sz="12" w:space="0"/>
            </w:tcBorders>
          </w:tcPr>
          <w:p w14:paraId="56D33932">
            <w:pPr>
              <w:rPr>
                <w:rFonts w:ascii="Arial" w:hAnsi="Arial" w:cs="Arial"/>
                <w:lang w:val="sv-SE"/>
              </w:rPr>
            </w:pPr>
          </w:p>
        </w:tc>
      </w:tr>
      <w:tr w14:paraId="692C4E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blCellSpacing w:w="15" w:type="dxa"/>
        </w:trPr>
        <w:tc>
          <w:tcPr>
            <w:tcW w:w="657"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1B25A8C3">
            <w:pPr>
              <w:rPr>
                <w:rFonts w:ascii="Arial" w:hAnsi="Arial" w:cs="Arial"/>
                <w:sz w:val="20"/>
                <w:szCs w:val="20"/>
              </w:rPr>
            </w:pPr>
            <w:r>
              <w:rPr>
                <w:rFonts w:ascii="Arial" w:hAnsi="Arial" w:cs="Arial"/>
                <w:sz w:val="20"/>
                <w:szCs w:val="20"/>
              </w:rPr>
              <w:t>3</w:t>
            </w:r>
          </w:p>
        </w:tc>
        <w:tc>
          <w:tcPr>
            <w:tcW w:w="1678"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0EC7F8AB">
            <w:pPr>
              <w:rPr>
                <w:rFonts w:ascii="Arial" w:hAnsi="Arial" w:cs="Arial"/>
                <w:b/>
                <w:sz w:val="20"/>
                <w:szCs w:val="20"/>
                <w:lang w:val="sv-SE"/>
              </w:rPr>
            </w:pPr>
            <w:r>
              <w:rPr>
                <w:rStyle w:val="33"/>
                <w:rFonts w:ascii="Arial" w:hAnsi="Arial" w:cs="Arial"/>
                <w:b w:val="0"/>
                <w:sz w:val="20"/>
                <w:szCs w:val="20"/>
                <w:lang w:val="sv-SE"/>
              </w:rPr>
              <w:t>Stakeholder (Dinas Terkait)</w:t>
            </w:r>
          </w:p>
        </w:tc>
        <w:tc>
          <w:tcPr>
            <w:tcW w:w="2942"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0DFE9DCE">
            <w:pPr>
              <w:pStyle w:val="65"/>
              <w:numPr>
                <w:ilvl w:val="0"/>
                <w:numId w:val="100"/>
              </w:numPr>
              <w:ind w:left="218" w:hanging="218"/>
              <w:rPr>
                <w:rFonts w:ascii="Arial" w:hAnsi="Arial" w:cs="Arial"/>
                <w:sz w:val="20"/>
                <w:szCs w:val="20"/>
                <w:lang w:val="sv-SE"/>
              </w:rPr>
            </w:pPr>
            <w:r>
              <w:rPr>
                <w:rFonts w:ascii="Arial" w:hAnsi="Arial" w:cs="Arial"/>
                <w:sz w:val="20"/>
                <w:szCs w:val="20"/>
                <w:lang w:val="sv-SE"/>
              </w:rPr>
              <w:t>Kolaborasi dengan stakeholder</w:t>
            </w:r>
            <w:r>
              <w:rPr>
                <w:lang w:val="sv-SE"/>
              </w:rPr>
              <w:t xml:space="preserve"> </w:t>
            </w:r>
            <w:r>
              <w:rPr>
                <w:rFonts w:ascii="Arial" w:hAnsi="Arial" w:cs="Arial"/>
                <w:sz w:val="20"/>
                <w:szCs w:val="20"/>
                <w:lang w:val="sv-SE"/>
              </w:rPr>
              <w:t>Kerja Sama dan Sinergi</w:t>
            </w:r>
          </w:p>
          <w:p w14:paraId="289B5FFC">
            <w:pPr>
              <w:pStyle w:val="65"/>
              <w:numPr>
                <w:ilvl w:val="0"/>
                <w:numId w:val="100"/>
              </w:numPr>
              <w:ind w:left="218" w:hanging="218"/>
              <w:rPr>
                <w:rFonts w:ascii="Arial" w:hAnsi="Arial" w:cs="Arial"/>
                <w:sz w:val="20"/>
                <w:szCs w:val="20"/>
                <w:lang w:val="es-ES"/>
              </w:rPr>
            </w:pPr>
            <w:r>
              <w:rPr>
                <w:rFonts w:ascii="Arial" w:hAnsi="Arial" w:cs="Arial"/>
                <w:sz w:val="20"/>
                <w:szCs w:val="20"/>
                <w:lang w:val="es-ES"/>
              </w:rPr>
              <w:t>Pemahaman tentang Perda dan Perkada</w:t>
            </w:r>
          </w:p>
        </w:tc>
        <w:tc>
          <w:tcPr>
            <w:tcW w:w="1919" w:type="dxa"/>
            <w:tcBorders>
              <w:top w:val="single" w:color="auto" w:sz="12" w:space="0"/>
              <w:left w:val="single" w:color="auto" w:sz="12" w:space="0"/>
              <w:bottom w:val="single" w:color="auto" w:sz="12" w:space="0"/>
              <w:right w:val="single" w:color="auto" w:sz="12" w:space="0"/>
            </w:tcBorders>
            <w:tcMar>
              <w:top w:w="15" w:type="dxa"/>
              <w:left w:w="15" w:type="dxa"/>
              <w:bottom w:w="15" w:type="dxa"/>
              <w:right w:w="15" w:type="dxa"/>
            </w:tcMar>
            <w:vAlign w:val="center"/>
          </w:tcPr>
          <w:p w14:paraId="15501BCF">
            <w:pPr>
              <w:pStyle w:val="65"/>
              <w:numPr>
                <w:ilvl w:val="0"/>
                <w:numId w:val="101"/>
              </w:numPr>
              <w:ind w:left="376"/>
              <w:rPr>
                <w:rFonts w:ascii="Arial" w:hAnsi="Arial" w:cs="Arial"/>
                <w:sz w:val="20"/>
                <w:szCs w:val="20"/>
                <w:lang w:val="sv-SE"/>
              </w:rPr>
            </w:pPr>
            <w:r>
              <w:rPr>
                <w:rFonts w:ascii="Arial" w:hAnsi="Arial" w:cs="Arial"/>
                <w:sz w:val="20"/>
                <w:szCs w:val="20"/>
                <w:lang w:val="sv-SE"/>
              </w:rPr>
              <w:t>Rapat dan Diskusi</w:t>
            </w:r>
          </w:p>
          <w:p w14:paraId="1E69288D">
            <w:pPr>
              <w:pStyle w:val="65"/>
              <w:numPr>
                <w:ilvl w:val="0"/>
                <w:numId w:val="101"/>
              </w:numPr>
              <w:ind w:left="376"/>
              <w:rPr>
                <w:rFonts w:ascii="Arial" w:hAnsi="Arial" w:cs="Arial"/>
                <w:sz w:val="20"/>
                <w:szCs w:val="20"/>
                <w:lang w:val="sv-SE"/>
              </w:rPr>
            </w:pPr>
            <w:r>
              <w:rPr>
                <w:rFonts w:ascii="Arial" w:hAnsi="Arial" w:cs="Arial"/>
                <w:sz w:val="20"/>
                <w:szCs w:val="20"/>
                <w:lang w:val="sv-SE"/>
              </w:rPr>
              <w:t>Berkoordinasi dengan instansi terkait</w:t>
            </w:r>
          </w:p>
          <w:p w14:paraId="6BBE124C">
            <w:pPr>
              <w:rPr>
                <w:rFonts w:ascii="Arial" w:hAnsi="Arial" w:cs="Arial"/>
                <w:sz w:val="20"/>
                <w:szCs w:val="20"/>
              </w:rPr>
            </w:pPr>
          </w:p>
        </w:tc>
        <w:tc>
          <w:tcPr>
            <w:tcW w:w="841" w:type="dxa"/>
            <w:tcBorders>
              <w:top w:val="single" w:color="auto" w:sz="12" w:space="0"/>
              <w:left w:val="single" w:color="auto" w:sz="12" w:space="0"/>
              <w:bottom w:val="single" w:color="auto" w:sz="12" w:space="0"/>
              <w:right w:val="single" w:color="auto" w:sz="12" w:space="0"/>
            </w:tcBorders>
          </w:tcPr>
          <w:p w14:paraId="75D0DFF2">
            <w:pPr>
              <w:rPr>
                <w:rFonts w:ascii="Arial" w:hAnsi="Arial" w:cs="Arial"/>
              </w:rPr>
            </w:pPr>
          </w:p>
        </w:tc>
      </w:tr>
    </w:tbl>
    <w:p w14:paraId="7A4ED4EF">
      <w:pPr>
        <w:ind w:left="3686"/>
        <w:rPr>
          <w:rFonts w:ascii="Arial" w:cs="Arial"/>
        </w:rPr>
      </w:pPr>
    </w:p>
    <w:p w14:paraId="39AF6644">
      <w:pPr>
        <w:pStyle w:val="65"/>
        <w:numPr>
          <w:ilvl w:val="0"/>
          <w:numId w:val="94"/>
        </w:numPr>
        <w:ind w:left="-142"/>
        <w:jc w:val="both"/>
        <w:rPr>
          <w:rFonts w:ascii="Arial" w:cs="Arial"/>
          <w:lang w:val="sv-SE"/>
        </w:rPr>
      </w:pPr>
      <w:r>
        <w:rPr>
          <w:rFonts w:ascii="Arial" w:cs="Arial"/>
          <w:lang w:val="sv-SE"/>
        </w:rPr>
        <w:t>RECANA STRATEGI PENGEMBANGAN KOMPETENSI DALAM AKSI PERUBAHAN</w:t>
      </w:r>
    </w:p>
    <w:p w14:paraId="7DCB27F7">
      <w:pPr>
        <w:ind w:left="3686"/>
        <w:rPr>
          <w:rFonts w:ascii="Arial" w:cs="Arial"/>
        </w:rPr>
      </w:pPr>
      <w:r>
        <w:rPr>
          <w:rFonts w:ascii="Arial" w:cs="Arial"/>
        </w:rPr>
        <w:t>TABEL 3.2</w:t>
      </w:r>
    </w:p>
    <w:p w14:paraId="0EA75C00">
      <w:pPr>
        <w:pStyle w:val="65"/>
        <w:ind w:left="849"/>
        <w:jc w:val="center"/>
        <w:rPr>
          <w:rFonts w:ascii="Arial" w:cs="Arial"/>
        </w:rPr>
      </w:pPr>
      <w:r>
        <w:rPr>
          <w:rFonts w:ascii="Arial" w:cs="Arial"/>
        </w:rPr>
        <w:t>RENCANA STRATEGIS PENGEMBANGAN KOMPETENSI</w:t>
      </w:r>
    </w:p>
    <w:p w14:paraId="7293F086">
      <w:pPr>
        <w:pStyle w:val="65"/>
        <w:ind w:left="849"/>
        <w:jc w:val="center"/>
        <w:rPr>
          <w:rFonts w:ascii="Arial" w:cs="Arial"/>
          <w:sz w:val="6"/>
          <w:szCs w:val="6"/>
        </w:rPr>
      </w:pPr>
    </w:p>
    <w:tbl>
      <w:tblPr>
        <w:tblStyle w:val="12"/>
        <w:tblW w:w="9923" w:type="dxa"/>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3261"/>
        <w:gridCol w:w="2409"/>
        <w:gridCol w:w="2552"/>
      </w:tblGrid>
      <w:tr w14:paraId="52F74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trPr>
        <w:tc>
          <w:tcPr>
            <w:tcW w:w="1701" w:type="dxa"/>
            <w:tcBorders>
              <w:top w:val="single" w:color="000000" w:sz="4" w:space="0"/>
              <w:left w:val="single" w:color="000000" w:sz="4" w:space="0"/>
              <w:bottom w:val="single" w:color="000000" w:sz="4" w:space="0"/>
              <w:right w:val="single" w:color="000000" w:sz="4" w:space="0"/>
            </w:tcBorders>
            <w:vAlign w:val="center"/>
          </w:tcPr>
          <w:p w14:paraId="4581294B">
            <w:pPr>
              <w:jc w:val="center"/>
              <w:rPr>
                <w:rFonts w:ascii="Arial" w:hAnsi="Arial" w:cs="Arial"/>
                <w:b/>
                <w:sz w:val="18"/>
                <w:szCs w:val="18"/>
              </w:rPr>
            </w:pPr>
            <w:r>
              <w:rPr>
                <w:rFonts w:ascii="Arial" w:hAnsi="Arial" w:cs="Arial"/>
                <w:b/>
                <w:sz w:val="18"/>
                <w:szCs w:val="18"/>
              </w:rPr>
              <w:t>Pihak TerdampakAksi Perubahan</w:t>
            </w:r>
          </w:p>
        </w:tc>
        <w:tc>
          <w:tcPr>
            <w:tcW w:w="3261" w:type="dxa"/>
            <w:tcBorders>
              <w:top w:val="single" w:color="000000" w:sz="4" w:space="0"/>
              <w:left w:val="single" w:color="000000" w:sz="4" w:space="0"/>
              <w:bottom w:val="single" w:color="000000" w:sz="4" w:space="0"/>
              <w:right w:val="single" w:color="000000" w:sz="4" w:space="0"/>
            </w:tcBorders>
            <w:vAlign w:val="center"/>
          </w:tcPr>
          <w:p w14:paraId="0719EC0E">
            <w:pPr>
              <w:jc w:val="center"/>
              <w:rPr>
                <w:rFonts w:ascii="Arial" w:hAnsi="Arial" w:cs="Arial"/>
                <w:b/>
                <w:sz w:val="18"/>
                <w:szCs w:val="18"/>
              </w:rPr>
            </w:pPr>
            <w:r>
              <w:rPr>
                <w:rFonts w:ascii="Arial" w:hAnsi="Arial" w:cs="Arial"/>
                <w:b/>
                <w:sz w:val="18"/>
                <w:szCs w:val="18"/>
              </w:rPr>
              <w:t>Kompetensi yang dibutuhkan</w:t>
            </w:r>
          </w:p>
        </w:tc>
        <w:tc>
          <w:tcPr>
            <w:tcW w:w="2409" w:type="dxa"/>
            <w:tcBorders>
              <w:top w:val="single" w:color="000000" w:sz="4" w:space="0"/>
              <w:left w:val="single" w:color="000000" w:sz="4" w:space="0"/>
              <w:bottom w:val="single" w:color="000000" w:sz="4" w:space="0"/>
              <w:right w:val="single" w:color="000000" w:sz="4" w:space="0"/>
            </w:tcBorders>
            <w:vAlign w:val="center"/>
          </w:tcPr>
          <w:p w14:paraId="08818558">
            <w:pPr>
              <w:jc w:val="center"/>
              <w:rPr>
                <w:rFonts w:ascii="Arial" w:hAnsi="Arial" w:cs="Arial"/>
                <w:b/>
                <w:sz w:val="18"/>
                <w:szCs w:val="18"/>
                <w:lang w:val="sv-SE"/>
              </w:rPr>
            </w:pPr>
            <w:r>
              <w:rPr>
                <w:rFonts w:ascii="Arial" w:hAnsi="Arial" w:cs="Arial"/>
                <w:b/>
                <w:sz w:val="18"/>
                <w:szCs w:val="18"/>
                <w:lang w:val="sv-SE"/>
              </w:rPr>
              <w:t>Cara Pengembangan Kompetensi (Klasikal/non Klasikal)</w:t>
            </w:r>
          </w:p>
        </w:tc>
        <w:tc>
          <w:tcPr>
            <w:tcW w:w="2552" w:type="dxa"/>
            <w:tcBorders>
              <w:top w:val="single" w:color="000000" w:sz="4" w:space="0"/>
              <w:left w:val="single" w:color="000000" w:sz="4" w:space="0"/>
              <w:bottom w:val="single" w:color="000000" w:sz="4" w:space="0"/>
              <w:right w:val="single" w:color="000000" w:sz="4" w:space="0"/>
            </w:tcBorders>
            <w:vAlign w:val="center"/>
          </w:tcPr>
          <w:p w14:paraId="6BE5338B">
            <w:pPr>
              <w:ind w:left="140"/>
              <w:jc w:val="center"/>
              <w:rPr>
                <w:rFonts w:ascii="Arial" w:hAnsi="Arial" w:cs="Arial"/>
                <w:b/>
                <w:sz w:val="18"/>
                <w:szCs w:val="18"/>
              </w:rPr>
            </w:pPr>
            <w:r>
              <w:rPr>
                <w:rFonts w:ascii="Arial" w:hAnsi="Arial" w:cs="Arial"/>
                <w:b/>
                <w:sz w:val="18"/>
                <w:szCs w:val="18"/>
              </w:rPr>
              <w:t>Evidences</w:t>
            </w:r>
          </w:p>
        </w:tc>
      </w:tr>
      <w:tr w14:paraId="5FB24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1" w:hRule="atLeast"/>
        </w:trPr>
        <w:tc>
          <w:tcPr>
            <w:tcW w:w="1701" w:type="dxa"/>
            <w:tcBorders>
              <w:top w:val="single" w:color="000000" w:sz="4" w:space="0"/>
              <w:left w:val="single" w:color="000000" w:sz="4" w:space="0"/>
              <w:bottom w:val="single" w:color="000000" w:sz="4" w:space="0"/>
              <w:right w:val="single" w:color="000000" w:sz="4" w:space="0"/>
            </w:tcBorders>
          </w:tcPr>
          <w:p w14:paraId="7443EDD7">
            <w:pPr>
              <w:jc w:val="both"/>
              <w:rPr>
                <w:rFonts w:ascii="Arial" w:hAnsi="Arial" w:cs="Arial"/>
                <w:sz w:val="18"/>
                <w:szCs w:val="18"/>
              </w:rPr>
            </w:pPr>
            <w:r>
              <w:rPr>
                <w:rStyle w:val="33"/>
                <w:rFonts w:ascii="Arial" w:hAnsi="Arial" w:cs="Arial"/>
                <w:b w:val="0"/>
                <w:sz w:val="20"/>
                <w:szCs w:val="20"/>
              </w:rPr>
              <w:t>Diri Sendiri (Project Leader / Pejabat Pengawas)</w:t>
            </w:r>
          </w:p>
        </w:tc>
        <w:tc>
          <w:tcPr>
            <w:tcW w:w="3261" w:type="dxa"/>
            <w:tcBorders>
              <w:top w:val="single" w:color="000000" w:sz="4" w:space="0"/>
              <w:left w:val="single" w:color="000000" w:sz="4" w:space="0"/>
              <w:bottom w:val="single" w:color="000000" w:sz="4" w:space="0"/>
              <w:right w:val="single" w:color="000000" w:sz="4" w:space="0"/>
            </w:tcBorders>
          </w:tcPr>
          <w:p w14:paraId="6C9F0313">
            <w:pPr>
              <w:pStyle w:val="65"/>
              <w:numPr>
                <w:ilvl w:val="0"/>
                <w:numId w:val="102"/>
              </w:numPr>
              <w:spacing w:after="0" w:line="240" w:lineRule="auto"/>
              <w:ind w:left="240"/>
              <w:rPr>
                <w:rFonts w:ascii="Arial" w:hAnsi="Arial" w:cs="Arial"/>
                <w:sz w:val="20"/>
                <w:szCs w:val="20"/>
                <w:lang w:val="sv-SE"/>
              </w:rPr>
            </w:pPr>
            <w:r>
              <w:rPr>
                <w:rFonts w:ascii="Arial" w:hAnsi="Arial" w:cs="Arial"/>
                <w:sz w:val="20"/>
                <w:szCs w:val="20"/>
                <w:lang w:val="sv-SE"/>
              </w:rPr>
              <w:t>Meningkatkan kemampuan komunikasi efektif mendengarkan dan memahami kebutuhan personel dan berkomunikasi dengan jelas dan efektif</w:t>
            </w:r>
          </w:p>
          <w:p w14:paraId="6C706582">
            <w:pPr>
              <w:pStyle w:val="65"/>
              <w:numPr>
                <w:ilvl w:val="0"/>
                <w:numId w:val="102"/>
              </w:numPr>
              <w:spacing w:after="0" w:line="240" w:lineRule="auto"/>
              <w:ind w:left="240"/>
              <w:rPr>
                <w:rFonts w:ascii="Arial" w:hAnsi="Arial" w:cs="Arial"/>
                <w:sz w:val="20"/>
                <w:szCs w:val="20"/>
                <w:lang w:val="sv-SE"/>
              </w:rPr>
            </w:pPr>
            <w:r>
              <w:rPr>
                <w:rFonts w:ascii="Arial" w:hAnsi="Arial" w:cs="Arial"/>
                <w:sz w:val="20"/>
                <w:szCs w:val="20"/>
                <w:lang w:val="sv-SE"/>
              </w:rPr>
              <w:t>Meningkatkan kemampuan membuat rencana aksi yang jelas dan terukur</w:t>
            </w:r>
          </w:p>
          <w:p w14:paraId="2BE427FE">
            <w:pPr>
              <w:pStyle w:val="65"/>
              <w:numPr>
                <w:ilvl w:val="0"/>
                <w:numId w:val="102"/>
              </w:numPr>
              <w:spacing w:after="0" w:line="240" w:lineRule="auto"/>
              <w:ind w:left="240"/>
              <w:rPr>
                <w:rFonts w:ascii="Arial" w:hAnsi="Arial" w:cs="Arial"/>
                <w:sz w:val="20"/>
                <w:szCs w:val="20"/>
                <w:lang w:val="sv-SE"/>
              </w:rPr>
            </w:pPr>
            <w:r>
              <w:rPr>
                <w:rFonts w:ascii="Arial" w:hAnsi="Arial" w:cs="Arial"/>
                <w:sz w:val="20"/>
                <w:szCs w:val="20"/>
                <w:lang w:val="sv-SE"/>
              </w:rPr>
              <w:t>Meningkatkan kemampuan kerjasama dan sinergi dengan instansi lain dan membangun jaringan dan kemitraan</w:t>
            </w:r>
          </w:p>
        </w:tc>
        <w:tc>
          <w:tcPr>
            <w:tcW w:w="2409" w:type="dxa"/>
            <w:tcBorders>
              <w:top w:val="single" w:color="000000" w:sz="4" w:space="0"/>
              <w:left w:val="single" w:color="000000" w:sz="4" w:space="0"/>
              <w:bottom w:val="single" w:color="000000" w:sz="4" w:space="0"/>
              <w:right w:val="single" w:color="000000" w:sz="4" w:space="0"/>
            </w:tcBorders>
          </w:tcPr>
          <w:p w14:paraId="3D01B001">
            <w:pPr>
              <w:pStyle w:val="65"/>
              <w:numPr>
                <w:ilvl w:val="0"/>
                <w:numId w:val="103"/>
              </w:numPr>
              <w:ind w:left="327"/>
              <w:rPr>
                <w:rFonts w:ascii="Arial" w:hAnsi="Arial" w:cs="Arial"/>
                <w:sz w:val="20"/>
                <w:szCs w:val="20"/>
                <w:lang w:val="sv-SE"/>
              </w:rPr>
            </w:pPr>
            <w:r>
              <w:rPr>
                <w:rFonts w:ascii="Arial" w:hAnsi="Arial" w:cs="Arial"/>
                <w:sz w:val="20"/>
                <w:szCs w:val="20"/>
                <w:lang w:val="sv-SE"/>
              </w:rPr>
              <w:t>Mengembangkan kemampuan analisis dan pemecahan masalah</w:t>
            </w:r>
          </w:p>
          <w:p w14:paraId="50E8F813">
            <w:pPr>
              <w:pStyle w:val="65"/>
              <w:numPr>
                <w:ilvl w:val="0"/>
                <w:numId w:val="103"/>
              </w:numPr>
              <w:ind w:left="327"/>
              <w:rPr>
                <w:rFonts w:ascii="Arial" w:hAnsi="Arial" w:cs="Arial"/>
                <w:sz w:val="20"/>
                <w:szCs w:val="20"/>
                <w:lang w:val="sv-SE"/>
              </w:rPr>
            </w:pPr>
            <w:r>
              <w:rPr>
                <w:rFonts w:ascii="Arial" w:hAnsi="Arial" w:cs="Arial"/>
                <w:sz w:val="20"/>
                <w:szCs w:val="20"/>
                <w:lang w:val="sv-SE"/>
              </w:rPr>
              <w:t>Mengembangkan kemampuan memimpin dan mengarahkan tim</w:t>
            </w:r>
          </w:p>
          <w:p w14:paraId="2CBABE47">
            <w:pPr>
              <w:pStyle w:val="65"/>
              <w:numPr>
                <w:ilvl w:val="0"/>
                <w:numId w:val="103"/>
              </w:numPr>
              <w:ind w:left="327"/>
              <w:rPr>
                <w:rFonts w:ascii="Arial" w:hAnsi="Arial" w:cs="Arial"/>
                <w:sz w:val="20"/>
                <w:szCs w:val="20"/>
                <w:lang w:val="es-ES"/>
              </w:rPr>
            </w:pPr>
            <w:r>
              <w:rPr>
                <w:rFonts w:ascii="Arial" w:hAnsi="Arial" w:cs="Arial"/>
                <w:sz w:val="20"/>
                <w:szCs w:val="20"/>
                <w:lang w:val="es-ES"/>
              </w:rPr>
              <w:t xml:space="preserve">Mengembangkan kemampuan refleksi dan evaluasi diri </w:t>
            </w:r>
          </w:p>
          <w:p w14:paraId="6F1E11F0">
            <w:pPr>
              <w:ind w:left="-37" w:hanging="117"/>
              <w:jc w:val="both"/>
              <w:rPr>
                <w:rFonts w:ascii="Arial" w:cs="Arial"/>
                <w:sz w:val="18"/>
                <w:szCs w:val="18"/>
                <w:lang w:val="es-ES"/>
              </w:rPr>
            </w:pPr>
          </w:p>
        </w:tc>
        <w:tc>
          <w:tcPr>
            <w:tcW w:w="2552" w:type="dxa"/>
            <w:tcBorders>
              <w:top w:val="single" w:color="000000" w:sz="4" w:space="0"/>
              <w:left w:val="single" w:color="000000" w:sz="4" w:space="0"/>
              <w:bottom w:val="single" w:color="000000" w:sz="4" w:space="0"/>
              <w:right w:val="single" w:color="000000" w:sz="4" w:space="0"/>
            </w:tcBorders>
          </w:tcPr>
          <w:p w14:paraId="6FA31D92">
            <w:pPr>
              <w:ind w:left="565" w:hanging="384"/>
              <w:jc w:val="both"/>
              <w:rPr>
                <w:rFonts w:ascii="Arial" w:hAnsi="Arial" w:cs="Arial"/>
                <w:sz w:val="18"/>
                <w:szCs w:val="18"/>
                <w:lang w:val="es-ES"/>
              </w:rPr>
            </w:pPr>
            <w:r>
              <w:rPr>
                <w:rFonts w:ascii="Times New Roman" w:cs="Times New Roman"/>
              </w:rPr>
              <mc:AlternateContent>
                <mc:Choice Requires="wps">
                  <w:drawing>
                    <wp:anchor distT="45720" distB="45720" distL="114300" distR="114300" simplePos="0" relativeHeight="251702272" behindDoc="0" locked="0" layoutInCell="1" allowOverlap="1">
                      <wp:simplePos x="0" y="0"/>
                      <wp:positionH relativeFrom="column">
                        <wp:posOffset>-21590</wp:posOffset>
                      </wp:positionH>
                      <wp:positionV relativeFrom="paragraph">
                        <wp:posOffset>151765</wp:posOffset>
                      </wp:positionV>
                      <wp:extent cx="1644015" cy="965835"/>
                      <wp:effectExtent l="0" t="0" r="0" b="5715"/>
                      <wp:wrapSquare wrapText="bothSides"/>
                      <wp:docPr id="1992277802" name="Text Box 29"/>
                      <wp:cNvGraphicFramePr/>
                      <a:graphic xmlns:a="http://schemas.openxmlformats.org/drawingml/2006/main">
                        <a:graphicData uri="http://schemas.microsoft.com/office/word/2010/wordprocessingShape">
                          <wps:wsp>
                            <wps:cNvSpPr txBox="1">
                              <a:spLocks noChangeArrowheads="1"/>
                            </wps:cNvSpPr>
                            <wps:spPr bwMode="auto">
                              <a:xfrm>
                                <a:off x="0" y="0"/>
                                <a:ext cx="1644015" cy="965835"/>
                              </a:xfrm>
                              <a:prstGeom prst="rect">
                                <a:avLst/>
                              </a:prstGeom>
                              <a:solidFill>
                                <a:srgbClr val="FFFFFF"/>
                              </a:solidFill>
                              <a:ln>
                                <a:noFill/>
                              </a:ln>
                            </wps:spPr>
                            <wps:txbx>
                              <w:txbxContent>
                                <w:p w14:paraId="74CBAB27">
                                  <w:pPr>
                                    <w:ind w:left="284" w:hanging="142"/>
                                  </w:pPr>
                                  <w:r>
                                    <w:drawing>
                                      <wp:inline distT="0" distB="0" distL="0" distR="0">
                                        <wp:extent cx="1295400" cy="904240"/>
                                        <wp:effectExtent l="0" t="0" r="0" b="0"/>
                                        <wp:docPr id="852925068" name="Picture 3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25068" name="Picture 32" descr="A group of people in a meeting&#10;&#10;AI-generated content may be incorrect."/>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1410940" cy="98517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Text Box 29" o:spid="_x0000_s1026" o:spt="202" type="#_x0000_t202" style="position:absolute;left:0pt;margin-left:-1.7pt;margin-top:11.95pt;height:76.05pt;width:129.45pt;mso-wrap-distance-bottom:3.6pt;mso-wrap-distance-left:9pt;mso-wrap-distance-right:9pt;mso-wrap-distance-top:3.6pt;z-index:251702272;mso-width-relative:page;mso-height-relative:page;" fillcolor="#FFFFFF" filled="t" stroked="f" coordsize="21600,21600" o:gfxdata="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hTy&#10;UdcAAAAJAQAADwAAAAAAAAABACAAAAAiAAAAZHJzL2Rvd25yZXYueG1sUEsBAhQAFAAAAAgAh07i&#10;QF4ahxcjAgAARwQAAA4AAAAAAAAAAQAgAAAAJgEAAGRycy9lMm9Eb2MueG1sUEsFBgAAAAAGAAYA&#10;WQEAALsFAAAAAA==&#10;">
                      <v:fill on="t" focussize="0,0"/>
                      <v:stroke on="f"/>
                      <v:imagedata o:title=""/>
                      <o:lock v:ext="edit" aspectratio="f"/>
                      <v:textbox>
                        <w:txbxContent>
                          <w:p w14:paraId="74CBAB27">
                            <w:pPr>
                              <w:ind w:left="284" w:hanging="142"/>
                            </w:pPr>
                            <w:r>
                              <w:drawing>
                                <wp:inline distT="0" distB="0" distL="0" distR="0">
                                  <wp:extent cx="1295400" cy="904240"/>
                                  <wp:effectExtent l="0" t="0" r="0" b="0"/>
                                  <wp:docPr id="852925068" name="Picture 3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25068" name="Picture 32" descr="A group of people in a meeting&#10;&#10;AI-generated content may be incorrect."/>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1410940" cy="985171"/>
                                          </a:xfrm>
                                          <a:prstGeom prst="rect">
                                            <a:avLst/>
                                          </a:prstGeom>
                                          <a:noFill/>
                                          <a:ln>
                                            <a:noFill/>
                                          </a:ln>
                                        </pic:spPr>
                                      </pic:pic>
                                    </a:graphicData>
                                  </a:graphic>
                                </wp:inline>
                              </w:drawing>
                            </w:r>
                          </w:p>
                        </w:txbxContent>
                      </v:textbox>
                      <w10:wrap type="square"/>
                    </v:shape>
                  </w:pict>
                </mc:Fallback>
              </mc:AlternateContent>
            </w:r>
            <w:r>
              <w:drawing>
                <wp:inline distT="0" distB="0" distL="0" distR="0">
                  <wp:extent cx="1279525" cy="825500"/>
                  <wp:effectExtent l="0" t="0" r="0" b="0"/>
                  <wp:docPr id="161931499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14993" name="Picture 5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1404469" cy="905842"/>
                          </a:xfrm>
                          <a:prstGeom prst="rect">
                            <a:avLst/>
                          </a:prstGeom>
                          <a:noFill/>
                          <a:ln>
                            <a:noFill/>
                          </a:ln>
                        </pic:spPr>
                      </pic:pic>
                    </a:graphicData>
                  </a:graphic>
                </wp:inline>
              </w:drawing>
            </w:r>
          </w:p>
        </w:tc>
      </w:tr>
      <w:tr w14:paraId="62786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tcPr>
          <w:p w14:paraId="565E4F6A">
            <w:pPr>
              <w:jc w:val="both"/>
              <w:rPr>
                <w:rFonts w:ascii="Arial" w:hAnsi="Arial" w:cs="Arial"/>
                <w:sz w:val="18"/>
                <w:szCs w:val="18"/>
              </w:rPr>
            </w:pPr>
            <w:r>
              <w:rPr>
                <w:rStyle w:val="33"/>
                <w:rFonts w:ascii="Arial" w:hAnsi="Arial" w:cs="Arial"/>
                <w:b w:val="0"/>
                <w:sz w:val="20"/>
                <w:szCs w:val="20"/>
              </w:rPr>
              <w:t>Tim Aksi Perubahan</w:t>
            </w:r>
          </w:p>
        </w:tc>
        <w:tc>
          <w:tcPr>
            <w:tcW w:w="3261" w:type="dxa"/>
            <w:tcBorders>
              <w:top w:val="single" w:color="000000" w:sz="4" w:space="0"/>
              <w:left w:val="single" w:color="000000" w:sz="4" w:space="0"/>
              <w:bottom w:val="single" w:color="000000" w:sz="4" w:space="0"/>
              <w:right w:val="single" w:color="000000" w:sz="4" w:space="0"/>
            </w:tcBorders>
          </w:tcPr>
          <w:p w14:paraId="3691AC09">
            <w:pPr>
              <w:pStyle w:val="65"/>
              <w:numPr>
                <w:ilvl w:val="0"/>
                <w:numId w:val="104"/>
              </w:numPr>
              <w:ind w:left="240"/>
              <w:rPr>
                <w:rFonts w:ascii="Arial" w:hAnsi="Arial" w:cs="Arial"/>
                <w:sz w:val="20"/>
                <w:szCs w:val="20"/>
                <w:lang w:val="sv-SE"/>
              </w:rPr>
            </w:pPr>
            <w:r>
              <w:rPr>
                <w:rFonts w:ascii="Arial" w:hAnsi="Arial" w:cs="Arial"/>
                <w:sz w:val="20"/>
                <w:szCs w:val="20"/>
                <w:lang w:val="sv-SE"/>
              </w:rPr>
              <w:t>Meningkatkan kemampuan kerja sama dan sinergi</w:t>
            </w:r>
          </w:p>
          <w:p w14:paraId="4EC22CC8">
            <w:pPr>
              <w:pStyle w:val="65"/>
              <w:numPr>
                <w:ilvl w:val="0"/>
                <w:numId w:val="104"/>
              </w:numPr>
              <w:ind w:left="240"/>
              <w:rPr>
                <w:rFonts w:ascii="Arial" w:hAnsi="Arial" w:cs="Arial"/>
                <w:sz w:val="20"/>
                <w:szCs w:val="20"/>
                <w:lang w:val="sv-SE"/>
              </w:rPr>
            </w:pPr>
            <w:r>
              <w:rPr>
                <w:rFonts w:ascii="Arial" w:hAnsi="Arial" w:cs="Arial"/>
                <w:sz w:val="20"/>
                <w:szCs w:val="20"/>
                <w:lang w:val="sv-SE"/>
              </w:rPr>
              <w:t>Mengembangkan kemampuan bekerja sama dengan instansi lain dan stakeholder</w:t>
            </w:r>
          </w:p>
          <w:p w14:paraId="0A3CDDA2">
            <w:pPr>
              <w:rPr>
                <w:rFonts w:ascii="Arial" w:hAnsi="Arial" w:cs="Arial"/>
                <w:sz w:val="20"/>
                <w:szCs w:val="20"/>
                <w:lang w:val="sv-SE"/>
              </w:rPr>
            </w:pPr>
          </w:p>
          <w:p w14:paraId="6D089D5F">
            <w:pPr>
              <w:numPr>
                <w:ilvl w:val="1"/>
                <w:numId w:val="105"/>
              </w:numPr>
              <w:spacing w:after="0" w:line="240" w:lineRule="auto"/>
              <w:ind w:left="266" w:hanging="142"/>
              <w:jc w:val="both"/>
              <w:rPr>
                <w:rFonts w:ascii="Arial" w:cs="Arial"/>
                <w:sz w:val="18"/>
                <w:szCs w:val="18"/>
                <w:lang w:val="sv-SE"/>
              </w:rPr>
            </w:pPr>
          </w:p>
        </w:tc>
        <w:tc>
          <w:tcPr>
            <w:tcW w:w="2409" w:type="dxa"/>
            <w:tcBorders>
              <w:top w:val="single" w:color="000000" w:sz="4" w:space="0"/>
              <w:left w:val="single" w:color="000000" w:sz="4" w:space="0"/>
              <w:bottom w:val="single" w:color="000000" w:sz="4" w:space="0"/>
              <w:right w:val="single" w:color="000000" w:sz="4" w:space="0"/>
            </w:tcBorders>
          </w:tcPr>
          <w:p w14:paraId="4915B19F">
            <w:pPr>
              <w:pStyle w:val="65"/>
              <w:numPr>
                <w:ilvl w:val="0"/>
                <w:numId w:val="106"/>
              </w:numPr>
              <w:ind w:left="303"/>
              <w:rPr>
                <w:rFonts w:ascii="Arial" w:hAnsi="Arial" w:cs="Arial"/>
                <w:sz w:val="20"/>
                <w:szCs w:val="20"/>
                <w:lang w:val="sv-SE"/>
              </w:rPr>
            </w:pPr>
            <w:r>
              <w:rPr>
                <w:rFonts w:ascii="Arial" w:hAnsi="Arial" w:cs="Arial"/>
                <w:sz w:val="20"/>
                <w:szCs w:val="20"/>
                <w:lang w:val="sv-SE"/>
              </w:rPr>
              <w:t>Koordinasi komunikasi efektif, dan kerjasama tim</w:t>
            </w:r>
          </w:p>
          <w:p w14:paraId="7E8A3F31">
            <w:pPr>
              <w:pStyle w:val="65"/>
              <w:numPr>
                <w:ilvl w:val="0"/>
                <w:numId w:val="106"/>
              </w:numPr>
              <w:ind w:left="303"/>
              <w:rPr>
                <w:rFonts w:ascii="Arial" w:hAnsi="Arial" w:cs="Arial"/>
                <w:sz w:val="20"/>
                <w:szCs w:val="20"/>
                <w:lang w:val="sv-SE"/>
              </w:rPr>
            </w:pPr>
            <w:r>
              <w:rPr>
                <w:rFonts w:ascii="Arial" w:hAnsi="Arial" w:cs="Arial"/>
                <w:sz w:val="20"/>
                <w:szCs w:val="20"/>
                <w:lang w:val="sv-SE"/>
              </w:rPr>
              <w:t>Mengembangkan kemampuan analisis dan pemecahan masalah</w:t>
            </w:r>
          </w:p>
        </w:tc>
        <w:tc>
          <w:tcPr>
            <w:tcW w:w="2552" w:type="dxa"/>
            <w:tcBorders>
              <w:top w:val="single" w:color="000000" w:sz="4" w:space="0"/>
              <w:left w:val="single" w:color="000000" w:sz="4" w:space="0"/>
              <w:bottom w:val="single" w:color="000000" w:sz="4" w:space="0"/>
              <w:right w:val="single" w:color="000000" w:sz="4" w:space="0"/>
            </w:tcBorders>
          </w:tcPr>
          <w:p w14:paraId="18A73A68">
            <w:pPr>
              <w:ind w:left="140"/>
              <w:jc w:val="center"/>
              <w:rPr>
                <w:rFonts w:ascii="Arial" w:hAnsi="Arial" w:cs="Arial"/>
                <w:sz w:val="18"/>
                <w:szCs w:val="18"/>
                <w:lang w:val="sv-SE"/>
              </w:rPr>
            </w:pPr>
            <w:r>
              <w:rPr>
                <w:rFonts w:ascii="Times New Roman" w:cs="Times New Roman"/>
              </w:rPr>
              <mc:AlternateContent>
                <mc:Choice Requires="wps">
                  <w:drawing>
                    <wp:anchor distT="45720" distB="45720" distL="114300" distR="114300" simplePos="0" relativeHeight="251704320" behindDoc="0" locked="0" layoutInCell="1" allowOverlap="1">
                      <wp:simplePos x="0" y="0"/>
                      <wp:positionH relativeFrom="column">
                        <wp:posOffset>762000</wp:posOffset>
                      </wp:positionH>
                      <wp:positionV relativeFrom="paragraph">
                        <wp:posOffset>38100</wp:posOffset>
                      </wp:positionV>
                      <wp:extent cx="1802765" cy="866140"/>
                      <wp:effectExtent l="0" t="0" r="0" b="635"/>
                      <wp:wrapSquare wrapText="bothSides"/>
                      <wp:docPr id="735468301" name="Text Box 27"/>
                      <wp:cNvGraphicFramePr/>
                      <a:graphic xmlns:a="http://schemas.openxmlformats.org/drawingml/2006/main">
                        <a:graphicData uri="http://schemas.microsoft.com/office/word/2010/wordprocessingShape">
                          <wps:wsp>
                            <wps:cNvSpPr txBox="1">
                              <a:spLocks noChangeArrowheads="1"/>
                            </wps:cNvSpPr>
                            <wps:spPr bwMode="auto">
                              <a:xfrm>
                                <a:off x="0" y="0"/>
                                <a:ext cx="1802765" cy="866140"/>
                              </a:xfrm>
                              <a:prstGeom prst="rect">
                                <a:avLst/>
                              </a:prstGeom>
                              <a:solidFill>
                                <a:srgbClr val="FFFFFF"/>
                              </a:solidFill>
                              <a:ln>
                                <a:noFill/>
                              </a:ln>
                            </wps:spPr>
                            <wps:txbx>
                              <w:txbxContent>
                                <w:p w14:paraId="62799146">
                                  <w:pPr>
                                    <w:ind w:hanging="284"/>
                                  </w:pPr>
                                  <w:r>
                                    <w:drawing>
                                      <wp:inline distT="0" distB="0" distL="0" distR="0">
                                        <wp:extent cx="1572260" cy="835025"/>
                                        <wp:effectExtent l="0" t="0" r="8890" b="3175"/>
                                        <wp:docPr id="12643012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01262" name="Picture 5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602952" cy="851316"/>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anchor>
                  </w:drawing>
                </mc:Choice>
                <mc:Fallback>
                  <w:pict>
                    <v:shape id="Text Box 27" o:spid="_x0000_s1026" o:spt="202" type="#_x0000_t202" style="position:absolute;left:0pt;margin-left:60pt;margin-top:3pt;height:68.2pt;width:141.95pt;mso-wrap-distance-bottom:3.6pt;mso-wrap-distance-left:9pt;mso-wrap-distance-right:9pt;mso-wrap-distance-top:3.6pt;z-index:251704320;mso-width-relative:page;mso-height-relative:page;" fillcolor="#FFFFFF" filled="t" stroked="f" coordsize="21600,21600" o:gfxdata="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VlNUA&#10;AAAJAQAADwAAAAAAAAABACAAAAAiAAAAZHJzL2Rvd25yZXYueG1sUEsBAhQAFAAAAAgAh07iQKfl&#10;UlsiAgAARgQAAA4AAAAAAAAAAQAgAAAAJAEAAGRycy9lMm9Eb2MueG1sUEsFBgAAAAAGAAYAWQEA&#10;ALgFAAAAAA==&#10;">
                      <v:fill on="t" focussize="0,0"/>
                      <v:stroke on="f"/>
                      <v:imagedata o:title=""/>
                      <o:lock v:ext="edit" aspectratio="f"/>
                      <v:textbox style="mso-fit-shape-to-text:t;">
                        <w:txbxContent>
                          <w:p w14:paraId="62799146">
                            <w:pPr>
                              <w:ind w:hanging="284"/>
                            </w:pPr>
                            <w:r>
                              <w:drawing>
                                <wp:inline distT="0" distB="0" distL="0" distR="0">
                                  <wp:extent cx="1572260" cy="835025"/>
                                  <wp:effectExtent l="0" t="0" r="8890" b="3175"/>
                                  <wp:docPr id="12643012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01262" name="Picture 5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602952" cy="851316"/>
                                          </a:xfrm>
                                          <a:prstGeom prst="rect">
                                            <a:avLst/>
                                          </a:prstGeom>
                                          <a:noFill/>
                                          <a:ln>
                                            <a:noFill/>
                                          </a:ln>
                                        </pic:spPr>
                                      </pic:pic>
                                    </a:graphicData>
                                  </a:graphic>
                                </wp:inline>
                              </w:drawing>
                            </w:r>
                          </w:p>
                        </w:txbxContent>
                      </v:textbox>
                      <w10:wrap type="square"/>
                    </v:shape>
                  </w:pict>
                </mc:Fallback>
              </mc:AlternateContent>
            </w:r>
            <w:r>
              <w:rPr>
                <w:rFonts w:ascii="Arial" w:hAnsi="Arial" w:cs="Arial"/>
                <w:sz w:val="18"/>
                <w:szCs w:val="18"/>
                <w:lang w:val="sv-SE"/>
              </w:rPr>
              <w:drawing>
                <wp:inline distT="0" distB="0" distL="0" distR="0">
                  <wp:extent cx="1407795" cy="867410"/>
                  <wp:effectExtent l="0" t="0" r="1905" b="8890"/>
                  <wp:docPr id="108570642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06425" name="Picture 5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1419397" cy="874777"/>
                          </a:xfrm>
                          <a:prstGeom prst="rect">
                            <a:avLst/>
                          </a:prstGeom>
                          <a:noFill/>
                        </pic:spPr>
                      </pic:pic>
                    </a:graphicData>
                  </a:graphic>
                </wp:inline>
              </w:drawing>
            </w:r>
          </w:p>
        </w:tc>
      </w:tr>
      <w:tr w14:paraId="33813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tcPr>
          <w:p w14:paraId="40402E68">
            <w:pPr>
              <w:jc w:val="both"/>
              <w:rPr>
                <w:rFonts w:ascii="Arial" w:hAnsi="Arial" w:cs="Arial"/>
                <w:sz w:val="18"/>
                <w:szCs w:val="18"/>
                <w:lang w:val="sv-SE"/>
              </w:rPr>
            </w:pPr>
            <w:r>
              <w:rPr>
                <w:rStyle w:val="33"/>
                <w:rFonts w:ascii="Arial" w:hAnsi="Arial" w:cs="Arial"/>
                <w:b w:val="0"/>
                <w:sz w:val="20"/>
                <w:szCs w:val="20"/>
                <w:lang w:val="sv-SE"/>
              </w:rPr>
              <w:t>Stakeholder (Dinas Terkait)</w:t>
            </w:r>
          </w:p>
        </w:tc>
        <w:tc>
          <w:tcPr>
            <w:tcW w:w="3261" w:type="dxa"/>
            <w:tcBorders>
              <w:top w:val="single" w:color="000000" w:sz="4" w:space="0"/>
              <w:left w:val="single" w:color="000000" w:sz="4" w:space="0"/>
              <w:bottom w:val="single" w:color="000000" w:sz="4" w:space="0"/>
              <w:right w:val="single" w:color="000000" w:sz="4" w:space="0"/>
            </w:tcBorders>
          </w:tcPr>
          <w:p w14:paraId="1393F00C">
            <w:pPr>
              <w:pStyle w:val="65"/>
              <w:numPr>
                <w:ilvl w:val="0"/>
                <w:numId w:val="107"/>
              </w:numPr>
              <w:ind w:left="240"/>
              <w:rPr>
                <w:rFonts w:ascii="Arial" w:hAnsi="Arial" w:cs="Arial"/>
                <w:sz w:val="20"/>
                <w:szCs w:val="20"/>
                <w:lang w:val="sv-SE"/>
              </w:rPr>
            </w:pPr>
            <w:r>
              <w:rPr>
                <w:rFonts w:ascii="Arial" w:hAnsi="Arial" w:cs="Arial"/>
                <w:sz w:val="20"/>
                <w:szCs w:val="20"/>
                <w:lang w:val="sv-SE"/>
              </w:rPr>
              <w:t>Kolaborasi dengan stakeholder</w:t>
            </w:r>
            <w:r>
              <w:rPr>
                <w:lang w:val="sv-SE"/>
              </w:rPr>
              <w:t xml:space="preserve"> </w:t>
            </w:r>
            <w:r>
              <w:rPr>
                <w:rFonts w:ascii="Arial" w:hAnsi="Arial" w:cs="Arial"/>
                <w:sz w:val="20"/>
                <w:szCs w:val="20"/>
                <w:lang w:val="sv-SE"/>
              </w:rPr>
              <w:t>Kerja Sama dan Sinergi</w:t>
            </w:r>
          </w:p>
          <w:p w14:paraId="507E76C4">
            <w:pPr>
              <w:pStyle w:val="65"/>
              <w:numPr>
                <w:ilvl w:val="0"/>
                <w:numId w:val="107"/>
              </w:numPr>
              <w:ind w:left="240"/>
              <w:rPr>
                <w:rFonts w:ascii="Arial" w:hAnsi="Arial" w:cs="Arial"/>
                <w:sz w:val="20"/>
                <w:szCs w:val="20"/>
                <w:lang w:val="es-ES"/>
              </w:rPr>
            </w:pPr>
            <w:r>
              <w:rPr>
                <w:rFonts w:ascii="Arial" w:hAnsi="Arial" w:cs="Arial"/>
                <w:sz w:val="20"/>
                <w:szCs w:val="20"/>
                <w:lang w:val="es-ES"/>
              </w:rPr>
              <w:t>Pemahaman tentang Perda dan Perkada</w:t>
            </w:r>
            <w:r>
              <w:rPr>
                <w:rFonts w:ascii="Arial" w:cs="Arial"/>
                <w:sz w:val="18"/>
                <w:szCs w:val="18"/>
                <w:lang w:val="es-ES"/>
              </w:rPr>
              <w:t xml:space="preserve"> </w:t>
            </w:r>
          </w:p>
        </w:tc>
        <w:tc>
          <w:tcPr>
            <w:tcW w:w="2409" w:type="dxa"/>
            <w:tcBorders>
              <w:top w:val="single" w:color="000000" w:sz="4" w:space="0"/>
              <w:left w:val="single" w:color="000000" w:sz="4" w:space="0"/>
              <w:bottom w:val="single" w:color="000000" w:sz="4" w:space="0"/>
              <w:right w:val="single" w:color="000000" w:sz="4" w:space="0"/>
            </w:tcBorders>
          </w:tcPr>
          <w:p w14:paraId="2C170CE1">
            <w:pPr>
              <w:pStyle w:val="65"/>
              <w:numPr>
                <w:ilvl w:val="0"/>
                <w:numId w:val="108"/>
              </w:numPr>
              <w:ind w:left="303"/>
              <w:rPr>
                <w:rFonts w:ascii="Arial" w:hAnsi="Arial" w:cs="Arial"/>
                <w:sz w:val="20"/>
                <w:szCs w:val="20"/>
                <w:lang w:val="sv-SE"/>
              </w:rPr>
            </w:pPr>
            <w:r>
              <w:rPr>
                <w:rFonts w:ascii="Arial" w:hAnsi="Arial" w:cs="Arial"/>
                <w:sz w:val="20"/>
                <w:szCs w:val="20"/>
                <w:lang w:val="sv-SE"/>
              </w:rPr>
              <w:t>Rapat K</w:t>
            </w:r>
            <w:r>
              <w:rPr>
                <w:rFonts w:ascii="Arial" w:hAnsi="Arial" w:cs="Arial"/>
                <w:sz w:val="20"/>
                <w:szCs w:val="20"/>
              </w:rPr>
              <w:t>oordinasi Penandatangan  Nota Kesepahaman Bersama</w:t>
            </w:r>
          </w:p>
          <w:p w14:paraId="1E9F110D">
            <w:pPr>
              <w:pStyle w:val="65"/>
              <w:numPr>
                <w:ilvl w:val="0"/>
                <w:numId w:val="108"/>
              </w:numPr>
              <w:ind w:left="303"/>
              <w:rPr>
                <w:rFonts w:ascii="Arial" w:hAnsi="Arial" w:cs="Arial"/>
                <w:sz w:val="20"/>
                <w:szCs w:val="20"/>
                <w:lang w:val="sv-SE"/>
              </w:rPr>
            </w:pPr>
            <w:r>
              <w:rPr>
                <w:rFonts w:ascii="Arial" w:hAnsi="Arial" w:cs="Arial"/>
                <w:sz w:val="20"/>
                <w:szCs w:val="20"/>
                <w:lang w:val="sv-SE"/>
              </w:rPr>
              <w:t>Berkoordinasi dengan instansi terkait</w:t>
            </w:r>
          </w:p>
        </w:tc>
        <w:tc>
          <w:tcPr>
            <w:tcW w:w="2552" w:type="dxa"/>
            <w:tcBorders>
              <w:top w:val="single" w:color="000000" w:sz="4" w:space="0"/>
              <w:left w:val="single" w:color="000000" w:sz="4" w:space="0"/>
              <w:bottom w:val="single" w:color="000000" w:sz="4" w:space="0"/>
              <w:right w:val="single" w:color="000000" w:sz="4" w:space="0"/>
            </w:tcBorders>
          </w:tcPr>
          <w:p w14:paraId="0FC872A0">
            <w:pPr>
              <w:ind w:left="282" w:hanging="101"/>
              <w:rPr>
                <w:rFonts w:ascii="Arial" w:hAnsi="Arial" w:cs="Arial"/>
                <w:sz w:val="18"/>
                <w:szCs w:val="18"/>
                <w:lang w:val="sv-SE"/>
              </w:rPr>
            </w:pPr>
            <w:r>
              <w:rPr>
                <w:rFonts w:ascii="Times New Roman" w:cs="Times New Roman"/>
              </w:rPr>
              <mc:AlternateContent>
                <mc:Choice Requires="wps">
                  <w:drawing>
                    <wp:anchor distT="45720" distB="45720" distL="114300" distR="114300" simplePos="0" relativeHeight="251703296" behindDoc="0" locked="0" layoutInCell="1" allowOverlap="1">
                      <wp:simplePos x="0" y="0"/>
                      <wp:positionH relativeFrom="column">
                        <wp:posOffset>-20955</wp:posOffset>
                      </wp:positionH>
                      <wp:positionV relativeFrom="paragraph">
                        <wp:posOffset>151765</wp:posOffset>
                      </wp:positionV>
                      <wp:extent cx="1677670" cy="953770"/>
                      <wp:effectExtent l="0" t="0" r="0" b="0"/>
                      <wp:wrapSquare wrapText="bothSides"/>
                      <wp:docPr id="1055017760" name="Text Box 25"/>
                      <wp:cNvGraphicFramePr/>
                      <a:graphic xmlns:a="http://schemas.openxmlformats.org/drawingml/2006/main">
                        <a:graphicData uri="http://schemas.microsoft.com/office/word/2010/wordprocessingShape">
                          <wps:wsp>
                            <wps:cNvSpPr txBox="1">
                              <a:spLocks noChangeArrowheads="1"/>
                            </wps:cNvSpPr>
                            <wps:spPr bwMode="auto">
                              <a:xfrm>
                                <a:off x="0" y="0"/>
                                <a:ext cx="1677515" cy="953770"/>
                              </a:xfrm>
                              <a:prstGeom prst="rect">
                                <a:avLst/>
                              </a:prstGeom>
                              <a:solidFill>
                                <a:srgbClr val="FFFFFF"/>
                              </a:solidFill>
                              <a:ln>
                                <a:noFill/>
                              </a:ln>
                            </wps:spPr>
                            <wps:txbx>
                              <w:txbxContent>
                                <w:p w14:paraId="2EC145C7">
                                  <w:pPr>
                                    <w:ind w:left="142"/>
                                  </w:pPr>
                                  <w:r>
                                    <w:drawing>
                                      <wp:inline distT="0" distB="0" distL="0" distR="0">
                                        <wp:extent cx="1440180" cy="852805"/>
                                        <wp:effectExtent l="0" t="0" r="7620" b="4445"/>
                                        <wp:docPr id="143125943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59430" name="Picture 5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1513845" cy="89676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 id="Text Box 25" o:spid="_x0000_s1026" o:spt="202" type="#_x0000_t202" style="position:absolute;left:0pt;margin-left:-1.65pt;margin-top:11.95pt;height:75.1pt;width:132.1pt;mso-wrap-distance-bottom:3.6pt;mso-wrap-distance-left:9pt;mso-wrap-distance-right:9pt;mso-wrap-distance-top:3.6pt;z-index:251703296;mso-width-relative:page;mso-height-relative:page;" fillcolor="#FFFFFF" filled="t" stroked="f" coordsize="21600,21600" o:gfxdata="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bVu&#10;69gAAAAJAQAADwAAAAAAAAABACAAAAAiAAAAZHJzL2Rvd25yZXYueG1sUEsBAhQAFAAAAAgAh07i&#10;QIqCSVMiAgAARwQAAA4AAAAAAAAAAQAgAAAAJwEAAGRycy9lMm9Eb2MueG1sUEsFBgAAAAAGAAYA&#10;WQEAALsFAAAAAA==&#10;">
                      <v:fill on="t" focussize="0,0"/>
                      <v:stroke on="f"/>
                      <v:imagedata o:title=""/>
                      <o:lock v:ext="edit" aspectratio="f"/>
                      <v:textbox>
                        <w:txbxContent>
                          <w:p w14:paraId="2EC145C7">
                            <w:pPr>
                              <w:ind w:left="142"/>
                            </w:pPr>
                            <w:r>
                              <w:drawing>
                                <wp:inline distT="0" distB="0" distL="0" distR="0">
                                  <wp:extent cx="1440180" cy="852805"/>
                                  <wp:effectExtent l="0" t="0" r="7620" b="4445"/>
                                  <wp:docPr id="143125943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59430" name="Picture 5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1513845" cy="896762"/>
                                          </a:xfrm>
                                          <a:prstGeom prst="rect">
                                            <a:avLst/>
                                          </a:prstGeom>
                                          <a:noFill/>
                                          <a:ln>
                                            <a:noFill/>
                                          </a:ln>
                                        </pic:spPr>
                                      </pic:pic>
                                    </a:graphicData>
                                  </a:graphic>
                                </wp:inline>
                              </w:drawing>
                            </w:r>
                          </w:p>
                        </w:txbxContent>
                      </v:textbox>
                      <w10:wrap type="square"/>
                    </v:shape>
                  </w:pict>
                </mc:Fallback>
              </mc:AlternateContent>
            </w:r>
            <w:r>
              <w:rPr>
                <w:rFonts w:ascii="Arial" w:hAnsi="Arial" w:cs="Arial"/>
                <w:sz w:val="18"/>
                <w:szCs w:val="18"/>
                <w:lang w:val="sv-SE"/>
              </w:rPr>
              <w:drawing>
                <wp:inline distT="0" distB="0" distL="0" distR="0">
                  <wp:extent cx="1427480" cy="962660"/>
                  <wp:effectExtent l="0" t="0" r="1270" b="8890"/>
                  <wp:docPr id="99892877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28774" name="Picture 5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1430613" cy="964771"/>
                          </a:xfrm>
                          <a:prstGeom prst="rect">
                            <a:avLst/>
                          </a:prstGeom>
                          <a:noFill/>
                        </pic:spPr>
                      </pic:pic>
                    </a:graphicData>
                  </a:graphic>
                </wp:inline>
              </w:drawing>
            </w:r>
          </w:p>
          <w:p w14:paraId="46F4AC42">
            <w:pPr>
              <w:ind w:left="140"/>
              <w:jc w:val="center"/>
              <w:rPr>
                <w:rFonts w:ascii="Arial" w:hAnsi="Arial" w:cs="Arial"/>
                <w:sz w:val="18"/>
                <w:szCs w:val="18"/>
                <w:lang w:val="sv-SE"/>
              </w:rPr>
            </w:pPr>
          </w:p>
        </w:tc>
      </w:tr>
    </w:tbl>
    <w:p w14:paraId="3ECAD966">
      <w:pPr>
        <w:rPr>
          <w:rFonts w:ascii="Arial" w:hAnsi="Arial" w:cs="Arial"/>
          <w:lang w:val="sv-SE"/>
        </w:rPr>
      </w:pPr>
    </w:p>
    <w:p w14:paraId="1A3829D2">
      <w:pPr>
        <w:rPr>
          <w:rFonts w:ascii="Arial" w:hAnsi="Arial" w:cs="Arial"/>
          <w:lang w:val="sv-SE"/>
        </w:rPr>
      </w:pPr>
    </w:p>
    <w:p w14:paraId="28E19809">
      <w:pPr>
        <w:widowControl w:val="0"/>
        <w:autoSpaceDE w:val="0"/>
        <w:autoSpaceDN w:val="0"/>
        <w:spacing w:after="0" w:line="360" w:lineRule="auto"/>
        <w:jc w:val="center"/>
        <w:rPr>
          <w:rFonts w:ascii="Arial" w:hAnsi="Arial" w:eastAsia="Times New Roman" w:cs="Arial"/>
          <w:b/>
          <w:bCs/>
          <w:color w:val="000000"/>
          <w:kern w:val="0"/>
          <w:lang w:val="sv-SE" w:eastAsia="zh-CN"/>
          <w14:ligatures w14:val="none"/>
        </w:rPr>
      </w:pPr>
      <w:r>
        <w:rPr>
          <w:rFonts w:ascii="Arial" w:hAnsi="Arial" w:eastAsia="Times New Roman" w:cs="Arial"/>
          <w:b/>
          <w:bCs/>
          <w:color w:val="000000"/>
          <w:kern w:val="0"/>
          <w:lang w:val="sv-SE" w:eastAsia="zh-CN"/>
          <w14:ligatures w14:val="none"/>
        </w:rPr>
        <w:t>BAB IV</w:t>
      </w:r>
    </w:p>
    <w:p w14:paraId="71926A35">
      <w:pPr>
        <w:widowControl w:val="0"/>
        <w:autoSpaceDE w:val="0"/>
        <w:autoSpaceDN w:val="0"/>
        <w:spacing w:after="0" w:line="360" w:lineRule="auto"/>
        <w:jc w:val="center"/>
        <w:rPr>
          <w:rFonts w:ascii="Arial" w:hAnsi="Arial" w:eastAsia="Times New Roman" w:cs="Arial"/>
          <w:b/>
          <w:bCs/>
          <w:color w:val="000000"/>
          <w:kern w:val="0"/>
          <w:lang w:val="sv-SE" w:eastAsia="zh-CN"/>
          <w14:ligatures w14:val="none"/>
        </w:rPr>
      </w:pPr>
      <w:r>
        <w:rPr>
          <w:rFonts w:ascii="Arial" w:hAnsi="Arial" w:eastAsia="Times New Roman" w:cs="Arial"/>
          <w:b/>
          <w:bCs/>
          <w:color w:val="000000"/>
          <w:kern w:val="0"/>
          <w:lang w:val="sv-SE" w:eastAsia="zh-CN"/>
          <w14:ligatures w14:val="none"/>
        </w:rPr>
        <w:t>KEBERLANJUTAN AKSI PERUBAHAN</w:t>
      </w:r>
    </w:p>
    <w:p w14:paraId="19016466">
      <w:pPr>
        <w:widowControl w:val="0"/>
        <w:autoSpaceDE w:val="0"/>
        <w:autoSpaceDN w:val="0"/>
        <w:spacing w:after="0" w:line="360" w:lineRule="auto"/>
        <w:jc w:val="center"/>
        <w:rPr>
          <w:rFonts w:ascii="Arial" w:hAnsi="Arial" w:eastAsia="Times New Roman" w:cs="Arial"/>
          <w:b/>
          <w:bCs/>
          <w:color w:val="000000"/>
          <w:kern w:val="0"/>
          <w:lang w:val="sv-SE" w:eastAsia="zh-CN"/>
          <w14:ligatures w14:val="none"/>
        </w:rPr>
      </w:pPr>
    </w:p>
    <w:p w14:paraId="65755B51">
      <w:pPr>
        <w:spacing w:after="0" w:line="360" w:lineRule="auto"/>
        <w:ind w:firstLine="720"/>
        <w:jc w:val="both"/>
        <w:rPr>
          <w:rFonts w:ascii="Arial" w:hAnsi="Arial" w:eastAsia="Times New Roman" w:cs="Arial"/>
          <w:kern w:val="0"/>
          <w:lang w:val="sv-SE"/>
          <w14:ligatures w14:val="none"/>
        </w:rPr>
      </w:pPr>
      <w:r>
        <w:rPr>
          <w:rFonts w:ascii="Arial" w:hAnsi="Arial" w:eastAsia="Times New Roman" w:cs="Arial"/>
          <w:kern w:val="0"/>
          <w:lang w:val="sv-SE"/>
          <w14:ligatures w14:val="none"/>
        </w:rPr>
        <w:t>Keberlanjutan aksi perubahan merupakan bagian penting dari proses pelaksanaan perubahan yang berorientasi pada hasil. Untuk menjamin bahwa seluruh tahapan aksi dapat memberikan manfaat yang berkesinambungan, maka perlu dirancang rencana tindak lanjut yang sistematis dan terukur. Keberlanjutan ini mencakup tindak lanjut kegiatan dalam jangka pendek, serta penetapan target capaian untuk jangka menengah dan jangka panjang.</w:t>
      </w:r>
    </w:p>
    <w:p w14:paraId="623D3074">
      <w:pPr>
        <w:spacing w:after="0" w:line="360" w:lineRule="auto"/>
        <w:jc w:val="both"/>
        <w:rPr>
          <w:rFonts w:ascii="Arial" w:hAnsi="Arial" w:eastAsia="Times New Roman" w:cs="Arial"/>
          <w:kern w:val="0"/>
          <w:lang w:val="sv-SE"/>
          <w14:ligatures w14:val="none"/>
        </w:rPr>
      </w:pPr>
    </w:p>
    <w:p w14:paraId="6078BFE9">
      <w:pPr>
        <w:spacing w:after="0" w:line="360" w:lineRule="auto"/>
        <w:jc w:val="both"/>
        <w:rPr>
          <w:rFonts w:ascii="Arial" w:hAnsi="Arial" w:eastAsia="Times New Roman" w:cs="Arial"/>
          <w:b/>
          <w:bCs/>
          <w:kern w:val="0"/>
          <w:lang w:val="sv-SE"/>
          <w14:ligatures w14:val="none"/>
        </w:rPr>
      </w:pPr>
      <w:r>
        <w:rPr>
          <w:rFonts w:ascii="Arial" w:hAnsi="Arial" w:eastAsia="Times New Roman" w:cs="Arial"/>
          <w:b/>
          <w:bCs/>
          <w:kern w:val="0"/>
          <w:lang w:val="sv-SE"/>
          <w14:ligatures w14:val="none"/>
        </w:rPr>
        <w:t>A. Tindak Lanjut Kegiatan Jangka Pendek (0-3 Bulan)</w:t>
      </w:r>
    </w:p>
    <w:p w14:paraId="13672B75">
      <w:pPr>
        <w:spacing w:after="0" w:line="360" w:lineRule="auto"/>
        <w:ind w:left="284"/>
        <w:jc w:val="both"/>
        <w:rPr>
          <w:rFonts w:ascii="Arial" w:hAnsi="Arial" w:eastAsia="Times New Roman" w:cs="Arial"/>
          <w:kern w:val="0"/>
          <w:lang w:val="sv-SE"/>
          <w14:ligatures w14:val="none"/>
        </w:rPr>
      </w:pPr>
      <w:r>
        <w:rPr>
          <w:rFonts w:ascii="Arial" w:hAnsi="Arial" w:eastAsia="Times New Roman" w:cs="Arial"/>
          <w:kern w:val="0"/>
          <w:lang w:val="sv-SE"/>
          <w14:ligatures w14:val="none"/>
        </w:rPr>
        <w:t>Berikut ini adalah beberapa kegiatan yang akan dilakukan dalam jangka pendek untuk menjaga kesinambungan dari pelaksanaan aksi perubahan:</w:t>
      </w:r>
    </w:p>
    <w:p w14:paraId="266D01EB">
      <w:pPr>
        <w:pStyle w:val="65"/>
        <w:numPr>
          <w:ilvl w:val="0"/>
          <w:numId w:val="109"/>
        </w:numPr>
        <w:spacing w:after="0" w:line="360" w:lineRule="auto"/>
        <w:ind w:left="709"/>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Melakukan koordinasi kepada Kepala Bagian (Mentor):</w:t>
      </w:r>
    </w:p>
    <w:p w14:paraId="4C2FAFF8">
      <w:pPr>
        <w:pStyle w:val="65"/>
        <w:numPr>
          <w:ilvl w:val="0"/>
          <w:numId w:val="110"/>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Mendapatkan bimbingan dan arahan dari Kepala Bagian (Mentor) terkait dengan tugas dan tanggung jawab. </w:t>
      </w:r>
    </w:p>
    <w:p w14:paraId="5AACA8EA">
      <w:pPr>
        <w:pStyle w:val="65"/>
        <w:numPr>
          <w:ilvl w:val="0"/>
          <w:numId w:val="110"/>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Menginformasikan rencana dan kemajuan pekerjaan kepada Kepala Bagian (Mentor) untuk mendapatkan feedback dan saran.</w:t>
      </w:r>
    </w:p>
    <w:p w14:paraId="56896899">
      <w:pPr>
        <w:pStyle w:val="65"/>
        <w:numPr>
          <w:ilvl w:val="0"/>
          <w:numId w:val="110"/>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Mengidentifikasi masalah dan mencari solusi bersama dengan Kepala Bagian (Mentor) untuk meningkatkan efektivitas pekerjaan.</w:t>
      </w:r>
    </w:p>
    <w:p w14:paraId="4371F581">
      <w:pPr>
        <w:pStyle w:val="65"/>
        <w:numPr>
          <w:ilvl w:val="0"/>
          <w:numId w:val="110"/>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kemampuan dan kapasitas diri melalui bimbingan dan arahan dari Kepala Bagian (Mentor).</w:t>
      </w:r>
    </w:p>
    <w:p w14:paraId="5A2B7C73">
      <w:pPr>
        <w:pStyle w:val="65"/>
        <w:numPr>
          <w:ilvl w:val="0"/>
          <w:numId w:val="110"/>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Mengoptimalkan Hasil Pekerjaan:</w:t>
      </w:r>
    </w:p>
    <w:p w14:paraId="708BDF0E">
      <w:pPr>
        <w:pStyle w:val="65"/>
        <w:numPr>
          <w:ilvl w:val="0"/>
          <w:numId w:val="109"/>
        </w:numPr>
        <w:spacing w:after="0" w:line="360" w:lineRule="auto"/>
        <w:ind w:left="709"/>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Membentuk Tim Teknis/Tim Efektif di Bidang Penegakan Perda dan Perkada di Prov Sumsel dengan tujuannya agar seluruh pegawai memahami hasil, manfaat, dan arah kebijakan yang telah dirumuskan melalui aksi perubahan ini.</w:t>
      </w:r>
    </w:p>
    <w:p w14:paraId="5F64DDD1">
      <w:pPr>
        <w:pStyle w:val="65"/>
        <w:numPr>
          <w:ilvl w:val="0"/>
          <w:numId w:val="109"/>
        </w:numPr>
        <w:spacing w:after="0" w:line="360" w:lineRule="auto"/>
        <w:ind w:left="709"/>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Meminta dukungan Stake Holder bertujuan agar kegiatan aksi perubahan mendapatkan masukan dan dukungan yang positif serta memperkuat koordinasi dan kolaborasi antar Stakeholder</w:t>
      </w:r>
    </w:p>
    <w:p w14:paraId="63FCEB2F">
      <w:pPr>
        <w:pStyle w:val="65"/>
        <w:numPr>
          <w:ilvl w:val="0"/>
          <w:numId w:val="109"/>
        </w:numPr>
        <w:spacing w:after="0" w:line="360" w:lineRule="auto"/>
        <w:ind w:left="709"/>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Melaksanakan Rapat Koordinasi Penandatangan Nota Kesepahaman bersama antara Satuan Polisi Pamong Praja Provinsi Sumatera Selatan dengan Satuan Polisi Pamong Praja Kab/Kota dalam rangka Penegakan Perda dan Perkada di Prov. Sumsel bertujuan yaitu: </w:t>
      </w:r>
    </w:p>
    <w:p w14:paraId="2560F043">
      <w:pPr>
        <w:pStyle w:val="65"/>
        <w:numPr>
          <w:ilvl w:val="0"/>
          <w:numId w:val="111"/>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Membangun kerjasama dan sinergi antara Satpol PP Provinsi dan Kab/Kota dalam penegakan Perda dan Perkada.</w:t>
      </w:r>
    </w:p>
    <w:p w14:paraId="2CB87F6A">
      <w:pPr>
        <w:pStyle w:val="65"/>
        <w:numPr>
          <w:ilvl w:val="0"/>
          <w:numId w:val="111"/>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Menguatkan komitmen bersama antara Satpol PP Provinsi dan Kab/Kota dalam penegakan Perda dan Perkada.</w:t>
      </w:r>
    </w:p>
    <w:p w14:paraId="30479826">
      <w:pPr>
        <w:pStyle w:val="65"/>
        <w:numPr>
          <w:ilvl w:val="0"/>
          <w:numId w:val="111"/>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efektivitas penegakan Perda dan Perkada di Provinsi Sumatera Selatan melalui kerjasama dan koordinasi yang baik.</w:t>
      </w:r>
    </w:p>
    <w:p w14:paraId="0B48F6EF">
      <w:pPr>
        <w:pStyle w:val="65"/>
        <w:numPr>
          <w:ilvl w:val="0"/>
          <w:numId w:val="111"/>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Mengatur tata cara dan prosedur kerjasama antara Satpol PP Provinsi dan Kab/Kota dalam penegakan Perda dan Perkada.</w:t>
      </w:r>
    </w:p>
    <w:p w14:paraId="19AF6576">
      <w:pPr>
        <w:pStyle w:val="65"/>
        <w:numPr>
          <w:ilvl w:val="0"/>
          <w:numId w:val="111"/>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Meningkatkan keamanan dan ketertiban masyarakat melalui penegakan Perda dan Perkada yang efektif dan sinergi. </w:t>
      </w:r>
    </w:p>
    <w:p w14:paraId="03E5D019">
      <w:pPr>
        <w:pStyle w:val="65"/>
        <w:numPr>
          <w:ilvl w:val="0"/>
          <w:numId w:val="112"/>
        </w:numPr>
        <w:spacing w:after="0" w:line="360" w:lineRule="auto"/>
        <w:ind w:left="709"/>
        <w:jc w:val="both"/>
        <w:rPr>
          <w:rFonts w:ascii="Arial" w:hAnsi="Arial" w:eastAsia="Times New Roman" w:cs="Arial"/>
          <w:kern w:val="0"/>
          <w:lang w:val="sv-SE"/>
          <w14:ligatures w14:val="none"/>
        </w:rPr>
      </w:pPr>
      <w:r>
        <w:rPr>
          <w:rFonts w:ascii="Arial" w:hAnsi="Arial" w:eastAsia="Times New Roman" w:cs="Arial"/>
          <w:kern w:val="0"/>
          <w:lang w:val="sv-SE"/>
          <w14:ligatures w14:val="none"/>
        </w:rPr>
        <w:t>Penegakan Perda dan Perkada bersama antara Sat Pol PP Provinsi dan Sat Pol PP Kabupaten/Kota bertujuan:</w:t>
      </w:r>
    </w:p>
    <w:p w14:paraId="570F0C89">
      <w:pPr>
        <w:pStyle w:val="65"/>
        <w:numPr>
          <w:ilvl w:val="0"/>
          <w:numId w:val="113"/>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efektivitas penegakan Perda dan Perkada di wilayah Provinsi dan Kabupaten/Kota melalui kerjasama dan koordinasi yang baik.</w:t>
      </w:r>
    </w:p>
    <w:p w14:paraId="3A2FE332">
      <w:pPr>
        <w:pStyle w:val="65"/>
        <w:numPr>
          <w:ilvl w:val="0"/>
          <w:numId w:val="113"/>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Mengurangi konflik dan tumpang tindih antara Sat Pol PP Provinsi dan Sat Pol PP Kabupaten/Kota dalam penegakan Perda dan Perkada.</w:t>
      </w:r>
    </w:p>
    <w:p w14:paraId="4CAB9DB8">
      <w:pPr>
        <w:pStyle w:val="65"/>
        <w:numPr>
          <w:ilvl w:val="0"/>
          <w:numId w:val="113"/>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Kesadaran dan Kepatuhan Masyarakat: Meningkatkan kesadaran dan kepatuhan masyarakat terhadap Perda dan Perkada melalui penegakan yang efektif dan sinergis.</w:t>
      </w:r>
    </w:p>
    <w:p w14:paraId="396E5513">
      <w:pPr>
        <w:pStyle w:val="65"/>
        <w:numPr>
          <w:ilvl w:val="0"/>
          <w:numId w:val="113"/>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citra dan kredibilitas Sat Pol PP Provinsi dan Sat Pol PP Kabupaten/Kota sebagai lembaga penegak hukum yang efektif dan profesional.</w:t>
      </w:r>
    </w:p>
    <w:p w14:paraId="2F0F59F3">
      <w:pPr>
        <w:pStyle w:val="65"/>
        <w:numPr>
          <w:ilvl w:val="0"/>
          <w:numId w:val="113"/>
        </w:numPr>
        <w:spacing w:after="0" w:line="360" w:lineRule="auto"/>
        <w:ind w:left="993"/>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keamanan dan ketertiban masyarakat melalui penegakan Perda dan Perkada yang efektif dan sinergis.</w:t>
      </w:r>
    </w:p>
    <w:p w14:paraId="6ADA941E">
      <w:pPr>
        <w:spacing w:after="0" w:line="360" w:lineRule="auto"/>
        <w:ind w:left="284"/>
        <w:jc w:val="both"/>
        <w:rPr>
          <w:rFonts w:ascii="Arial" w:hAnsi="Arial" w:eastAsia="Times New Roman" w:cs="Arial"/>
          <w:kern w:val="0"/>
          <w:lang w:val="sv-SE"/>
          <w14:ligatures w14:val="none"/>
        </w:rPr>
      </w:pPr>
      <w:r>
        <w:rPr>
          <w:rFonts w:ascii="Arial" w:hAnsi="Arial" w:eastAsia="Times New Roman" w:cs="Arial"/>
          <w:kern w:val="0"/>
          <w:lang w:val="sv-SE"/>
          <w14:ligatures w14:val="none"/>
        </w:rPr>
        <w:t>Seluruh kegiatan jangka pendek ini difokuskan untuk memperkuat pondasi implementasi sistem baru yang telah dikembangkan dalam aksi perubahan, serta memastikan keterlibatan aktif seluruh pihak yang terlibat dalam pengelolaan kinerja organisasi.</w:t>
      </w:r>
    </w:p>
    <w:p w14:paraId="7D81E0E5">
      <w:pPr>
        <w:spacing w:after="0" w:line="360" w:lineRule="auto"/>
        <w:ind w:firstLine="720"/>
        <w:jc w:val="both"/>
        <w:rPr>
          <w:rFonts w:ascii="Arial" w:hAnsi="Arial" w:eastAsia="Times New Roman" w:cs="Arial"/>
          <w:kern w:val="0"/>
          <w:lang w:val="sv-SE"/>
          <w14:ligatures w14:val="none"/>
        </w:rPr>
      </w:pPr>
    </w:p>
    <w:p w14:paraId="33E78819">
      <w:pPr>
        <w:spacing w:after="0" w:line="360" w:lineRule="auto"/>
        <w:ind w:firstLine="720"/>
        <w:jc w:val="both"/>
        <w:rPr>
          <w:rFonts w:ascii="Arial" w:hAnsi="Arial" w:eastAsia="Times New Roman" w:cs="Arial"/>
          <w:kern w:val="0"/>
          <w:lang w:val="sv-SE"/>
          <w14:ligatures w14:val="none"/>
        </w:rPr>
      </w:pPr>
    </w:p>
    <w:p w14:paraId="27C18730">
      <w:pPr>
        <w:spacing w:after="0" w:line="360" w:lineRule="auto"/>
        <w:ind w:firstLine="720"/>
        <w:jc w:val="both"/>
        <w:rPr>
          <w:rFonts w:ascii="Arial" w:hAnsi="Arial" w:eastAsia="Times New Roman" w:cs="Arial"/>
          <w:kern w:val="0"/>
          <w:lang w:val="sv-SE"/>
          <w14:ligatures w14:val="none"/>
        </w:rPr>
      </w:pPr>
    </w:p>
    <w:p w14:paraId="39AE29D7">
      <w:pPr>
        <w:spacing w:after="0" w:line="360" w:lineRule="auto"/>
        <w:ind w:firstLine="720"/>
        <w:jc w:val="both"/>
        <w:rPr>
          <w:rFonts w:ascii="Arial" w:hAnsi="Arial" w:eastAsia="Times New Roman" w:cs="Arial"/>
          <w:kern w:val="0"/>
          <w:lang w:val="sv-SE"/>
          <w14:ligatures w14:val="none"/>
        </w:rPr>
      </w:pPr>
    </w:p>
    <w:p w14:paraId="1DA3EFE9">
      <w:pPr>
        <w:spacing w:after="0" w:line="360" w:lineRule="auto"/>
        <w:ind w:firstLine="720"/>
        <w:jc w:val="both"/>
        <w:rPr>
          <w:rFonts w:ascii="Arial" w:hAnsi="Arial" w:eastAsia="Times New Roman" w:cs="Arial"/>
          <w:kern w:val="0"/>
          <w:lang w:val="sv-SE"/>
          <w14:ligatures w14:val="none"/>
        </w:rPr>
      </w:pPr>
    </w:p>
    <w:p w14:paraId="2DEF81EC">
      <w:pPr>
        <w:spacing w:after="0" w:line="360" w:lineRule="auto"/>
        <w:ind w:firstLine="720"/>
        <w:jc w:val="both"/>
        <w:rPr>
          <w:rFonts w:ascii="Arial" w:hAnsi="Arial" w:eastAsia="Times New Roman" w:cs="Arial"/>
          <w:kern w:val="0"/>
          <w:lang w:val="sv-SE"/>
          <w14:ligatures w14:val="none"/>
        </w:rPr>
      </w:pPr>
    </w:p>
    <w:p w14:paraId="0C0029E1">
      <w:pPr>
        <w:spacing w:after="0" w:line="360" w:lineRule="auto"/>
        <w:ind w:left="426" w:hanging="284"/>
        <w:jc w:val="both"/>
        <w:rPr>
          <w:rFonts w:ascii="Arial" w:hAnsi="Arial" w:eastAsia="Times New Roman" w:cs="Arial"/>
          <w:b/>
          <w:bCs/>
          <w:kern w:val="0"/>
          <w:lang w:val="sv-SE"/>
          <w14:ligatures w14:val="none"/>
        </w:rPr>
      </w:pPr>
      <w:r>
        <w:rPr>
          <w:rFonts w:ascii="Arial" w:hAnsi="Arial" w:eastAsia="Times New Roman" w:cs="Arial"/>
          <w:b/>
          <w:bCs/>
          <w:kern w:val="0"/>
          <w:lang w:val="sv-SE"/>
          <w14:ligatures w14:val="none"/>
        </w:rPr>
        <w:t xml:space="preserve">B. Target Capaian Jangka Menengah (6 Bulan s.d 1 Tahun)  </w:t>
      </w:r>
    </w:p>
    <w:p w14:paraId="7D5354B5">
      <w:pPr>
        <w:spacing w:after="0" w:line="360" w:lineRule="auto"/>
        <w:ind w:left="426"/>
        <w:jc w:val="both"/>
        <w:rPr>
          <w:rFonts w:ascii="Arial" w:hAnsi="Arial" w:eastAsia="Times New Roman" w:cs="Arial"/>
          <w:kern w:val="0"/>
          <w14:ligatures w14:val="none"/>
        </w:rPr>
      </w:pPr>
      <w:r>
        <w:rPr>
          <w:rFonts w:ascii="Arial" w:hAnsi="Arial" w:eastAsia="Times New Roman" w:cs="Arial"/>
          <w:kern w:val="0"/>
          <w:lang w:val="sv-SE"/>
          <w14:ligatures w14:val="none"/>
        </w:rPr>
        <w:t xml:space="preserve">Capaian jangka menengah dirancang untuk memperkuat sistem yang telah dibangun dan mulai mengintegrasikannya ke dalam dokumen dan proses perencanaan resmi organisasi. </w:t>
      </w:r>
      <w:r>
        <w:rPr>
          <w:rFonts w:ascii="Arial" w:hAnsi="Arial" w:eastAsia="Times New Roman" w:cs="Arial"/>
          <w:kern w:val="0"/>
          <w14:ligatures w14:val="none"/>
        </w:rPr>
        <w:t>Adapun target yang ingin dicapai meliputi:</w:t>
      </w:r>
    </w:p>
    <w:p w14:paraId="60390DEA">
      <w:pPr>
        <w:pStyle w:val="65"/>
        <w:numPr>
          <w:ilvl w:val="0"/>
          <w:numId w:val="114"/>
        </w:numPr>
        <w:spacing w:after="0" w:line="360" w:lineRule="auto"/>
        <w:ind w:left="709" w:hanging="283"/>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Melakukan Pembinaan dan Pengawasan Penegakan Perda dan Perkada di 17 Kab/ Kota bertujuan </w:t>
      </w:r>
      <w:bookmarkStart w:id="87" w:name="_Hlk202964026"/>
      <w:r>
        <w:rPr>
          <w:rFonts w:ascii="Arial" w:hAnsi="Arial" w:eastAsia="Times New Roman" w:cs="Arial"/>
          <w:kern w:val="0"/>
          <w:lang w:val="sv-SE"/>
          <w14:ligatures w14:val="none"/>
        </w:rPr>
        <w:t>sebagai berikut:</w:t>
      </w:r>
      <w:bookmarkEnd w:id="87"/>
    </w:p>
    <w:p w14:paraId="37C28608">
      <w:pPr>
        <w:pStyle w:val="65"/>
        <w:numPr>
          <w:ilvl w:val="0"/>
          <w:numId w:val="115"/>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efektivitas penegakan Perda dan Perkada di 17 Kab/Kota melalui pembinaan dan pengawasan yang efektif.</w:t>
      </w:r>
    </w:p>
    <w:p w14:paraId="18C9EDEE">
      <w:pPr>
        <w:pStyle w:val="65"/>
        <w:numPr>
          <w:ilvl w:val="0"/>
          <w:numId w:val="115"/>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Mengawasi kinerja Satpol PP di 17 Kab/Kota dalam penegakan Perda dan Perkada untuk memastikan kesesuaian dengan standar dan prosedur yang berlaku.</w:t>
      </w:r>
    </w:p>
    <w:p w14:paraId="00F0D594">
      <w:pPr>
        <w:pStyle w:val="65"/>
        <w:numPr>
          <w:ilvl w:val="0"/>
          <w:numId w:val="115"/>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kemampuan dan kapasitas Satpol PP di 17 Kab/Kota dalam penegakan Perda dan Perkada melalui pembinaan dan pelatihan.</w:t>
      </w:r>
    </w:p>
    <w:p w14:paraId="30C3E891">
      <w:pPr>
        <w:pStyle w:val="65"/>
        <w:numPr>
          <w:ilvl w:val="0"/>
          <w:numId w:val="115"/>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Mengidentifikasi masalah dan mencari solusi untuk meningkatkan efektivitas penegakan Perda dan Perkada di 17 Kab/Kota.</w:t>
      </w:r>
    </w:p>
    <w:p w14:paraId="168C79FF">
      <w:pPr>
        <w:pStyle w:val="65"/>
        <w:numPr>
          <w:ilvl w:val="0"/>
          <w:numId w:val="115"/>
        </w:numPr>
        <w:spacing w:after="0" w:line="360" w:lineRule="auto"/>
        <w:ind w:left="1134"/>
        <w:jc w:val="both"/>
        <w:rPr>
          <w:rFonts w:ascii="Arial" w:hAnsi="Arial" w:eastAsia="Times New Roman" w:cs="Arial"/>
          <w:kern w:val="0"/>
          <w:lang w:val="sv-SE"/>
          <w14:ligatures w14:val="none"/>
        </w:rPr>
      </w:pPr>
      <w:r>
        <w:rPr>
          <w:rFonts w:ascii="Arial" w:hAnsi="Arial" w:eastAsia="Times New Roman" w:cs="Arial"/>
          <w:kern w:val="0"/>
          <w:lang w:val="sv-SE"/>
          <w14:ligatures w14:val="none"/>
        </w:rPr>
        <w:t>Meningkatkan kesadaran dan kepatuhan masyarakat terhadap Perda dan Perkada melalui penegakan yang efektif dan konsisten.</w:t>
      </w:r>
    </w:p>
    <w:p w14:paraId="66F28CA0">
      <w:pPr>
        <w:pStyle w:val="65"/>
        <w:spacing w:after="0" w:line="360" w:lineRule="auto"/>
        <w:ind w:left="1134"/>
        <w:jc w:val="both"/>
        <w:rPr>
          <w:rFonts w:ascii="Arial" w:hAnsi="Arial" w:eastAsia="Times New Roman" w:cs="Arial"/>
          <w:kern w:val="0"/>
          <w:lang w:val="sv-SE"/>
          <w14:ligatures w14:val="none"/>
        </w:rPr>
      </w:pPr>
    </w:p>
    <w:p w14:paraId="2B3E4606">
      <w:pPr>
        <w:numPr>
          <w:ilvl w:val="1"/>
          <w:numId w:val="116"/>
        </w:numPr>
        <w:spacing w:after="0" w:line="360" w:lineRule="auto"/>
        <w:ind w:left="426"/>
        <w:contextualSpacing/>
        <w:jc w:val="both"/>
        <w:rPr>
          <w:rFonts w:ascii="Arial" w:hAnsi="Arial" w:eastAsia="Aptos" w:cs="Arial"/>
          <w:b/>
          <w:bCs/>
          <w:lang w:val="en-US"/>
        </w:rPr>
      </w:pPr>
      <w:r>
        <w:rPr>
          <w:rFonts w:ascii="Arial" w:hAnsi="Arial" w:eastAsia="Aptos" w:cs="Arial"/>
          <w:b/>
          <w:bCs/>
          <w:lang w:val="en-US"/>
        </w:rPr>
        <w:t>Target Capaian Jangka Panjang (1-2 Tahun)</w:t>
      </w:r>
    </w:p>
    <w:p w14:paraId="0F110FE7">
      <w:pPr>
        <w:spacing w:after="0" w:line="360" w:lineRule="auto"/>
        <w:ind w:left="426"/>
        <w:jc w:val="both"/>
        <w:rPr>
          <w:rFonts w:ascii="Arial" w:hAnsi="Arial" w:eastAsia="Aptos" w:cs="Arial"/>
          <w:lang w:val="en-US"/>
        </w:rPr>
      </w:pPr>
      <w:r>
        <w:rPr>
          <w:rFonts w:ascii="Arial" w:hAnsi="Arial" w:eastAsia="Aptos" w:cs="Arial"/>
          <w:lang w:val="en-US"/>
        </w:rPr>
        <w:t>Capaian Jangka panjang ini merupakan fase pelaksanaan dari jangka menengah yang terimplementasi selama 1 (satu) sampai 2 (dua) tahun kedepan yaitu :</w:t>
      </w:r>
    </w:p>
    <w:p w14:paraId="49543078">
      <w:pPr>
        <w:pStyle w:val="65"/>
        <w:numPr>
          <w:ilvl w:val="0"/>
          <w:numId w:val="117"/>
        </w:numPr>
        <w:spacing w:after="0" w:line="360" w:lineRule="auto"/>
        <w:ind w:left="709"/>
        <w:jc w:val="both"/>
        <w:rPr>
          <w:rFonts w:ascii="Arial" w:hAnsi="Arial" w:eastAsia="Aptos" w:cs="Arial"/>
          <w:lang w:val="sv-SE"/>
        </w:rPr>
      </w:pPr>
      <w:r>
        <w:rPr>
          <w:rFonts w:ascii="Arial" w:hAnsi="Arial" w:eastAsia="Aptos" w:cs="Arial"/>
          <w:lang w:val="sv-SE"/>
        </w:rPr>
        <w:t>Melakukan koordinasi dan kerjasama bersinergi dalam penegakan perda dan perkada di 17 Kab/Kota sebagai berikut:</w:t>
      </w:r>
    </w:p>
    <w:p w14:paraId="7E882C11">
      <w:pPr>
        <w:pStyle w:val="65"/>
        <w:numPr>
          <w:ilvl w:val="0"/>
          <w:numId w:val="118"/>
        </w:numPr>
        <w:spacing w:after="0" w:line="360" w:lineRule="auto"/>
        <w:ind w:left="993"/>
        <w:jc w:val="both"/>
        <w:rPr>
          <w:rFonts w:ascii="Arial" w:hAnsi="Arial" w:eastAsia="Aptos" w:cs="Arial"/>
          <w:lang w:val="sv-SE"/>
        </w:rPr>
      </w:pPr>
      <w:r>
        <w:rPr>
          <w:rFonts w:ascii="Arial" w:hAnsi="Arial" w:eastAsia="Aptos" w:cs="Arial"/>
          <w:lang w:val="sv-SE"/>
        </w:rPr>
        <w:t>Meningkatkan efektivitas penegakan Perda dan Perkada di 17 Kab/Kota melalui koordinasi dan kerjasama yang baik.</w:t>
      </w:r>
    </w:p>
    <w:p w14:paraId="343B08D3">
      <w:pPr>
        <w:pStyle w:val="65"/>
        <w:numPr>
          <w:ilvl w:val="0"/>
          <w:numId w:val="118"/>
        </w:numPr>
        <w:spacing w:after="0" w:line="360" w:lineRule="auto"/>
        <w:ind w:left="993"/>
        <w:jc w:val="both"/>
        <w:rPr>
          <w:rFonts w:ascii="Arial" w:hAnsi="Arial" w:eastAsia="Aptos" w:cs="Arial"/>
          <w:lang w:val="sv-SE"/>
        </w:rPr>
      </w:pPr>
      <w:r>
        <w:rPr>
          <w:rFonts w:ascii="Arial" w:hAnsi="Arial" w:eastAsia="Aptos" w:cs="Arial"/>
          <w:lang w:val="sv-SE"/>
        </w:rPr>
        <w:t>Mengurangi konflik dan tumpang tindih antara instansi terkait dalam penegakan Perda dan Perkada.</w:t>
      </w:r>
    </w:p>
    <w:p w14:paraId="0B202E1C">
      <w:pPr>
        <w:pStyle w:val="65"/>
        <w:numPr>
          <w:ilvl w:val="0"/>
          <w:numId w:val="118"/>
        </w:numPr>
        <w:spacing w:after="0" w:line="360" w:lineRule="auto"/>
        <w:ind w:left="993"/>
        <w:jc w:val="both"/>
        <w:rPr>
          <w:rFonts w:ascii="Arial" w:hAnsi="Arial" w:eastAsia="Aptos" w:cs="Arial"/>
          <w:lang w:val="sv-SE"/>
        </w:rPr>
      </w:pPr>
      <w:r>
        <w:rPr>
          <w:rFonts w:ascii="Arial" w:hAnsi="Arial" w:eastAsia="Aptos" w:cs="Arial"/>
          <w:lang w:val="sv-SE"/>
        </w:rPr>
        <w:t>Meningkatkan kesadaran dan kepatuhan masyarakat terhadap Perda dan Perkada melalui penegakan yang efektif dan konsisten.</w:t>
      </w:r>
    </w:p>
    <w:p w14:paraId="78B85906">
      <w:pPr>
        <w:pStyle w:val="65"/>
        <w:numPr>
          <w:ilvl w:val="0"/>
          <w:numId w:val="118"/>
        </w:numPr>
        <w:spacing w:after="0" w:line="360" w:lineRule="auto"/>
        <w:ind w:left="993"/>
        <w:jc w:val="both"/>
        <w:rPr>
          <w:rFonts w:ascii="Arial" w:hAnsi="Arial" w:eastAsia="Aptos" w:cs="Arial"/>
          <w:lang w:val="sv-SE"/>
        </w:rPr>
      </w:pPr>
      <w:r>
        <w:rPr>
          <w:rFonts w:ascii="Arial" w:hAnsi="Arial" w:eastAsia="Aptos" w:cs="Arial"/>
          <w:lang w:val="sv-SE"/>
        </w:rPr>
        <w:t>Mengoptimalkan sumber daya yang tersedia melalui koordinasi dan kerjasama yang efektif.</w:t>
      </w:r>
    </w:p>
    <w:p w14:paraId="7885F2CF">
      <w:pPr>
        <w:pStyle w:val="65"/>
        <w:numPr>
          <w:ilvl w:val="0"/>
          <w:numId w:val="118"/>
        </w:numPr>
        <w:spacing w:after="0" w:line="360" w:lineRule="auto"/>
        <w:ind w:left="993"/>
        <w:jc w:val="both"/>
        <w:rPr>
          <w:rFonts w:ascii="Arial" w:hAnsi="Arial" w:eastAsia="Aptos" w:cs="Arial"/>
          <w:lang w:val="sv-SE"/>
        </w:rPr>
      </w:pPr>
      <w:r>
        <w:rPr>
          <w:rFonts w:ascii="Arial" w:hAnsi="Arial" w:eastAsia="Aptos" w:cs="Arial"/>
          <w:lang w:val="sv-SE"/>
        </w:rPr>
        <w:t>Meningkatkan keamanan dan ketertiban masyarakat melalui Penegakan Perda dan Perkada yang efektif dan sinergi.</w:t>
      </w:r>
    </w:p>
    <w:p w14:paraId="405270BA">
      <w:pPr>
        <w:widowControl w:val="0"/>
        <w:autoSpaceDE w:val="0"/>
        <w:autoSpaceDN w:val="0"/>
        <w:spacing w:after="0" w:line="360" w:lineRule="auto"/>
        <w:jc w:val="center"/>
        <w:rPr>
          <w:rFonts w:ascii="Arial" w:hAnsi="Arial" w:eastAsia="Times New Roman" w:cs="Arial"/>
          <w:b/>
          <w:bCs/>
          <w:color w:val="000000"/>
          <w:kern w:val="0"/>
          <w:lang w:val="sv-SE" w:eastAsia="zh-CN"/>
          <w14:ligatures w14:val="none"/>
        </w:rPr>
      </w:pPr>
      <w:r>
        <w:rPr>
          <w:rFonts w:ascii="Arial" w:hAnsi="Arial" w:eastAsia="Times New Roman" w:cs="Arial"/>
          <w:b/>
          <w:bCs/>
          <w:color w:val="000000"/>
          <w:kern w:val="0"/>
          <w:lang w:val="sv-SE" w:eastAsia="zh-CN"/>
          <w14:ligatures w14:val="none"/>
        </w:rPr>
        <w:t>BAB V</w:t>
      </w:r>
    </w:p>
    <w:p w14:paraId="35BB5CF9">
      <w:pPr>
        <w:widowControl w:val="0"/>
        <w:autoSpaceDE w:val="0"/>
        <w:autoSpaceDN w:val="0"/>
        <w:spacing w:after="0" w:line="360" w:lineRule="auto"/>
        <w:jc w:val="center"/>
        <w:rPr>
          <w:rFonts w:ascii="Arial" w:hAnsi="Arial" w:eastAsia="Times New Roman" w:cs="Arial"/>
          <w:b/>
          <w:bCs/>
          <w:color w:val="000000"/>
          <w:kern w:val="0"/>
          <w:lang w:val="sv-SE" w:eastAsia="zh-CN"/>
          <w14:ligatures w14:val="none"/>
        </w:rPr>
      </w:pPr>
      <w:r>
        <w:rPr>
          <w:rFonts w:ascii="Arial" w:hAnsi="Arial" w:eastAsia="Times New Roman" w:cs="Arial"/>
          <w:b/>
          <w:bCs/>
          <w:color w:val="000000"/>
          <w:kern w:val="0"/>
          <w:lang w:val="sv-SE" w:eastAsia="zh-CN"/>
          <w14:ligatures w14:val="none"/>
        </w:rPr>
        <w:t>KETERKAITAN DENGAN MATA PELATIHAN PILIHAN</w:t>
      </w:r>
    </w:p>
    <w:p w14:paraId="6FEA8848">
      <w:pPr>
        <w:widowControl w:val="0"/>
        <w:autoSpaceDE w:val="0"/>
        <w:autoSpaceDN w:val="0"/>
        <w:spacing w:after="0" w:line="360" w:lineRule="auto"/>
        <w:jc w:val="center"/>
        <w:rPr>
          <w:rFonts w:ascii="Arial" w:hAnsi="Arial" w:eastAsia="Times New Roman" w:cs="Arial"/>
          <w:b/>
          <w:bCs/>
          <w:color w:val="000000"/>
          <w:kern w:val="0"/>
          <w:lang w:val="sv-SE" w:eastAsia="zh-CN"/>
          <w14:ligatures w14:val="none"/>
        </w:rPr>
      </w:pPr>
    </w:p>
    <w:p w14:paraId="137B2B78">
      <w:pPr>
        <w:spacing w:after="0" w:line="360" w:lineRule="auto"/>
        <w:ind w:left="643" w:firstLine="720"/>
        <w:jc w:val="both"/>
        <w:rPr>
          <w:rFonts w:ascii="Arial" w:hAnsi="Arial" w:eastAsia="Times New Roman" w:cs="Arial"/>
          <w:color w:val="000000"/>
          <w:kern w:val="0"/>
          <w:lang w:val="id-ID"/>
          <w14:ligatures w14:val="none"/>
        </w:rPr>
      </w:pPr>
      <w:r>
        <w:rPr>
          <w:rFonts w:ascii="Arial" w:hAnsi="Arial" w:eastAsia="Times New Roman" w:cs="Arial"/>
          <w:color w:val="000000"/>
          <w:kern w:val="0"/>
          <w:lang w:val="id-ID"/>
          <w14:ligatures w14:val="none"/>
        </w:rPr>
        <w:t>Pemanfaatan mata pelatihan pilihan dalam mendukung pelaksanaan aksi perubahan. Memuat uraian singkat subtansi mata pelatihan pilihan apa saja yang diambil, proses delivery-nya dan menjelaskan proses adopsi/adaptasi/hubungan dan mata pelatihan pilihan tersebut dalam implementasi aksi perubahan. Formulir dibawah dapat digunakan untuk membantu penjelasan tentang keterkaitan mata pelatihan dengan aksi perubahan.</w:t>
      </w:r>
    </w:p>
    <w:p w14:paraId="773F5110">
      <w:pPr>
        <w:spacing w:after="0" w:line="360" w:lineRule="auto"/>
        <w:ind w:left="643" w:firstLine="2759"/>
        <w:jc w:val="both"/>
        <w:rPr>
          <w:rFonts w:ascii="Arial" w:hAnsi="Arial" w:eastAsia="Times New Roman" w:cs="Arial"/>
          <w:color w:val="000000"/>
          <w:kern w:val="0"/>
          <w:lang w:val="sv-SE"/>
          <w14:ligatures w14:val="none"/>
        </w:rPr>
      </w:pPr>
      <w:r>
        <w:rPr>
          <w:rFonts w:ascii="Arial" w:hAnsi="Arial" w:eastAsia="Times New Roman" w:cs="Arial"/>
          <w:color w:val="000000"/>
          <w:kern w:val="0"/>
          <w:lang w:val="sv-SE"/>
          <w14:ligatures w14:val="none"/>
        </w:rPr>
        <w:t xml:space="preserve">          TABEL 5.1</w:t>
      </w:r>
    </w:p>
    <w:p w14:paraId="5315D509">
      <w:pPr>
        <w:spacing w:after="0" w:line="240" w:lineRule="auto"/>
        <w:jc w:val="center"/>
        <w:rPr>
          <w:rFonts w:ascii="Arial" w:hAnsi="Arial" w:eastAsia="Times New Roman" w:cs="Arial"/>
          <w:b/>
          <w:bCs/>
          <w:color w:val="000000"/>
          <w:kern w:val="0"/>
          <w:sz w:val="22"/>
          <w:szCs w:val="22"/>
          <w:lang w:val="sv-SE"/>
          <w14:ligatures w14:val="none"/>
        </w:rPr>
      </w:pPr>
      <w:r>
        <w:rPr>
          <w:rFonts w:ascii="Arial" w:hAnsi="Arial" w:eastAsia="Times New Roman" w:cs="Arial"/>
          <w:b/>
          <w:bCs/>
          <w:color w:val="000000"/>
          <w:kern w:val="0"/>
          <w:sz w:val="22"/>
          <w:szCs w:val="22"/>
          <w:lang w:val="sv-SE"/>
          <w14:ligatures w14:val="none"/>
        </w:rPr>
        <w:t xml:space="preserve"> Keterkaitan Mata Pelatihan Pilihan dengan Aksi Perubahan</w:t>
      </w:r>
    </w:p>
    <w:p w14:paraId="079AAEC9">
      <w:pPr>
        <w:spacing w:after="0" w:line="240" w:lineRule="auto"/>
        <w:jc w:val="center"/>
        <w:rPr>
          <w:rFonts w:ascii="Arial" w:hAnsi="Arial" w:eastAsia="Times New Roman" w:cs="Arial"/>
          <w:b/>
          <w:bCs/>
          <w:color w:val="000000"/>
          <w:kern w:val="0"/>
          <w:sz w:val="22"/>
          <w:szCs w:val="22"/>
          <w:lang w:val="sv-SE"/>
          <w14:ligatures w14:val="none"/>
        </w:rPr>
      </w:pPr>
    </w:p>
    <w:tbl>
      <w:tblPr>
        <w:tblStyle w:val="12"/>
        <w:tblW w:w="9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625"/>
        <w:gridCol w:w="1784"/>
        <w:gridCol w:w="2026"/>
        <w:gridCol w:w="1924"/>
        <w:gridCol w:w="1647"/>
      </w:tblGrid>
      <w:tr w14:paraId="1925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right w:val="single" w:color="auto" w:sz="4" w:space="0"/>
            </w:tcBorders>
            <w:shd w:val="clear" w:color="auto" w:fill="DEEAF6"/>
            <w:vAlign w:val="center"/>
          </w:tcPr>
          <w:p w14:paraId="543019CE">
            <w:pPr>
              <w:spacing w:after="0" w:line="240" w:lineRule="auto"/>
              <w:jc w:val="center"/>
              <w:rPr>
                <w:rFonts w:ascii="Arial" w:hAnsi="Arial" w:eastAsia="Times New Roman" w:cs="Arial"/>
                <w:b/>
                <w:bCs/>
                <w:color w:val="000000"/>
                <w:kern w:val="0"/>
                <w:sz w:val="22"/>
                <w:szCs w:val="22"/>
                <w:lang w:val="en-US"/>
                <w14:ligatures w14:val="none"/>
              </w:rPr>
            </w:pPr>
            <w:r>
              <w:rPr>
                <w:rFonts w:ascii="Arial" w:hAnsi="Arial" w:eastAsia="Times New Roman" w:cs="Arial"/>
                <w:b/>
                <w:bCs/>
                <w:color w:val="000000"/>
                <w:kern w:val="0"/>
                <w:sz w:val="22"/>
                <w:szCs w:val="22"/>
                <w:lang w:val="en-US"/>
                <w14:ligatures w14:val="none"/>
              </w:rPr>
              <w:t>No</w:t>
            </w:r>
          </w:p>
        </w:tc>
        <w:tc>
          <w:tcPr>
            <w:tcW w:w="1697" w:type="dxa"/>
            <w:tcBorders>
              <w:top w:val="single" w:color="auto" w:sz="4" w:space="0"/>
              <w:left w:val="single" w:color="auto" w:sz="4" w:space="0"/>
              <w:bottom w:val="single" w:color="auto" w:sz="4" w:space="0"/>
              <w:right w:val="single" w:color="auto" w:sz="4" w:space="0"/>
            </w:tcBorders>
            <w:shd w:val="clear" w:color="auto" w:fill="DEEAF6"/>
            <w:vAlign w:val="center"/>
          </w:tcPr>
          <w:p w14:paraId="545AC3EF">
            <w:pPr>
              <w:spacing w:after="0" w:line="240" w:lineRule="auto"/>
              <w:jc w:val="center"/>
              <w:rPr>
                <w:rFonts w:ascii="Arial" w:hAnsi="Arial" w:eastAsia="Times New Roman" w:cs="Arial"/>
                <w:b/>
                <w:bCs/>
                <w:color w:val="000000"/>
                <w:kern w:val="0"/>
                <w:sz w:val="22"/>
                <w:szCs w:val="22"/>
                <w:lang w:val="en-US"/>
                <w14:ligatures w14:val="none"/>
              </w:rPr>
            </w:pPr>
            <w:r>
              <w:rPr>
                <w:rFonts w:ascii="Arial" w:hAnsi="Arial" w:eastAsia="Times New Roman" w:cs="Arial"/>
                <w:b/>
                <w:bCs/>
                <w:color w:val="000000"/>
                <w:kern w:val="0"/>
                <w:sz w:val="22"/>
                <w:szCs w:val="22"/>
                <w:lang w:val="en-US"/>
                <w14:ligatures w14:val="none"/>
              </w:rPr>
              <w:t>Judul Aksi Perubahan</w:t>
            </w:r>
          </w:p>
        </w:tc>
        <w:tc>
          <w:tcPr>
            <w:tcW w:w="1842" w:type="dxa"/>
            <w:tcBorders>
              <w:top w:val="single" w:color="auto" w:sz="4" w:space="0"/>
              <w:left w:val="single" w:color="auto" w:sz="4" w:space="0"/>
              <w:bottom w:val="single" w:color="auto" w:sz="4" w:space="0"/>
              <w:right w:val="single" w:color="auto" w:sz="4" w:space="0"/>
            </w:tcBorders>
            <w:shd w:val="clear" w:color="auto" w:fill="DEEAF6"/>
            <w:vAlign w:val="center"/>
          </w:tcPr>
          <w:p w14:paraId="391B8855">
            <w:pPr>
              <w:spacing w:after="0" w:line="240" w:lineRule="auto"/>
              <w:jc w:val="center"/>
              <w:rPr>
                <w:rFonts w:ascii="Arial" w:hAnsi="Arial" w:eastAsia="Times New Roman" w:cs="Arial"/>
                <w:b/>
                <w:bCs/>
                <w:color w:val="000000"/>
                <w:kern w:val="0"/>
                <w:sz w:val="22"/>
                <w:szCs w:val="22"/>
                <w:lang w:val="en-US"/>
                <w14:ligatures w14:val="none"/>
              </w:rPr>
            </w:pPr>
            <w:r>
              <w:rPr>
                <w:rFonts w:ascii="Arial" w:hAnsi="Arial" w:eastAsia="Times New Roman" w:cs="Arial"/>
                <w:b/>
                <w:bCs/>
                <w:color w:val="000000"/>
                <w:kern w:val="0"/>
                <w:sz w:val="22"/>
                <w:szCs w:val="22"/>
                <w:lang w:val="en-US"/>
                <w14:ligatures w14:val="none"/>
              </w:rPr>
              <w:t>Mata Pelatihan</w:t>
            </w:r>
          </w:p>
        </w:tc>
        <w:tc>
          <w:tcPr>
            <w:tcW w:w="1871" w:type="dxa"/>
            <w:tcBorders>
              <w:top w:val="single" w:color="auto" w:sz="4" w:space="0"/>
              <w:left w:val="single" w:color="auto" w:sz="4" w:space="0"/>
              <w:bottom w:val="single" w:color="auto" w:sz="4" w:space="0"/>
              <w:right w:val="single" w:color="auto" w:sz="4" w:space="0"/>
            </w:tcBorders>
            <w:shd w:val="clear" w:color="auto" w:fill="DEEAF6"/>
            <w:vAlign w:val="center"/>
          </w:tcPr>
          <w:p w14:paraId="7049FCEB">
            <w:pPr>
              <w:spacing w:after="0" w:line="240" w:lineRule="auto"/>
              <w:jc w:val="center"/>
              <w:rPr>
                <w:rFonts w:ascii="Arial" w:hAnsi="Arial" w:eastAsia="Times New Roman" w:cs="Arial"/>
                <w:b/>
                <w:bCs/>
                <w:color w:val="000000"/>
                <w:kern w:val="0"/>
                <w:sz w:val="22"/>
                <w:szCs w:val="22"/>
                <w:lang w:val="en-US"/>
                <w14:ligatures w14:val="none"/>
              </w:rPr>
            </w:pPr>
            <w:r>
              <w:rPr>
                <w:rFonts w:ascii="Arial" w:hAnsi="Arial" w:eastAsia="Times New Roman" w:cs="Arial"/>
                <w:b/>
                <w:bCs/>
                <w:color w:val="000000"/>
                <w:kern w:val="0"/>
                <w:sz w:val="22"/>
                <w:szCs w:val="22"/>
                <w:lang w:val="en-US"/>
                <w14:ligatures w14:val="none"/>
              </w:rPr>
              <w:t>Jalur Pembelajaran</w:t>
            </w:r>
          </w:p>
        </w:tc>
        <w:tc>
          <w:tcPr>
            <w:tcW w:w="1949" w:type="dxa"/>
            <w:tcBorders>
              <w:top w:val="single" w:color="auto" w:sz="4" w:space="0"/>
              <w:left w:val="single" w:color="auto" w:sz="4" w:space="0"/>
              <w:bottom w:val="single" w:color="auto" w:sz="4" w:space="0"/>
              <w:right w:val="single" w:color="auto" w:sz="4" w:space="0"/>
            </w:tcBorders>
            <w:shd w:val="clear" w:color="auto" w:fill="DEEAF6"/>
            <w:vAlign w:val="center"/>
          </w:tcPr>
          <w:p w14:paraId="6178AD9E">
            <w:pPr>
              <w:spacing w:after="0" w:line="240" w:lineRule="auto"/>
              <w:jc w:val="center"/>
              <w:rPr>
                <w:rFonts w:ascii="Arial" w:hAnsi="Arial" w:eastAsia="Times New Roman" w:cs="Arial"/>
                <w:b/>
                <w:bCs/>
                <w:color w:val="000000"/>
                <w:kern w:val="0"/>
                <w:sz w:val="22"/>
                <w:szCs w:val="22"/>
                <w:lang w:val="en-US"/>
                <w14:ligatures w14:val="none"/>
              </w:rPr>
            </w:pPr>
            <w:r>
              <w:rPr>
                <w:rFonts w:ascii="Arial" w:hAnsi="Arial" w:eastAsia="Times New Roman" w:cs="Arial"/>
                <w:b/>
                <w:bCs/>
                <w:color w:val="000000"/>
                <w:kern w:val="0"/>
                <w:sz w:val="22"/>
                <w:szCs w:val="22"/>
                <w:lang w:val="en-US"/>
                <w14:ligatures w14:val="none"/>
              </w:rPr>
              <w:t>Hubungan Aksi Perubahan</w:t>
            </w:r>
          </w:p>
        </w:tc>
        <w:tc>
          <w:tcPr>
            <w:tcW w:w="1647" w:type="dxa"/>
            <w:tcBorders>
              <w:top w:val="single" w:color="auto" w:sz="4" w:space="0"/>
              <w:left w:val="single" w:color="auto" w:sz="4" w:space="0"/>
              <w:bottom w:val="single" w:color="auto" w:sz="4" w:space="0"/>
              <w:right w:val="single" w:color="auto" w:sz="4" w:space="0"/>
            </w:tcBorders>
            <w:shd w:val="clear" w:color="auto" w:fill="DEEAF6"/>
            <w:vAlign w:val="center"/>
          </w:tcPr>
          <w:p w14:paraId="6DA9761D">
            <w:pPr>
              <w:spacing w:after="0" w:line="240" w:lineRule="auto"/>
              <w:jc w:val="center"/>
              <w:rPr>
                <w:rFonts w:ascii="Arial" w:hAnsi="Arial" w:eastAsia="Times New Roman" w:cs="Arial"/>
                <w:b/>
                <w:bCs/>
                <w:color w:val="000000"/>
                <w:kern w:val="0"/>
                <w:sz w:val="22"/>
                <w:szCs w:val="22"/>
                <w:lang w:val="en-US"/>
                <w14:ligatures w14:val="none"/>
              </w:rPr>
            </w:pPr>
            <w:r>
              <w:rPr>
                <w:rFonts w:ascii="Arial" w:hAnsi="Arial" w:eastAsia="Times New Roman" w:cs="Arial"/>
                <w:b/>
                <w:bCs/>
                <w:color w:val="000000"/>
                <w:kern w:val="0"/>
                <w:sz w:val="22"/>
                <w:szCs w:val="22"/>
                <w:lang w:val="en-US"/>
                <w14:ligatures w14:val="none"/>
              </w:rPr>
              <w:t>Sumber Pembelajaran</w:t>
            </w:r>
          </w:p>
        </w:tc>
      </w:tr>
      <w:tr w14:paraId="2D2A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right w:val="single" w:color="auto" w:sz="4" w:space="0"/>
            </w:tcBorders>
            <w:vAlign w:val="center"/>
          </w:tcPr>
          <w:p w14:paraId="42B1EDFE">
            <w:pPr>
              <w:spacing w:after="0" w:line="240" w:lineRule="auto"/>
              <w:jc w:val="center"/>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1.</w:t>
            </w:r>
          </w:p>
        </w:tc>
        <w:tc>
          <w:tcPr>
            <w:tcW w:w="1697" w:type="dxa"/>
            <w:vMerge w:val="restart"/>
            <w:tcBorders>
              <w:top w:val="single" w:color="auto" w:sz="4" w:space="0"/>
              <w:left w:val="single" w:color="auto" w:sz="4" w:space="0"/>
              <w:bottom w:val="single" w:color="auto" w:sz="4" w:space="0"/>
              <w:right w:val="single" w:color="auto" w:sz="4" w:space="0"/>
            </w:tcBorders>
          </w:tcPr>
          <w:p w14:paraId="3F03FFBE">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Penguatan Koordinasi dan Sinergi melalui kerjasama satuan Polisi Pamong Praja Provinsi Sumatera Selatan dan Satuan Polisi Pamong Praja Kab/Kota dalam Rangka Penegakan Perda dan Perkada di Provinsi Sumatera Selatan</w:t>
            </w:r>
          </w:p>
        </w:tc>
        <w:tc>
          <w:tcPr>
            <w:tcW w:w="1842" w:type="dxa"/>
            <w:tcBorders>
              <w:top w:val="single" w:color="auto" w:sz="4" w:space="0"/>
              <w:left w:val="single" w:color="auto" w:sz="4" w:space="0"/>
              <w:bottom w:val="single" w:color="auto" w:sz="4" w:space="0"/>
              <w:right w:val="single" w:color="auto" w:sz="4" w:space="0"/>
            </w:tcBorders>
          </w:tcPr>
          <w:p w14:paraId="1776E708">
            <w:pPr>
              <w:spacing w:after="0" w:line="240" w:lineRule="auto"/>
              <w:jc w:val="both"/>
              <w:rPr>
                <w:rFonts w:ascii="Arial" w:hAnsi="Arial" w:eastAsia="Times New Roman" w:cs="Arial"/>
                <w:color w:val="000000"/>
                <w:kern w:val="0"/>
                <w:sz w:val="22"/>
                <w:szCs w:val="22"/>
                <w:lang w:val="en-US"/>
                <w14:ligatures w14:val="none"/>
              </w:rPr>
            </w:pPr>
            <w:r>
              <w:rPr>
                <w:rFonts w:ascii="Times New Roman" w:hAnsi="Times New Roman" w:eastAsia="Times New Roman" w:cs="Times New Roman"/>
                <w:kern w:val="0"/>
                <w:lang w:val="en-US"/>
                <w14:ligatures w14:val="none"/>
              </w:rPr>
              <w:t>Membangun tim Efektif di New Normal</w:t>
            </w:r>
          </w:p>
        </w:tc>
        <w:tc>
          <w:tcPr>
            <w:tcW w:w="1871" w:type="dxa"/>
            <w:tcBorders>
              <w:top w:val="single" w:color="auto" w:sz="4" w:space="0"/>
              <w:left w:val="single" w:color="auto" w:sz="4" w:space="0"/>
              <w:bottom w:val="single" w:color="auto" w:sz="4" w:space="0"/>
              <w:right w:val="single" w:color="auto" w:sz="4" w:space="0"/>
            </w:tcBorders>
          </w:tcPr>
          <w:p w14:paraId="4789CA90">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E-Learning, Persentasi,Diskusi Online</w:t>
            </w:r>
          </w:p>
        </w:tc>
        <w:tc>
          <w:tcPr>
            <w:tcW w:w="1949" w:type="dxa"/>
            <w:tcBorders>
              <w:top w:val="single" w:color="auto" w:sz="4" w:space="0"/>
              <w:left w:val="single" w:color="auto" w:sz="4" w:space="0"/>
              <w:bottom w:val="single" w:color="auto" w:sz="4" w:space="0"/>
              <w:right w:val="single" w:color="auto" w:sz="4" w:space="0"/>
            </w:tcBorders>
          </w:tcPr>
          <w:p w14:paraId="0C2CDA0C">
            <w:pPr>
              <w:numPr>
                <w:ilvl w:val="1"/>
                <w:numId w:val="105"/>
              </w:numPr>
              <w:spacing w:after="0" w:line="240" w:lineRule="auto"/>
              <w:ind w:left="113" w:hanging="113"/>
              <w:jc w:val="both"/>
              <w:rPr>
                <w:rFonts w:ascii="Arial" w:hAnsi="Arial" w:eastAsia="Times New Roman" w:cs="Arial"/>
                <w:color w:val="000000"/>
                <w:kern w:val="0"/>
                <w:sz w:val="22"/>
                <w:szCs w:val="22"/>
                <w:lang w:val="sv-SE"/>
                <w14:ligatures w14:val="none"/>
              </w:rPr>
            </w:pPr>
            <w:r>
              <w:rPr>
                <w:rFonts w:ascii="Times New Roman" w:hAnsi="Times New Roman" w:eastAsia="Times New Roman" w:cs="Times New Roman"/>
                <w:kern w:val="0"/>
                <w:lang w:val="sv-SE"/>
                <w14:ligatures w14:val="none"/>
              </w:rPr>
              <w:t xml:space="preserve">Dasar strategis dalam keberhasilan aksi perubahan yang berfokus pada efektivitas pengelolaan data. </w:t>
            </w:r>
          </w:p>
          <w:p w14:paraId="2FB5A8C5">
            <w:pPr>
              <w:numPr>
                <w:ilvl w:val="1"/>
                <w:numId w:val="105"/>
              </w:numPr>
              <w:spacing w:after="0" w:line="240" w:lineRule="auto"/>
              <w:ind w:left="113" w:hanging="113"/>
              <w:jc w:val="both"/>
              <w:rPr>
                <w:rFonts w:ascii="Arial" w:hAnsi="Arial" w:eastAsia="Times New Roman" w:cs="Arial"/>
                <w:color w:val="000000"/>
                <w:kern w:val="0"/>
                <w:sz w:val="22"/>
                <w:szCs w:val="22"/>
                <w:lang w:val="en-US"/>
                <w14:ligatures w14:val="none"/>
              </w:rPr>
            </w:pPr>
            <w:r>
              <w:rPr>
                <w:rFonts w:ascii="Times New Roman" w:hAnsi="Times New Roman" w:eastAsia="Times New Roman" w:cs="Times New Roman"/>
                <w:kern w:val="0"/>
                <w:lang w:val="sv-SE"/>
                <w14:ligatures w14:val="none"/>
              </w:rPr>
              <w:t xml:space="preserve"> </w:t>
            </w:r>
            <w:r>
              <w:rPr>
                <w:rFonts w:ascii="Times New Roman" w:hAnsi="Times New Roman" w:eastAsia="Times New Roman" w:cs="Times New Roman"/>
                <w:kern w:val="0"/>
                <w:lang w:val="en-US"/>
                <w14:ligatures w14:val="none"/>
              </w:rPr>
              <w:t>Kolaborasi, dan komunikasi antar   SDM merupakan elemen utama mendukung percepatan aksi Perubahan Selatan.</w:t>
            </w:r>
          </w:p>
        </w:tc>
        <w:tc>
          <w:tcPr>
            <w:tcW w:w="1647" w:type="dxa"/>
            <w:tcBorders>
              <w:top w:val="single" w:color="auto" w:sz="4" w:space="0"/>
              <w:left w:val="single" w:color="auto" w:sz="4" w:space="0"/>
              <w:bottom w:val="single" w:color="auto" w:sz="4" w:space="0"/>
              <w:right w:val="single" w:color="auto" w:sz="4" w:space="0"/>
            </w:tcBorders>
          </w:tcPr>
          <w:p w14:paraId="6718600F">
            <w:pPr>
              <w:spacing w:after="0" w:line="240" w:lineRule="auto"/>
              <w:rPr>
                <w:rFonts w:ascii="Arial" w:hAnsi="Arial" w:eastAsia="Times New Roman" w:cs="Arial"/>
                <w:color w:val="000000"/>
                <w:kern w:val="0"/>
                <w:sz w:val="22"/>
                <w:szCs w:val="22"/>
                <w:lang w:val="en-US"/>
                <w14:ligatures w14:val="none"/>
              </w:rPr>
            </w:pPr>
            <w:r>
              <w:rPr>
                <w:rFonts w:ascii="Arial" w:hAnsi="Arial" w:eastAsia="Times New Roman" w:cs="Arial"/>
                <w:bCs/>
                <w:color w:val="000000"/>
                <w:kern w:val="0"/>
                <w:sz w:val="22"/>
                <w:szCs w:val="22"/>
                <w:lang w:val="en-US"/>
                <w14:ligatures w14:val="none"/>
              </w:rPr>
              <w:t>Pembelajaran Mandiri, Modul</w:t>
            </w:r>
          </w:p>
        </w:tc>
      </w:tr>
      <w:tr w14:paraId="0A4B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right w:val="single" w:color="auto" w:sz="4" w:space="0"/>
            </w:tcBorders>
            <w:vAlign w:val="center"/>
          </w:tcPr>
          <w:p w14:paraId="43F8FC3F">
            <w:pPr>
              <w:spacing w:after="0" w:line="240" w:lineRule="auto"/>
              <w:jc w:val="center"/>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1F1CCC3">
            <w:pPr>
              <w:spacing w:after="0" w:line="240" w:lineRule="auto"/>
              <w:rPr>
                <w:rFonts w:ascii="Arial" w:hAnsi="Arial" w:eastAsia="Times New Roman" w:cs="Arial"/>
                <w:color w:val="000000"/>
                <w:kern w:val="0"/>
                <w:sz w:val="22"/>
                <w:szCs w:val="22"/>
                <w:lang w:val="en-US"/>
                <w14:ligatures w14:val="none"/>
              </w:rPr>
            </w:pPr>
          </w:p>
        </w:tc>
        <w:tc>
          <w:tcPr>
            <w:tcW w:w="1842" w:type="dxa"/>
            <w:tcBorders>
              <w:top w:val="single" w:color="auto" w:sz="4" w:space="0"/>
              <w:left w:val="single" w:color="auto" w:sz="4" w:space="0"/>
              <w:bottom w:val="single" w:color="auto" w:sz="4" w:space="0"/>
              <w:right w:val="single" w:color="auto" w:sz="4" w:space="0"/>
            </w:tcBorders>
          </w:tcPr>
          <w:p w14:paraId="74492071">
            <w:pPr>
              <w:spacing w:after="0" w:line="240" w:lineRule="auto"/>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Berpikir Kreatif dalam Pelayanan</w:t>
            </w:r>
          </w:p>
        </w:tc>
        <w:tc>
          <w:tcPr>
            <w:tcW w:w="1871" w:type="dxa"/>
            <w:tcBorders>
              <w:top w:val="single" w:color="auto" w:sz="4" w:space="0"/>
              <w:left w:val="single" w:color="auto" w:sz="4" w:space="0"/>
              <w:bottom w:val="single" w:color="auto" w:sz="4" w:space="0"/>
              <w:right w:val="single" w:color="auto" w:sz="4" w:space="0"/>
            </w:tcBorders>
          </w:tcPr>
          <w:p w14:paraId="346E7375">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E-Learning, Persentasi,Diskusi Online</w:t>
            </w:r>
          </w:p>
        </w:tc>
        <w:tc>
          <w:tcPr>
            <w:tcW w:w="1949" w:type="dxa"/>
            <w:tcBorders>
              <w:top w:val="single" w:color="auto" w:sz="4" w:space="0"/>
              <w:left w:val="single" w:color="auto" w:sz="4" w:space="0"/>
              <w:bottom w:val="single" w:color="auto" w:sz="4" w:space="0"/>
              <w:right w:val="single" w:color="auto" w:sz="4" w:space="0"/>
            </w:tcBorders>
          </w:tcPr>
          <w:p w14:paraId="0C501245">
            <w:pPr>
              <w:spacing w:after="0" w:line="240" w:lineRule="auto"/>
              <w:jc w:val="both"/>
              <w:rPr>
                <w:rFonts w:ascii="Times New Roman" w:hAnsi="Times New Roman" w:eastAsia="Times New Roman" w:cs="Times New Roman"/>
                <w:kern w:val="0"/>
                <w:lang w:val="en-US"/>
                <w14:ligatures w14:val="none"/>
              </w:rPr>
            </w:pPr>
            <w:r>
              <w:rPr>
                <w:rFonts w:ascii="Arial" w:hAnsi="Arial" w:eastAsia="Times New Roman" w:cs="Arial"/>
                <w:color w:val="000000"/>
                <w:kern w:val="0"/>
                <w:sz w:val="22"/>
                <w:szCs w:val="22"/>
                <w:lang w:val="en-US"/>
                <w14:ligatures w14:val="none"/>
              </w:rPr>
              <w:t>-</w:t>
            </w:r>
            <w:r>
              <w:rPr>
                <w:rFonts w:ascii="Times New Roman" w:hAnsi="Times New Roman" w:eastAsia="Times New Roman" w:cs="Times New Roman"/>
                <w:kern w:val="0"/>
                <w:lang w:val="en-US"/>
                <w14:ligatures w14:val="none"/>
              </w:rPr>
              <w:t xml:space="preserve">Berpikir kreatif </w:t>
            </w:r>
          </w:p>
          <w:p w14:paraId="76D98E78">
            <w:pPr>
              <w:spacing w:after="0" w:line="240" w:lineRule="auto"/>
              <w:jc w:val="both"/>
              <w:rPr>
                <w:rFonts w:ascii="Times New Roman" w:hAnsi="Times New Roman" w:eastAsia="Times New Roman" w:cs="Times New Roman"/>
                <w:kern w:val="0"/>
                <w:lang w:val="en-US"/>
                <w14:ligatures w14:val="none"/>
              </w:rPr>
            </w:pPr>
            <w:r>
              <w:rPr>
                <w:rFonts w:ascii="Times New Roman" w:hAnsi="Times New Roman" w:eastAsia="Times New Roman" w:cs="Times New Roman"/>
                <w:kern w:val="0"/>
                <w:lang w:val="en-US"/>
                <w14:ligatures w14:val="none"/>
              </w:rPr>
              <w:t>memungkinkan penyedia layanan untuk mengidentifikasi area yang perlu ditingkatkan dan mencari solusi inovatif untuk memperbaikinya</w:t>
            </w:r>
          </w:p>
          <w:p w14:paraId="133B94A5">
            <w:pPr>
              <w:spacing w:after="0" w:line="240" w:lineRule="auto"/>
              <w:jc w:val="both"/>
              <w:rPr>
                <w:rFonts w:ascii="Arial" w:hAnsi="Arial" w:eastAsia="Times New Roman" w:cs="Arial"/>
                <w:color w:val="000000"/>
                <w:kern w:val="0"/>
                <w:sz w:val="22"/>
                <w:szCs w:val="22"/>
                <w:lang w:val="en-US"/>
                <w14:ligatures w14:val="none"/>
              </w:rPr>
            </w:pPr>
          </w:p>
          <w:p w14:paraId="6FC24BF0">
            <w:pPr>
              <w:spacing w:after="0" w:line="240" w:lineRule="auto"/>
              <w:jc w:val="both"/>
              <w:rPr>
                <w:rFonts w:ascii="Arial" w:hAnsi="Arial" w:eastAsia="Times New Roman" w:cs="Arial"/>
                <w:color w:val="000000"/>
                <w:kern w:val="0"/>
                <w:sz w:val="22"/>
                <w:szCs w:val="22"/>
                <w:lang w:val="en-US"/>
                <w14:ligatures w14:val="none"/>
              </w:rPr>
            </w:pPr>
          </w:p>
          <w:p w14:paraId="0BE839C4">
            <w:pPr>
              <w:spacing w:after="0" w:line="240" w:lineRule="auto"/>
              <w:jc w:val="both"/>
              <w:rPr>
                <w:rFonts w:ascii="Arial" w:hAnsi="Arial" w:eastAsia="Times New Roman" w:cs="Arial"/>
                <w:color w:val="000000"/>
                <w:kern w:val="0"/>
                <w:sz w:val="22"/>
                <w:szCs w:val="22"/>
                <w:lang w:val="en-US"/>
                <w14:ligatures w14:val="none"/>
              </w:rPr>
            </w:pPr>
          </w:p>
        </w:tc>
        <w:tc>
          <w:tcPr>
            <w:tcW w:w="1647" w:type="dxa"/>
            <w:tcBorders>
              <w:top w:val="single" w:color="auto" w:sz="4" w:space="0"/>
              <w:left w:val="single" w:color="auto" w:sz="4" w:space="0"/>
              <w:bottom w:val="single" w:color="auto" w:sz="4" w:space="0"/>
              <w:right w:val="single" w:color="auto" w:sz="4" w:space="0"/>
            </w:tcBorders>
          </w:tcPr>
          <w:p w14:paraId="66FCC62E">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bCs/>
                <w:color w:val="000000"/>
                <w:kern w:val="0"/>
                <w:sz w:val="22"/>
                <w:szCs w:val="22"/>
                <w:lang w:val="en-US"/>
                <w14:ligatures w14:val="none"/>
              </w:rPr>
              <w:t>Pembelajaran Mandiri, Modul</w:t>
            </w:r>
            <w:r>
              <w:rPr>
                <w:rFonts w:ascii="Arial" w:hAnsi="Arial" w:eastAsia="Times New Roman" w:cs="Arial"/>
                <w:color w:val="000000"/>
                <w:kern w:val="0"/>
                <w:sz w:val="22"/>
                <w:szCs w:val="22"/>
                <w:lang w:val="en-US"/>
                <w14:ligatures w14:val="none"/>
              </w:rPr>
              <w:t xml:space="preserve"> </w:t>
            </w:r>
          </w:p>
        </w:tc>
      </w:tr>
      <w:tr w14:paraId="1374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right w:val="single" w:color="auto" w:sz="4" w:space="0"/>
            </w:tcBorders>
            <w:vAlign w:val="center"/>
          </w:tcPr>
          <w:p w14:paraId="150A84AE">
            <w:pPr>
              <w:spacing w:after="0" w:line="240" w:lineRule="auto"/>
              <w:jc w:val="center"/>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3.</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F90CDF1">
            <w:pPr>
              <w:spacing w:after="0" w:line="240" w:lineRule="auto"/>
              <w:rPr>
                <w:rFonts w:ascii="Arial" w:hAnsi="Arial" w:eastAsia="Times New Roman" w:cs="Arial"/>
                <w:color w:val="000000"/>
                <w:kern w:val="0"/>
                <w:sz w:val="22"/>
                <w:szCs w:val="22"/>
                <w:lang w:val="en-US"/>
                <w14:ligatures w14:val="none"/>
              </w:rPr>
            </w:pPr>
          </w:p>
        </w:tc>
        <w:tc>
          <w:tcPr>
            <w:tcW w:w="1842" w:type="dxa"/>
            <w:tcBorders>
              <w:top w:val="single" w:color="auto" w:sz="4" w:space="0"/>
              <w:left w:val="single" w:color="auto" w:sz="4" w:space="0"/>
              <w:bottom w:val="single" w:color="auto" w:sz="4" w:space="0"/>
              <w:right w:val="single" w:color="auto" w:sz="4" w:space="0"/>
            </w:tcBorders>
          </w:tcPr>
          <w:p w14:paraId="01398260">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Pelayanan Publik Digital</w:t>
            </w:r>
          </w:p>
        </w:tc>
        <w:tc>
          <w:tcPr>
            <w:tcW w:w="1871" w:type="dxa"/>
            <w:tcBorders>
              <w:top w:val="single" w:color="auto" w:sz="4" w:space="0"/>
              <w:left w:val="single" w:color="auto" w:sz="4" w:space="0"/>
              <w:bottom w:val="single" w:color="auto" w:sz="4" w:space="0"/>
              <w:right w:val="single" w:color="auto" w:sz="4" w:space="0"/>
            </w:tcBorders>
          </w:tcPr>
          <w:p w14:paraId="164B5EF7">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E-Learning, Persentasi,Diskusi Online</w:t>
            </w:r>
          </w:p>
        </w:tc>
        <w:tc>
          <w:tcPr>
            <w:tcW w:w="1949" w:type="dxa"/>
            <w:tcBorders>
              <w:top w:val="single" w:color="auto" w:sz="4" w:space="0"/>
              <w:left w:val="single" w:color="auto" w:sz="4" w:space="0"/>
              <w:bottom w:val="single" w:color="auto" w:sz="4" w:space="0"/>
              <w:right w:val="single" w:color="auto" w:sz="4" w:space="0"/>
            </w:tcBorders>
          </w:tcPr>
          <w:p w14:paraId="6486E526">
            <w:pPr>
              <w:spacing w:after="0" w:line="240" w:lineRule="auto"/>
              <w:jc w:val="both"/>
              <w:rPr>
                <w:rFonts w:ascii="Arial" w:hAnsi="Arial" w:eastAsia="Times New Roman" w:cs="Arial"/>
                <w:color w:val="000000"/>
                <w:kern w:val="0"/>
                <w:sz w:val="22"/>
                <w:szCs w:val="22"/>
                <w:lang w:val="en-US"/>
                <w14:ligatures w14:val="none"/>
              </w:rPr>
            </w:pPr>
            <w:r>
              <w:rPr>
                <w:rFonts w:ascii="Times New Roman" w:hAnsi="Times New Roman" w:eastAsia="Times New Roman" w:cs="Times New Roman"/>
                <w:kern w:val="0"/>
                <w:lang w:val="en-US"/>
                <w14:ligatures w14:val="none"/>
              </w:rPr>
              <w:t>Penting untuk memastikan semua masyarakat,  yang berada di daerah terpencil atau memiliki keterbatasan akses teknologi, dapat mengakses pelayanan publik digital</w:t>
            </w:r>
          </w:p>
        </w:tc>
        <w:tc>
          <w:tcPr>
            <w:tcW w:w="1647" w:type="dxa"/>
            <w:tcBorders>
              <w:top w:val="single" w:color="auto" w:sz="4" w:space="0"/>
              <w:left w:val="single" w:color="auto" w:sz="4" w:space="0"/>
              <w:bottom w:val="single" w:color="auto" w:sz="4" w:space="0"/>
              <w:right w:val="single" w:color="auto" w:sz="4" w:space="0"/>
            </w:tcBorders>
          </w:tcPr>
          <w:p w14:paraId="2611C9B8">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bCs/>
                <w:color w:val="000000"/>
                <w:kern w:val="0"/>
                <w:sz w:val="22"/>
                <w:szCs w:val="22"/>
                <w:lang w:val="en-US"/>
                <w14:ligatures w14:val="none"/>
              </w:rPr>
              <w:t>Pembelajaran Mandiri, Modul</w:t>
            </w:r>
          </w:p>
        </w:tc>
      </w:tr>
      <w:tr w14:paraId="0E18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right w:val="single" w:color="auto" w:sz="4" w:space="0"/>
            </w:tcBorders>
            <w:vAlign w:val="center"/>
          </w:tcPr>
          <w:p w14:paraId="75203968">
            <w:pPr>
              <w:spacing w:after="0" w:line="240" w:lineRule="auto"/>
              <w:jc w:val="center"/>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4.</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0474942">
            <w:pPr>
              <w:spacing w:after="0" w:line="240" w:lineRule="auto"/>
              <w:rPr>
                <w:rFonts w:ascii="Arial" w:hAnsi="Arial" w:eastAsia="Times New Roman" w:cs="Arial"/>
                <w:color w:val="000000"/>
                <w:kern w:val="0"/>
                <w:sz w:val="22"/>
                <w:szCs w:val="22"/>
                <w:lang w:val="en-US"/>
                <w14:ligatures w14:val="none"/>
              </w:rPr>
            </w:pPr>
          </w:p>
        </w:tc>
        <w:tc>
          <w:tcPr>
            <w:tcW w:w="1842" w:type="dxa"/>
            <w:tcBorders>
              <w:top w:val="single" w:color="auto" w:sz="4" w:space="0"/>
              <w:left w:val="single" w:color="auto" w:sz="4" w:space="0"/>
              <w:bottom w:val="single" w:color="auto" w:sz="4" w:space="0"/>
              <w:right w:val="single" w:color="auto" w:sz="4" w:space="0"/>
            </w:tcBorders>
          </w:tcPr>
          <w:p w14:paraId="79D25A31">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Komunikasi dalam Pelayanan Publik</w:t>
            </w:r>
          </w:p>
        </w:tc>
        <w:tc>
          <w:tcPr>
            <w:tcW w:w="1871" w:type="dxa"/>
            <w:tcBorders>
              <w:top w:val="single" w:color="auto" w:sz="4" w:space="0"/>
              <w:left w:val="single" w:color="auto" w:sz="4" w:space="0"/>
              <w:bottom w:val="single" w:color="auto" w:sz="4" w:space="0"/>
              <w:right w:val="single" w:color="auto" w:sz="4" w:space="0"/>
            </w:tcBorders>
          </w:tcPr>
          <w:p w14:paraId="15DAF553">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E-Learning, Persentasi,Diskusi Online</w:t>
            </w:r>
          </w:p>
        </w:tc>
        <w:tc>
          <w:tcPr>
            <w:tcW w:w="1949" w:type="dxa"/>
            <w:tcBorders>
              <w:top w:val="single" w:color="auto" w:sz="4" w:space="0"/>
              <w:left w:val="single" w:color="auto" w:sz="4" w:space="0"/>
              <w:bottom w:val="single" w:color="auto" w:sz="4" w:space="0"/>
              <w:right w:val="single" w:color="auto" w:sz="4" w:space="0"/>
            </w:tcBorders>
          </w:tcPr>
          <w:p w14:paraId="0C023DCF">
            <w:pPr>
              <w:spacing w:after="0" w:line="240" w:lineRule="auto"/>
              <w:jc w:val="both"/>
              <w:rPr>
                <w:rFonts w:ascii="Arial" w:hAnsi="Arial" w:eastAsia="Times New Roman" w:cs="Arial"/>
                <w:color w:val="000000"/>
                <w:kern w:val="0"/>
                <w:sz w:val="22"/>
                <w:szCs w:val="22"/>
                <w:lang w:val="en-US"/>
                <w14:ligatures w14:val="none"/>
              </w:rPr>
            </w:pPr>
            <w:r>
              <w:rPr>
                <w:rFonts w:ascii="Times New Roman" w:hAnsi="Times New Roman" w:eastAsia="Times New Roman" w:cs="Times New Roman"/>
                <w:kern w:val="0"/>
                <w:lang w:val="en-US"/>
                <w14:ligatures w14:val="none"/>
              </w:rPr>
              <w:t>Memberikan informasi yang jelas dan akurat kepada masyarakat mengenai berbagai layanan yang tersedia, prosedur yang harus diikuti, dan persyaratan yang diperlukan</w:t>
            </w:r>
          </w:p>
        </w:tc>
        <w:tc>
          <w:tcPr>
            <w:tcW w:w="1647" w:type="dxa"/>
            <w:tcBorders>
              <w:top w:val="single" w:color="auto" w:sz="4" w:space="0"/>
              <w:left w:val="single" w:color="auto" w:sz="4" w:space="0"/>
              <w:bottom w:val="single" w:color="auto" w:sz="4" w:space="0"/>
              <w:right w:val="single" w:color="auto" w:sz="4" w:space="0"/>
            </w:tcBorders>
          </w:tcPr>
          <w:p w14:paraId="4D09DAB5">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bCs/>
                <w:color w:val="000000"/>
                <w:kern w:val="0"/>
                <w:sz w:val="22"/>
                <w:szCs w:val="22"/>
                <w:lang w:val="id-ID"/>
                <w14:ligatures w14:val="none"/>
              </w:rPr>
              <w:t xml:space="preserve">Materi Modul dan Hasil diskusi </w:t>
            </w:r>
          </w:p>
        </w:tc>
      </w:tr>
      <w:tr w14:paraId="4CAF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Borders>
              <w:top w:val="single" w:color="auto" w:sz="4" w:space="0"/>
              <w:left w:val="single" w:color="auto" w:sz="4" w:space="0"/>
              <w:bottom w:val="single" w:color="auto" w:sz="4" w:space="0"/>
              <w:right w:val="single" w:color="auto" w:sz="4" w:space="0"/>
            </w:tcBorders>
            <w:vAlign w:val="center"/>
          </w:tcPr>
          <w:p w14:paraId="4FB1FEE0">
            <w:pPr>
              <w:spacing w:after="0" w:line="240" w:lineRule="auto"/>
              <w:jc w:val="center"/>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5.</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8BA91E">
            <w:pPr>
              <w:spacing w:after="0" w:line="240" w:lineRule="auto"/>
              <w:rPr>
                <w:rFonts w:ascii="Arial" w:hAnsi="Arial" w:eastAsia="Times New Roman" w:cs="Arial"/>
                <w:color w:val="000000"/>
                <w:kern w:val="0"/>
                <w:sz w:val="22"/>
                <w:szCs w:val="22"/>
                <w:lang w:val="en-US"/>
                <w14:ligatures w14:val="none"/>
              </w:rPr>
            </w:pPr>
          </w:p>
        </w:tc>
        <w:tc>
          <w:tcPr>
            <w:tcW w:w="1842" w:type="dxa"/>
            <w:tcBorders>
              <w:top w:val="single" w:color="auto" w:sz="4" w:space="0"/>
              <w:left w:val="single" w:color="auto" w:sz="4" w:space="0"/>
              <w:bottom w:val="single" w:color="auto" w:sz="4" w:space="0"/>
              <w:right w:val="single" w:color="auto" w:sz="4" w:space="0"/>
            </w:tcBorders>
          </w:tcPr>
          <w:p w14:paraId="5AE3EA9E">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Pengendalian Pelaksanaan Kegiatan</w:t>
            </w:r>
          </w:p>
        </w:tc>
        <w:tc>
          <w:tcPr>
            <w:tcW w:w="1871" w:type="dxa"/>
            <w:tcBorders>
              <w:top w:val="single" w:color="auto" w:sz="4" w:space="0"/>
              <w:left w:val="single" w:color="auto" w:sz="4" w:space="0"/>
              <w:bottom w:val="single" w:color="auto" w:sz="4" w:space="0"/>
              <w:right w:val="single" w:color="auto" w:sz="4" w:space="0"/>
            </w:tcBorders>
          </w:tcPr>
          <w:p w14:paraId="74ACA003">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color w:val="000000"/>
                <w:kern w:val="0"/>
                <w:sz w:val="22"/>
                <w:szCs w:val="22"/>
                <w:lang w:val="en-US"/>
                <w14:ligatures w14:val="none"/>
              </w:rPr>
              <w:t>E-Learning, Persentasi,Diskusi Online</w:t>
            </w:r>
          </w:p>
        </w:tc>
        <w:tc>
          <w:tcPr>
            <w:tcW w:w="1949" w:type="dxa"/>
            <w:tcBorders>
              <w:top w:val="single" w:color="auto" w:sz="4" w:space="0"/>
              <w:left w:val="single" w:color="auto" w:sz="4" w:space="0"/>
              <w:bottom w:val="single" w:color="auto" w:sz="4" w:space="0"/>
              <w:right w:val="single" w:color="auto" w:sz="4" w:space="0"/>
            </w:tcBorders>
          </w:tcPr>
          <w:p w14:paraId="1D839385">
            <w:pPr>
              <w:spacing w:after="0" w:line="240" w:lineRule="auto"/>
              <w:jc w:val="both"/>
              <w:rPr>
                <w:rFonts w:ascii="Arial" w:hAnsi="Arial" w:eastAsia="Times New Roman" w:cs="Arial"/>
                <w:color w:val="000000"/>
                <w:kern w:val="0"/>
                <w:sz w:val="22"/>
                <w:szCs w:val="22"/>
                <w:lang w:val="sv-SE"/>
                <w14:ligatures w14:val="none"/>
              </w:rPr>
            </w:pPr>
            <w:r>
              <w:rPr>
                <w:rFonts w:ascii="Arial" w:hAnsi="Arial" w:eastAsia="Times New Roman" w:cs="Arial"/>
                <w:bCs/>
                <w:color w:val="000000"/>
                <w:kern w:val="0"/>
                <w:sz w:val="22"/>
                <w:szCs w:val="22"/>
                <w:lang w:val="id-ID"/>
                <w14:ligatures w14:val="none"/>
              </w:rPr>
              <w:t xml:space="preserve">Membantu </w:t>
            </w:r>
            <w:r>
              <w:rPr>
                <w:rFonts w:ascii="Arial" w:hAnsi="Arial" w:eastAsia="Times New Roman" w:cs="Arial"/>
                <w:bCs/>
                <w:color w:val="000000"/>
                <w:kern w:val="0"/>
                <w:sz w:val="22"/>
                <w:szCs w:val="22"/>
                <w:lang w:val="sv-SE"/>
                <w14:ligatures w14:val="none"/>
              </w:rPr>
              <w:t xml:space="preserve">meningkatkan efektivitas dan efisiensi dalam pelaksanaan kegiatan </w:t>
            </w:r>
          </w:p>
        </w:tc>
        <w:tc>
          <w:tcPr>
            <w:tcW w:w="1647" w:type="dxa"/>
            <w:tcBorders>
              <w:top w:val="single" w:color="auto" w:sz="4" w:space="0"/>
              <w:left w:val="single" w:color="auto" w:sz="4" w:space="0"/>
              <w:bottom w:val="single" w:color="auto" w:sz="4" w:space="0"/>
              <w:right w:val="single" w:color="auto" w:sz="4" w:space="0"/>
            </w:tcBorders>
          </w:tcPr>
          <w:p w14:paraId="5BBF15AE">
            <w:pPr>
              <w:spacing w:after="0" w:line="240" w:lineRule="auto"/>
              <w:jc w:val="both"/>
              <w:rPr>
                <w:rFonts w:ascii="Arial" w:hAnsi="Arial" w:eastAsia="Times New Roman" w:cs="Arial"/>
                <w:color w:val="000000"/>
                <w:kern w:val="0"/>
                <w:sz w:val="22"/>
                <w:szCs w:val="22"/>
                <w:lang w:val="en-US"/>
                <w14:ligatures w14:val="none"/>
              </w:rPr>
            </w:pPr>
            <w:r>
              <w:rPr>
                <w:rFonts w:ascii="Arial" w:hAnsi="Arial" w:eastAsia="Times New Roman" w:cs="Arial"/>
                <w:bCs/>
                <w:color w:val="000000"/>
                <w:kern w:val="0"/>
                <w:sz w:val="22"/>
                <w:szCs w:val="22"/>
                <w:lang w:val="id-ID"/>
                <w14:ligatures w14:val="none"/>
              </w:rPr>
              <w:t>Materi Modul dan Hasil diskusi</w:t>
            </w:r>
          </w:p>
        </w:tc>
      </w:tr>
    </w:tbl>
    <w:p w14:paraId="30A6CA64">
      <w:pPr>
        <w:spacing w:after="0" w:line="360" w:lineRule="auto"/>
        <w:jc w:val="center"/>
        <w:rPr>
          <w:rFonts w:ascii="Arial" w:hAnsi="Arial" w:eastAsia="Times New Roman" w:cs="Arial"/>
          <w:b/>
          <w:bCs/>
          <w:color w:val="000000"/>
          <w:kern w:val="0"/>
          <w:lang w:val="en-US"/>
          <w14:ligatures w14:val="none"/>
        </w:rPr>
      </w:pPr>
    </w:p>
    <w:p w14:paraId="027F47F5">
      <w:pPr>
        <w:spacing w:after="0" w:line="360" w:lineRule="auto"/>
        <w:rPr>
          <w:rFonts w:ascii="Arial" w:hAnsi="Arial" w:eastAsia="Times New Roman" w:cs="Arial"/>
          <w:b/>
          <w:bCs/>
          <w:color w:val="000000"/>
          <w:kern w:val="0"/>
          <w:lang w:val="en-US"/>
          <w14:ligatures w14:val="none"/>
        </w:rPr>
      </w:pPr>
    </w:p>
    <w:p w14:paraId="16EC25E3">
      <w:pPr>
        <w:spacing w:after="0" w:line="360" w:lineRule="auto"/>
        <w:rPr>
          <w:rFonts w:ascii="Arial" w:hAnsi="Arial" w:eastAsia="Times New Roman" w:cs="Arial"/>
          <w:b/>
          <w:bCs/>
          <w:color w:val="000000"/>
          <w:kern w:val="0"/>
          <w:lang w:val="en-US"/>
          <w14:ligatures w14:val="none"/>
        </w:rPr>
      </w:pPr>
    </w:p>
    <w:p w14:paraId="5E82FAE6">
      <w:pPr>
        <w:spacing w:after="0" w:line="360" w:lineRule="auto"/>
        <w:rPr>
          <w:rFonts w:ascii="Arial" w:hAnsi="Arial" w:eastAsia="Times New Roman" w:cs="Arial"/>
          <w:b/>
          <w:bCs/>
          <w:color w:val="000000"/>
          <w:kern w:val="0"/>
          <w:lang w:val="en-US"/>
          <w14:ligatures w14:val="none"/>
        </w:rPr>
      </w:pPr>
    </w:p>
    <w:p w14:paraId="7166CC95">
      <w:pPr>
        <w:spacing w:after="0" w:line="360" w:lineRule="auto"/>
        <w:rPr>
          <w:rFonts w:ascii="Arial" w:hAnsi="Arial" w:eastAsia="Times New Roman" w:cs="Arial"/>
          <w:b/>
          <w:bCs/>
          <w:color w:val="000000"/>
          <w:kern w:val="0"/>
          <w:lang w:val="en-US"/>
          <w14:ligatures w14:val="none"/>
        </w:rPr>
      </w:pPr>
    </w:p>
    <w:p w14:paraId="546664E8">
      <w:pPr>
        <w:spacing w:after="0" w:line="360" w:lineRule="auto"/>
        <w:rPr>
          <w:rFonts w:ascii="Arial" w:hAnsi="Arial" w:eastAsia="Times New Roman" w:cs="Arial"/>
          <w:b/>
          <w:bCs/>
          <w:color w:val="000000"/>
          <w:kern w:val="0"/>
          <w:lang w:val="en-US"/>
          <w14:ligatures w14:val="none"/>
        </w:rPr>
      </w:pPr>
    </w:p>
    <w:p w14:paraId="04D98323">
      <w:pPr>
        <w:spacing w:after="0" w:line="360" w:lineRule="auto"/>
        <w:rPr>
          <w:rFonts w:ascii="Arial" w:hAnsi="Arial" w:eastAsia="Times New Roman" w:cs="Arial"/>
          <w:b/>
          <w:bCs/>
          <w:color w:val="000000"/>
          <w:kern w:val="0"/>
          <w:lang w:val="en-US"/>
          <w14:ligatures w14:val="none"/>
        </w:rPr>
      </w:pPr>
    </w:p>
    <w:p w14:paraId="3AF5BAA1">
      <w:pPr>
        <w:spacing w:after="0" w:line="360" w:lineRule="auto"/>
        <w:rPr>
          <w:rFonts w:ascii="Arial" w:hAnsi="Arial" w:eastAsia="Times New Roman" w:cs="Arial"/>
          <w:b/>
          <w:bCs/>
          <w:color w:val="000000"/>
          <w:kern w:val="0"/>
          <w:lang w:val="en-US"/>
          <w14:ligatures w14:val="none"/>
        </w:rPr>
      </w:pPr>
    </w:p>
    <w:p w14:paraId="7063BE7F">
      <w:pPr>
        <w:spacing w:after="0" w:line="360" w:lineRule="auto"/>
        <w:rPr>
          <w:rFonts w:ascii="Arial" w:hAnsi="Arial" w:eastAsia="Times New Roman" w:cs="Arial"/>
          <w:b/>
          <w:bCs/>
          <w:color w:val="000000"/>
          <w:kern w:val="0"/>
          <w:lang w:val="en-US"/>
          <w14:ligatures w14:val="none"/>
        </w:rPr>
      </w:pPr>
    </w:p>
    <w:p w14:paraId="56447006">
      <w:pPr>
        <w:spacing w:after="0" w:line="360" w:lineRule="auto"/>
        <w:rPr>
          <w:rFonts w:ascii="Arial" w:hAnsi="Arial" w:eastAsia="Times New Roman" w:cs="Arial"/>
          <w:b/>
          <w:bCs/>
          <w:color w:val="000000"/>
          <w:kern w:val="0"/>
          <w:lang w:val="en-US"/>
          <w14:ligatures w14:val="none"/>
        </w:rPr>
      </w:pPr>
    </w:p>
    <w:p w14:paraId="4D1A946D">
      <w:pPr>
        <w:spacing w:after="0" w:line="360" w:lineRule="auto"/>
        <w:rPr>
          <w:rFonts w:ascii="Arial" w:hAnsi="Arial" w:eastAsia="Times New Roman" w:cs="Arial"/>
          <w:b/>
          <w:bCs/>
          <w:color w:val="000000"/>
          <w:kern w:val="0"/>
          <w:lang w:val="en-US"/>
          <w14:ligatures w14:val="none"/>
        </w:rPr>
      </w:pPr>
    </w:p>
    <w:p w14:paraId="5F9FF82D">
      <w:pPr>
        <w:spacing w:after="0" w:line="360" w:lineRule="auto"/>
        <w:rPr>
          <w:rFonts w:ascii="Arial" w:hAnsi="Arial" w:eastAsia="Times New Roman" w:cs="Arial"/>
          <w:b/>
          <w:bCs/>
          <w:color w:val="000000"/>
          <w:kern w:val="0"/>
          <w:lang w:val="en-US"/>
          <w14:ligatures w14:val="none"/>
        </w:rPr>
      </w:pPr>
    </w:p>
    <w:p w14:paraId="1287BB30">
      <w:pPr>
        <w:spacing w:after="0" w:line="360" w:lineRule="auto"/>
        <w:rPr>
          <w:rFonts w:ascii="Arial" w:hAnsi="Arial" w:eastAsia="Times New Roman" w:cs="Arial"/>
          <w:b/>
          <w:bCs/>
          <w:color w:val="000000"/>
          <w:kern w:val="0"/>
          <w:lang w:val="en-US"/>
          <w14:ligatures w14:val="none"/>
        </w:rPr>
      </w:pPr>
    </w:p>
    <w:p w14:paraId="2C8C220D">
      <w:pPr>
        <w:spacing w:after="0" w:line="360" w:lineRule="auto"/>
        <w:rPr>
          <w:rFonts w:ascii="Arial" w:hAnsi="Arial" w:eastAsia="Times New Roman" w:cs="Arial"/>
          <w:b/>
          <w:bCs/>
          <w:color w:val="000000"/>
          <w:kern w:val="0"/>
          <w:lang w:val="en-US"/>
          <w14:ligatures w14:val="none"/>
        </w:rPr>
      </w:pPr>
    </w:p>
    <w:p w14:paraId="6C066C6C">
      <w:pPr>
        <w:spacing w:after="0" w:line="360" w:lineRule="auto"/>
        <w:jc w:val="center"/>
        <w:rPr>
          <w:rFonts w:ascii="Arial" w:hAnsi="Arial" w:eastAsia="Times New Roman" w:cs="Arial"/>
          <w:b/>
          <w:bCs/>
          <w:color w:val="000000"/>
          <w:kern w:val="0"/>
          <w:lang w:val="en-US"/>
          <w14:ligatures w14:val="none"/>
        </w:rPr>
      </w:pPr>
      <w:r>
        <w:rPr>
          <w:rFonts w:ascii="Arial" w:hAnsi="Arial" w:eastAsia="Times New Roman" w:cs="Arial"/>
          <w:b/>
          <w:bCs/>
          <w:color w:val="000000"/>
          <w:kern w:val="0"/>
          <w:lang w:val="en-US"/>
          <w14:ligatures w14:val="none"/>
        </w:rPr>
        <w:t>BAB VI</w:t>
      </w:r>
    </w:p>
    <w:p w14:paraId="4D7A64C5">
      <w:pPr>
        <w:spacing w:after="0" w:line="360" w:lineRule="auto"/>
        <w:jc w:val="center"/>
        <w:rPr>
          <w:rFonts w:ascii="Arial" w:hAnsi="Arial" w:eastAsia="Times New Roman" w:cs="Arial"/>
          <w:b/>
          <w:bCs/>
          <w:color w:val="000000"/>
          <w:kern w:val="0"/>
          <w:lang w:val="en-US"/>
          <w14:ligatures w14:val="none"/>
        </w:rPr>
      </w:pPr>
      <w:r>
        <w:rPr>
          <w:rFonts w:ascii="Arial" w:hAnsi="Arial" w:eastAsia="Times New Roman" w:cs="Arial"/>
          <w:b/>
          <w:bCs/>
          <w:color w:val="000000"/>
          <w:kern w:val="0"/>
          <w:lang w:val="en-US"/>
          <w14:ligatures w14:val="none"/>
        </w:rPr>
        <w:t>DISEMINASI DAN PUBLIKASI AKSI PERUBAHAN</w:t>
      </w:r>
    </w:p>
    <w:p w14:paraId="6B78A504">
      <w:pPr>
        <w:spacing w:after="0" w:line="360" w:lineRule="auto"/>
        <w:rPr>
          <w:rFonts w:ascii="Arial" w:hAnsi="Arial" w:eastAsia="Times New Roman" w:cs="Arial"/>
          <w:b/>
          <w:bCs/>
          <w:color w:val="000000"/>
          <w:kern w:val="0"/>
          <w:lang w:val="en-US"/>
          <w14:ligatures w14:val="none"/>
        </w:rPr>
      </w:pPr>
    </w:p>
    <w:p w14:paraId="0E5F8749">
      <w:pPr>
        <w:pStyle w:val="65"/>
        <w:numPr>
          <w:ilvl w:val="0"/>
          <w:numId w:val="119"/>
        </w:numPr>
        <w:suppressAutoHyphens/>
        <w:spacing w:before="142" w:after="120" w:line="360" w:lineRule="auto"/>
        <w:ind w:right="426"/>
        <w:jc w:val="both"/>
        <w:rPr>
          <w:rFonts w:ascii="Arial" w:hAnsi="Arial" w:eastAsia="Times New Roman" w:cs="Arial"/>
          <w:spacing w:val="-1"/>
          <w:kern w:val="0"/>
          <w:lang w:val="en-GB" w:eastAsia="ar-SA"/>
          <w14:ligatures w14:val="none"/>
        </w:rPr>
      </w:pPr>
      <w:r>
        <w:rPr>
          <w:rFonts w:ascii="Arial" w:hAnsi="Times New Roman" w:eastAsia="Times New Roman" w:cs="Times New Roman"/>
          <w:b/>
          <w:kern w:val="0"/>
          <w:lang w:val="en-GB" w:eastAsia="ar-SA"/>
          <w14:ligatures w14:val="none"/>
        </w:rPr>
        <w:t>Penerapan</w:t>
      </w:r>
      <w:r>
        <w:rPr>
          <w:rFonts w:ascii="Arial" w:hAnsi="Times New Roman" w:eastAsia="Times New Roman" w:cs="Times New Roman"/>
          <w:b/>
          <w:spacing w:val="-8"/>
          <w:kern w:val="0"/>
          <w:lang w:val="en-GB" w:eastAsia="ar-SA"/>
          <w14:ligatures w14:val="none"/>
        </w:rPr>
        <w:t xml:space="preserve"> </w:t>
      </w:r>
      <w:r>
        <w:rPr>
          <w:rFonts w:ascii="Arial" w:hAnsi="Times New Roman" w:eastAsia="Times New Roman" w:cs="Times New Roman"/>
          <w:b/>
          <w:kern w:val="0"/>
          <w:lang w:val="en-GB" w:eastAsia="ar-SA"/>
          <w14:ligatures w14:val="none"/>
        </w:rPr>
        <w:t>Strategi</w:t>
      </w:r>
      <w:r>
        <w:rPr>
          <w:rFonts w:ascii="Arial" w:hAnsi="Times New Roman" w:eastAsia="Times New Roman" w:cs="Times New Roman"/>
          <w:b/>
          <w:spacing w:val="-6"/>
          <w:kern w:val="0"/>
          <w:lang w:val="en-GB" w:eastAsia="ar-SA"/>
          <w14:ligatures w14:val="none"/>
        </w:rPr>
        <w:t xml:space="preserve"> </w:t>
      </w:r>
      <w:r>
        <w:rPr>
          <w:rFonts w:ascii="Arial" w:hAnsi="Times New Roman" w:eastAsia="Times New Roman" w:cs="Times New Roman"/>
          <w:b/>
          <w:kern w:val="0"/>
          <w:lang w:val="en-GB" w:eastAsia="ar-SA"/>
          <w14:ligatures w14:val="none"/>
        </w:rPr>
        <w:t>Komunikasi</w:t>
      </w:r>
    </w:p>
    <w:p w14:paraId="01D5C6AD">
      <w:pPr>
        <w:suppressAutoHyphens/>
        <w:spacing w:before="142" w:after="120" w:line="360" w:lineRule="auto"/>
        <w:ind w:left="426" w:right="426" w:firstLine="720"/>
        <w:jc w:val="both"/>
        <w:rPr>
          <w:rFonts w:ascii="Arial" w:hAnsi="Arial" w:eastAsia="Times New Roman" w:cs="Arial"/>
          <w:kern w:val="0"/>
          <w:lang w:val="en-GB" w:eastAsia="ar-SA"/>
          <w14:ligatures w14:val="none"/>
        </w:rPr>
      </w:pPr>
      <w:r>
        <w:rPr>
          <w:rFonts w:ascii="Arial" w:hAnsi="Arial" w:eastAsia="Times New Roman" w:cs="Arial"/>
          <w:spacing w:val="-1"/>
          <w:kern w:val="0"/>
          <w:lang w:val="en-GB" w:eastAsia="ar-SA"/>
          <w14:ligatures w14:val="none"/>
        </w:rPr>
        <w:t>Diseminasi</w:t>
      </w:r>
      <w:r>
        <w:rPr>
          <w:rFonts w:ascii="Arial" w:hAnsi="Arial" w:eastAsia="Times New Roman" w:cs="Arial"/>
          <w:spacing w:val="-12"/>
          <w:kern w:val="0"/>
          <w:lang w:val="en-GB" w:eastAsia="ar-SA"/>
          <w14:ligatures w14:val="none"/>
        </w:rPr>
        <w:t xml:space="preserve"> </w:t>
      </w:r>
      <w:r>
        <w:rPr>
          <w:rFonts w:ascii="Arial" w:hAnsi="Arial" w:eastAsia="Times New Roman" w:cs="Arial"/>
          <w:spacing w:val="-1"/>
          <w:kern w:val="0"/>
          <w:lang w:val="en-GB" w:eastAsia="ar-SA"/>
          <w14:ligatures w14:val="none"/>
        </w:rPr>
        <w:t>dan</w:t>
      </w:r>
      <w:r>
        <w:rPr>
          <w:rFonts w:ascii="Arial" w:hAnsi="Arial" w:eastAsia="Times New Roman" w:cs="Arial"/>
          <w:spacing w:val="-15"/>
          <w:kern w:val="0"/>
          <w:lang w:val="en-GB" w:eastAsia="ar-SA"/>
          <w14:ligatures w14:val="none"/>
        </w:rPr>
        <w:t xml:space="preserve"> </w:t>
      </w:r>
      <w:r>
        <w:rPr>
          <w:rFonts w:ascii="Arial" w:hAnsi="Arial" w:eastAsia="Times New Roman" w:cs="Arial"/>
          <w:spacing w:val="-1"/>
          <w:kern w:val="0"/>
          <w:lang w:val="en-GB" w:eastAsia="ar-SA"/>
          <w14:ligatures w14:val="none"/>
        </w:rPr>
        <w:t>publikasi</w:t>
      </w:r>
      <w:r>
        <w:rPr>
          <w:rFonts w:ascii="Arial" w:hAnsi="Arial" w:eastAsia="Times New Roman" w:cs="Arial"/>
          <w:spacing w:val="-12"/>
          <w:kern w:val="0"/>
          <w:lang w:val="en-GB" w:eastAsia="ar-SA"/>
          <w14:ligatures w14:val="none"/>
        </w:rPr>
        <w:t xml:space="preserve"> </w:t>
      </w:r>
      <w:r>
        <w:rPr>
          <w:rFonts w:ascii="Arial" w:hAnsi="Arial" w:eastAsia="Times New Roman" w:cs="Arial"/>
          <w:spacing w:val="-1"/>
          <w:kern w:val="0"/>
          <w:lang w:val="en-GB" w:eastAsia="ar-SA"/>
          <w14:ligatures w14:val="none"/>
        </w:rPr>
        <w:t>aksi</w:t>
      </w:r>
      <w:r>
        <w:rPr>
          <w:rFonts w:ascii="Arial" w:hAnsi="Arial" w:eastAsia="Times New Roman" w:cs="Arial"/>
          <w:spacing w:val="-11"/>
          <w:kern w:val="0"/>
          <w:lang w:val="en-GB" w:eastAsia="ar-SA"/>
          <w14:ligatures w14:val="none"/>
        </w:rPr>
        <w:t xml:space="preserve"> </w:t>
      </w:r>
      <w:r>
        <w:rPr>
          <w:rFonts w:ascii="Arial" w:hAnsi="Arial" w:eastAsia="Times New Roman" w:cs="Arial"/>
          <w:spacing w:val="-1"/>
          <w:kern w:val="0"/>
          <w:lang w:val="en-GB" w:eastAsia="ar-SA"/>
          <w14:ligatures w14:val="none"/>
        </w:rPr>
        <w:t>perubahan</w:t>
      </w:r>
      <w:r>
        <w:rPr>
          <w:rFonts w:ascii="Arial" w:hAnsi="Arial" w:eastAsia="Times New Roman" w:cs="Arial"/>
          <w:spacing w:val="-15"/>
          <w:kern w:val="0"/>
          <w:lang w:val="en-GB" w:eastAsia="ar-SA"/>
          <w14:ligatures w14:val="none"/>
        </w:rPr>
        <w:t xml:space="preserve"> </w:t>
      </w:r>
      <w:r>
        <w:rPr>
          <w:rFonts w:ascii="Arial" w:hAnsi="Arial" w:eastAsia="Times New Roman" w:cs="Arial"/>
          <w:kern w:val="0"/>
          <w:lang w:val="en-GB" w:eastAsia="ar-SA"/>
          <w14:ligatures w14:val="none"/>
        </w:rPr>
        <w:t>merupakan</w:t>
      </w:r>
      <w:r>
        <w:rPr>
          <w:rFonts w:ascii="Arial" w:hAnsi="Arial" w:eastAsia="Times New Roman" w:cs="Arial"/>
          <w:spacing w:val="-16"/>
          <w:kern w:val="0"/>
          <w:lang w:val="en-GB" w:eastAsia="ar-SA"/>
          <w14:ligatures w14:val="none"/>
        </w:rPr>
        <w:t xml:space="preserve"> </w:t>
      </w:r>
      <w:r>
        <w:rPr>
          <w:rFonts w:ascii="Arial" w:hAnsi="Arial" w:eastAsia="Times New Roman" w:cs="Arial"/>
          <w:kern w:val="0"/>
          <w:lang w:val="en-GB" w:eastAsia="ar-SA"/>
          <w14:ligatures w14:val="none"/>
        </w:rPr>
        <w:t>kegiatan</w:t>
      </w:r>
      <w:r>
        <w:rPr>
          <w:rFonts w:ascii="Arial" w:hAnsi="Arial" w:eastAsia="Times New Roman" w:cs="Arial"/>
          <w:spacing w:val="-15"/>
          <w:kern w:val="0"/>
          <w:lang w:val="en-GB" w:eastAsia="ar-SA"/>
          <w14:ligatures w14:val="none"/>
        </w:rPr>
        <w:t xml:space="preserve"> </w:t>
      </w:r>
      <w:r>
        <w:rPr>
          <w:rFonts w:ascii="Arial" w:hAnsi="Arial" w:eastAsia="Times New Roman" w:cs="Arial"/>
          <w:kern w:val="0"/>
          <w:lang w:val="en-GB" w:eastAsia="ar-SA"/>
          <w14:ligatures w14:val="none"/>
        </w:rPr>
        <w:t>penting</w:t>
      </w:r>
      <w:r>
        <w:rPr>
          <w:rFonts w:ascii="Arial" w:hAnsi="Arial" w:eastAsia="Times New Roman" w:cs="Arial"/>
          <w:spacing w:val="-64"/>
          <w:kern w:val="0"/>
          <w:lang w:val="en-GB" w:eastAsia="ar-SA"/>
          <w14:ligatures w14:val="none"/>
        </w:rPr>
        <w:t xml:space="preserve"> </w:t>
      </w:r>
      <w:r>
        <w:rPr>
          <w:rFonts w:ascii="Arial" w:hAnsi="Arial" w:eastAsia="Times New Roman" w:cs="Arial"/>
          <w:kern w:val="0"/>
          <w:lang w:val="en-GB" w:eastAsia="ar-SA"/>
          <w14:ligatures w14:val="none"/>
        </w:rPr>
        <w:t>untuk</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menyebarluaskan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informasi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tentang</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yang</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telah</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dilakukan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kepada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berbagai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pihak,</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dengan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melakukan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diseminasi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publikasi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secara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efektif,</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dapat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membantu</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mewujudkan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 yang positif dan berkelanjutan. Dengan melakukan diseminasi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dan</w:t>
      </w:r>
      <w:r>
        <w:rPr>
          <w:rFonts w:ascii="Arial" w:hAnsi="Arial" w:eastAsia="Times New Roman" w:cs="Arial"/>
          <w:spacing w:val="-5"/>
          <w:kern w:val="0"/>
          <w:lang w:val="en-GB" w:eastAsia="ar-SA"/>
          <w14:ligatures w14:val="none"/>
        </w:rPr>
        <w:t xml:space="preserve"> </w:t>
      </w:r>
      <w:r>
        <w:rPr>
          <w:rFonts w:ascii="Arial" w:hAnsi="Arial" w:eastAsia="Times New Roman" w:cs="Arial"/>
          <w:kern w:val="0"/>
          <w:lang w:val="en-GB" w:eastAsia="ar-SA"/>
          <w14:ligatures w14:val="none"/>
        </w:rPr>
        <w:t>publikasi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4"/>
          <w:kern w:val="0"/>
          <w:lang w:val="en-GB" w:eastAsia="ar-SA"/>
          <w14:ligatures w14:val="none"/>
        </w:rPr>
        <w:t xml:space="preserve"> </w:t>
      </w:r>
      <w:r>
        <w:rPr>
          <w:rFonts w:ascii="Arial" w:hAnsi="Arial" w:eastAsia="Times New Roman" w:cs="Arial"/>
          <w:kern w:val="0"/>
          <w:lang w:val="en-GB" w:eastAsia="ar-SA"/>
          <w14:ligatures w14:val="none"/>
        </w:rPr>
        <w:t>perubahan</w:t>
      </w:r>
      <w:r>
        <w:rPr>
          <w:rFonts w:ascii="Arial" w:hAnsi="Arial" w:eastAsia="Times New Roman" w:cs="Arial"/>
          <w:spacing w:val="-5"/>
          <w:kern w:val="0"/>
          <w:lang w:val="en-GB" w:eastAsia="ar-SA"/>
          <w14:ligatures w14:val="none"/>
        </w:rPr>
        <w:t xml:space="preserve"> </w:t>
      </w:r>
      <w:r>
        <w:rPr>
          <w:rFonts w:ascii="Arial" w:hAnsi="Arial" w:eastAsia="Times New Roman" w:cs="Arial"/>
          <w:kern w:val="0"/>
          <w:lang w:val="en-GB" w:eastAsia="ar-SA"/>
          <w14:ligatures w14:val="none"/>
        </w:rPr>
        <w:t>secara</w:t>
      </w:r>
      <w:r>
        <w:rPr>
          <w:rFonts w:ascii="Arial" w:hAnsi="Arial" w:eastAsia="Times New Roman" w:cs="Arial"/>
          <w:spacing w:val="-8"/>
          <w:kern w:val="0"/>
          <w:lang w:val="en-GB" w:eastAsia="ar-SA"/>
          <w14:ligatures w14:val="none"/>
        </w:rPr>
        <w:t xml:space="preserve"> </w:t>
      </w:r>
      <w:r>
        <w:rPr>
          <w:rFonts w:ascii="Arial" w:hAnsi="Arial" w:eastAsia="Times New Roman" w:cs="Arial"/>
          <w:kern w:val="0"/>
          <w:lang w:val="en-GB" w:eastAsia="ar-SA"/>
          <w14:ligatures w14:val="none"/>
        </w:rPr>
        <w:t>efektif,</w:t>
      </w:r>
      <w:r>
        <w:rPr>
          <w:rFonts w:ascii="Arial" w:hAnsi="Arial" w:eastAsia="Times New Roman" w:cs="Arial"/>
          <w:spacing w:val="-5"/>
          <w:kern w:val="0"/>
          <w:lang w:val="en-GB" w:eastAsia="ar-SA"/>
          <w14:ligatures w14:val="none"/>
        </w:rPr>
        <w:t xml:space="preserve"> </w:t>
      </w:r>
      <w:r>
        <w:rPr>
          <w:rFonts w:ascii="Arial" w:hAnsi="Arial" w:eastAsia="Times New Roman" w:cs="Arial"/>
          <w:kern w:val="0"/>
          <w:lang w:val="en-GB" w:eastAsia="ar-SA"/>
          <w14:ligatures w14:val="none"/>
        </w:rPr>
        <w:t>dapat</w:t>
      </w:r>
      <w:r>
        <w:rPr>
          <w:rFonts w:ascii="Arial" w:hAnsi="Arial" w:eastAsia="Times New Roman" w:cs="Arial"/>
          <w:spacing w:val="-4"/>
          <w:kern w:val="0"/>
          <w:lang w:val="en-GB" w:eastAsia="ar-SA"/>
          <w14:ligatures w14:val="none"/>
        </w:rPr>
        <w:t xml:space="preserve"> </w:t>
      </w:r>
      <w:r>
        <w:rPr>
          <w:rFonts w:ascii="Arial" w:hAnsi="Arial" w:eastAsia="Times New Roman" w:cs="Arial"/>
          <w:kern w:val="0"/>
          <w:lang w:val="en-GB" w:eastAsia="ar-SA"/>
          <w14:ligatures w14:val="none"/>
        </w:rPr>
        <w:t>meningkatkan</w:t>
      </w:r>
      <w:r>
        <w:rPr>
          <w:rFonts w:ascii="Arial" w:hAnsi="Arial" w:eastAsia="Times New Roman" w:cs="Arial"/>
          <w:spacing w:val="-9"/>
          <w:kern w:val="0"/>
          <w:lang w:val="en-GB" w:eastAsia="ar-SA"/>
          <w14:ligatures w14:val="none"/>
        </w:rPr>
        <w:t xml:space="preserve"> </w:t>
      </w:r>
      <w:r>
        <w:rPr>
          <w:rFonts w:ascii="Arial" w:hAnsi="Arial" w:eastAsia="Times New Roman" w:cs="Arial"/>
          <w:kern w:val="0"/>
          <w:lang w:val="en-GB" w:eastAsia="ar-SA"/>
          <w14:ligatures w14:val="none"/>
        </w:rPr>
        <w:t>kesadaran</w:t>
      </w:r>
      <w:r>
        <w:rPr>
          <w:rFonts w:ascii="Arial" w:hAnsi="Arial" w:eastAsia="Times New Roman" w:cs="Arial"/>
          <w:spacing w:val="-64"/>
          <w:kern w:val="0"/>
          <w:lang w:val="en-GB" w:eastAsia="ar-SA"/>
          <w14:ligatures w14:val="none"/>
        </w:rPr>
        <w:t xml:space="preserve"> </w:t>
      </w:r>
      <w:r>
        <w:rPr>
          <w:rFonts w:ascii="Arial" w:hAnsi="Arial" w:eastAsia="Times New Roman" w:cs="Arial"/>
          <w:kern w:val="0"/>
          <w:lang w:val="en-GB" w:eastAsia="ar-SA"/>
          <w14:ligatures w14:val="none"/>
        </w:rPr>
        <w:t>tentang</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manfaatnya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bagi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masyarakat,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serta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mendapatkan masukan dan saran dari berbagai pihak untuk meningkatkan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efektivitas</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4"/>
          <w:kern w:val="0"/>
          <w:lang w:val="en-GB" w:eastAsia="ar-SA"/>
          <w14:ligatures w14:val="none"/>
        </w:rPr>
        <w:t xml:space="preserve"> </w:t>
      </w:r>
      <w:r>
        <w:rPr>
          <w:rFonts w:ascii="Arial" w:hAnsi="Arial" w:eastAsia="Times New Roman" w:cs="Arial"/>
          <w:kern w:val="0"/>
          <w:lang w:val="en-GB" w:eastAsia="ar-SA"/>
          <w14:ligatures w14:val="none"/>
        </w:rPr>
        <w:t>perubahan.</w:t>
      </w:r>
    </w:p>
    <w:p w14:paraId="01339572">
      <w:pPr>
        <w:suppressAutoHyphens/>
        <w:spacing w:before="5" w:after="120" w:line="360" w:lineRule="auto"/>
        <w:ind w:left="426" w:right="426" w:firstLine="720"/>
        <w:jc w:val="both"/>
        <w:rPr>
          <w:rFonts w:ascii="Arial" w:hAnsi="Arial" w:eastAsia="Times New Roman" w:cs="Arial"/>
          <w:kern w:val="0"/>
          <w:lang w:val="en-GB" w:eastAsia="ar-SA"/>
          <w14:ligatures w14:val="none"/>
        </w:rPr>
      </w:pPr>
      <w:r>
        <w:rPr>
          <w:rFonts w:ascii="Arial" w:hAnsi="Arial" w:eastAsia="Times New Roman" w:cs="Arial"/>
          <w:kern w:val="0"/>
          <w:lang w:val="en-GB" w:eastAsia="ar-SA"/>
          <w14:ligatures w14:val="none"/>
        </w:rPr>
        <w:t>Hal ini dapat membantu untuk mencapai tujuan aksi perubahan dan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memberikan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manfaat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yang</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lebih</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luas</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bagi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masyarakat,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diseminasi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dan</w:t>
      </w:r>
      <w:r>
        <w:rPr>
          <w:rFonts w:ascii="Arial" w:hAnsi="Arial" w:eastAsia="Times New Roman" w:cs="Arial"/>
          <w:spacing w:val="-64"/>
          <w:kern w:val="0"/>
          <w:lang w:val="en-GB" w:eastAsia="ar-SA"/>
          <w14:ligatures w14:val="none"/>
        </w:rPr>
        <w:t xml:space="preserve"> </w:t>
      </w:r>
      <w:r>
        <w:rPr>
          <w:rFonts w:ascii="Arial" w:hAnsi="Arial" w:eastAsia="Times New Roman" w:cs="Arial"/>
          <w:kern w:val="0"/>
          <w:lang w:val="en-GB" w:eastAsia="ar-SA"/>
          <w14:ligatures w14:val="none"/>
        </w:rPr>
        <w:t>publikasi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sangat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diperlukan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dalam</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memuat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penjelasan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terkait dalam mengkomunikasikan dan mendapatkan dukungan adopsi 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 Dalam mengembangkan strategi diseminasi dan publikasi yang</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tepat dan modern berbasis media dan/atau media sosial diterapkan guna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mendapat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dukungan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stakeholders secara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maksimal.</w:t>
      </w:r>
    </w:p>
    <w:p w14:paraId="32F8EB8B">
      <w:pPr>
        <w:suppressAutoHyphens/>
        <w:spacing w:after="120" w:line="360" w:lineRule="auto"/>
        <w:ind w:left="426" w:right="426" w:firstLine="720"/>
        <w:jc w:val="both"/>
        <w:rPr>
          <w:rFonts w:ascii="Arial" w:hAnsi="Arial" w:eastAsia="Times New Roman" w:cs="Arial"/>
          <w:kern w:val="0"/>
          <w:lang w:val="en-GB" w:eastAsia="ar-SA"/>
          <w14:ligatures w14:val="none"/>
        </w:rPr>
      </w:pPr>
      <w:r>
        <w:rPr>
          <w:rFonts w:ascii="Arial" w:hAnsi="Arial" w:eastAsia="Times New Roman" w:cs="Arial"/>
          <w:kern w:val="0"/>
          <w:lang w:val="en-GB" w:eastAsia="ar-SA"/>
          <w14:ligatures w14:val="none"/>
        </w:rPr>
        <w:t>Penerapan strategi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komunikasi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dalam pemanfaatan ragam media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komunikasi dalam diseminasi dan publikasi aksi perubahan ini secara aktif</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tetap memanfaatkan media whatsapp sebagai media komunikasi utama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antar tim efektif maupun stakeholder terkait. Media komunikasi ini dapat</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berupa pertukaran pesan secara jejaring pribadi atau grup whatsapp, yang</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sebelumnya media ini menjadi salah satu media yang cukup efektif dalam</w:t>
      </w:r>
      <w:r>
        <w:rPr>
          <w:rFonts w:ascii="Arial" w:hAnsi="Arial" w:eastAsia="Times New Roman" w:cs="Arial"/>
          <w:spacing w:val="1"/>
          <w:kern w:val="0"/>
          <w:lang w:val="en-GB" w:eastAsia="ar-SA"/>
          <w14:ligatures w14:val="none"/>
        </w:rPr>
        <w:t xml:space="preserve"> </w:t>
      </w:r>
      <w:r>
        <w:rPr>
          <w:rFonts w:ascii="Arial" w:hAnsi="Arial" w:eastAsia="Times New Roman" w:cs="Arial"/>
          <w:spacing w:val="-1"/>
          <w:kern w:val="0"/>
          <w:lang w:val="en-GB" w:eastAsia="ar-SA"/>
          <w14:ligatures w14:val="none"/>
        </w:rPr>
        <w:t>mengkomunikasikan</w:t>
      </w:r>
      <w:r>
        <w:rPr>
          <w:rFonts w:ascii="Arial" w:hAnsi="Arial" w:eastAsia="Times New Roman" w:cs="Arial"/>
          <w:spacing w:val="-15"/>
          <w:kern w:val="0"/>
          <w:lang w:val="en-GB" w:eastAsia="ar-SA"/>
          <w14:ligatures w14:val="none"/>
        </w:rPr>
        <w:t xml:space="preserve"> </w:t>
      </w:r>
      <w:r>
        <w:rPr>
          <w:rFonts w:ascii="Arial" w:hAnsi="Arial" w:eastAsia="Times New Roman" w:cs="Arial"/>
          <w:kern w:val="0"/>
          <w:lang w:val="en-GB" w:eastAsia="ar-SA"/>
          <w14:ligatures w14:val="none"/>
        </w:rPr>
        <w:t>berbagai</w:t>
      </w:r>
      <w:r>
        <w:rPr>
          <w:rFonts w:ascii="Arial" w:hAnsi="Arial" w:eastAsia="Times New Roman" w:cs="Arial"/>
          <w:spacing w:val="-11"/>
          <w:kern w:val="0"/>
          <w:lang w:val="en-GB" w:eastAsia="ar-SA"/>
          <w14:ligatures w14:val="none"/>
        </w:rPr>
        <w:t xml:space="preserve"> </w:t>
      </w:r>
      <w:r>
        <w:rPr>
          <w:rFonts w:ascii="Arial" w:hAnsi="Arial" w:eastAsia="Times New Roman" w:cs="Arial"/>
          <w:kern w:val="0"/>
          <w:lang w:val="en-GB" w:eastAsia="ar-SA"/>
          <w14:ligatures w14:val="none"/>
        </w:rPr>
        <w:t>hal</w:t>
      </w:r>
      <w:r>
        <w:rPr>
          <w:rFonts w:ascii="Arial" w:hAnsi="Arial" w:eastAsia="Times New Roman" w:cs="Arial"/>
          <w:spacing w:val="-12"/>
          <w:kern w:val="0"/>
          <w:lang w:val="en-GB" w:eastAsia="ar-SA"/>
          <w14:ligatures w14:val="none"/>
        </w:rPr>
        <w:t xml:space="preserve"> </w:t>
      </w:r>
      <w:r>
        <w:rPr>
          <w:rFonts w:ascii="Arial" w:hAnsi="Arial" w:eastAsia="Times New Roman" w:cs="Arial"/>
          <w:kern w:val="0"/>
          <w:lang w:val="en-GB" w:eastAsia="ar-SA"/>
          <w14:ligatures w14:val="none"/>
        </w:rPr>
        <w:t>khususnya</w:t>
      </w:r>
      <w:r>
        <w:rPr>
          <w:rFonts w:ascii="Arial" w:hAnsi="Arial" w:eastAsia="Times New Roman" w:cs="Arial"/>
          <w:spacing w:val="-15"/>
          <w:kern w:val="0"/>
          <w:lang w:val="en-GB" w:eastAsia="ar-SA"/>
          <w14:ligatures w14:val="none"/>
        </w:rPr>
        <w:t xml:space="preserve"> </w:t>
      </w:r>
      <w:r>
        <w:rPr>
          <w:rFonts w:ascii="Arial" w:hAnsi="Arial" w:eastAsia="Times New Roman" w:cs="Arial"/>
          <w:kern w:val="0"/>
          <w:lang w:val="en-GB" w:eastAsia="ar-SA"/>
          <w14:ligatures w14:val="none"/>
        </w:rPr>
        <w:t>berkaitan</w:t>
      </w:r>
      <w:r>
        <w:rPr>
          <w:rFonts w:ascii="Arial" w:hAnsi="Arial" w:eastAsia="Times New Roman" w:cs="Arial"/>
          <w:spacing w:val="-15"/>
          <w:kern w:val="0"/>
          <w:lang w:val="en-GB" w:eastAsia="ar-SA"/>
          <w14:ligatures w14:val="none"/>
        </w:rPr>
        <w:t xml:space="preserve"> </w:t>
      </w:r>
      <w:r>
        <w:rPr>
          <w:rFonts w:ascii="Arial" w:hAnsi="Arial" w:eastAsia="Times New Roman" w:cs="Arial"/>
          <w:kern w:val="0"/>
          <w:lang w:val="en-GB" w:eastAsia="ar-SA"/>
          <w14:ligatures w14:val="none"/>
        </w:rPr>
        <w:t>dengan</w:t>
      </w:r>
      <w:r>
        <w:rPr>
          <w:rFonts w:ascii="Arial" w:hAnsi="Arial" w:eastAsia="Times New Roman" w:cs="Arial"/>
          <w:spacing w:val="-14"/>
          <w:kern w:val="0"/>
          <w:lang w:val="en-GB" w:eastAsia="ar-SA"/>
          <w14:ligatures w14:val="none"/>
        </w:rPr>
        <w:t xml:space="preserve"> </w:t>
      </w:r>
      <w:r>
        <w:rPr>
          <w:rFonts w:ascii="Arial" w:hAnsi="Arial" w:eastAsia="Times New Roman" w:cs="Arial"/>
          <w:kern w:val="0"/>
          <w:lang w:val="en-GB" w:eastAsia="ar-SA"/>
          <w14:ligatures w14:val="none"/>
        </w:rPr>
        <w:t>pelaksanaan</w:t>
      </w:r>
      <w:r>
        <w:rPr>
          <w:rFonts w:ascii="Arial" w:hAnsi="Arial" w:eastAsia="Times New Roman" w:cs="Arial"/>
          <w:spacing w:val="-64"/>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3"/>
          <w:kern w:val="0"/>
          <w:lang w:val="en-GB" w:eastAsia="ar-SA"/>
          <w14:ligatures w14:val="none"/>
        </w:rPr>
        <w:t xml:space="preserve"> </w:t>
      </w:r>
      <w:r>
        <w:rPr>
          <w:rFonts w:ascii="Arial" w:hAnsi="Arial" w:eastAsia="Times New Roman" w:cs="Arial"/>
          <w:kern w:val="0"/>
          <w:lang w:val="en-GB" w:eastAsia="ar-SA"/>
          <w14:ligatures w14:val="none"/>
        </w:rPr>
        <w:t>perubahan yang</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diimplementasikan.</w:t>
      </w:r>
    </w:p>
    <w:p w14:paraId="445CE0C5">
      <w:pPr>
        <w:suppressAutoHyphens/>
        <w:spacing w:after="120" w:line="360" w:lineRule="auto"/>
        <w:ind w:left="426" w:right="426" w:firstLine="720"/>
        <w:jc w:val="both"/>
        <w:rPr>
          <w:rFonts w:ascii="Arial" w:hAnsi="Arial" w:eastAsia="Times New Roman" w:cs="Arial"/>
          <w:kern w:val="0"/>
          <w:lang w:val="en-GB" w:eastAsia="ar-SA"/>
          <w14:ligatures w14:val="none"/>
        </w:rPr>
      </w:pPr>
      <w:r>
        <w:rPr>
          <w:rFonts w:ascii="Arial" w:hAnsi="Arial" w:eastAsia="Times New Roman" w:cs="Arial"/>
          <w:kern w:val="0"/>
          <w:lang w:val="en-GB" w:eastAsia="ar-SA"/>
          <w14:ligatures w14:val="none"/>
        </w:rPr>
        <w:t xml:space="preserve">Dalam aksi </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pelaksanaan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kegiatan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dan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laporan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implementasi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 telah dilakukan publikasi dengan memanfaatkan platform media</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 xml:space="preserve">sosial </w:t>
      </w:r>
      <w:r>
        <w:rPr>
          <w:rFonts w:ascii="Arial" w:hAnsi="Arial" w:eastAsia="Times New Roman" w:cs="Arial"/>
          <w:kern w:val="0"/>
          <w:lang w:val="en-US" w:eastAsia="ar-SA"/>
          <w14:ligatures w14:val="none"/>
        </w:rPr>
        <w:t>Instagram yakni Istagram Bidang Perikanan Tangkap Dinas kelautan dan Perikanan</w:t>
      </w:r>
      <w:r>
        <w:rPr>
          <w:rFonts w:ascii="Arial" w:hAnsi="Arial" w:eastAsia="Times New Roman" w:cs="Arial"/>
          <w:kern w:val="0"/>
          <w:lang w:val="en-GB" w:eastAsia="ar-SA"/>
          <w14:ligatures w14:val="none"/>
        </w:rPr>
        <w:t xml:space="preserve"> Provinsi Sumatera Selatan</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yang merupakan salah satu strategi komunikasi akan pelaksanaan 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w:t>
      </w:r>
      <w:r>
        <w:rPr>
          <w:rFonts w:ascii="Arial" w:hAnsi="Arial" w:eastAsia="Times New Roman" w:cs="Arial"/>
          <w:spacing w:val="-10"/>
          <w:kern w:val="0"/>
          <w:lang w:val="en-GB" w:eastAsia="ar-SA"/>
          <w14:ligatures w14:val="none"/>
        </w:rPr>
        <w:t xml:space="preserve"> </w:t>
      </w:r>
      <w:r>
        <w:rPr>
          <w:rFonts w:ascii="Arial" w:hAnsi="Arial" w:eastAsia="Times New Roman" w:cs="Arial"/>
          <w:kern w:val="0"/>
          <w:lang w:val="en-GB" w:eastAsia="ar-SA"/>
          <w14:ligatures w14:val="none"/>
        </w:rPr>
        <w:t>dengan</w:t>
      </w:r>
      <w:r>
        <w:rPr>
          <w:rFonts w:ascii="Arial" w:hAnsi="Arial" w:eastAsia="Times New Roman" w:cs="Arial"/>
          <w:spacing w:val="-9"/>
          <w:kern w:val="0"/>
          <w:lang w:val="en-GB" w:eastAsia="ar-SA"/>
          <w14:ligatures w14:val="none"/>
        </w:rPr>
        <w:t xml:space="preserve"> </w:t>
      </w:r>
      <w:r>
        <w:rPr>
          <w:rFonts w:ascii="Arial" w:hAnsi="Arial" w:eastAsia="Times New Roman" w:cs="Arial"/>
          <w:kern w:val="0"/>
          <w:lang w:val="en-GB" w:eastAsia="ar-SA"/>
          <w14:ligatures w14:val="none"/>
        </w:rPr>
        <w:t>memperhatikan</w:t>
      </w:r>
      <w:r>
        <w:rPr>
          <w:rFonts w:ascii="Arial" w:hAnsi="Arial" w:eastAsia="Times New Roman" w:cs="Arial"/>
          <w:spacing w:val="-9"/>
          <w:kern w:val="0"/>
          <w:lang w:val="en-GB" w:eastAsia="ar-SA"/>
          <w14:ligatures w14:val="none"/>
        </w:rPr>
        <w:t xml:space="preserve"> </w:t>
      </w:r>
      <w:r>
        <w:rPr>
          <w:rFonts w:ascii="Arial" w:hAnsi="Arial" w:eastAsia="Times New Roman" w:cs="Arial"/>
          <w:kern w:val="0"/>
          <w:lang w:val="en-GB" w:eastAsia="ar-SA"/>
          <w14:ligatures w14:val="none"/>
        </w:rPr>
        <w:t>berbagai</w:t>
      </w:r>
      <w:r>
        <w:rPr>
          <w:rFonts w:ascii="Arial" w:hAnsi="Arial" w:eastAsia="Times New Roman" w:cs="Arial"/>
          <w:spacing w:val="-10"/>
          <w:kern w:val="0"/>
          <w:lang w:val="en-GB" w:eastAsia="ar-SA"/>
          <w14:ligatures w14:val="none"/>
        </w:rPr>
        <w:t xml:space="preserve"> </w:t>
      </w:r>
      <w:r>
        <w:rPr>
          <w:rFonts w:ascii="Arial" w:hAnsi="Arial" w:eastAsia="Times New Roman" w:cs="Arial"/>
          <w:kern w:val="0"/>
          <w:lang w:val="en-GB" w:eastAsia="ar-SA"/>
          <w14:ligatures w14:val="none"/>
        </w:rPr>
        <w:t>dukungan</w:t>
      </w:r>
      <w:r>
        <w:rPr>
          <w:rFonts w:ascii="Arial" w:hAnsi="Arial" w:eastAsia="Times New Roman" w:cs="Arial"/>
          <w:spacing w:val="-9"/>
          <w:kern w:val="0"/>
          <w:lang w:val="en-GB" w:eastAsia="ar-SA"/>
          <w14:ligatures w14:val="none"/>
        </w:rPr>
        <w:t xml:space="preserve"> </w:t>
      </w:r>
      <w:r>
        <w:rPr>
          <w:rFonts w:ascii="Arial" w:hAnsi="Arial" w:eastAsia="Times New Roman" w:cs="Arial"/>
          <w:kern w:val="0"/>
          <w:lang w:val="en-GB" w:eastAsia="ar-SA"/>
          <w14:ligatures w14:val="none"/>
        </w:rPr>
        <w:t>atas</w:t>
      </w:r>
      <w:r>
        <w:rPr>
          <w:rFonts w:ascii="Arial" w:hAnsi="Arial" w:eastAsia="Times New Roman" w:cs="Arial"/>
          <w:spacing w:val="-10"/>
          <w:kern w:val="0"/>
          <w:lang w:val="en-GB" w:eastAsia="ar-SA"/>
          <w14:ligatures w14:val="none"/>
        </w:rPr>
        <w:t xml:space="preserve"> </w:t>
      </w:r>
      <w:r>
        <w:rPr>
          <w:rFonts w:ascii="Arial" w:hAnsi="Arial" w:eastAsia="Times New Roman" w:cs="Arial"/>
          <w:kern w:val="0"/>
          <w:lang w:val="en-GB" w:eastAsia="ar-SA"/>
          <w14:ligatures w14:val="none"/>
        </w:rPr>
        <w:t>adopsi</w:t>
      </w:r>
      <w:r>
        <w:rPr>
          <w:rFonts w:ascii="Arial" w:hAnsi="Arial" w:eastAsia="Times New Roman" w:cs="Arial"/>
          <w:spacing w:val="-7"/>
          <w:kern w:val="0"/>
          <w:lang w:val="en-GB" w:eastAsia="ar-SA"/>
          <w14:ligatures w14:val="none"/>
        </w:rPr>
        <w:t xml:space="preserve"> </w:t>
      </w:r>
      <w:r>
        <w:rPr>
          <w:rFonts w:ascii="Arial" w:hAnsi="Arial" w:eastAsia="Times New Roman" w:cs="Arial"/>
          <w:kern w:val="0"/>
          <w:lang w:val="en-GB" w:eastAsia="ar-SA"/>
          <w14:ligatures w14:val="none"/>
        </w:rPr>
        <w:t>maupun</w:t>
      </w:r>
      <w:r>
        <w:rPr>
          <w:rFonts w:ascii="Arial" w:hAnsi="Arial" w:eastAsia="Times New Roman" w:cs="Arial"/>
          <w:spacing w:val="-64"/>
          <w:kern w:val="0"/>
          <w:lang w:val="en-GB" w:eastAsia="ar-SA"/>
          <w14:ligatures w14:val="none"/>
        </w:rPr>
        <w:t xml:space="preserve"> </w:t>
      </w:r>
      <w:r>
        <w:rPr>
          <w:rFonts w:ascii="Arial" w:hAnsi="Arial" w:eastAsia="Times New Roman" w:cs="Arial"/>
          <w:kern w:val="0"/>
          <w:lang w:val="en-GB" w:eastAsia="ar-SA"/>
          <w14:ligatures w14:val="none"/>
        </w:rPr>
        <w:t>implementasi</w:t>
      </w:r>
      <w:r>
        <w:rPr>
          <w:rFonts w:ascii="Arial" w:hAnsi="Arial" w:eastAsia="Times New Roman" w:cs="Arial"/>
          <w:spacing w:val="3"/>
          <w:kern w:val="0"/>
          <w:lang w:val="en-GB" w:eastAsia="ar-SA"/>
          <w14:ligatures w14:val="none"/>
        </w:rPr>
        <w:t xml:space="preserve"> </w:t>
      </w:r>
      <w:r>
        <w:rPr>
          <w:rFonts w:ascii="Arial" w:hAnsi="Arial" w:eastAsia="Times New Roman" w:cs="Arial"/>
          <w:kern w:val="0"/>
          <w:lang w:val="en-GB" w:eastAsia="ar-SA"/>
          <w14:ligatures w14:val="none"/>
        </w:rPr>
        <w:t>pelaksanaan aksi</w:t>
      </w:r>
      <w:r>
        <w:rPr>
          <w:rFonts w:ascii="Arial" w:hAnsi="Arial" w:eastAsia="Times New Roman" w:cs="Arial"/>
          <w:spacing w:val="-1"/>
          <w:kern w:val="0"/>
          <w:lang w:val="en-GB" w:eastAsia="ar-SA"/>
          <w14:ligatures w14:val="none"/>
        </w:rPr>
        <w:t xml:space="preserve"> </w:t>
      </w:r>
      <w:r>
        <w:rPr>
          <w:rFonts w:ascii="Arial" w:hAnsi="Arial" w:eastAsia="Times New Roman" w:cs="Arial"/>
          <w:kern w:val="0"/>
          <w:lang w:val="en-GB" w:eastAsia="ar-SA"/>
          <w14:ligatures w14:val="none"/>
        </w:rPr>
        <w:t>perubahan.</w:t>
      </w:r>
    </w:p>
    <w:p w14:paraId="3A27D19D">
      <w:pPr>
        <w:keepNext/>
        <w:spacing w:after="0" w:line="240" w:lineRule="auto"/>
        <w:ind w:left="426" w:right="266"/>
        <w:jc w:val="center"/>
        <w:outlineLvl w:val="1"/>
        <w:rPr>
          <w:rFonts w:ascii="Arial" w:hAnsi="Arial" w:eastAsia="Times New Roman" w:cs="Arial"/>
          <w:bCs/>
          <w:spacing w:val="-2"/>
          <w:kern w:val="0"/>
          <w:lang w:val="sv-SE"/>
          <w14:ligatures w14:val="none"/>
        </w:rPr>
      </w:pPr>
      <w:r>
        <w:rPr>
          <w:rFonts w:ascii="Arial" w:hAnsi="Arial" w:eastAsia="Times New Roman" w:cs="Arial"/>
          <w:bCs/>
          <w:kern w:val="0"/>
          <w:lang w:val="id-ID"/>
          <w14:ligatures w14:val="none"/>
        </w:rPr>
        <w:t xml:space="preserve">Gambar 6.1 Pemanfaatan Media Sosial (Instagram) </w:t>
      </w:r>
      <w:r>
        <w:rPr>
          <w:rFonts w:ascii="Arial" w:hAnsi="Arial" w:eastAsia="Times New Roman" w:cs="Arial"/>
          <w:bCs/>
          <w:kern w:val="0"/>
          <w:lang w:val="sv-SE"/>
          <w14:ligatures w14:val="none"/>
        </w:rPr>
        <w:t>S</w:t>
      </w:r>
      <w:r>
        <w:rPr>
          <w:rFonts w:ascii="Arial" w:hAnsi="Arial" w:eastAsia="Times New Roman" w:cs="Arial"/>
          <w:bCs/>
          <w:kern w:val="0"/>
          <w:lang w:val="id-ID"/>
          <w14:ligatures w14:val="none"/>
        </w:rPr>
        <w:t>ebag</w:t>
      </w:r>
      <w:r>
        <w:rPr>
          <w:rFonts w:ascii="Arial" w:hAnsi="Arial" w:eastAsia="Times New Roman" w:cs="Arial"/>
          <w:bCs/>
          <w:kern w:val="0"/>
          <w:lang w:val="sv-SE"/>
          <w14:ligatures w14:val="none"/>
        </w:rPr>
        <w:t xml:space="preserve">ai </w:t>
      </w:r>
      <w:r>
        <w:rPr>
          <w:rFonts w:ascii="Arial" w:hAnsi="Arial" w:eastAsia="Times New Roman" w:cs="Arial"/>
          <w:bCs/>
          <w:kern w:val="0"/>
          <w:lang w:val="id-ID"/>
          <w14:ligatures w14:val="none"/>
        </w:rPr>
        <w:t>Strategi</w:t>
      </w:r>
      <w:r>
        <w:rPr>
          <w:rFonts w:ascii="Arial" w:hAnsi="Arial" w:eastAsia="Times New Roman" w:cs="Arial"/>
          <w:bCs/>
          <w:spacing w:val="-2"/>
          <w:kern w:val="0"/>
          <w:lang w:val="sv-SE"/>
          <w14:ligatures w14:val="none"/>
        </w:rPr>
        <w:t xml:space="preserve"> </w:t>
      </w:r>
    </w:p>
    <w:p w14:paraId="7756CBBB">
      <w:pPr>
        <w:keepNext/>
        <w:spacing w:after="0" w:line="240" w:lineRule="auto"/>
        <w:ind w:left="1866" w:right="266"/>
        <w:outlineLvl w:val="1"/>
        <w:rPr>
          <w:rFonts w:ascii="Arial" w:hAnsi="Arial" w:eastAsia="Times New Roman" w:cs="Arial"/>
          <w:bCs/>
          <w:kern w:val="0"/>
          <w:lang w:val="id-ID"/>
          <w14:ligatures w14:val="none"/>
        </w:rPr>
      </w:pPr>
      <w:r>
        <w:rPr>
          <w:rFonts w:ascii="Arial" w:hAnsi="Arial" w:eastAsia="Times New Roman" w:cs="Arial"/>
          <w:bCs/>
          <w:spacing w:val="-2"/>
          <w:kern w:val="0"/>
          <w:lang w:val="sv-SE"/>
          <w14:ligatures w14:val="none"/>
        </w:rPr>
        <w:t xml:space="preserve">  </w:t>
      </w:r>
      <w:r>
        <w:rPr>
          <w:rFonts w:ascii="Arial" w:hAnsi="Arial" w:eastAsia="Times New Roman" w:cs="Arial"/>
          <w:bCs/>
          <w:kern w:val="0"/>
          <w:lang w:val="id-ID"/>
          <w14:ligatures w14:val="none"/>
        </w:rPr>
        <w:t>Komunikasi</w:t>
      </w:r>
      <w:r>
        <w:rPr>
          <w:rFonts w:ascii="Arial" w:hAnsi="Arial" w:eastAsia="Times New Roman" w:cs="Arial"/>
          <w:bCs/>
          <w:spacing w:val="-1"/>
          <w:kern w:val="0"/>
          <w:lang w:val="id-ID"/>
          <w14:ligatures w14:val="none"/>
        </w:rPr>
        <w:t xml:space="preserve"> </w:t>
      </w:r>
      <w:r>
        <w:rPr>
          <w:rFonts w:ascii="Arial" w:hAnsi="Arial" w:eastAsia="Times New Roman" w:cs="Arial"/>
          <w:bCs/>
          <w:kern w:val="0"/>
          <w:lang w:val="id-ID"/>
          <w14:ligatures w14:val="none"/>
        </w:rPr>
        <w:t>Pelaksanaan</w:t>
      </w:r>
      <w:r>
        <w:rPr>
          <w:rFonts w:ascii="Arial" w:hAnsi="Arial" w:eastAsia="Times New Roman" w:cs="Arial"/>
          <w:bCs/>
          <w:spacing w:val="-5"/>
          <w:kern w:val="0"/>
          <w:lang w:val="id-ID"/>
          <w14:ligatures w14:val="none"/>
        </w:rPr>
        <w:t xml:space="preserve"> </w:t>
      </w:r>
      <w:r>
        <w:rPr>
          <w:rFonts w:ascii="Arial" w:hAnsi="Arial" w:eastAsia="Times New Roman" w:cs="Arial"/>
          <w:bCs/>
          <w:kern w:val="0"/>
          <w:lang w:val="id-ID"/>
          <w14:ligatures w14:val="none"/>
        </w:rPr>
        <w:t>Aksi</w:t>
      </w:r>
      <w:r>
        <w:rPr>
          <w:rFonts w:ascii="Arial" w:hAnsi="Arial" w:eastAsia="Times New Roman" w:cs="Arial"/>
          <w:bCs/>
          <w:spacing w:val="-1"/>
          <w:kern w:val="0"/>
          <w:lang w:val="id-ID"/>
          <w14:ligatures w14:val="none"/>
        </w:rPr>
        <w:t xml:space="preserve"> </w:t>
      </w:r>
      <w:r>
        <w:rPr>
          <w:rFonts w:ascii="Arial" w:hAnsi="Arial" w:eastAsia="Times New Roman" w:cs="Arial"/>
          <w:bCs/>
          <w:kern w:val="0"/>
          <w:lang w:val="id-ID"/>
          <w14:ligatures w14:val="none"/>
        </w:rPr>
        <w:t>Perubahan</w:t>
      </w:r>
    </w:p>
    <w:p w14:paraId="57D2C5E2">
      <w:pPr>
        <w:spacing w:after="0" w:line="360" w:lineRule="auto"/>
        <w:ind w:left="720"/>
        <w:jc w:val="both"/>
        <w:rPr>
          <w:rFonts w:ascii="Arial" w:hAnsi="Arial" w:eastAsia="Times New Roman" w:cs="Arial"/>
          <w:color w:val="000000"/>
          <w:kern w:val="0"/>
          <w:sz w:val="14"/>
          <w:szCs w:val="14"/>
          <w:lang w:val="en-US"/>
          <w14:ligatures w14:val="none"/>
        </w:rPr>
      </w:pPr>
    </w:p>
    <w:p w14:paraId="78BC2F21">
      <w:pPr>
        <w:numPr>
          <w:ilvl w:val="0"/>
          <w:numId w:val="120"/>
        </w:numPr>
        <w:spacing w:after="0" w:line="360" w:lineRule="auto"/>
        <w:jc w:val="both"/>
        <w:rPr>
          <w:rFonts w:ascii="Arial" w:hAnsi="Arial" w:eastAsia="Times New Roman" w:cs="Arial"/>
          <w:color w:val="000000"/>
          <w:kern w:val="0"/>
          <w:lang w:val="sv-SE"/>
          <w14:ligatures w14:val="none"/>
        </w:rPr>
      </w:pPr>
      <w:r>
        <w:rPr>
          <w:rFonts w:ascii="Arial" w:hAnsi="Arial" w:eastAsia="Times New Roman" w:cs="Arial"/>
          <w:b/>
          <w:bCs/>
          <w:color w:val="000000"/>
          <w:kern w:val="0"/>
          <w:lang w:val="sv-SE"/>
          <w14:ligatures w14:val="none"/>
        </w:rPr>
        <w:t>Keberhasilan Mendapat Dukungan Adopsi/Replikasi Aksi Perubahan</w:t>
      </w:r>
    </w:p>
    <w:p w14:paraId="6668F933">
      <w:pPr>
        <w:spacing w:after="0" w:line="360" w:lineRule="auto"/>
        <w:ind w:firstLine="720"/>
        <w:jc w:val="center"/>
        <w:rPr>
          <w:rFonts w:ascii="Arial" w:hAnsi="Arial" w:eastAsia="Times New Roman" w:cs="Arial"/>
          <w:b/>
          <w:bCs/>
          <w:color w:val="000000"/>
          <w:kern w:val="0"/>
          <w:sz w:val="22"/>
          <w:szCs w:val="22"/>
          <w:lang w:val="sv-SE"/>
          <w14:ligatures w14:val="none"/>
        </w:rPr>
      </w:pPr>
      <w:r>
        <w:rPr>
          <w:rFonts w:ascii="Arial" w:hAnsi="Arial" w:eastAsia="Times New Roman" w:cs="Arial"/>
          <w:b/>
          <w:bCs/>
          <w:color w:val="000000"/>
          <w:kern w:val="0"/>
          <w:sz w:val="22"/>
          <w:szCs w:val="22"/>
          <w:lang w:val="sv-SE"/>
          <w14:ligatures w14:val="none"/>
        </w:rPr>
        <w:t>Peta Stakeholder Sebelum Dilaksanakan Aksi Perubahan</w:t>
      </w:r>
    </w:p>
    <w:p w14:paraId="7B8EC4C5">
      <w:pPr>
        <w:spacing w:after="0" w:line="360" w:lineRule="auto"/>
        <w:ind w:firstLine="720"/>
        <w:jc w:val="center"/>
        <w:rPr>
          <w:rFonts w:ascii="Arial" w:hAnsi="Arial" w:eastAsia="Times New Roman" w:cs="Arial"/>
          <w:b/>
          <w:bCs/>
          <w:color w:val="000000"/>
          <w:kern w:val="0"/>
          <w:sz w:val="22"/>
          <w:szCs w:val="22"/>
          <w:lang w:val="sv-SE"/>
          <w14:ligatures w14:val="none"/>
        </w:rPr>
      </w:pPr>
      <w:r>
        <w:rPr>
          <w:rFonts w:ascii="Arial" w:hAnsi="Arial" w:eastAsia="Times New Roman" w:cs="Arial"/>
          <w:b/>
          <w:bCs/>
          <w:color w:val="000000"/>
          <w:kern w:val="0"/>
          <w:sz w:val="22"/>
          <w:szCs w:val="22"/>
          <w:lang w:val="sv-SE"/>
          <w14:ligatures w14:val="none"/>
        </w:rPr>
        <w:t>Bagan 6.1</w:t>
      </w:r>
    </w:p>
    <w:p w14:paraId="629A10B2">
      <w:pPr>
        <w:spacing w:after="0" w:line="360" w:lineRule="auto"/>
        <w:ind w:firstLine="142"/>
        <w:jc w:val="center"/>
        <w:rPr>
          <w:rFonts w:ascii="Arial" w:hAnsi="Arial" w:eastAsia="Times New Roman" w:cs="Arial"/>
          <w:b/>
          <w:bCs/>
          <w:color w:val="000000"/>
          <w:kern w:val="0"/>
          <w:sz w:val="22"/>
          <w:szCs w:val="22"/>
          <w:lang w:val="sv-SE"/>
          <w14:ligatures w14:val="none"/>
        </w:rPr>
      </w:pPr>
      <w:r>
        <w:rPr>
          <w:rFonts w:ascii="Arial" w:hAnsi="Arial" w:eastAsia="Times New Roman" w:cs="Arial"/>
          <w:b/>
          <w:bCs/>
          <w:color w:val="000000"/>
          <w:kern w:val="0"/>
          <w:sz w:val="22"/>
          <w:szCs w:val="22"/>
          <w:lang w:val="sv-SE"/>
          <w14:ligatures w14:val="none"/>
        </w:rPr>
        <w:drawing>
          <wp:inline distT="0" distB="0" distL="0" distR="0">
            <wp:extent cx="5662295" cy="2611120"/>
            <wp:effectExtent l="0" t="0" r="0" b="0"/>
            <wp:docPr id="166041601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16017" name="Picture 4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5721537" cy="2638937"/>
                    </a:xfrm>
                    <a:prstGeom prst="rect">
                      <a:avLst/>
                    </a:prstGeom>
                    <a:noFill/>
                  </pic:spPr>
                </pic:pic>
              </a:graphicData>
            </a:graphic>
          </wp:inline>
        </w:drawing>
      </w:r>
    </w:p>
    <w:p w14:paraId="6B4D181D">
      <w:pPr>
        <w:spacing w:after="0" w:line="360" w:lineRule="auto"/>
        <w:rPr>
          <w:rFonts w:ascii="Arial" w:hAnsi="Arial" w:eastAsia="Times New Roman" w:cs="Arial"/>
          <w:b/>
          <w:bCs/>
          <w:color w:val="000000"/>
          <w:kern w:val="0"/>
          <w:sz w:val="18"/>
          <w:szCs w:val="18"/>
          <w:lang w:val="sv-SE"/>
          <w14:ligatures w14:val="none"/>
        </w:rPr>
      </w:pPr>
    </w:p>
    <w:p w14:paraId="4A4E8075">
      <w:pPr>
        <w:spacing w:after="0" w:line="360" w:lineRule="auto"/>
        <w:ind w:left="1701"/>
        <w:rPr>
          <w:rFonts w:ascii="Arial" w:hAnsi="Arial" w:eastAsia="Times New Roman" w:cs="Arial"/>
          <w:b/>
          <w:bCs/>
          <w:color w:val="000000"/>
          <w:kern w:val="0"/>
          <w:sz w:val="22"/>
          <w:szCs w:val="22"/>
          <w:lang w:val="sv-SE"/>
          <w14:ligatures w14:val="none"/>
        </w:rPr>
      </w:pPr>
      <w:r>
        <w:rPr>
          <w:rFonts w:ascii="Arial" w:hAnsi="Arial" w:eastAsia="Times New Roman" w:cs="Arial"/>
          <w:b/>
          <w:bCs/>
          <w:color w:val="000000"/>
          <w:kern w:val="0"/>
          <w:sz w:val="22"/>
          <w:szCs w:val="22"/>
          <w:lang w:val="sv-SE"/>
          <w14:ligatures w14:val="none"/>
        </w:rPr>
        <w:t>Peta Stakeholder Setelah Dilaksanakan Aksi Perubahan</w:t>
      </w:r>
    </w:p>
    <w:p w14:paraId="7EA568E4">
      <w:pPr>
        <w:spacing w:after="0" w:line="360" w:lineRule="auto"/>
        <w:ind w:right="-2" w:firstLine="720"/>
        <w:jc w:val="center"/>
        <w:rPr>
          <w:rFonts w:ascii="Arial" w:hAnsi="Arial" w:eastAsia="Times New Roman" w:cs="Arial"/>
          <w:b/>
          <w:bCs/>
          <w:color w:val="000000"/>
          <w:kern w:val="0"/>
          <w:sz w:val="22"/>
          <w:szCs w:val="22"/>
          <w:lang w:val="sv-SE"/>
          <w14:ligatures w14:val="none"/>
        </w:rPr>
      </w:pPr>
      <w:r>
        <w:rPr>
          <w:rFonts w:ascii="Arial" w:hAnsi="Arial" w:eastAsia="Arial" w:cs="Arial"/>
          <w:lang w:val="en-US"/>
        </w:rPr>
        <w:drawing>
          <wp:inline distT="0" distB="0" distL="0" distR="0">
            <wp:extent cx="4912360" cy="3231515"/>
            <wp:effectExtent l="0" t="228600" r="21590" b="6985"/>
            <wp:docPr id="1998390159"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14:paraId="7B5DE1C8">
      <w:pPr>
        <w:spacing w:after="0" w:line="360" w:lineRule="auto"/>
        <w:ind w:firstLine="720"/>
        <w:jc w:val="center"/>
        <w:rPr>
          <w:rFonts w:ascii="Arial" w:hAnsi="Arial" w:eastAsia="Times New Roman" w:cs="Arial"/>
          <w:b/>
          <w:bCs/>
          <w:color w:val="000000"/>
          <w:kern w:val="0"/>
          <w:sz w:val="22"/>
          <w:szCs w:val="22"/>
          <w:lang w:val="sv-SE"/>
          <w14:ligatures w14:val="none"/>
        </w:rPr>
      </w:pPr>
    </w:p>
    <w:p w14:paraId="40816D83">
      <w:pPr>
        <w:keepNext/>
        <w:spacing w:after="0" w:line="360" w:lineRule="auto"/>
        <w:jc w:val="center"/>
        <w:outlineLvl w:val="0"/>
        <w:rPr>
          <w:rFonts w:ascii="Arial" w:hAnsi="Arial" w:eastAsia="Times New Roman" w:cs="Arial"/>
          <w:b/>
          <w:kern w:val="0"/>
          <w:lang w:val="sv-SE" w:eastAsia="zh-CN"/>
          <w14:ligatures w14:val="none"/>
        </w:rPr>
      </w:pPr>
      <w:r>
        <w:rPr>
          <w:rFonts w:ascii="Arial" w:hAnsi="Arial" w:eastAsia="Times New Roman" w:cs="Arial"/>
          <w:b/>
          <w:kern w:val="0"/>
          <w:lang w:val="id-ID"/>
          <w14:ligatures w14:val="none"/>
        </w:rPr>
        <w:t xml:space="preserve">BAB </w:t>
      </w:r>
      <w:r>
        <w:rPr>
          <w:rFonts w:ascii="Arial" w:hAnsi="Arial" w:eastAsia="Times New Roman" w:cs="Arial"/>
          <w:b/>
          <w:kern w:val="0"/>
          <w:lang w:val="sv-SE"/>
          <w14:ligatures w14:val="none"/>
        </w:rPr>
        <w:t>VII</w:t>
      </w:r>
    </w:p>
    <w:p w14:paraId="40530F56">
      <w:pPr>
        <w:spacing w:after="0" w:line="360" w:lineRule="auto"/>
        <w:jc w:val="center"/>
        <w:rPr>
          <w:rFonts w:ascii="Arial" w:hAnsi="Arial" w:eastAsia="Calibri" w:cs="Arial"/>
          <w:b/>
          <w:kern w:val="0"/>
          <w:lang w:val="sv-SE"/>
          <w14:ligatures w14:val="none"/>
        </w:rPr>
      </w:pPr>
      <w:r>
        <w:rPr>
          <w:rFonts w:ascii="Arial" w:hAnsi="Arial" w:eastAsia="Calibri" w:cs="Arial"/>
          <w:b/>
          <w:kern w:val="0"/>
          <w:lang w:val="sv-SE"/>
          <w14:ligatures w14:val="none"/>
        </w:rPr>
        <w:t>PELAKSANAAN PENGEMBANGAN POTENSI DIRI</w:t>
      </w:r>
    </w:p>
    <w:p w14:paraId="4D801A6D">
      <w:pPr>
        <w:spacing w:after="0" w:line="360" w:lineRule="auto"/>
        <w:jc w:val="center"/>
        <w:rPr>
          <w:rFonts w:ascii="Arial" w:hAnsi="Arial" w:eastAsia="Calibri" w:cs="Arial"/>
          <w:b/>
          <w:kern w:val="0"/>
          <w:lang w:val="sv-SE"/>
          <w14:ligatures w14:val="none"/>
        </w:rPr>
      </w:pPr>
    </w:p>
    <w:p w14:paraId="4682ACAD">
      <w:pPr>
        <w:numPr>
          <w:ilvl w:val="0"/>
          <w:numId w:val="121"/>
        </w:numPr>
        <w:spacing w:after="0" w:line="360" w:lineRule="auto"/>
        <w:rPr>
          <w:rFonts w:ascii="Arial" w:hAnsi="Arial" w:eastAsia="Calibri" w:cs="Arial"/>
          <w:b/>
          <w:kern w:val="0"/>
          <w:lang w:val="sv-SE"/>
          <w14:ligatures w14:val="none"/>
        </w:rPr>
      </w:pPr>
      <w:r>
        <w:rPr>
          <w:rFonts w:ascii="Arial" w:hAnsi="Arial" w:eastAsia="Times New Roman" w:cs="Arial"/>
          <w:b/>
          <w:bCs/>
          <w:color w:val="000000"/>
          <w:kern w:val="0"/>
          <w:lang w:val="sv-SE"/>
          <w14:ligatures w14:val="none"/>
        </w:rPr>
        <w:t>Pemetaan Sikap Perilaku Kepemimpinan dan Strategi Pengembangan</w:t>
      </w:r>
    </w:p>
    <w:p w14:paraId="1E2743F6">
      <w:pPr>
        <w:widowControl w:val="0"/>
        <w:autoSpaceDE w:val="0"/>
        <w:autoSpaceDN w:val="0"/>
        <w:spacing w:after="0" w:line="360" w:lineRule="auto"/>
        <w:ind w:firstLine="880"/>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Pengembangan potensi diri bertujuan agar peserta Pelatihan Kepemimpian Pengawas mengenali sikap perilaku kepemimpinan yang dimiliki dan kebutuhan pengembangan potensi diri serta peserta mampu mengelola diri sendiri untuk selalu mengembangkan potensi yang dimiliki.  Proses awal telah dilakukan </w:t>
      </w:r>
      <w:r>
        <w:rPr>
          <w:rFonts w:ascii="Arial" w:hAnsi="Arial" w:eastAsia="Times New Roman" w:cs="Arial"/>
          <w:i/>
          <w:iCs/>
          <w:kern w:val="0"/>
          <w:lang w:val="sv-SE"/>
          <w14:ligatures w14:val="none"/>
        </w:rPr>
        <w:t xml:space="preserve">project leader </w:t>
      </w:r>
      <w:r>
        <w:rPr>
          <w:rFonts w:ascii="Arial" w:hAnsi="Arial" w:eastAsia="Times New Roman" w:cs="Arial"/>
          <w:kern w:val="0"/>
          <w:lang w:val="sv-SE"/>
          <w14:ligatures w14:val="none"/>
        </w:rPr>
        <w:t xml:space="preserve">yakni menyusun formulir </w:t>
      </w:r>
      <w:r>
        <w:rPr>
          <w:rFonts w:ascii="Arial" w:hAnsi="Arial" w:eastAsia="Times New Roman" w:cs="Arial"/>
          <w:i/>
          <w:iCs/>
          <w:kern w:val="0"/>
          <w:lang w:val="sv-SE"/>
          <w14:ligatures w14:val="none"/>
        </w:rPr>
        <w:t>assessment</w:t>
      </w:r>
      <w:r>
        <w:rPr>
          <w:rFonts w:ascii="Arial" w:hAnsi="Arial" w:eastAsia="Times New Roman" w:cs="Arial"/>
          <w:kern w:val="0"/>
          <w:lang w:val="sv-SE"/>
          <w14:ligatures w14:val="none"/>
        </w:rPr>
        <w:t xml:space="preserve"> pemetaan sikap perilaku  kepemimpinan secara mandiri  meliputi aspek integritas, kerjasama dan pengelolaan perubahan. Selanjutnya mentor melakukan penilaian sikap perilaku </w:t>
      </w:r>
      <w:r>
        <w:rPr>
          <w:rFonts w:ascii="Arial" w:hAnsi="Arial" w:eastAsia="Times New Roman" w:cs="Arial"/>
          <w:i/>
          <w:iCs/>
          <w:kern w:val="0"/>
          <w:lang w:val="sv-SE"/>
          <w14:ligatures w14:val="none"/>
        </w:rPr>
        <w:t>project leader</w:t>
      </w:r>
      <w:r>
        <w:rPr>
          <w:rFonts w:ascii="Arial" w:hAnsi="Arial" w:eastAsia="Times New Roman" w:cs="Arial"/>
          <w:kern w:val="0"/>
          <w:lang w:val="sv-SE"/>
          <w14:ligatures w14:val="none"/>
        </w:rPr>
        <w:t xml:space="preserve"> dan dilanjutkan dengan komunikasi peserta dan mentor untuk penilaian sikap perilaku.   </w:t>
      </w:r>
    </w:p>
    <w:p w14:paraId="626128D1">
      <w:pPr>
        <w:widowControl w:val="0"/>
        <w:autoSpaceDE w:val="0"/>
        <w:autoSpaceDN w:val="0"/>
        <w:spacing w:after="0" w:line="360" w:lineRule="auto"/>
        <w:ind w:firstLine="880"/>
        <w:jc w:val="both"/>
        <w:rPr>
          <w:rFonts w:ascii="Arial" w:hAnsi="Arial" w:eastAsia="Times New Roman" w:cs="Arial"/>
          <w:kern w:val="0"/>
          <w:lang w:val="sv-SE"/>
          <w14:ligatures w14:val="none"/>
        </w:rPr>
      </w:pPr>
      <w:r>
        <w:rPr>
          <w:rFonts w:ascii="Arial" w:hAnsi="Arial" w:eastAsia="Times New Roman" w:cs="Arial"/>
          <w:kern w:val="0"/>
          <w:lang w:val="sv-SE"/>
          <w14:ligatures w14:val="none"/>
        </w:rPr>
        <w:t xml:space="preserve">Berdasarkan hasil penilaian sikap perilaku mentor dan gabungan nilai antara peserta dan mentor yakni hasil penilaian adalah </w:t>
      </w:r>
      <w:r>
        <w:rPr>
          <w:rFonts w:ascii="Arial" w:hAnsi="Arial" w:eastAsia="Times New Roman" w:cs="Arial"/>
          <w:b/>
          <w:bCs/>
          <w:kern w:val="0"/>
          <w:lang w:val="sv-SE"/>
          <w14:ligatures w14:val="none"/>
        </w:rPr>
        <w:t>8,87</w:t>
      </w:r>
      <w:r>
        <w:rPr>
          <w:rFonts w:ascii="Arial" w:hAnsi="Arial" w:eastAsia="Times New Roman" w:cs="Arial"/>
          <w:kern w:val="0"/>
          <w:lang w:val="sv-SE"/>
          <w14:ligatures w14:val="none"/>
        </w:rPr>
        <w:t xml:space="preserve"> dengan kualifikasi </w:t>
      </w:r>
      <w:r>
        <w:rPr>
          <w:rFonts w:ascii="Arial" w:hAnsi="Arial" w:eastAsia="Times New Roman" w:cs="Arial"/>
          <w:b/>
          <w:bCs/>
          <w:kern w:val="0"/>
          <w:lang w:val="sv-SE"/>
          <w14:ligatures w14:val="none"/>
        </w:rPr>
        <w:t>Baik</w:t>
      </w:r>
      <w:r>
        <w:rPr>
          <w:rFonts w:ascii="Arial" w:hAnsi="Arial" w:eastAsia="Times New Roman" w:cs="Arial"/>
          <w:kern w:val="0"/>
          <w:lang w:val="sv-SE"/>
          <w14:ligatures w14:val="none"/>
        </w:rPr>
        <w:t>. Memperhatikan nilai pada formulir peserta atau mentor dan rekap nilai gabungan, maka peserta perlu diberikan pengayaan pengembangan potensi diri dalam bentuk kegiatan-kegiatan yang terukur pada saat melaksanakan aksi perubahan dengan bimbingan atau pendampingan sebagai bekal pendalaman sikap perilaku dalam jabatan pimpinan Pengawas.</w:t>
      </w:r>
      <w:bookmarkEnd w:id="86"/>
    </w:p>
    <w:p w14:paraId="65B71FAC">
      <w:pPr>
        <w:pStyle w:val="65"/>
        <w:tabs>
          <w:tab w:val="left" w:pos="1276"/>
        </w:tabs>
        <w:ind w:left="0"/>
        <w:rPr>
          <w:rFonts w:ascii="Arial" w:hAnsi="Arial" w:cs="Arial"/>
          <w:lang w:val="es-ES"/>
        </w:rPr>
      </w:pPr>
      <w:r>
        <w:rPr>
          <w:rFonts w:ascii="Arial" w:hAnsi="Arial" w:cs="Arial"/>
          <w:lang w:val="es-ES"/>
        </w:rPr>
        <w:drawing>
          <wp:inline distT="0" distB="0" distL="0" distR="0">
            <wp:extent cx="5509895" cy="3815080"/>
            <wp:effectExtent l="0" t="0" r="0" b="0"/>
            <wp:docPr id="13934377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437798" name="Picture 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5588722" cy="3869682"/>
                    </a:xfrm>
                    <a:prstGeom prst="rect">
                      <a:avLst/>
                    </a:prstGeom>
                    <a:noFill/>
                  </pic:spPr>
                </pic:pic>
              </a:graphicData>
            </a:graphic>
          </wp:inline>
        </w:drawing>
      </w:r>
    </w:p>
    <w:p w14:paraId="3A2A5EE5">
      <w:pPr>
        <w:pStyle w:val="65"/>
        <w:tabs>
          <w:tab w:val="left" w:pos="1276"/>
        </w:tabs>
        <w:ind w:left="709" w:hanging="283"/>
        <w:rPr>
          <w:rFonts w:ascii="Arial" w:hAnsi="Arial" w:cs="Arial"/>
          <w:lang w:val="es-ES"/>
        </w:rPr>
      </w:pPr>
      <w:r>
        <w:rPr>
          <w:rFonts w:ascii="Arial" w:hAnsi="Arial" w:cs="Arial"/>
          <w:lang w:val="es-ES"/>
        </w:rPr>
        <w:drawing>
          <wp:inline distT="0" distB="0" distL="0" distR="0">
            <wp:extent cx="5314950" cy="7877175"/>
            <wp:effectExtent l="0" t="0" r="0" b="9525"/>
            <wp:docPr id="1303094266" name="Picture 1" descr="A white sheet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94266" name="Picture 1" descr="A white sheet with black text"/>
                    <pic:cNvPicPr>
                      <a:picLocks noChangeAspect="1"/>
                    </pic:cNvPicPr>
                  </pic:nvPicPr>
                  <pic:blipFill>
                    <a:blip r:embed="rId133"/>
                    <a:stretch>
                      <a:fillRect/>
                    </a:stretch>
                  </pic:blipFill>
                  <pic:spPr>
                    <a:xfrm>
                      <a:off x="0" y="0"/>
                      <a:ext cx="5314950" cy="7877175"/>
                    </a:xfrm>
                    <a:prstGeom prst="rect">
                      <a:avLst/>
                    </a:prstGeom>
                  </pic:spPr>
                </pic:pic>
              </a:graphicData>
            </a:graphic>
          </wp:inline>
        </w:drawing>
      </w:r>
    </w:p>
    <w:p w14:paraId="76D28B0F">
      <w:pPr>
        <w:pStyle w:val="65"/>
        <w:tabs>
          <w:tab w:val="left" w:pos="1276"/>
        </w:tabs>
        <w:ind w:left="709"/>
        <w:rPr>
          <w:rFonts w:ascii="Arial" w:hAnsi="Arial" w:cs="Arial"/>
          <w:lang w:val="es-ES"/>
        </w:rPr>
      </w:pPr>
      <w:r>
        <w:drawing>
          <wp:inline distT="0" distB="0" distL="0" distR="0">
            <wp:extent cx="5201285" cy="8089900"/>
            <wp:effectExtent l="0" t="0" r="0" b="6350"/>
            <wp:docPr id="16741349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34924" name="Picture 3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5210865" cy="8104801"/>
                    </a:xfrm>
                    <a:prstGeom prst="rect">
                      <a:avLst/>
                    </a:prstGeom>
                    <a:noFill/>
                    <a:ln>
                      <a:noFill/>
                    </a:ln>
                  </pic:spPr>
                </pic:pic>
              </a:graphicData>
            </a:graphic>
          </wp:inline>
        </w:drawing>
      </w:r>
    </w:p>
    <w:p w14:paraId="20D5E26D">
      <w:pPr>
        <w:pStyle w:val="65"/>
        <w:tabs>
          <w:tab w:val="left" w:pos="1276"/>
        </w:tabs>
        <w:ind w:left="709"/>
        <w:rPr>
          <w:rFonts w:ascii="Arial" w:hAnsi="Arial" w:cs="Arial"/>
          <w:lang w:val="es-ES"/>
        </w:rPr>
      </w:pPr>
    </w:p>
    <w:p w14:paraId="1D97945C">
      <w:pPr>
        <w:pStyle w:val="65"/>
        <w:tabs>
          <w:tab w:val="left" w:pos="1276"/>
        </w:tabs>
        <w:ind w:left="709"/>
        <w:rPr>
          <w:rFonts w:ascii="Arial" w:hAnsi="Arial" w:cs="Arial"/>
          <w:lang w:val="es-ES"/>
        </w:rPr>
      </w:pPr>
      <w:r>
        <w:rPr>
          <w:rFonts w:ascii="Arial" w:hAnsi="Arial" w:cs="Arial"/>
          <w:lang w:val="es-ES"/>
        </w:rPr>
        <w:drawing>
          <wp:inline distT="0" distB="0" distL="0" distR="0">
            <wp:extent cx="5153025" cy="7421880"/>
            <wp:effectExtent l="0" t="0" r="9525" b="7620"/>
            <wp:docPr id="165857215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72150" name="Picture 1" descr="A screenshot of a document&#10;&#10;AI-generated content may be incorrect."/>
                    <pic:cNvPicPr>
                      <a:picLocks noChangeAspect="1"/>
                    </pic:cNvPicPr>
                  </pic:nvPicPr>
                  <pic:blipFill>
                    <a:blip r:embed="rId135"/>
                    <a:stretch>
                      <a:fillRect/>
                    </a:stretch>
                  </pic:blipFill>
                  <pic:spPr>
                    <a:xfrm>
                      <a:off x="0" y="0"/>
                      <a:ext cx="5159275" cy="7430882"/>
                    </a:xfrm>
                    <a:prstGeom prst="rect">
                      <a:avLst/>
                    </a:prstGeom>
                  </pic:spPr>
                </pic:pic>
              </a:graphicData>
            </a:graphic>
          </wp:inline>
        </w:drawing>
      </w:r>
    </w:p>
    <w:p w14:paraId="5B235ECB">
      <w:pPr>
        <w:pStyle w:val="65"/>
        <w:tabs>
          <w:tab w:val="left" w:pos="1276"/>
        </w:tabs>
        <w:ind w:left="709"/>
        <w:rPr>
          <w:rFonts w:ascii="Arial" w:hAnsi="Arial" w:cs="Arial"/>
          <w:lang w:val="es-ES"/>
        </w:rPr>
      </w:pPr>
    </w:p>
    <w:p w14:paraId="76F8759F">
      <w:pPr>
        <w:pStyle w:val="65"/>
        <w:tabs>
          <w:tab w:val="left" w:pos="1276"/>
        </w:tabs>
        <w:ind w:left="709"/>
        <w:rPr>
          <w:rFonts w:ascii="Arial" w:hAnsi="Arial" w:cs="Arial"/>
          <w:lang w:val="es-ES"/>
        </w:rPr>
      </w:pPr>
    </w:p>
    <w:p w14:paraId="34C559D6">
      <w:pPr>
        <w:pStyle w:val="65"/>
        <w:tabs>
          <w:tab w:val="left" w:pos="1276"/>
        </w:tabs>
        <w:ind w:left="709"/>
        <w:rPr>
          <w:rFonts w:ascii="Arial" w:hAnsi="Arial" w:cs="Arial"/>
          <w:lang w:val="es-ES"/>
        </w:rPr>
      </w:pPr>
    </w:p>
    <w:p w14:paraId="40374CD6">
      <w:pPr>
        <w:tabs>
          <w:tab w:val="left" w:pos="1276"/>
        </w:tabs>
        <w:rPr>
          <w:rFonts w:ascii="Arial" w:hAnsi="Arial" w:cs="Arial"/>
          <w:lang w:val="es-ES"/>
        </w:rPr>
      </w:pPr>
    </w:p>
    <w:p w14:paraId="167E8095">
      <w:pPr>
        <w:pStyle w:val="65"/>
        <w:tabs>
          <w:tab w:val="left" w:pos="1276"/>
        </w:tabs>
        <w:ind w:left="709"/>
        <w:rPr>
          <w:rFonts w:ascii="Arial" w:hAnsi="Arial" w:cs="Arial"/>
          <w:lang w:val="es-ES"/>
        </w:rPr>
      </w:pPr>
    </w:p>
    <w:p w14:paraId="4050B45D">
      <w:pPr>
        <w:pStyle w:val="65"/>
        <w:tabs>
          <w:tab w:val="left" w:pos="1276"/>
        </w:tabs>
        <w:ind w:left="709"/>
        <w:rPr>
          <w:rFonts w:ascii="Arial" w:hAnsi="Arial" w:cs="Arial"/>
          <w:lang w:val="es-ES"/>
        </w:rPr>
      </w:pPr>
      <w:r>
        <w:rPr>
          <w:rFonts w:ascii="Arial" w:hAnsi="Arial" w:cs="Arial"/>
          <w:lang w:val="es-ES"/>
        </w:rPr>
        <w:drawing>
          <wp:inline distT="0" distB="0" distL="0" distR="0">
            <wp:extent cx="5267960" cy="7684770"/>
            <wp:effectExtent l="0" t="0" r="8890" b="0"/>
            <wp:docPr id="2131058589" name="Picture 1" descr="A screenshot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58589" name="Picture 1" descr="A screenshot of a document"/>
                    <pic:cNvPicPr>
                      <a:picLocks noChangeAspect="1"/>
                    </pic:cNvPicPr>
                  </pic:nvPicPr>
                  <pic:blipFill>
                    <a:blip r:embed="rId136"/>
                    <a:stretch>
                      <a:fillRect/>
                    </a:stretch>
                  </pic:blipFill>
                  <pic:spPr>
                    <a:xfrm>
                      <a:off x="0" y="0"/>
                      <a:ext cx="5279187" cy="7700798"/>
                    </a:xfrm>
                    <a:prstGeom prst="rect">
                      <a:avLst/>
                    </a:prstGeom>
                  </pic:spPr>
                </pic:pic>
              </a:graphicData>
            </a:graphic>
          </wp:inline>
        </w:drawing>
      </w:r>
    </w:p>
    <w:p w14:paraId="7FAB9DE5">
      <w:pPr>
        <w:tabs>
          <w:tab w:val="left" w:pos="1276"/>
        </w:tabs>
        <w:rPr>
          <w:rFonts w:ascii="Arial" w:hAnsi="Arial" w:cs="Arial"/>
          <w:lang w:val="es-ES"/>
        </w:rPr>
      </w:pPr>
    </w:p>
    <w:p w14:paraId="7A3EB3A4">
      <w:pPr>
        <w:tabs>
          <w:tab w:val="left" w:pos="1276"/>
        </w:tabs>
        <w:rPr>
          <w:rFonts w:ascii="Arial" w:hAnsi="Arial" w:cs="Arial"/>
          <w:lang w:val="es-ES"/>
        </w:rPr>
      </w:pPr>
    </w:p>
    <w:p w14:paraId="4D777EBE">
      <w:pPr>
        <w:tabs>
          <w:tab w:val="left" w:pos="1276"/>
        </w:tabs>
        <w:rPr>
          <w:rFonts w:ascii="Arial" w:hAnsi="Arial" w:cs="Arial"/>
          <w:sz w:val="18"/>
          <w:szCs w:val="18"/>
          <w:lang w:val="es-ES"/>
        </w:rPr>
      </w:pPr>
    </w:p>
    <w:p w14:paraId="4A5D821C">
      <w:pPr>
        <w:tabs>
          <w:tab w:val="left" w:pos="1276"/>
        </w:tabs>
        <w:rPr>
          <w:rFonts w:ascii="Arial" w:hAnsi="Arial" w:cs="Arial"/>
          <w:sz w:val="18"/>
          <w:szCs w:val="18"/>
          <w:lang w:val="es-ES"/>
        </w:rPr>
      </w:pPr>
    </w:p>
    <w:p w14:paraId="02332BD9">
      <w:pPr>
        <w:widowControl w:val="0"/>
        <w:autoSpaceDE w:val="0"/>
        <w:autoSpaceDN w:val="0"/>
        <w:spacing w:after="0" w:line="360" w:lineRule="auto"/>
        <w:ind w:firstLine="880"/>
        <w:jc w:val="both"/>
        <w:rPr>
          <w:rFonts w:ascii="Arial" w:hAnsi="Arial" w:eastAsia="Times New Roman" w:cs="Arial"/>
          <w:kern w:val="0"/>
          <w:lang w:val="sv-SE"/>
          <w14:ligatures w14:val="none"/>
        </w:rPr>
      </w:pPr>
      <w:r>
        <w:rPr>
          <w:rFonts w:ascii="Arial" w:hAnsi="Arial" w:eastAsia="Times New Roman" w:cs="Arial"/>
          <w:kern w:val="0"/>
          <w:lang w:val="sv-SE"/>
          <w14:ligatures w14:val="none"/>
        </w:rPr>
        <w:t>Hasil Pemetaan antara Mentor dan Peserta yang disepakati adalah meningkatkan komponen yang terdiri dari :</w:t>
      </w:r>
    </w:p>
    <w:p w14:paraId="0025DFDB">
      <w:pPr>
        <w:widowControl w:val="0"/>
        <w:numPr>
          <w:ilvl w:val="0"/>
          <w:numId w:val="122"/>
        </w:numPr>
        <w:autoSpaceDE w:val="0"/>
        <w:autoSpaceDN w:val="0"/>
        <w:spacing w:after="0" w:line="360" w:lineRule="auto"/>
        <w:ind w:left="426" w:hanging="426"/>
        <w:contextualSpacing/>
        <w:jc w:val="both"/>
        <w:outlineLvl w:val="0"/>
        <w:rPr>
          <w:rFonts w:ascii="Arial" w:hAnsi="Arial" w:eastAsia="Aptos" w:cs="Arial"/>
          <w:lang w:val="sv-SE"/>
        </w:rPr>
      </w:pPr>
      <w:r>
        <w:rPr>
          <w:rFonts w:ascii="Arial" w:hAnsi="Arial" w:eastAsia="Aptos" w:cs="Arial"/>
          <w:lang w:val="sv-SE"/>
        </w:rPr>
        <w:t xml:space="preserve">Kerjasama Eksternal; Mendiskripsikan </w:t>
      </w:r>
      <w:r>
        <w:rPr>
          <w:rFonts w:ascii="Arial" w:hAnsi="Arial" w:eastAsia="Arial" w:cs="Arial"/>
          <w:lang w:val="sv-SE"/>
        </w:rPr>
        <w:t xml:space="preserve">Kemampuan untuk melakukan koordinasi yang efektif dengan pihak-pihak relevan dilingkungan satuan kerja /organisasi dalam rangka menjamin kinerja di lingkup unit </w:t>
      </w:r>
    </w:p>
    <w:p w14:paraId="480974A1">
      <w:pPr>
        <w:widowControl w:val="0"/>
        <w:numPr>
          <w:ilvl w:val="0"/>
          <w:numId w:val="122"/>
        </w:numPr>
        <w:autoSpaceDE w:val="0"/>
        <w:autoSpaceDN w:val="0"/>
        <w:spacing w:after="0" w:line="360" w:lineRule="auto"/>
        <w:ind w:left="426" w:hanging="426"/>
        <w:contextualSpacing/>
        <w:jc w:val="both"/>
        <w:outlineLvl w:val="0"/>
        <w:rPr>
          <w:rFonts w:ascii="Arial" w:hAnsi="Arial" w:eastAsia="Aptos" w:cs="Arial"/>
          <w:lang w:val="sv-SE"/>
        </w:rPr>
      </w:pPr>
      <w:r>
        <w:rPr>
          <w:rFonts w:ascii="Arial" w:hAnsi="Arial" w:eastAsia="Aptos" w:cs="Arial"/>
          <w:lang w:val="sv-SE"/>
        </w:rPr>
        <w:t>Adaptabilitas; Mendeskripsikan k</w:t>
      </w:r>
      <w:r>
        <w:rPr>
          <w:rFonts w:ascii="Arial" w:hAnsi="Arial" w:eastAsia="Arial" w:cs="Arial"/>
          <w:lang w:val="sv-SE"/>
        </w:rPr>
        <w:t>emampuan untuk menyesuaikan diri dengan tuntutan perubahan dalam pemberian layanan publik</w:t>
      </w:r>
    </w:p>
    <w:p w14:paraId="45FEDEB9">
      <w:pPr>
        <w:widowControl w:val="0"/>
        <w:numPr>
          <w:ilvl w:val="0"/>
          <w:numId w:val="122"/>
        </w:numPr>
        <w:autoSpaceDE w:val="0"/>
        <w:autoSpaceDN w:val="0"/>
        <w:spacing w:after="0" w:line="360" w:lineRule="auto"/>
        <w:ind w:left="426" w:hanging="426"/>
        <w:contextualSpacing/>
        <w:jc w:val="both"/>
        <w:outlineLvl w:val="0"/>
        <w:rPr>
          <w:rFonts w:ascii="Arial" w:hAnsi="Arial" w:eastAsia="Aptos" w:cs="Arial"/>
          <w:lang w:val="sv-SE"/>
        </w:rPr>
      </w:pPr>
      <w:r>
        <w:rPr>
          <w:rFonts w:ascii="Arial" w:hAnsi="Arial" w:eastAsia="Arial" w:cs="Arial"/>
          <w:lang w:val="sv-SE"/>
        </w:rPr>
        <w:t>Inisiatif</w:t>
      </w:r>
      <w:r>
        <w:rPr>
          <w:rFonts w:ascii="Arial" w:hAnsi="Arial" w:eastAsia="Aptos" w:cs="Arial"/>
          <w:lang w:val="sv-SE"/>
        </w:rPr>
        <w:t xml:space="preserve"> ; Mendeskripsikan u</w:t>
      </w:r>
      <w:r>
        <w:rPr>
          <w:rFonts w:ascii="Arial" w:hAnsi="Arial" w:eastAsia="Arial" w:cs="Arial"/>
          <w:lang w:val="sv-SE"/>
        </w:rPr>
        <w:t xml:space="preserve">paya untuk mencari metode kerja alternatif yang lebih efektif untuk menyelesaikan pekerjaan terutama Ketika menghadapi hambatan.  </w:t>
      </w:r>
    </w:p>
    <w:p w14:paraId="15FE6FEA">
      <w:pPr>
        <w:widowControl w:val="0"/>
        <w:autoSpaceDE w:val="0"/>
        <w:autoSpaceDN w:val="0"/>
        <w:spacing w:after="0" w:line="360" w:lineRule="auto"/>
        <w:ind w:left="426"/>
        <w:contextualSpacing/>
        <w:jc w:val="both"/>
        <w:outlineLvl w:val="0"/>
        <w:rPr>
          <w:rFonts w:ascii="Arial" w:hAnsi="Arial" w:eastAsia="Aptos" w:cs="Arial"/>
          <w:lang w:val="sv-SE"/>
        </w:rPr>
      </w:pPr>
      <w:r>
        <w:rPr>
          <w:rFonts w:ascii="Arial" w:hAnsi="Arial" w:eastAsia="Arial" w:cs="Arial"/>
          <w:lang w:val="sv-SE"/>
        </w:rPr>
        <w:t xml:space="preserve">                                                           Tabel 7.1</w:t>
      </w:r>
    </w:p>
    <w:p w14:paraId="332F5148">
      <w:pPr>
        <w:pStyle w:val="65"/>
        <w:widowControl w:val="0"/>
        <w:numPr>
          <w:ilvl w:val="0"/>
          <w:numId w:val="123"/>
        </w:numPr>
        <w:autoSpaceDE w:val="0"/>
        <w:autoSpaceDN w:val="0"/>
        <w:spacing w:after="0" w:line="360" w:lineRule="auto"/>
        <w:jc w:val="both"/>
        <w:outlineLvl w:val="0"/>
        <w:rPr>
          <w:rFonts w:ascii="Arial" w:hAnsi="Arial" w:eastAsia="Aptos" w:cs="Arial"/>
          <w:b/>
          <w:bCs/>
          <w:lang w:val="sv-SE"/>
        </w:rPr>
      </w:pPr>
      <w:r>
        <w:rPr>
          <w:rFonts w:ascii="Arial" w:hAnsi="Arial" w:eastAsia="Arial" w:cs="Arial"/>
          <w:b/>
          <w:bCs/>
          <w:lang w:val="sv-SE"/>
        </w:rPr>
        <w:t>PELAKSANAAN I PENEGEMBANGAN POTENSI DIRI</w:t>
      </w:r>
      <w:bookmarkStart w:id="88" w:name="_Hlk203079633"/>
    </w:p>
    <w:p w14:paraId="715BAF3D">
      <w:pPr>
        <w:widowControl w:val="0"/>
        <w:autoSpaceDE w:val="0"/>
        <w:autoSpaceDN w:val="0"/>
        <w:spacing w:after="0" w:line="360" w:lineRule="auto"/>
        <w:ind w:left="426"/>
        <w:contextualSpacing/>
        <w:jc w:val="both"/>
        <w:outlineLvl w:val="0"/>
        <w:rPr>
          <w:rFonts w:ascii="Arial" w:hAnsi="Arial" w:eastAsia="Arial" w:cs="Arial"/>
          <w:lang w:val="sv-SE"/>
        </w:rPr>
      </w:pPr>
    </w:p>
    <w:tbl>
      <w:tblPr>
        <w:tblStyle w:val="40"/>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357"/>
        <w:gridCol w:w="1276"/>
        <w:gridCol w:w="1843"/>
        <w:gridCol w:w="1276"/>
        <w:gridCol w:w="992"/>
        <w:gridCol w:w="992"/>
        <w:gridCol w:w="1418"/>
      </w:tblGrid>
      <w:tr w14:paraId="33D7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486" w:type="dxa"/>
            <w:vMerge w:val="restart"/>
          </w:tcPr>
          <w:p w14:paraId="7EC0F35F">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No.</w:t>
            </w:r>
          </w:p>
        </w:tc>
        <w:tc>
          <w:tcPr>
            <w:tcW w:w="1357" w:type="dxa"/>
            <w:vMerge w:val="restart"/>
          </w:tcPr>
          <w:p w14:paraId="4B4581FE">
            <w:pPr>
              <w:widowControl w:val="0"/>
              <w:autoSpaceDE w:val="0"/>
              <w:autoSpaceDN w:val="0"/>
              <w:spacing w:after="0" w:line="240" w:lineRule="auto"/>
              <w:ind w:hanging="30"/>
              <w:contextualSpacing/>
              <w:jc w:val="both"/>
              <w:outlineLvl w:val="0"/>
              <w:rPr>
                <w:rFonts w:ascii="Arial" w:hAnsi="Arial" w:eastAsia="Aptos" w:cs="Arial"/>
                <w:sz w:val="20"/>
                <w:szCs w:val="20"/>
                <w:lang w:val="sv-SE"/>
              </w:rPr>
            </w:pPr>
            <w:r>
              <w:rPr>
                <w:rFonts w:ascii="Arial" w:hAnsi="Arial" w:eastAsia="Aptos" w:cs="Arial"/>
                <w:sz w:val="20"/>
                <w:szCs w:val="20"/>
                <w:lang w:val="sv-SE"/>
              </w:rPr>
              <w:t>Komponen</w:t>
            </w:r>
          </w:p>
        </w:tc>
        <w:tc>
          <w:tcPr>
            <w:tcW w:w="1276" w:type="dxa"/>
            <w:vMerge w:val="restart"/>
          </w:tcPr>
          <w:p w14:paraId="566752EA">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Sub Komponen</w:t>
            </w:r>
          </w:p>
        </w:tc>
        <w:tc>
          <w:tcPr>
            <w:tcW w:w="1843" w:type="dxa"/>
            <w:vMerge w:val="restart"/>
          </w:tcPr>
          <w:p w14:paraId="3E42EA93">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Kegiatan Pengembangan</w:t>
            </w:r>
          </w:p>
          <w:p w14:paraId="4498B820">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Potensi Diri untuk mendukung Pelaksanaan Aksi Perubahan</w:t>
            </w:r>
          </w:p>
        </w:tc>
        <w:tc>
          <w:tcPr>
            <w:tcW w:w="1276" w:type="dxa"/>
            <w:vMerge w:val="restart"/>
          </w:tcPr>
          <w:p w14:paraId="2C24B626">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Kegiatan/</w:t>
            </w:r>
          </w:p>
          <w:p w14:paraId="31DC8F13">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Tahapan Aksi Perubahan</w:t>
            </w:r>
          </w:p>
        </w:tc>
        <w:tc>
          <w:tcPr>
            <w:tcW w:w="1984" w:type="dxa"/>
            <w:gridSpan w:val="2"/>
          </w:tcPr>
          <w:p w14:paraId="7E1FC48D">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Waktu</w:t>
            </w:r>
          </w:p>
          <w:p w14:paraId="6E001E9C">
            <w:pPr>
              <w:widowControl w:val="0"/>
              <w:autoSpaceDE w:val="0"/>
              <w:autoSpaceDN w:val="0"/>
              <w:spacing w:after="0" w:line="360" w:lineRule="auto"/>
              <w:contextualSpacing/>
              <w:jc w:val="center"/>
              <w:outlineLvl w:val="0"/>
              <w:rPr>
                <w:rFonts w:ascii="Arial" w:hAnsi="Arial" w:eastAsia="Aptos" w:cs="Arial"/>
                <w:lang w:val="sv-SE"/>
              </w:rPr>
            </w:pPr>
            <w:r>
              <w:rPr>
                <w:rFonts w:ascii="Arial" w:hAnsi="Arial" w:eastAsia="Aptos" w:cs="Arial"/>
                <w:sz w:val="20"/>
                <w:szCs w:val="20"/>
                <w:lang w:val="sv-SE"/>
              </w:rPr>
              <w:t>Pelaksanan</w:t>
            </w:r>
          </w:p>
        </w:tc>
        <w:tc>
          <w:tcPr>
            <w:tcW w:w="1418" w:type="dxa"/>
          </w:tcPr>
          <w:p w14:paraId="56DDA538">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Hasil Pengem</w:t>
            </w:r>
          </w:p>
          <w:p w14:paraId="15A34694">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bangan diri</w:t>
            </w:r>
          </w:p>
        </w:tc>
      </w:tr>
      <w:tr w14:paraId="7667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486" w:type="dxa"/>
            <w:vMerge w:val="continue"/>
          </w:tcPr>
          <w:p w14:paraId="1776CF06">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357" w:type="dxa"/>
            <w:vMerge w:val="continue"/>
          </w:tcPr>
          <w:p w14:paraId="43F0C78F">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continue"/>
          </w:tcPr>
          <w:p w14:paraId="12EFC4D5">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843" w:type="dxa"/>
            <w:vMerge w:val="continue"/>
          </w:tcPr>
          <w:p w14:paraId="0724A380">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continue"/>
          </w:tcPr>
          <w:p w14:paraId="23A12438">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992" w:type="dxa"/>
          </w:tcPr>
          <w:p w14:paraId="77F72D17">
            <w:pPr>
              <w:widowControl w:val="0"/>
              <w:autoSpaceDE w:val="0"/>
              <w:autoSpaceDN w:val="0"/>
              <w:spacing w:after="0" w:line="360" w:lineRule="auto"/>
              <w:ind w:hanging="109"/>
              <w:contextualSpacing/>
              <w:jc w:val="center"/>
              <w:outlineLvl w:val="0"/>
              <w:rPr>
                <w:rFonts w:ascii="Arial" w:hAnsi="Arial" w:eastAsia="Aptos" w:cs="Arial"/>
                <w:sz w:val="20"/>
                <w:szCs w:val="20"/>
                <w:lang w:val="sv-SE"/>
              </w:rPr>
            </w:pPr>
            <w:r>
              <w:rPr>
                <w:rFonts w:ascii="Arial" w:hAnsi="Arial" w:eastAsia="Aptos" w:cs="Arial"/>
                <w:sz w:val="20"/>
                <w:szCs w:val="20"/>
                <w:lang w:val="sv-SE"/>
              </w:rPr>
              <w:t>Rencana</w:t>
            </w:r>
          </w:p>
        </w:tc>
        <w:tc>
          <w:tcPr>
            <w:tcW w:w="992" w:type="dxa"/>
          </w:tcPr>
          <w:p w14:paraId="6089C6C3">
            <w:pPr>
              <w:widowControl w:val="0"/>
              <w:autoSpaceDE w:val="0"/>
              <w:autoSpaceDN w:val="0"/>
              <w:spacing w:after="0" w:line="360" w:lineRule="auto"/>
              <w:ind w:hanging="112"/>
              <w:contextualSpacing/>
              <w:jc w:val="center"/>
              <w:outlineLvl w:val="0"/>
              <w:rPr>
                <w:rFonts w:ascii="Arial" w:hAnsi="Arial" w:eastAsia="Aptos" w:cs="Arial"/>
                <w:sz w:val="20"/>
                <w:szCs w:val="20"/>
                <w:lang w:val="sv-SE"/>
              </w:rPr>
            </w:pPr>
            <w:r>
              <w:rPr>
                <w:rFonts w:ascii="Arial" w:hAnsi="Arial" w:eastAsia="Aptos" w:cs="Arial"/>
                <w:sz w:val="20"/>
                <w:szCs w:val="20"/>
                <w:lang w:val="sv-SE"/>
              </w:rPr>
              <w:t>Realisasi</w:t>
            </w:r>
          </w:p>
        </w:tc>
        <w:tc>
          <w:tcPr>
            <w:tcW w:w="1418" w:type="dxa"/>
          </w:tcPr>
          <w:p w14:paraId="209B06FA">
            <w:pPr>
              <w:widowControl w:val="0"/>
              <w:autoSpaceDE w:val="0"/>
              <w:autoSpaceDN w:val="0"/>
              <w:spacing w:after="0" w:line="240" w:lineRule="auto"/>
              <w:contextualSpacing/>
              <w:jc w:val="both"/>
              <w:outlineLvl w:val="0"/>
              <w:rPr>
                <w:rFonts w:ascii="Arial" w:hAnsi="Arial" w:eastAsia="Aptos" w:cs="Arial"/>
                <w:lang w:val="sv-SE"/>
              </w:rPr>
            </w:pPr>
            <w:r>
              <w:rPr>
                <w:rFonts w:ascii="Arial" w:hAnsi="Arial" w:eastAsia="Aptos" w:cs="Arial"/>
                <w:sz w:val="20"/>
                <w:szCs w:val="20"/>
                <w:lang w:val="sv-SE"/>
              </w:rPr>
              <w:t>Telah di laksanakan</w:t>
            </w:r>
          </w:p>
        </w:tc>
      </w:tr>
      <w:tr w14:paraId="0588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486" w:type="dxa"/>
            <w:vMerge w:val="restart"/>
          </w:tcPr>
          <w:p w14:paraId="13CBDC65">
            <w:pPr>
              <w:widowControl w:val="0"/>
              <w:autoSpaceDE w:val="0"/>
              <w:autoSpaceDN w:val="0"/>
              <w:spacing w:after="0" w:line="360" w:lineRule="auto"/>
              <w:contextualSpacing/>
              <w:jc w:val="both"/>
              <w:outlineLvl w:val="0"/>
              <w:rPr>
                <w:rFonts w:ascii="Arial" w:hAnsi="Arial" w:eastAsia="Aptos" w:cs="Arial"/>
                <w:sz w:val="20"/>
                <w:szCs w:val="20"/>
                <w:lang w:val="sv-SE"/>
              </w:rPr>
            </w:pPr>
            <w:bookmarkStart w:id="89" w:name="_Hlk203083572"/>
            <w:r>
              <w:rPr>
                <w:rFonts w:ascii="Arial" w:hAnsi="Arial" w:eastAsia="Aptos" w:cs="Arial"/>
                <w:sz w:val="20"/>
                <w:szCs w:val="20"/>
                <w:lang w:val="sv-SE"/>
              </w:rPr>
              <w:t>1.</w:t>
            </w:r>
          </w:p>
        </w:tc>
        <w:tc>
          <w:tcPr>
            <w:tcW w:w="1357" w:type="dxa"/>
            <w:vMerge w:val="restart"/>
          </w:tcPr>
          <w:p w14:paraId="0ED2C40B">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Kerjasama</w:t>
            </w:r>
          </w:p>
        </w:tc>
        <w:tc>
          <w:tcPr>
            <w:tcW w:w="1276" w:type="dxa"/>
            <w:vMerge w:val="restart"/>
          </w:tcPr>
          <w:p w14:paraId="0FD16B97">
            <w:pPr>
              <w:widowControl w:val="0"/>
              <w:autoSpaceDE w:val="0"/>
              <w:autoSpaceDN w:val="0"/>
              <w:spacing w:after="0" w:line="240" w:lineRule="auto"/>
              <w:ind w:left="-112"/>
              <w:contextualSpacing/>
              <w:outlineLvl w:val="0"/>
              <w:rPr>
                <w:rFonts w:ascii="Arial" w:hAnsi="Arial" w:eastAsia="Aptos" w:cs="Arial"/>
                <w:sz w:val="20"/>
                <w:szCs w:val="20"/>
                <w:lang w:val="sv-SE"/>
              </w:rPr>
            </w:pPr>
            <w:r>
              <w:rPr>
                <w:rFonts w:ascii="Arial" w:hAnsi="Arial" w:eastAsia="Aptos" w:cs="Arial"/>
                <w:sz w:val="20"/>
                <w:szCs w:val="20"/>
                <w:lang w:val="sv-SE"/>
              </w:rPr>
              <w:t>Kerjasama Eksternal</w:t>
            </w:r>
          </w:p>
        </w:tc>
        <w:tc>
          <w:tcPr>
            <w:tcW w:w="1843" w:type="dxa"/>
            <w:vMerge w:val="restart"/>
          </w:tcPr>
          <w:p w14:paraId="2015E12A">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Membangun hubungan Komunikasi/</w:t>
            </w:r>
          </w:p>
          <w:p w14:paraId="46B79A0F">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Koordinasi serta interaksi dengan pihak ekternal mendapatkan dukungan terkait Aksi Perubahan</w:t>
            </w:r>
          </w:p>
        </w:tc>
        <w:tc>
          <w:tcPr>
            <w:tcW w:w="1276" w:type="dxa"/>
          </w:tcPr>
          <w:p w14:paraId="2A078A16">
            <w:pPr>
              <w:spacing w:after="0" w:line="240" w:lineRule="auto"/>
              <w:ind w:right="51"/>
              <w:jc w:val="both"/>
              <w:rPr>
                <w:rFonts w:ascii="Arial" w:hAnsi="Arial" w:eastAsia="Arial" w:cs="Arial"/>
                <w:color w:val="000000"/>
                <w:kern w:val="0"/>
                <w:sz w:val="20"/>
                <w:szCs w:val="20"/>
                <w:lang w:val="sv-SE"/>
                <w14:ligatures w14:val="none"/>
              </w:rPr>
            </w:pPr>
            <w:r>
              <w:rPr>
                <w:rFonts w:ascii="Arial" w:hAnsi="Arial" w:eastAsia="Arial" w:cs="Arial"/>
                <w:color w:val="000000"/>
                <w:spacing w:val="-1"/>
                <w:kern w:val="0"/>
                <w:sz w:val="20"/>
                <w:szCs w:val="20"/>
                <w:lang w:val="sv-SE"/>
                <w14:ligatures w14:val="none"/>
              </w:rPr>
              <w:t>M</w:t>
            </w:r>
            <w:r>
              <w:rPr>
                <w:rFonts w:ascii="Arial" w:hAnsi="Arial" w:eastAsia="Arial" w:cs="Arial"/>
                <w:color w:val="000000"/>
                <w:spacing w:val="1"/>
                <w:kern w:val="0"/>
                <w:sz w:val="20"/>
                <w:szCs w:val="20"/>
                <w:lang w:val="sv-SE"/>
                <w14:ligatures w14:val="none"/>
              </w:rPr>
              <w:t>e</w:t>
            </w:r>
            <w:r>
              <w:rPr>
                <w:rFonts w:ascii="Arial" w:hAnsi="Arial" w:eastAsia="Arial" w:cs="Arial"/>
                <w:color w:val="000000"/>
                <w:kern w:val="0"/>
                <w:sz w:val="20"/>
                <w:szCs w:val="20"/>
                <w:lang w:val="sv-SE"/>
                <w14:ligatures w14:val="none"/>
              </w:rPr>
              <w:t>la</w:t>
            </w:r>
            <w:r>
              <w:rPr>
                <w:rFonts w:ascii="Arial" w:hAnsi="Arial" w:eastAsia="Arial" w:cs="Arial"/>
                <w:color w:val="000000"/>
                <w:spacing w:val="1"/>
                <w:kern w:val="0"/>
                <w:sz w:val="20"/>
                <w:szCs w:val="20"/>
                <w:lang w:val="sv-SE"/>
                <w14:ligatures w14:val="none"/>
              </w:rPr>
              <w:t>kukan koordinasi</w:t>
            </w:r>
            <w:r>
              <w:rPr>
                <w:rFonts w:ascii="Arial" w:hAnsi="Arial" w:eastAsia="Arial" w:cs="Arial"/>
                <w:color w:val="000000"/>
                <w:spacing w:val="-1"/>
                <w:kern w:val="0"/>
                <w:sz w:val="20"/>
                <w:szCs w:val="20"/>
                <w:lang w:val="sv-SE"/>
                <w14:ligatures w14:val="none"/>
              </w:rPr>
              <w:t xml:space="preserve"> kepada </w:t>
            </w:r>
            <w:r>
              <w:rPr>
                <w:rFonts w:ascii="Arial" w:hAnsi="Arial" w:eastAsia="Arial" w:cs="Arial"/>
                <w:color w:val="000000"/>
                <w:kern w:val="0"/>
                <w:sz w:val="20"/>
                <w:szCs w:val="20"/>
                <w:lang w:val="sv-SE"/>
                <w14:ligatures w14:val="none"/>
              </w:rPr>
              <w:t>(</w:t>
            </w:r>
            <w:r>
              <w:rPr>
                <w:rFonts w:ascii="Arial" w:hAnsi="Arial" w:eastAsia="Arial" w:cs="Arial"/>
                <w:color w:val="000000"/>
                <w:spacing w:val="-1"/>
                <w:kern w:val="0"/>
                <w:sz w:val="20"/>
                <w:szCs w:val="20"/>
                <w:lang w:val="sv-SE"/>
                <w14:ligatures w14:val="none"/>
              </w:rPr>
              <w:t>Me</w:t>
            </w:r>
            <w:r>
              <w:rPr>
                <w:rFonts w:ascii="Arial" w:hAnsi="Arial" w:eastAsia="Arial" w:cs="Arial"/>
                <w:color w:val="000000"/>
                <w:spacing w:val="1"/>
                <w:kern w:val="0"/>
                <w:sz w:val="20"/>
                <w:szCs w:val="20"/>
                <w:lang w:val="sv-SE"/>
                <w14:ligatures w14:val="none"/>
              </w:rPr>
              <w:t>n</w:t>
            </w:r>
            <w:r>
              <w:rPr>
                <w:rFonts w:ascii="Arial" w:hAnsi="Arial" w:eastAsia="Arial" w:cs="Arial"/>
                <w:color w:val="000000"/>
                <w:kern w:val="0"/>
                <w:sz w:val="20"/>
                <w:szCs w:val="20"/>
                <w:lang w:val="sv-SE"/>
                <w14:ligatures w14:val="none"/>
              </w:rPr>
              <w:t>t</w:t>
            </w:r>
            <w:r>
              <w:rPr>
                <w:rFonts w:ascii="Arial" w:hAnsi="Arial" w:eastAsia="Arial" w:cs="Arial"/>
                <w:color w:val="000000"/>
                <w:spacing w:val="1"/>
                <w:kern w:val="0"/>
                <w:sz w:val="20"/>
                <w:szCs w:val="20"/>
                <w:lang w:val="sv-SE"/>
                <w14:ligatures w14:val="none"/>
              </w:rPr>
              <w:t>o</w:t>
            </w:r>
            <w:r>
              <w:rPr>
                <w:rFonts w:ascii="Arial" w:hAnsi="Arial" w:eastAsia="Arial" w:cs="Arial"/>
                <w:color w:val="000000"/>
                <w:kern w:val="0"/>
                <w:sz w:val="20"/>
                <w:szCs w:val="20"/>
                <w:lang w:val="sv-SE"/>
                <w14:ligatures w14:val="none"/>
              </w:rPr>
              <w:t>r):</w:t>
            </w:r>
          </w:p>
          <w:p w14:paraId="0C9E16E8">
            <w:pPr>
              <w:widowControl w:val="0"/>
              <w:autoSpaceDE w:val="0"/>
              <w:autoSpaceDN w:val="0"/>
              <w:spacing w:after="0" w:line="240" w:lineRule="auto"/>
              <w:contextualSpacing/>
              <w:jc w:val="both"/>
              <w:outlineLvl w:val="0"/>
              <w:rPr>
                <w:rFonts w:ascii="Arial" w:hAnsi="Arial" w:eastAsia="Aptos" w:cs="Arial"/>
                <w:sz w:val="20"/>
                <w:szCs w:val="20"/>
                <w:lang w:val="sv-SE"/>
              </w:rPr>
            </w:pPr>
          </w:p>
        </w:tc>
        <w:tc>
          <w:tcPr>
            <w:tcW w:w="992" w:type="dxa"/>
          </w:tcPr>
          <w:p w14:paraId="27E17383">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Minggu ke Dua 13-Mei-2025</w:t>
            </w:r>
          </w:p>
        </w:tc>
        <w:tc>
          <w:tcPr>
            <w:tcW w:w="992" w:type="dxa"/>
          </w:tcPr>
          <w:p w14:paraId="0F192908">
            <w:pPr>
              <w:widowControl w:val="0"/>
              <w:autoSpaceDE w:val="0"/>
              <w:autoSpaceDN w:val="0"/>
              <w:spacing w:after="0" w:line="240" w:lineRule="auto"/>
              <w:ind w:left="-105"/>
              <w:contextualSpacing/>
              <w:jc w:val="both"/>
              <w:outlineLvl w:val="0"/>
              <w:rPr>
                <w:rFonts w:ascii="Arial" w:hAnsi="Arial" w:eastAsia="Aptos" w:cs="Arial"/>
                <w:lang w:val="sv-SE"/>
              </w:rPr>
            </w:pPr>
            <w:r>
              <w:rPr>
                <w:rFonts w:ascii="Arial" w:hAnsi="Arial" w:eastAsia="Aptos" w:cs="Arial"/>
                <w:sz w:val="20"/>
                <w:szCs w:val="20"/>
                <w:lang w:val="sv-SE"/>
              </w:rPr>
              <w:t>Minggu ke Dua 13-Mei-2025</w:t>
            </w:r>
          </w:p>
        </w:tc>
        <w:tc>
          <w:tcPr>
            <w:tcW w:w="1418" w:type="dxa"/>
          </w:tcPr>
          <w:p w14:paraId="688F975E">
            <w:pPr>
              <w:widowControl w:val="0"/>
              <w:autoSpaceDE w:val="0"/>
              <w:autoSpaceDN w:val="0"/>
              <w:spacing w:after="0" w:line="240" w:lineRule="auto"/>
              <w:ind w:hanging="107"/>
              <w:contextualSpacing/>
              <w:jc w:val="both"/>
              <w:outlineLvl w:val="0"/>
              <w:rPr>
                <w:rFonts w:ascii="Arial" w:hAnsi="Arial" w:eastAsia="Aptos" w:cs="Arial"/>
                <w:sz w:val="20"/>
                <w:szCs w:val="20"/>
                <w:lang w:val="es-ES"/>
              </w:rPr>
            </w:pPr>
            <w:r>
              <w:rPr>
                <w:rFonts w:ascii="Arial" w:hAnsi="Arial" w:eastAsia="Aptos" w:cs="Arial"/>
                <w:sz w:val="20"/>
                <w:szCs w:val="20"/>
                <w:lang w:val="es-ES"/>
              </w:rPr>
              <w:t>1.Koordinasi</w:t>
            </w:r>
          </w:p>
          <w:p w14:paraId="1B4C625D">
            <w:pPr>
              <w:widowControl w:val="0"/>
              <w:autoSpaceDE w:val="0"/>
              <w:autoSpaceDN w:val="0"/>
              <w:spacing w:after="0" w:line="240" w:lineRule="auto"/>
              <w:ind w:left="173" w:hanging="280"/>
              <w:contextualSpacing/>
              <w:jc w:val="both"/>
              <w:outlineLvl w:val="0"/>
              <w:rPr>
                <w:rFonts w:ascii="Arial" w:hAnsi="Arial" w:eastAsia="Aptos" w:cs="Arial"/>
                <w:sz w:val="20"/>
                <w:szCs w:val="20"/>
                <w:lang w:val="es-ES"/>
              </w:rPr>
            </w:pPr>
            <w:r>
              <w:rPr>
                <w:rFonts w:ascii="Arial" w:hAnsi="Arial" w:eastAsia="Aptos" w:cs="Arial"/>
                <w:sz w:val="20"/>
                <w:szCs w:val="20"/>
                <w:lang w:val="es-ES"/>
              </w:rPr>
              <w:t>2.Masukan</w:t>
            </w:r>
          </w:p>
          <w:p w14:paraId="04CE7DCE">
            <w:pPr>
              <w:widowControl w:val="0"/>
              <w:autoSpaceDE w:val="0"/>
              <w:autoSpaceDN w:val="0"/>
              <w:spacing w:after="0" w:line="240" w:lineRule="auto"/>
              <w:ind w:left="173" w:hanging="138"/>
              <w:contextualSpacing/>
              <w:jc w:val="both"/>
              <w:outlineLvl w:val="0"/>
              <w:rPr>
                <w:rFonts w:ascii="Arial" w:hAnsi="Arial" w:eastAsia="Aptos" w:cs="Arial"/>
                <w:sz w:val="20"/>
                <w:szCs w:val="20"/>
                <w:lang w:val="es-ES"/>
              </w:rPr>
            </w:pPr>
            <w:r>
              <w:rPr>
                <w:rFonts w:ascii="Arial" w:hAnsi="Arial" w:eastAsia="Aptos" w:cs="Arial"/>
                <w:sz w:val="20"/>
                <w:szCs w:val="20"/>
                <w:lang w:val="es-ES"/>
              </w:rPr>
              <w:t>arahan/</w:t>
            </w:r>
          </w:p>
          <w:p w14:paraId="6D6C58F2">
            <w:pPr>
              <w:widowControl w:val="0"/>
              <w:autoSpaceDE w:val="0"/>
              <w:autoSpaceDN w:val="0"/>
              <w:spacing w:after="0" w:line="240" w:lineRule="auto"/>
              <w:ind w:left="35" w:hanging="35"/>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 Saran</w:t>
            </w:r>
          </w:p>
          <w:p w14:paraId="67AEE85B">
            <w:pPr>
              <w:widowControl w:val="0"/>
              <w:autoSpaceDE w:val="0"/>
              <w:autoSpaceDN w:val="0"/>
              <w:spacing w:after="0" w:line="240" w:lineRule="auto"/>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 Mentor</w:t>
            </w:r>
          </w:p>
          <w:p w14:paraId="5347D379">
            <w:pPr>
              <w:widowControl w:val="0"/>
              <w:autoSpaceDE w:val="0"/>
              <w:autoSpaceDN w:val="0"/>
              <w:spacing w:after="0" w:line="240" w:lineRule="auto"/>
              <w:ind w:hanging="107"/>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3.Foto </w:t>
            </w:r>
          </w:p>
        </w:tc>
      </w:tr>
      <w:tr w14:paraId="4B48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486" w:type="dxa"/>
            <w:vMerge w:val="continue"/>
          </w:tcPr>
          <w:p w14:paraId="3EB9F730">
            <w:pPr>
              <w:widowControl w:val="0"/>
              <w:autoSpaceDE w:val="0"/>
              <w:autoSpaceDN w:val="0"/>
              <w:spacing w:after="0" w:line="360" w:lineRule="auto"/>
              <w:contextualSpacing/>
              <w:jc w:val="both"/>
              <w:outlineLvl w:val="0"/>
              <w:rPr>
                <w:rFonts w:ascii="Arial" w:hAnsi="Arial" w:eastAsia="Aptos" w:cs="Arial"/>
                <w:sz w:val="20"/>
                <w:szCs w:val="20"/>
                <w:lang w:val="es-ES"/>
              </w:rPr>
            </w:pPr>
          </w:p>
        </w:tc>
        <w:tc>
          <w:tcPr>
            <w:tcW w:w="1357" w:type="dxa"/>
            <w:vMerge w:val="continue"/>
          </w:tcPr>
          <w:p w14:paraId="7F4CC500">
            <w:pPr>
              <w:widowControl w:val="0"/>
              <w:autoSpaceDE w:val="0"/>
              <w:autoSpaceDN w:val="0"/>
              <w:spacing w:after="0" w:line="360" w:lineRule="auto"/>
              <w:contextualSpacing/>
              <w:jc w:val="both"/>
              <w:outlineLvl w:val="0"/>
              <w:rPr>
                <w:rFonts w:ascii="Arial" w:hAnsi="Arial" w:eastAsia="Aptos" w:cs="Arial"/>
                <w:sz w:val="20"/>
                <w:szCs w:val="20"/>
                <w:lang w:val="es-ES"/>
              </w:rPr>
            </w:pPr>
          </w:p>
        </w:tc>
        <w:tc>
          <w:tcPr>
            <w:tcW w:w="1276" w:type="dxa"/>
            <w:vMerge w:val="continue"/>
          </w:tcPr>
          <w:p w14:paraId="3F2E85AA">
            <w:pPr>
              <w:widowControl w:val="0"/>
              <w:autoSpaceDE w:val="0"/>
              <w:autoSpaceDN w:val="0"/>
              <w:spacing w:after="0" w:line="240" w:lineRule="auto"/>
              <w:contextualSpacing/>
              <w:outlineLvl w:val="0"/>
              <w:rPr>
                <w:rFonts w:ascii="Arial" w:hAnsi="Arial" w:eastAsia="Aptos" w:cs="Arial"/>
                <w:sz w:val="20"/>
                <w:szCs w:val="20"/>
                <w:lang w:val="es-ES"/>
              </w:rPr>
            </w:pPr>
          </w:p>
        </w:tc>
        <w:tc>
          <w:tcPr>
            <w:tcW w:w="1843" w:type="dxa"/>
            <w:vMerge w:val="continue"/>
          </w:tcPr>
          <w:p w14:paraId="76CA9D8D">
            <w:pPr>
              <w:widowControl w:val="0"/>
              <w:autoSpaceDE w:val="0"/>
              <w:autoSpaceDN w:val="0"/>
              <w:spacing w:after="0" w:line="240" w:lineRule="auto"/>
              <w:contextualSpacing/>
              <w:outlineLvl w:val="0"/>
              <w:rPr>
                <w:rFonts w:ascii="Arial" w:hAnsi="Arial" w:eastAsia="Aptos" w:cs="Arial"/>
                <w:sz w:val="20"/>
                <w:szCs w:val="20"/>
                <w:lang w:val="es-ES"/>
              </w:rPr>
            </w:pPr>
          </w:p>
        </w:tc>
        <w:tc>
          <w:tcPr>
            <w:tcW w:w="1276" w:type="dxa"/>
          </w:tcPr>
          <w:p w14:paraId="560B1F69">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 xml:space="preserve">Membentuk Tim Efektif </w:t>
            </w:r>
          </w:p>
        </w:tc>
        <w:tc>
          <w:tcPr>
            <w:tcW w:w="992" w:type="dxa"/>
          </w:tcPr>
          <w:p w14:paraId="03C0DC49">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Minggu ke Tiga 19-Mei-2025</w:t>
            </w:r>
          </w:p>
        </w:tc>
        <w:tc>
          <w:tcPr>
            <w:tcW w:w="992" w:type="dxa"/>
          </w:tcPr>
          <w:p w14:paraId="18CF8788">
            <w:pPr>
              <w:widowControl w:val="0"/>
              <w:autoSpaceDE w:val="0"/>
              <w:autoSpaceDN w:val="0"/>
              <w:spacing w:after="0" w:line="240" w:lineRule="auto"/>
              <w:ind w:left="-105"/>
              <w:contextualSpacing/>
              <w:jc w:val="both"/>
              <w:outlineLvl w:val="0"/>
              <w:rPr>
                <w:rFonts w:ascii="Arial" w:hAnsi="Arial" w:eastAsia="Aptos" w:cs="Arial"/>
                <w:lang w:val="sv-SE"/>
              </w:rPr>
            </w:pPr>
            <w:r>
              <w:rPr>
                <w:rFonts w:ascii="Arial" w:hAnsi="Arial" w:eastAsia="Aptos" w:cs="Arial"/>
                <w:sz w:val="20"/>
                <w:szCs w:val="20"/>
                <w:lang w:val="sv-SE"/>
              </w:rPr>
              <w:t>Minggu ke Tiga 19-Mei-2025</w:t>
            </w:r>
          </w:p>
        </w:tc>
        <w:tc>
          <w:tcPr>
            <w:tcW w:w="1418" w:type="dxa"/>
          </w:tcPr>
          <w:p w14:paraId="6C8F29EC">
            <w:pPr>
              <w:widowControl w:val="0"/>
              <w:autoSpaceDE w:val="0"/>
              <w:autoSpaceDN w:val="0"/>
              <w:spacing w:after="0" w:line="240" w:lineRule="auto"/>
              <w:ind w:left="-107"/>
              <w:contextualSpacing/>
              <w:jc w:val="both"/>
              <w:outlineLvl w:val="0"/>
              <w:rPr>
                <w:rFonts w:ascii="Arial" w:hAnsi="Arial" w:eastAsia="Aptos" w:cs="Arial"/>
                <w:sz w:val="20"/>
                <w:szCs w:val="20"/>
                <w:lang w:val="sv-SE"/>
              </w:rPr>
            </w:pPr>
            <w:r>
              <w:rPr>
                <w:rFonts w:ascii="Arial" w:hAnsi="Arial" w:eastAsia="Aptos" w:cs="Arial"/>
                <w:sz w:val="20"/>
                <w:szCs w:val="20"/>
                <w:lang w:val="sv-SE"/>
              </w:rPr>
              <w:t>SK Tim Efektif</w:t>
            </w:r>
          </w:p>
        </w:tc>
      </w:tr>
      <w:tr w14:paraId="7101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6" w:type="dxa"/>
            <w:vMerge w:val="restart"/>
          </w:tcPr>
          <w:p w14:paraId="310B7BFE">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2.</w:t>
            </w:r>
          </w:p>
        </w:tc>
        <w:tc>
          <w:tcPr>
            <w:tcW w:w="1357" w:type="dxa"/>
            <w:vMerge w:val="restart"/>
          </w:tcPr>
          <w:p w14:paraId="20A09571">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Mengelolah Perubahan</w:t>
            </w:r>
          </w:p>
        </w:tc>
        <w:tc>
          <w:tcPr>
            <w:tcW w:w="1276" w:type="dxa"/>
          </w:tcPr>
          <w:p w14:paraId="467B6F65">
            <w:pPr>
              <w:widowControl w:val="0"/>
              <w:autoSpaceDE w:val="0"/>
              <w:autoSpaceDN w:val="0"/>
              <w:spacing w:after="0" w:line="360" w:lineRule="auto"/>
              <w:ind w:hanging="112"/>
              <w:contextualSpacing/>
              <w:jc w:val="both"/>
              <w:outlineLvl w:val="0"/>
              <w:rPr>
                <w:rFonts w:ascii="Arial" w:hAnsi="Arial" w:eastAsia="Aptos" w:cs="Arial"/>
                <w:sz w:val="20"/>
                <w:szCs w:val="20"/>
                <w:lang w:val="sv-SE"/>
              </w:rPr>
            </w:pPr>
            <w:r>
              <w:rPr>
                <w:rFonts w:ascii="Arial" w:hAnsi="Arial" w:eastAsia="Aptos" w:cs="Arial"/>
                <w:sz w:val="20"/>
                <w:szCs w:val="20"/>
                <w:lang w:val="sv-SE"/>
              </w:rPr>
              <w:t>Adabtabilitas</w:t>
            </w:r>
          </w:p>
        </w:tc>
        <w:tc>
          <w:tcPr>
            <w:tcW w:w="1843" w:type="dxa"/>
          </w:tcPr>
          <w:p w14:paraId="78655659">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Membangun hubungan Komunikasi/</w:t>
            </w:r>
          </w:p>
          <w:p w14:paraId="4B91E58B">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Koordinasi serta interaksi dengan pihak ekternal mendapatkan dukungan terkait Aksi Perubahan</w:t>
            </w:r>
          </w:p>
        </w:tc>
        <w:tc>
          <w:tcPr>
            <w:tcW w:w="1276" w:type="dxa"/>
          </w:tcPr>
          <w:p w14:paraId="6DD05411">
            <w:pPr>
              <w:widowControl w:val="0"/>
              <w:autoSpaceDE w:val="0"/>
              <w:autoSpaceDN w:val="0"/>
              <w:spacing w:after="0" w:line="240" w:lineRule="auto"/>
              <w:contextualSpacing/>
              <w:jc w:val="both"/>
              <w:outlineLvl w:val="0"/>
              <w:rPr>
                <w:rFonts w:ascii="Arial" w:hAnsi="Arial" w:eastAsia="Arial" w:cs="Arial"/>
                <w:color w:val="000000"/>
                <w:spacing w:val="-1"/>
                <w:kern w:val="0"/>
                <w:sz w:val="20"/>
                <w:szCs w:val="20"/>
                <w:lang w:val="sv-SE"/>
                <w14:ligatures w14:val="none"/>
              </w:rPr>
            </w:pPr>
            <w:r>
              <w:rPr>
                <w:rFonts w:ascii="Arial" w:hAnsi="Arial" w:eastAsia="Arial" w:cs="Arial"/>
                <w:color w:val="000000"/>
                <w:spacing w:val="-1"/>
                <w:kern w:val="0"/>
                <w:sz w:val="20"/>
                <w:szCs w:val="20"/>
                <w:lang w:val="sv-SE"/>
                <w14:ligatures w14:val="none"/>
              </w:rPr>
              <w:t>Koordinasi Komunikasi untuk mendapat</w:t>
            </w:r>
          </w:p>
          <w:p w14:paraId="371FE900">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rial" w:cs="Arial"/>
                <w:color w:val="000000"/>
                <w:spacing w:val="-1"/>
                <w:kern w:val="0"/>
                <w:sz w:val="20"/>
                <w:szCs w:val="20"/>
                <w:lang w:val="sv-SE"/>
                <w14:ligatures w14:val="none"/>
              </w:rPr>
              <w:t xml:space="preserve">kan dukungan </w:t>
            </w:r>
          </w:p>
        </w:tc>
        <w:tc>
          <w:tcPr>
            <w:tcW w:w="992" w:type="dxa"/>
          </w:tcPr>
          <w:p w14:paraId="5E3A873B">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Minggu ke Dua 10- Juni-2025</w:t>
            </w:r>
          </w:p>
        </w:tc>
        <w:tc>
          <w:tcPr>
            <w:tcW w:w="992" w:type="dxa"/>
          </w:tcPr>
          <w:p w14:paraId="0662C14C">
            <w:pPr>
              <w:widowControl w:val="0"/>
              <w:autoSpaceDE w:val="0"/>
              <w:autoSpaceDN w:val="0"/>
              <w:spacing w:after="0" w:line="240" w:lineRule="auto"/>
              <w:ind w:left="-105"/>
              <w:contextualSpacing/>
              <w:jc w:val="both"/>
              <w:outlineLvl w:val="0"/>
              <w:rPr>
                <w:rFonts w:ascii="Arial" w:hAnsi="Arial" w:eastAsia="Aptos" w:cs="Arial"/>
                <w:lang w:val="sv-SE"/>
              </w:rPr>
            </w:pPr>
            <w:r>
              <w:rPr>
                <w:rFonts w:ascii="Arial" w:hAnsi="Arial" w:eastAsia="Aptos" w:cs="Arial"/>
                <w:sz w:val="20"/>
                <w:szCs w:val="20"/>
                <w:lang w:val="sv-SE"/>
              </w:rPr>
              <w:t>Minggu ke Dua 10- Juni-2025</w:t>
            </w:r>
          </w:p>
        </w:tc>
        <w:tc>
          <w:tcPr>
            <w:tcW w:w="1418" w:type="dxa"/>
          </w:tcPr>
          <w:p w14:paraId="2642DB6B">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1.Surat Dukungan</w:t>
            </w:r>
          </w:p>
          <w:p w14:paraId="6DE86D96">
            <w:pPr>
              <w:widowControl w:val="0"/>
              <w:autoSpaceDE w:val="0"/>
              <w:autoSpaceDN w:val="0"/>
              <w:spacing w:after="0" w:line="240" w:lineRule="auto"/>
              <w:ind w:left="-107"/>
              <w:contextualSpacing/>
              <w:jc w:val="both"/>
              <w:outlineLvl w:val="0"/>
              <w:rPr>
                <w:rFonts w:ascii="Arial" w:hAnsi="Arial" w:eastAsia="Aptos" w:cs="Arial"/>
                <w:sz w:val="20"/>
                <w:szCs w:val="20"/>
                <w:lang w:val="sv-SE"/>
              </w:rPr>
            </w:pPr>
            <w:r>
              <w:rPr>
                <w:rFonts w:ascii="Arial" w:hAnsi="Arial" w:eastAsia="Aptos" w:cs="Arial"/>
                <w:sz w:val="20"/>
                <w:szCs w:val="20"/>
                <w:lang w:val="sv-SE"/>
              </w:rPr>
              <w:t>2.Foto</w:t>
            </w:r>
          </w:p>
          <w:p w14:paraId="159E3271">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3.Vidio  Kegiatan</w:t>
            </w:r>
          </w:p>
        </w:tc>
      </w:tr>
      <w:tr w14:paraId="23A92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6" w:type="dxa"/>
            <w:vMerge w:val="continue"/>
          </w:tcPr>
          <w:p w14:paraId="681659C1">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357" w:type="dxa"/>
            <w:vMerge w:val="continue"/>
          </w:tcPr>
          <w:p w14:paraId="3C7E35A1">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restart"/>
          </w:tcPr>
          <w:p w14:paraId="2FF56C83">
            <w:pPr>
              <w:widowControl w:val="0"/>
              <w:autoSpaceDE w:val="0"/>
              <w:autoSpaceDN w:val="0"/>
              <w:spacing w:after="0" w:line="360" w:lineRule="auto"/>
              <w:ind w:hanging="112"/>
              <w:contextualSpacing/>
              <w:jc w:val="both"/>
              <w:outlineLvl w:val="0"/>
              <w:rPr>
                <w:rFonts w:ascii="Arial" w:hAnsi="Arial" w:eastAsia="Aptos" w:cs="Arial"/>
                <w:sz w:val="20"/>
                <w:szCs w:val="20"/>
                <w:lang w:val="sv-SE"/>
              </w:rPr>
            </w:pPr>
            <w:r>
              <w:rPr>
                <w:rFonts w:ascii="Arial" w:hAnsi="Arial" w:eastAsia="Aptos" w:cs="Arial"/>
                <w:sz w:val="20"/>
                <w:szCs w:val="20"/>
                <w:lang w:val="sv-SE"/>
              </w:rPr>
              <w:t>Inisiatif</w:t>
            </w:r>
          </w:p>
        </w:tc>
        <w:tc>
          <w:tcPr>
            <w:tcW w:w="1843" w:type="dxa"/>
          </w:tcPr>
          <w:p w14:paraId="50DC2646">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Penugasan Tim efektif percepatan pelaksanaan Aksi Perubahan</w:t>
            </w:r>
          </w:p>
        </w:tc>
        <w:tc>
          <w:tcPr>
            <w:tcW w:w="1276" w:type="dxa"/>
          </w:tcPr>
          <w:p w14:paraId="4668B3D7">
            <w:pPr>
              <w:widowControl w:val="0"/>
              <w:autoSpaceDE w:val="0"/>
              <w:autoSpaceDN w:val="0"/>
              <w:spacing w:after="0" w:line="240" w:lineRule="auto"/>
              <w:contextualSpacing/>
              <w:jc w:val="both"/>
              <w:outlineLvl w:val="0"/>
              <w:rPr>
                <w:rFonts w:ascii="Arial" w:hAnsi="Arial" w:eastAsia="Arial" w:cs="Arial"/>
                <w:color w:val="000000"/>
                <w:kern w:val="0"/>
                <w:sz w:val="20"/>
                <w:szCs w:val="20"/>
                <w:lang w:val="sv-SE"/>
                <w14:ligatures w14:val="none"/>
              </w:rPr>
            </w:pPr>
            <w:r>
              <w:rPr>
                <w:rFonts w:ascii="Arial" w:hAnsi="Arial" w:eastAsia="Arial" w:cs="Arial"/>
                <w:color w:val="000000"/>
                <w:spacing w:val="-1"/>
                <w:kern w:val="0"/>
                <w:sz w:val="20"/>
                <w:szCs w:val="20"/>
                <w:lang w:val="sv-SE"/>
                <w14:ligatures w14:val="none"/>
              </w:rPr>
              <w:t>M</w:t>
            </w:r>
            <w:r>
              <w:rPr>
                <w:rFonts w:ascii="Arial" w:hAnsi="Arial" w:eastAsia="Arial" w:cs="Arial"/>
                <w:color w:val="000000"/>
                <w:spacing w:val="1"/>
                <w:kern w:val="0"/>
                <w:sz w:val="20"/>
                <w:szCs w:val="20"/>
                <w:lang w:val="sv-SE"/>
                <w14:ligatures w14:val="none"/>
              </w:rPr>
              <w:t>e</w:t>
            </w:r>
            <w:r>
              <w:rPr>
                <w:rFonts w:ascii="Arial" w:hAnsi="Arial" w:eastAsia="Arial" w:cs="Arial"/>
                <w:color w:val="000000"/>
                <w:kern w:val="0"/>
                <w:sz w:val="20"/>
                <w:szCs w:val="20"/>
                <w:lang w:val="sv-SE"/>
                <w14:ligatures w14:val="none"/>
              </w:rPr>
              <w:t>laks</w:t>
            </w:r>
            <w:r>
              <w:rPr>
                <w:rFonts w:ascii="Arial" w:hAnsi="Arial" w:eastAsia="Arial" w:cs="Arial"/>
                <w:color w:val="000000"/>
                <w:spacing w:val="1"/>
                <w:kern w:val="0"/>
                <w:sz w:val="20"/>
                <w:szCs w:val="20"/>
                <w:lang w:val="sv-SE"/>
                <w14:ligatures w14:val="none"/>
              </w:rPr>
              <w:t>ana</w:t>
            </w:r>
            <w:r>
              <w:rPr>
                <w:rFonts w:ascii="Arial" w:hAnsi="Arial" w:eastAsia="Arial" w:cs="Arial"/>
                <w:color w:val="000000"/>
                <w:spacing w:val="-2"/>
                <w:kern w:val="0"/>
                <w:sz w:val="20"/>
                <w:szCs w:val="20"/>
                <w:lang w:val="sv-SE"/>
                <w14:ligatures w14:val="none"/>
              </w:rPr>
              <w:t>k</w:t>
            </w:r>
            <w:r>
              <w:rPr>
                <w:rFonts w:ascii="Arial" w:hAnsi="Arial" w:eastAsia="Arial" w:cs="Arial"/>
                <w:color w:val="000000"/>
                <w:spacing w:val="1"/>
                <w:kern w:val="0"/>
                <w:sz w:val="20"/>
                <w:szCs w:val="20"/>
                <w:lang w:val="sv-SE"/>
                <w14:ligatures w14:val="none"/>
              </w:rPr>
              <w:t>a</w:t>
            </w:r>
            <w:r>
              <w:rPr>
                <w:rFonts w:ascii="Arial" w:hAnsi="Arial" w:eastAsia="Arial" w:cs="Arial"/>
                <w:color w:val="000000"/>
                <w:kern w:val="0"/>
                <w:sz w:val="20"/>
                <w:szCs w:val="20"/>
                <w:lang w:val="sv-SE"/>
                <w14:ligatures w14:val="none"/>
              </w:rPr>
              <w:t>n ra</w:t>
            </w:r>
            <w:r>
              <w:rPr>
                <w:rFonts w:ascii="Arial" w:hAnsi="Arial" w:eastAsia="Arial" w:cs="Arial"/>
                <w:color w:val="000000"/>
                <w:spacing w:val="-1"/>
                <w:kern w:val="0"/>
                <w:sz w:val="20"/>
                <w:szCs w:val="20"/>
                <w:lang w:val="sv-SE"/>
                <w14:ligatures w14:val="none"/>
              </w:rPr>
              <w:t>p</w:t>
            </w:r>
            <w:r>
              <w:rPr>
                <w:rFonts w:ascii="Arial" w:hAnsi="Arial" w:eastAsia="Arial" w:cs="Arial"/>
                <w:color w:val="000000"/>
                <w:spacing w:val="1"/>
                <w:kern w:val="0"/>
                <w:sz w:val="20"/>
                <w:szCs w:val="20"/>
                <w:lang w:val="sv-SE"/>
                <w14:ligatures w14:val="none"/>
              </w:rPr>
              <w:t>a</w:t>
            </w:r>
            <w:r>
              <w:rPr>
                <w:rFonts w:ascii="Arial" w:hAnsi="Arial" w:eastAsia="Arial" w:cs="Arial"/>
                <w:color w:val="000000"/>
                <w:kern w:val="0"/>
                <w:sz w:val="20"/>
                <w:szCs w:val="20"/>
                <w:lang w:val="sv-SE"/>
                <w14:ligatures w14:val="none"/>
              </w:rPr>
              <w:t>t Koordinasi Penanda</w:t>
            </w:r>
          </w:p>
          <w:p w14:paraId="3E89131B">
            <w:pPr>
              <w:widowControl w:val="0"/>
              <w:autoSpaceDE w:val="0"/>
              <w:autoSpaceDN w:val="0"/>
              <w:spacing w:after="0" w:line="240" w:lineRule="auto"/>
              <w:contextualSpacing/>
              <w:jc w:val="both"/>
              <w:outlineLvl w:val="0"/>
              <w:rPr>
                <w:rFonts w:ascii="Arial" w:hAnsi="Arial" w:eastAsia="Arial" w:cs="Arial"/>
                <w:color w:val="000000"/>
                <w:kern w:val="0"/>
                <w:sz w:val="20"/>
                <w:szCs w:val="20"/>
                <w:lang w:val="sv-SE"/>
                <w14:ligatures w14:val="none"/>
              </w:rPr>
            </w:pPr>
            <w:r>
              <w:rPr>
                <w:rFonts w:ascii="Arial" w:hAnsi="Arial" w:eastAsia="Arial" w:cs="Arial"/>
                <w:color w:val="000000"/>
                <w:kern w:val="0"/>
                <w:sz w:val="20"/>
                <w:szCs w:val="20"/>
                <w:lang w:val="sv-SE"/>
                <w14:ligatures w14:val="none"/>
              </w:rPr>
              <w:t>tanganan Nota kesepa</w:t>
            </w:r>
          </w:p>
          <w:p w14:paraId="28B51B88">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rial" w:cs="Arial"/>
                <w:color w:val="000000"/>
                <w:kern w:val="0"/>
                <w:sz w:val="20"/>
                <w:szCs w:val="20"/>
                <w:lang w:val="sv-SE"/>
                <w14:ligatures w14:val="none"/>
              </w:rPr>
              <w:t>haman bersama</w:t>
            </w:r>
          </w:p>
        </w:tc>
        <w:tc>
          <w:tcPr>
            <w:tcW w:w="992" w:type="dxa"/>
          </w:tcPr>
          <w:p w14:paraId="46EDEA8D">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Minggu ke Empat 25- Juni-2025</w:t>
            </w:r>
          </w:p>
        </w:tc>
        <w:tc>
          <w:tcPr>
            <w:tcW w:w="992" w:type="dxa"/>
          </w:tcPr>
          <w:p w14:paraId="304BFB44">
            <w:pPr>
              <w:widowControl w:val="0"/>
              <w:autoSpaceDE w:val="0"/>
              <w:autoSpaceDN w:val="0"/>
              <w:spacing w:after="0" w:line="240" w:lineRule="auto"/>
              <w:ind w:hanging="105"/>
              <w:contextualSpacing/>
              <w:jc w:val="both"/>
              <w:outlineLvl w:val="0"/>
              <w:rPr>
                <w:rFonts w:ascii="Arial" w:hAnsi="Arial" w:eastAsia="Aptos" w:cs="Arial"/>
                <w:lang w:val="sv-SE"/>
              </w:rPr>
            </w:pPr>
            <w:r>
              <w:rPr>
                <w:rFonts w:ascii="Arial" w:hAnsi="Arial" w:eastAsia="Aptos" w:cs="Arial"/>
                <w:sz w:val="20"/>
                <w:szCs w:val="20"/>
                <w:lang w:val="sv-SE"/>
              </w:rPr>
              <w:t>Minggu ke Empat 25- Juni-2025</w:t>
            </w:r>
          </w:p>
        </w:tc>
        <w:tc>
          <w:tcPr>
            <w:tcW w:w="1418" w:type="dxa"/>
          </w:tcPr>
          <w:p w14:paraId="411DAD8E">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 xml:space="preserve">1.Berita  Radio Gram dan Undangan </w:t>
            </w:r>
          </w:p>
          <w:p w14:paraId="2A97F628">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2.Daftar Hadir Tamu</w:t>
            </w:r>
          </w:p>
          <w:p w14:paraId="22CB37A5">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3.Notulen Rapat</w:t>
            </w:r>
          </w:p>
          <w:p w14:paraId="005BAD64">
            <w:pPr>
              <w:widowControl w:val="0"/>
              <w:autoSpaceDE w:val="0"/>
              <w:autoSpaceDN w:val="0"/>
              <w:spacing w:after="0" w:line="360" w:lineRule="auto"/>
              <w:ind w:hanging="107"/>
              <w:contextualSpacing/>
              <w:jc w:val="both"/>
              <w:outlineLvl w:val="0"/>
              <w:rPr>
                <w:rFonts w:ascii="Arial" w:hAnsi="Arial" w:eastAsia="Aptos" w:cs="Arial"/>
                <w:sz w:val="20"/>
                <w:szCs w:val="20"/>
                <w:lang w:val="sv-SE"/>
              </w:rPr>
            </w:pPr>
            <w:r>
              <w:rPr>
                <w:rFonts w:ascii="Arial" w:hAnsi="Arial" w:eastAsia="Aptos" w:cs="Arial"/>
                <w:sz w:val="20"/>
                <w:szCs w:val="20"/>
                <w:lang w:val="sv-SE"/>
              </w:rPr>
              <w:t>4.Dokumen</w:t>
            </w:r>
          </w:p>
          <w:p w14:paraId="184A2B23">
            <w:pPr>
              <w:widowControl w:val="0"/>
              <w:autoSpaceDE w:val="0"/>
              <w:autoSpaceDN w:val="0"/>
              <w:spacing w:after="0" w:line="360" w:lineRule="auto"/>
              <w:ind w:hanging="107"/>
              <w:contextualSpacing/>
              <w:jc w:val="both"/>
              <w:outlineLvl w:val="0"/>
              <w:rPr>
                <w:rFonts w:ascii="Arial" w:hAnsi="Arial" w:eastAsia="Aptos" w:cs="Arial"/>
                <w:sz w:val="20"/>
                <w:szCs w:val="20"/>
                <w:lang w:val="sv-SE"/>
              </w:rPr>
            </w:pPr>
          </w:p>
          <w:p w14:paraId="6DF32396">
            <w:pPr>
              <w:widowControl w:val="0"/>
              <w:autoSpaceDE w:val="0"/>
              <w:autoSpaceDN w:val="0"/>
              <w:spacing w:after="0" w:line="360" w:lineRule="auto"/>
              <w:ind w:hanging="107"/>
              <w:contextualSpacing/>
              <w:jc w:val="both"/>
              <w:outlineLvl w:val="0"/>
              <w:rPr>
                <w:rFonts w:ascii="Arial" w:hAnsi="Arial" w:eastAsia="Aptos" w:cs="Arial"/>
                <w:sz w:val="20"/>
                <w:szCs w:val="20"/>
                <w:lang w:val="sv-SE"/>
              </w:rPr>
            </w:pPr>
          </w:p>
        </w:tc>
      </w:tr>
      <w:tr w14:paraId="64AE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6" w:type="dxa"/>
          </w:tcPr>
          <w:p w14:paraId="5656F62C">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3.</w:t>
            </w:r>
          </w:p>
        </w:tc>
        <w:tc>
          <w:tcPr>
            <w:tcW w:w="1357" w:type="dxa"/>
            <w:vMerge w:val="continue"/>
          </w:tcPr>
          <w:p w14:paraId="612EEC4B">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continue"/>
          </w:tcPr>
          <w:p w14:paraId="602BF22E">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843" w:type="dxa"/>
          </w:tcPr>
          <w:p w14:paraId="10F6AEFF">
            <w:pPr>
              <w:widowControl w:val="0"/>
              <w:autoSpaceDE w:val="0"/>
              <w:autoSpaceDN w:val="0"/>
              <w:spacing w:after="0" w:line="240" w:lineRule="auto"/>
              <w:contextualSpacing/>
              <w:jc w:val="both"/>
              <w:outlineLvl w:val="0"/>
              <w:rPr>
                <w:rFonts w:ascii="Arial" w:hAnsi="Arial" w:eastAsia="Aptos" w:cs="Arial"/>
                <w:sz w:val="20"/>
                <w:szCs w:val="20"/>
                <w:lang w:val="es-ES"/>
              </w:rPr>
            </w:pPr>
            <w:r>
              <w:rPr>
                <w:rFonts w:ascii="Arial" w:hAnsi="Arial" w:eastAsia="Aptos" w:cs="Arial"/>
                <w:sz w:val="20"/>
                <w:szCs w:val="20"/>
                <w:lang w:val="es-ES"/>
              </w:rPr>
              <w:t>Koordinasi tempat dan Lokasi pelaksanaan Penegakan Perda Provinsi di Kab. PALI, MURATARA dan Kab. OKU</w:t>
            </w:r>
          </w:p>
        </w:tc>
        <w:tc>
          <w:tcPr>
            <w:tcW w:w="1276" w:type="dxa"/>
          </w:tcPr>
          <w:p w14:paraId="2D087D60">
            <w:pPr>
              <w:spacing w:after="0" w:line="240" w:lineRule="auto"/>
              <w:ind w:left="-104" w:right="51"/>
              <w:contextualSpacing/>
              <w:jc w:val="both"/>
              <w:rPr>
                <w:rFonts w:ascii="Arial" w:hAnsi="Arial" w:eastAsia="Arial" w:cs="Arial"/>
                <w:color w:val="000000"/>
                <w:spacing w:val="-1"/>
                <w:kern w:val="0"/>
                <w:sz w:val="20"/>
                <w:szCs w:val="20"/>
                <w:lang w:val="sv-SE"/>
                <w14:ligatures w14:val="none"/>
              </w:rPr>
            </w:pPr>
            <w:r>
              <w:rPr>
                <w:rFonts w:ascii="Arial" w:hAnsi="Arial" w:eastAsia="Arial" w:cs="Arial"/>
                <w:color w:val="000000"/>
                <w:spacing w:val="-1"/>
                <w:kern w:val="0"/>
                <w:sz w:val="20"/>
                <w:szCs w:val="20"/>
                <w:lang w:val="sv-SE"/>
                <w14:ligatures w14:val="none"/>
              </w:rPr>
              <w:t>Penegakan Perda dan Perkada Bersama Antara Sat Pol PP Provinsi dan Sat Pol PP Kabupaten/Kota untuk meningkat</w:t>
            </w:r>
          </w:p>
          <w:p w14:paraId="62A42FC5">
            <w:pPr>
              <w:spacing w:after="0" w:line="240" w:lineRule="auto"/>
              <w:ind w:left="-104" w:right="51"/>
              <w:contextualSpacing/>
              <w:jc w:val="both"/>
              <w:rPr>
                <w:rFonts w:ascii="Arial" w:hAnsi="Arial" w:eastAsia="Arial" w:cs="Arial"/>
                <w:color w:val="000000"/>
                <w:spacing w:val="-1"/>
                <w:kern w:val="0"/>
                <w:sz w:val="20"/>
                <w:szCs w:val="20"/>
                <w:lang w:val="sv-SE"/>
                <w14:ligatures w14:val="none"/>
              </w:rPr>
            </w:pPr>
            <w:r>
              <w:rPr>
                <w:rFonts w:ascii="Arial" w:hAnsi="Arial" w:eastAsia="Arial" w:cs="Arial"/>
                <w:color w:val="000000"/>
                <w:spacing w:val="-1"/>
                <w:kern w:val="0"/>
                <w:sz w:val="20"/>
                <w:szCs w:val="20"/>
                <w:lang w:val="sv-SE"/>
                <w14:ligatures w14:val="none"/>
              </w:rPr>
              <w:t>kan Sinergi.</w:t>
            </w:r>
          </w:p>
        </w:tc>
        <w:tc>
          <w:tcPr>
            <w:tcW w:w="992" w:type="dxa"/>
          </w:tcPr>
          <w:p w14:paraId="4FC98F2D">
            <w:pPr>
              <w:widowControl w:val="0"/>
              <w:autoSpaceDE w:val="0"/>
              <w:autoSpaceDN w:val="0"/>
              <w:spacing w:after="0" w:line="240" w:lineRule="auto"/>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Minggu Pertama 2,3,4 Juli 2025 dan Minggu Ke Dua 9,10,11 Juli 2025 </w:t>
            </w:r>
          </w:p>
        </w:tc>
        <w:tc>
          <w:tcPr>
            <w:tcW w:w="992" w:type="dxa"/>
          </w:tcPr>
          <w:p w14:paraId="02869FCC">
            <w:pPr>
              <w:widowControl w:val="0"/>
              <w:autoSpaceDE w:val="0"/>
              <w:autoSpaceDN w:val="0"/>
              <w:spacing w:after="0" w:line="240" w:lineRule="auto"/>
              <w:contextualSpacing/>
              <w:jc w:val="both"/>
              <w:outlineLvl w:val="0"/>
              <w:rPr>
                <w:rFonts w:ascii="Arial" w:hAnsi="Arial" w:eastAsia="Aptos" w:cs="Arial"/>
                <w:lang w:val="es-ES"/>
              </w:rPr>
            </w:pPr>
            <w:r>
              <w:rPr>
                <w:rFonts w:ascii="Arial" w:hAnsi="Arial" w:eastAsia="Aptos" w:cs="Arial"/>
                <w:sz w:val="20"/>
                <w:szCs w:val="20"/>
                <w:lang w:val="es-ES"/>
              </w:rPr>
              <w:t xml:space="preserve">Minggu Pertama 2,3,4 Juli 2025 dan Minggu Ke Dua 9,10,11 Juli 2025 </w:t>
            </w:r>
          </w:p>
        </w:tc>
        <w:tc>
          <w:tcPr>
            <w:tcW w:w="1418" w:type="dxa"/>
          </w:tcPr>
          <w:p w14:paraId="1A97DD1A">
            <w:pPr>
              <w:widowControl w:val="0"/>
              <w:autoSpaceDE w:val="0"/>
              <w:autoSpaceDN w:val="0"/>
              <w:spacing w:after="0" w:line="240" w:lineRule="auto"/>
              <w:ind w:left="38"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1.Membuat Surat Perintah Tugas masing – masing Kab/Kota</w:t>
            </w:r>
          </w:p>
          <w:p w14:paraId="01ACFE8D">
            <w:pPr>
              <w:widowControl w:val="0"/>
              <w:autoSpaceDE w:val="0"/>
              <w:autoSpaceDN w:val="0"/>
              <w:spacing w:after="0" w:line="240" w:lineRule="auto"/>
              <w:ind w:hanging="104"/>
              <w:contextualSpacing/>
              <w:jc w:val="both"/>
              <w:outlineLvl w:val="0"/>
              <w:rPr>
                <w:rFonts w:ascii="Arial" w:hAnsi="Arial" w:eastAsia="Aptos" w:cs="Arial"/>
                <w:sz w:val="20"/>
                <w:szCs w:val="20"/>
                <w:lang w:val="sv-SE"/>
              </w:rPr>
            </w:pPr>
            <w:r>
              <w:rPr>
                <w:rFonts w:ascii="Arial" w:hAnsi="Arial" w:eastAsia="Aptos" w:cs="Arial"/>
                <w:sz w:val="20"/>
                <w:szCs w:val="20"/>
                <w:lang w:val="sv-SE"/>
              </w:rPr>
              <w:t>2.Dokumen</w:t>
            </w:r>
          </w:p>
        </w:tc>
      </w:tr>
      <w:bookmarkEnd w:id="89"/>
    </w:tbl>
    <w:p w14:paraId="0647AF65">
      <w:pPr>
        <w:widowControl w:val="0"/>
        <w:autoSpaceDE w:val="0"/>
        <w:autoSpaceDN w:val="0"/>
        <w:spacing w:after="0" w:line="360" w:lineRule="auto"/>
        <w:contextualSpacing/>
        <w:jc w:val="both"/>
        <w:outlineLvl w:val="0"/>
        <w:rPr>
          <w:rFonts w:ascii="Arial" w:hAnsi="Arial" w:eastAsia="Aptos" w:cs="Arial"/>
          <w:lang w:val="sv-SE"/>
        </w:rPr>
      </w:pPr>
    </w:p>
    <w:bookmarkEnd w:id="88"/>
    <w:p w14:paraId="0CAB20F0">
      <w:pPr>
        <w:pStyle w:val="65"/>
        <w:numPr>
          <w:ilvl w:val="0"/>
          <w:numId w:val="123"/>
        </w:numPr>
        <w:spacing w:after="0" w:line="360" w:lineRule="auto"/>
        <w:jc w:val="both"/>
        <w:rPr>
          <w:rFonts w:ascii="Arial" w:hAnsi="Arial" w:eastAsia="Times New Roman" w:cs="Arial"/>
          <w:b/>
          <w:bCs/>
          <w:kern w:val="0"/>
          <w:lang w:val="en-US"/>
          <w14:ligatures w14:val="none"/>
        </w:rPr>
      </w:pPr>
      <w:r>
        <w:rPr>
          <w:rFonts w:ascii="Arial" w:hAnsi="Arial" w:eastAsia="Times New Roman" w:cs="Arial"/>
          <w:b/>
          <w:bCs/>
          <w:kern w:val="0"/>
          <w:lang w:val="en-US"/>
          <w14:ligatures w14:val="none"/>
        </w:rPr>
        <w:t>Proses dan Progres Hasil</w:t>
      </w:r>
    </w:p>
    <w:p w14:paraId="27102B13">
      <w:pPr>
        <w:spacing w:after="0" w:line="360" w:lineRule="auto"/>
        <w:ind w:left="283" w:leftChars="118"/>
        <w:jc w:val="both"/>
        <w:rPr>
          <w:rFonts w:ascii="Arial" w:hAnsi="Arial" w:eastAsia="Times New Roman" w:cs="Arial"/>
          <w:kern w:val="0"/>
          <w:lang w:val="en-US"/>
          <w14:ligatures w14:val="none"/>
        </w:rPr>
      </w:pPr>
      <w:r>
        <w:rPr>
          <w:rFonts w:ascii="Arial" w:hAnsi="Arial" w:eastAsia="Times New Roman" w:cs="Arial"/>
          <w:kern w:val="0"/>
          <w:lang w:val="en-US"/>
          <w14:ligatures w14:val="none"/>
        </w:rPr>
        <w:t>Dalam implementasi aksi perubahan, peserta juga melaksanakan kegiatan pengembangan potensi berdasarkan penilaian yang telah dibuat oleh Mentor terkait rencana pengembangan potensi diri, telah dilaksanakan dengan strategi yang ditelah direncanakan sesuai dengan tabel dibawah ini :</w:t>
      </w:r>
    </w:p>
    <w:p w14:paraId="3D5338FF">
      <w:pPr>
        <w:spacing w:after="0" w:line="360" w:lineRule="auto"/>
        <w:ind w:left="283" w:leftChars="118"/>
        <w:jc w:val="center"/>
        <w:rPr>
          <w:rFonts w:ascii="Arial" w:hAnsi="Arial" w:eastAsia="Times New Roman" w:cs="Arial"/>
          <w:kern w:val="0"/>
          <w:lang w:val="en-US"/>
          <w14:ligatures w14:val="none"/>
        </w:rPr>
      </w:pPr>
      <w:r>
        <w:rPr>
          <w:rFonts w:ascii="Arial" w:hAnsi="Arial" w:eastAsia="Times New Roman" w:cs="Arial"/>
          <w:kern w:val="0"/>
          <w:lang w:val="en-US"/>
          <w14:ligatures w14:val="none"/>
        </w:rPr>
        <w:t>Tabel 7.2</w:t>
      </w:r>
    </w:p>
    <w:tbl>
      <w:tblPr>
        <w:tblStyle w:val="40"/>
        <w:tblW w:w="96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357"/>
        <w:gridCol w:w="1276"/>
        <w:gridCol w:w="1843"/>
        <w:gridCol w:w="1276"/>
        <w:gridCol w:w="992"/>
        <w:gridCol w:w="992"/>
        <w:gridCol w:w="1418"/>
      </w:tblGrid>
      <w:tr w14:paraId="4C37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486" w:type="dxa"/>
            <w:vMerge w:val="restart"/>
          </w:tcPr>
          <w:p w14:paraId="32513C2A">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No.</w:t>
            </w:r>
          </w:p>
        </w:tc>
        <w:tc>
          <w:tcPr>
            <w:tcW w:w="1357" w:type="dxa"/>
            <w:vMerge w:val="restart"/>
          </w:tcPr>
          <w:p w14:paraId="717DDCF0">
            <w:pPr>
              <w:widowControl w:val="0"/>
              <w:autoSpaceDE w:val="0"/>
              <w:autoSpaceDN w:val="0"/>
              <w:spacing w:after="0" w:line="240" w:lineRule="auto"/>
              <w:ind w:hanging="30"/>
              <w:contextualSpacing/>
              <w:jc w:val="both"/>
              <w:outlineLvl w:val="0"/>
              <w:rPr>
                <w:rFonts w:ascii="Arial" w:hAnsi="Arial" w:eastAsia="Aptos" w:cs="Arial"/>
                <w:sz w:val="20"/>
                <w:szCs w:val="20"/>
                <w:lang w:val="sv-SE"/>
              </w:rPr>
            </w:pPr>
            <w:r>
              <w:rPr>
                <w:rFonts w:ascii="Arial" w:hAnsi="Arial" w:eastAsia="Aptos" w:cs="Arial"/>
                <w:sz w:val="20"/>
                <w:szCs w:val="20"/>
                <w:lang w:val="sv-SE"/>
              </w:rPr>
              <w:t>Komponen</w:t>
            </w:r>
          </w:p>
        </w:tc>
        <w:tc>
          <w:tcPr>
            <w:tcW w:w="1276" w:type="dxa"/>
            <w:vMerge w:val="restart"/>
          </w:tcPr>
          <w:p w14:paraId="0491E08C">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Sub Komponen</w:t>
            </w:r>
          </w:p>
        </w:tc>
        <w:tc>
          <w:tcPr>
            <w:tcW w:w="1843" w:type="dxa"/>
            <w:vMerge w:val="restart"/>
          </w:tcPr>
          <w:p w14:paraId="6B6009FD">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Kegiatan Pengembangan</w:t>
            </w:r>
          </w:p>
          <w:p w14:paraId="5E6C126A">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Potensi Diri untuk mendukung Pelaksanaan Aksi Perubahan</w:t>
            </w:r>
          </w:p>
        </w:tc>
        <w:tc>
          <w:tcPr>
            <w:tcW w:w="1276" w:type="dxa"/>
            <w:vMerge w:val="restart"/>
          </w:tcPr>
          <w:p w14:paraId="730B4EBC">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Kegiatan/</w:t>
            </w:r>
          </w:p>
          <w:p w14:paraId="13D88786">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Tahapan Aksi Perubahan</w:t>
            </w:r>
          </w:p>
        </w:tc>
        <w:tc>
          <w:tcPr>
            <w:tcW w:w="1984" w:type="dxa"/>
            <w:gridSpan w:val="2"/>
          </w:tcPr>
          <w:p w14:paraId="74D3D1A7">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Waktu</w:t>
            </w:r>
          </w:p>
          <w:p w14:paraId="7D1EF9C9">
            <w:pPr>
              <w:widowControl w:val="0"/>
              <w:autoSpaceDE w:val="0"/>
              <w:autoSpaceDN w:val="0"/>
              <w:spacing w:after="0" w:line="360" w:lineRule="auto"/>
              <w:contextualSpacing/>
              <w:jc w:val="center"/>
              <w:outlineLvl w:val="0"/>
              <w:rPr>
                <w:rFonts w:ascii="Arial" w:hAnsi="Arial" w:eastAsia="Aptos" w:cs="Arial"/>
                <w:lang w:val="sv-SE"/>
              </w:rPr>
            </w:pPr>
            <w:r>
              <w:rPr>
                <w:rFonts w:ascii="Arial" w:hAnsi="Arial" w:eastAsia="Aptos" w:cs="Arial"/>
                <w:sz w:val="20"/>
                <w:szCs w:val="20"/>
                <w:lang w:val="sv-SE"/>
              </w:rPr>
              <w:t>Pelaksanan</w:t>
            </w:r>
          </w:p>
        </w:tc>
        <w:tc>
          <w:tcPr>
            <w:tcW w:w="1418" w:type="dxa"/>
          </w:tcPr>
          <w:p w14:paraId="2861999E">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Hasil Pengem</w:t>
            </w:r>
          </w:p>
          <w:p w14:paraId="434F1724">
            <w:pPr>
              <w:widowControl w:val="0"/>
              <w:autoSpaceDE w:val="0"/>
              <w:autoSpaceDN w:val="0"/>
              <w:spacing w:after="0" w:line="240" w:lineRule="auto"/>
              <w:contextualSpacing/>
              <w:jc w:val="center"/>
              <w:outlineLvl w:val="0"/>
              <w:rPr>
                <w:rFonts w:ascii="Arial" w:hAnsi="Arial" w:eastAsia="Aptos" w:cs="Arial"/>
                <w:sz w:val="20"/>
                <w:szCs w:val="20"/>
                <w:lang w:val="sv-SE"/>
              </w:rPr>
            </w:pPr>
            <w:r>
              <w:rPr>
                <w:rFonts w:ascii="Arial" w:hAnsi="Arial" w:eastAsia="Aptos" w:cs="Arial"/>
                <w:sz w:val="20"/>
                <w:szCs w:val="20"/>
                <w:lang w:val="sv-SE"/>
              </w:rPr>
              <w:t>bangan diri</w:t>
            </w:r>
          </w:p>
        </w:tc>
      </w:tr>
      <w:tr w14:paraId="0578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486" w:type="dxa"/>
            <w:vMerge w:val="continue"/>
          </w:tcPr>
          <w:p w14:paraId="0E99A135">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357" w:type="dxa"/>
            <w:vMerge w:val="continue"/>
          </w:tcPr>
          <w:p w14:paraId="36CA2301">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continue"/>
          </w:tcPr>
          <w:p w14:paraId="03ADB269">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843" w:type="dxa"/>
            <w:vMerge w:val="continue"/>
          </w:tcPr>
          <w:p w14:paraId="39A21FD7">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continue"/>
          </w:tcPr>
          <w:p w14:paraId="1BAC4FB4">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992" w:type="dxa"/>
          </w:tcPr>
          <w:p w14:paraId="3C7A62A4">
            <w:pPr>
              <w:widowControl w:val="0"/>
              <w:autoSpaceDE w:val="0"/>
              <w:autoSpaceDN w:val="0"/>
              <w:spacing w:after="0" w:line="360" w:lineRule="auto"/>
              <w:ind w:hanging="109"/>
              <w:contextualSpacing/>
              <w:jc w:val="center"/>
              <w:outlineLvl w:val="0"/>
              <w:rPr>
                <w:rFonts w:ascii="Arial" w:hAnsi="Arial" w:eastAsia="Aptos" w:cs="Arial"/>
                <w:sz w:val="20"/>
                <w:szCs w:val="20"/>
                <w:lang w:val="sv-SE"/>
              </w:rPr>
            </w:pPr>
            <w:r>
              <w:rPr>
                <w:rFonts w:ascii="Arial" w:hAnsi="Arial" w:eastAsia="Aptos" w:cs="Arial"/>
                <w:sz w:val="20"/>
                <w:szCs w:val="20"/>
                <w:lang w:val="sv-SE"/>
              </w:rPr>
              <w:t>Rencana</w:t>
            </w:r>
          </w:p>
        </w:tc>
        <w:tc>
          <w:tcPr>
            <w:tcW w:w="992" w:type="dxa"/>
          </w:tcPr>
          <w:p w14:paraId="3E26F489">
            <w:pPr>
              <w:widowControl w:val="0"/>
              <w:autoSpaceDE w:val="0"/>
              <w:autoSpaceDN w:val="0"/>
              <w:spacing w:after="0" w:line="360" w:lineRule="auto"/>
              <w:ind w:hanging="112"/>
              <w:contextualSpacing/>
              <w:jc w:val="center"/>
              <w:outlineLvl w:val="0"/>
              <w:rPr>
                <w:rFonts w:ascii="Arial" w:hAnsi="Arial" w:eastAsia="Aptos" w:cs="Arial"/>
                <w:sz w:val="20"/>
                <w:szCs w:val="20"/>
                <w:lang w:val="sv-SE"/>
              </w:rPr>
            </w:pPr>
            <w:r>
              <w:rPr>
                <w:rFonts w:ascii="Arial" w:hAnsi="Arial" w:eastAsia="Aptos" w:cs="Arial"/>
                <w:sz w:val="20"/>
                <w:szCs w:val="20"/>
                <w:lang w:val="sv-SE"/>
              </w:rPr>
              <w:t>Realisasi</w:t>
            </w:r>
          </w:p>
        </w:tc>
        <w:tc>
          <w:tcPr>
            <w:tcW w:w="1418" w:type="dxa"/>
          </w:tcPr>
          <w:p w14:paraId="77800621">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Telah di laksanakan</w:t>
            </w:r>
          </w:p>
        </w:tc>
      </w:tr>
      <w:tr w14:paraId="4AD5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486" w:type="dxa"/>
            <w:vMerge w:val="restart"/>
          </w:tcPr>
          <w:p w14:paraId="6CCE05AA">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1.</w:t>
            </w:r>
          </w:p>
        </w:tc>
        <w:tc>
          <w:tcPr>
            <w:tcW w:w="1357" w:type="dxa"/>
            <w:vMerge w:val="restart"/>
          </w:tcPr>
          <w:p w14:paraId="36BC48F0">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Kerjasama</w:t>
            </w:r>
          </w:p>
        </w:tc>
        <w:tc>
          <w:tcPr>
            <w:tcW w:w="1276" w:type="dxa"/>
            <w:vMerge w:val="restart"/>
          </w:tcPr>
          <w:p w14:paraId="7046F487">
            <w:pPr>
              <w:widowControl w:val="0"/>
              <w:autoSpaceDE w:val="0"/>
              <w:autoSpaceDN w:val="0"/>
              <w:spacing w:after="0" w:line="240" w:lineRule="auto"/>
              <w:ind w:left="-112"/>
              <w:contextualSpacing/>
              <w:outlineLvl w:val="0"/>
              <w:rPr>
                <w:rFonts w:ascii="Arial" w:hAnsi="Arial" w:eastAsia="Aptos" w:cs="Arial"/>
                <w:sz w:val="20"/>
                <w:szCs w:val="20"/>
                <w:lang w:val="sv-SE"/>
              </w:rPr>
            </w:pPr>
            <w:r>
              <w:rPr>
                <w:rFonts w:ascii="Arial" w:hAnsi="Arial" w:eastAsia="Aptos" w:cs="Arial"/>
                <w:sz w:val="20"/>
                <w:szCs w:val="20"/>
                <w:lang w:val="sv-SE"/>
              </w:rPr>
              <w:t>Kerjasama Eksternal</w:t>
            </w:r>
          </w:p>
        </w:tc>
        <w:tc>
          <w:tcPr>
            <w:tcW w:w="1843" w:type="dxa"/>
            <w:vMerge w:val="restart"/>
          </w:tcPr>
          <w:p w14:paraId="6D1FDAF9">
            <w:pPr>
              <w:widowControl w:val="0"/>
              <w:autoSpaceDE w:val="0"/>
              <w:autoSpaceDN w:val="0"/>
              <w:spacing w:after="0" w:line="240" w:lineRule="auto"/>
              <w:contextualSpacing/>
              <w:outlineLvl w:val="0"/>
              <w:rPr>
                <w:rFonts w:ascii="Arial" w:hAnsi="Arial" w:eastAsia="Aptos" w:cs="Arial"/>
                <w:sz w:val="20"/>
                <w:szCs w:val="20"/>
                <w:lang w:val="sv-SE"/>
              </w:rPr>
            </w:pPr>
          </w:p>
          <w:p w14:paraId="7A206D14">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Membangun hubungan Komunikasi/</w:t>
            </w:r>
          </w:p>
          <w:p w14:paraId="49058463">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Koordinasi serta interaksi dengan pihak ekternal mendapatkan dukungan terkait Aksi Perubahan</w:t>
            </w:r>
          </w:p>
        </w:tc>
        <w:tc>
          <w:tcPr>
            <w:tcW w:w="1276" w:type="dxa"/>
          </w:tcPr>
          <w:p w14:paraId="73B4A7FF">
            <w:pPr>
              <w:spacing w:after="0" w:line="240" w:lineRule="auto"/>
              <w:ind w:right="51"/>
              <w:jc w:val="both"/>
              <w:rPr>
                <w:rFonts w:ascii="Arial" w:hAnsi="Arial" w:eastAsia="Arial" w:cs="Arial"/>
                <w:color w:val="000000"/>
                <w:kern w:val="0"/>
                <w:sz w:val="20"/>
                <w:szCs w:val="20"/>
                <w:lang w:val="sv-SE"/>
                <w14:ligatures w14:val="none"/>
              </w:rPr>
            </w:pPr>
            <w:r>
              <w:rPr>
                <w:rFonts w:ascii="Arial" w:hAnsi="Arial" w:eastAsia="Arial" w:cs="Arial"/>
                <w:color w:val="000000"/>
                <w:spacing w:val="-1"/>
                <w:kern w:val="0"/>
                <w:sz w:val="20"/>
                <w:szCs w:val="20"/>
                <w:lang w:val="sv-SE"/>
                <w14:ligatures w14:val="none"/>
              </w:rPr>
              <w:t>M</w:t>
            </w:r>
            <w:r>
              <w:rPr>
                <w:rFonts w:ascii="Arial" w:hAnsi="Arial" w:eastAsia="Arial" w:cs="Arial"/>
                <w:color w:val="000000"/>
                <w:spacing w:val="1"/>
                <w:kern w:val="0"/>
                <w:sz w:val="20"/>
                <w:szCs w:val="20"/>
                <w:lang w:val="sv-SE"/>
                <w14:ligatures w14:val="none"/>
              </w:rPr>
              <w:t>e</w:t>
            </w:r>
            <w:r>
              <w:rPr>
                <w:rFonts w:ascii="Arial" w:hAnsi="Arial" w:eastAsia="Arial" w:cs="Arial"/>
                <w:color w:val="000000"/>
                <w:kern w:val="0"/>
                <w:sz w:val="20"/>
                <w:szCs w:val="20"/>
                <w:lang w:val="sv-SE"/>
                <w14:ligatures w14:val="none"/>
              </w:rPr>
              <w:t>la</w:t>
            </w:r>
            <w:r>
              <w:rPr>
                <w:rFonts w:ascii="Arial" w:hAnsi="Arial" w:eastAsia="Arial" w:cs="Arial"/>
                <w:color w:val="000000"/>
                <w:spacing w:val="1"/>
                <w:kern w:val="0"/>
                <w:sz w:val="20"/>
                <w:szCs w:val="20"/>
                <w:lang w:val="sv-SE"/>
                <w14:ligatures w14:val="none"/>
              </w:rPr>
              <w:t>kukan koordinasi</w:t>
            </w:r>
            <w:r>
              <w:rPr>
                <w:rFonts w:ascii="Arial" w:hAnsi="Arial" w:eastAsia="Arial" w:cs="Arial"/>
                <w:color w:val="000000"/>
                <w:spacing w:val="-1"/>
                <w:kern w:val="0"/>
                <w:sz w:val="20"/>
                <w:szCs w:val="20"/>
                <w:lang w:val="sv-SE"/>
                <w14:ligatures w14:val="none"/>
              </w:rPr>
              <w:t xml:space="preserve"> kepada </w:t>
            </w:r>
            <w:r>
              <w:rPr>
                <w:rFonts w:ascii="Arial" w:hAnsi="Arial" w:eastAsia="Arial" w:cs="Arial"/>
                <w:color w:val="000000"/>
                <w:kern w:val="0"/>
                <w:sz w:val="20"/>
                <w:szCs w:val="20"/>
                <w:lang w:val="sv-SE"/>
                <w14:ligatures w14:val="none"/>
              </w:rPr>
              <w:t>(</w:t>
            </w:r>
            <w:r>
              <w:rPr>
                <w:rFonts w:ascii="Arial" w:hAnsi="Arial" w:eastAsia="Arial" w:cs="Arial"/>
                <w:color w:val="000000"/>
                <w:spacing w:val="-1"/>
                <w:kern w:val="0"/>
                <w:sz w:val="20"/>
                <w:szCs w:val="20"/>
                <w:lang w:val="sv-SE"/>
                <w14:ligatures w14:val="none"/>
              </w:rPr>
              <w:t>Me</w:t>
            </w:r>
            <w:r>
              <w:rPr>
                <w:rFonts w:ascii="Arial" w:hAnsi="Arial" w:eastAsia="Arial" w:cs="Arial"/>
                <w:color w:val="000000"/>
                <w:spacing w:val="1"/>
                <w:kern w:val="0"/>
                <w:sz w:val="20"/>
                <w:szCs w:val="20"/>
                <w:lang w:val="sv-SE"/>
                <w14:ligatures w14:val="none"/>
              </w:rPr>
              <w:t>n</w:t>
            </w:r>
            <w:r>
              <w:rPr>
                <w:rFonts w:ascii="Arial" w:hAnsi="Arial" w:eastAsia="Arial" w:cs="Arial"/>
                <w:color w:val="000000"/>
                <w:kern w:val="0"/>
                <w:sz w:val="20"/>
                <w:szCs w:val="20"/>
                <w:lang w:val="sv-SE"/>
                <w14:ligatures w14:val="none"/>
              </w:rPr>
              <w:t>t</w:t>
            </w:r>
            <w:r>
              <w:rPr>
                <w:rFonts w:ascii="Arial" w:hAnsi="Arial" w:eastAsia="Arial" w:cs="Arial"/>
                <w:color w:val="000000"/>
                <w:spacing w:val="1"/>
                <w:kern w:val="0"/>
                <w:sz w:val="20"/>
                <w:szCs w:val="20"/>
                <w:lang w:val="sv-SE"/>
                <w14:ligatures w14:val="none"/>
              </w:rPr>
              <w:t>o</w:t>
            </w:r>
            <w:r>
              <w:rPr>
                <w:rFonts w:ascii="Arial" w:hAnsi="Arial" w:eastAsia="Arial" w:cs="Arial"/>
                <w:color w:val="000000"/>
                <w:kern w:val="0"/>
                <w:sz w:val="20"/>
                <w:szCs w:val="20"/>
                <w:lang w:val="sv-SE"/>
                <w14:ligatures w14:val="none"/>
              </w:rPr>
              <w:t>r):</w:t>
            </w:r>
          </w:p>
          <w:p w14:paraId="749DE043">
            <w:pPr>
              <w:widowControl w:val="0"/>
              <w:autoSpaceDE w:val="0"/>
              <w:autoSpaceDN w:val="0"/>
              <w:spacing w:after="0" w:line="240" w:lineRule="auto"/>
              <w:contextualSpacing/>
              <w:jc w:val="both"/>
              <w:outlineLvl w:val="0"/>
              <w:rPr>
                <w:rFonts w:ascii="Arial" w:hAnsi="Arial" w:eastAsia="Aptos" w:cs="Arial"/>
                <w:sz w:val="20"/>
                <w:szCs w:val="20"/>
                <w:lang w:val="sv-SE"/>
              </w:rPr>
            </w:pPr>
          </w:p>
        </w:tc>
        <w:tc>
          <w:tcPr>
            <w:tcW w:w="992" w:type="dxa"/>
          </w:tcPr>
          <w:p w14:paraId="67B169A4">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Minggu ke Dua 13-Mei-2025</w:t>
            </w:r>
          </w:p>
        </w:tc>
        <w:tc>
          <w:tcPr>
            <w:tcW w:w="992" w:type="dxa"/>
          </w:tcPr>
          <w:p w14:paraId="1C2EA9CC">
            <w:pPr>
              <w:widowControl w:val="0"/>
              <w:autoSpaceDE w:val="0"/>
              <w:autoSpaceDN w:val="0"/>
              <w:spacing w:after="0" w:line="240" w:lineRule="auto"/>
              <w:ind w:left="-105"/>
              <w:contextualSpacing/>
              <w:jc w:val="both"/>
              <w:outlineLvl w:val="0"/>
              <w:rPr>
                <w:rFonts w:ascii="Arial" w:hAnsi="Arial" w:eastAsia="Aptos" w:cs="Arial"/>
                <w:lang w:val="sv-SE"/>
              </w:rPr>
            </w:pPr>
            <w:r>
              <w:rPr>
                <w:rFonts w:ascii="Arial" w:hAnsi="Arial" w:eastAsia="Aptos" w:cs="Arial"/>
                <w:sz w:val="20"/>
                <w:szCs w:val="20"/>
                <w:lang w:val="sv-SE"/>
              </w:rPr>
              <w:t>Minggu ke Dua 13-Mei-2025</w:t>
            </w:r>
          </w:p>
        </w:tc>
        <w:tc>
          <w:tcPr>
            <w:tcW w:w="1418" w:type="dxa"/>
          </w:tcPr>
          <w:p w14:paraId="4534BC31">
            <w:pPr>
              <w:widowControl w:val="0"/>
              <w:autoSpaceDE w:val="0"/>
              <w:autoSpaceDN w:val="0"/>
              <w:spacing w:after="0" w:line="240" w:lineRule="auto"/>
              <w:ind w:hanging="107"/>
              <w:contextualSpacing/>
              <w:jc w:val="both"/>
              <w:outlineLvl w:val="0"/>
              <w:rPr>
                <w:rFonts w:ascii="Arial" w:hAnsi="Arial" w:eastAsia="Aptos" w:cs="Arial"/>
                <w:sz w:val="20"/>
                <w:szCs w:val="20"/>
                <w:lang w:val="es-ES"/>
              </w:rPr>
            </w:pPr>
            <w:r>
              <w:rPr>
                <w:rFonts w:ascii="Arial" w:hAnsi="Arial" w:eastAsia="Aptos" w:cs="Arial"/>
                <w:sz w:val="20"/>
                <w:szCs w:val="20"/>
                <w:lang w:val="es-ES"/>
              </w:rPr>
              <w:t>1.Koordinasi</w:t>
            </w:r>
          </w:p>
          <w:p w14:paraId="13248FC7">
            <w:pPr>
              <w:widowControl w:val="0"/>
              <w:autoSpaceDE w:val="0"/>
              <w:autoSpaceDN w:val="0"/>
              <w:spacing w:after="0" w:line="240" w:lineRule="auto"/>
              <w:ind w:left="173" w:hanging="280"/>
              <w:contextualSpacing/>
              <w:jc w:val="both"/>
              <w:outlineLvl w:val="0"/>
              <w:rPr>
                <w:rFonts w:ascii="Arial" w:hAnsi="Arial" w:eastAsia="Aptos" w:cs="Arial"/>
                <w:sz w:val="20"/>
                <w:szCs w:val="20"/>
                <w:lang w:val="es-ES"/>
              </w:rPr>
            </w:pPr>
            <w:r>
              <w:rPr>
                <w:rFonts w:ascii="Arial" w:hAnsi="Arial" w:eastAsia="Aptos" w:cs="Arial"/>
                <w:sz w:val="20"/>
                <w:szCs w:val="20"/>
                <w:lang w:val="es-ES"/>
              </w:rPr>
              <w:t>2.Masukan</w:t>
            </w:r>
          </w:p>
          <w:p w14:paraId="7CAC6EF3">
            <w:pPr>
              <w:widowControl w:val="0"/>
              <w:autoSpaceDE w:val="0"/>
              <w:autoSpaceDN w:val="0"/>
              <w:spacing w:after="0" w:line="240" w:lineRule="auto"/>
              <w:ind w:left="173" w:hanging="138"/>
              <w:contextualSpacing/>
              <w:jc w:val="both"/>
              <w:outlineLvl w:val="0"/>
              <w:rPr>
                <w:rFonts w:ascii="Arial" w:hAnsi="Arial" w:eastAsia="Aptos" w:cs="Arial"/>
                <w:sz w:val="20"/>
                <w:szCs w:val="20"/>
                <w:lang w:val="es-ES"/>
              </w:rPr>
            </w:pPr>
            <w:r>
              <w:rPr>
                <w:rFonts w:ascii="Arial" w:hAnsi="Arial" w:eastAsia="Aptos" w:cs="Arial"/>
                <w:sz w:val="20"/>
                <w:szCs w:val="20"/>
                <w:lang w:val="es-ES"/>
              </w:rPr>
              <w:t>arahan/</w:t>
            </w:r>
          </w:p>
          <w:p w14:paraId="7E29602D">
            <w:pPr>
              <w:widowControl w:val="0"/>
              <w:autoSpaceDE w:val="0"/>
              <w:autoSpaceDN w:val="0"/>
              <w:spacing w:after="0" w:line="240" w:lineRule="auto"/>
              <w:ind w:left="35" w:hanging="35"/>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 Saran</w:t>
            </w:r>
          </w:p>
          <w:p w14:paraId="145BA0F3">
            <w:pPr>
              <w:widowControl w:val="0"/>
              <w:autoSpaceDE w:val="0"/>
              <w:autoSpaceDN w:val="0"/>
              <w:spacing w:after="0" w:line="240" w:lineRule="auto"/>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 Mentor</w:t>
            </w:r>
          </w:p>
          <w:p w14:paraId="1A3A54D5">
            <w:pPr>
              <w:widowControl w:val="0"/>
              <w:autoSpaceDE w:val="0"/>
              <w:autoSpaceDN w:val="0"/>
              <w:spacing w:after="0" w:line="240" w:lineRule="auto"/>
              <w:ind w:hanging="107"/>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3.Foto </w:t>
            </w:r>
          </w:p>
        </w:tc>
      </w:tr>
      <w:tr w14:paraId="35D0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486" w:type="dxa"/>
            <w:vMerge w:val="continue"/>
          </w:tcPr>
          <w:p w14:paraId="71DCECBB">
            <w:pPr>
              <w:widowControl w:val="0"/>
              <w:autoSpaceDE w:val="0"/>
              <w:autoSpaceDN w:val="0"/>
              <w:spacing w:after="0" w:line="360" w:lineRule="auto"/>
              <w:contextualSpacing/>
              <w:jc w:val="both"/>
              <w:outlineLvl w:val="0"/>
              <w:rPr>
                <w:rFonts w:ascii="Arial" w:hAnsi="Arial" w:eastAsia="Aptos" w:cs="Arial"/>
                <w:sz w:val="20"/>
                <w:szCs w:val="20"/>
                <w:lang w:val="es-ES"/>
              </w:rPr>
            </w:pPr>
          </w:p>
        </w:tc>
        <w:tc>
          <w:tcPr>
            <w:tcW w:w="1357" w:type="dxa"/>
            <w:vMerge w:val="continue"/>
          </w:tcPr>
          <w:p w14:paraId="4372B6D2">
            <w:pPr>
              <w:widowControl w:val="0"/>
              <w:autoSpaceDE w:val="0"/>
              <w:autoSpaceDN w:val="0"/>
              <w:spacing w:after="0" w:line="360" w:lineRule="auto"/>
              <w:contextualSpacing/>
              <w:jc w:val="both"/>
              <w:outlineLvl w:val="0"/>
              <w:rPr>
                <w:rFonts w:ascii="Arial" w:hAnsi="Arial" w:eastAsia="Aptos" w:cs="Arial"/>
                <w:sz w:val="20"/>
                <w:szCs w:val="20"/>
                <w:lang w:val="es-ES"/>
              </w:rPr>
            </w:pPr>
          </w:p>
        </w:tc>
        <w:tc>
          <w:tcPr>
            <w:tcW w:w="1276" w:type="dxa"/>
            <w:vMerge w:val="continue"/>
          </w:tcPr>
          <w:p w14:paraId="22DC7DEB">
            <w:pPr>
              <w:widowControl w:val="0"/>
              <w:autoSpaceDE w:val="0"/>
              <w:autoSpaceDN w:val="0"/>
              <w:spacing w:after="0" w:line="240" w:lineRule="auto"/>
              <w:contextualSpacing/>
              <w:outlineLvl w:val="0"/>
              <w:rPr>
                <w:rFonts w:ascii="Arial" w:hAnsi="Arial" w:eastAsia="Aptos" w:cs="Arial"/>
                <w:sz w:val="20"/>
                <w:szCs w:val="20"/>
                <w:lang w:val="es-ES"/>
              </w:rPr>
            </w:pPr>
          </w:p>
        </w:tc>
        <w:tc>
          <w:tcPr>
            <w:tcW w:w="1843" w:type="dxa"/>
            <w:vMerge w:val="continue"/>
          </w:tcPr>
          <w:p w14:paraId="7FD75BDC">
            <w:pPr>
              <w:widowControl w:val="0"/>
              <w:autoSpaceDE w:val="0"/>
              <w:autoSpaceDN w:val="0"/>
              <w:spacing w:after="0" w:line="240" w:lineRule="auto"/>
              <w:contextualSpacing/>
              <w:outlineLvl w:val="0"/>
              <w:rPr>
                <w:rFonts w:ascii="Arial" w:hAnsi="Arial" w:eastAsia="Aptos" w:cs="Arial"/>
                <w:sz w:val="20"/>
                <w:szCs w:val="20"/>
                <w:lang w:val="es-ES"/>
              </w:rPr>
            </w:pPr>
          </w:p>
        </w:tc>
        <w:tc>
          <w:tcPr>
            <w:tcW w:w="1276" w:type="dxa"/>
          </w:tcPr>
          <w:p w14:paraId="03EC0FAC">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 xml:space="preserve">Membentuk Tim Efektif </w:t>
            </w:r>
          </w:p>
        </w:tc>
        <w:tc>
          <w:tcPr>
            <w:tcW w:w="992" w:type="dxa"/>
          </w:tcPr>
          <w:p w14:paraId="1221D9A2">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Minggu ke Tiga 19-Mei-2025</w:t>
            </w:r>
          </w:p>
        </w:tc>
        <w:tc>
          <w:tcPr>
            <w:tcW w:w="992" w:type="dxa"/>
          </w:tcPr>
          <w:p w14:paraId="37A6CC68">
            <w:pPr>
              <w:widowControl w:val="0"/>
              <w:autoSpaceDE w:val="0"/>
              <w:autoSpaceDN w:val="0"/>
              <w:spacing w:after="0" w:line="240" w:lineRule="auto"/>
              <w:ind w:left="-105"/>
              <w:contextualSpacing/>
              <w:jc w:val="both"/>
              <w:outlineLvl w:val="0"/>
              <w:rPr>
                <w:rFonts w:ascii="Arial" w:hAnsi="Arial" w:eastAsia="Aptos" w:cs="Arial"/>
                <w:lang w:val="sv-SE"/>
              </w:rPr>
            </w:pPr>
            <w:r>
              <w:rPr>
                <w:rFonts w:ascii="Arial" w:hAnsi="Arial" w:eastAsia="Aptos" w:cs="Arial"/>
                <w:sz w:val="20"/>
                <w:szCs w:val="20"/>
                <w:lang w:val="sv-SE"/>
              </w:rPr>
              <w:t>Minggu ke Tiga 19-Mei-2025</w:t>
            </w:r>
          </w:p>
        </w:tc>
        <w:tc>
          <w:tcPr>
            <w:tcW w:w="1418" w:type="dxa"/>
          </w:tcPr>
          <w:p w14:paraId="14FC803C">
            <w:pPr>
              <w:widowControl w:val="0"/>
              <w:autoSpaceDE w:val="0"/>
              <w:autoSpaceDN w:val="0"/>
              <w:spacing w:after="0" w:line="240" w:lineRule="auto"/>
              <w:ind w:left="-107"/>
              <w:contextualSpacing/>
              <w:jc w:val="both"/>
              <w:outlineLvl w:val="0"/>
              <w:rPr>
                <w:rFonts w:ascii="Arial" w:hAnsi="Arial" w:eastAsia="Aptos" w:cs="Arial"/>
                <w:sz w:val="20"/>
                <w:szCs w:val="20"/>
                <w:lang w:val="sv-SE"/>
              </w:rPr>
            </w:pPr>
            <w:r>
              <w:rPr>
                <w:rFonts w:ascii="Arial" w:hAnsi="Arial" w:eastAsia="Aptos" w:cs="Arial"/>
                <w:sz w:val="20"/>
                <w:szCs w:val="20"/>
                <w:lang w:val="sv-SE"/>
              </w:rPr>
              <w:t>SK Tim Efektif</w:t>
            </w:r>
          </w:p>
        </w:tc>
      </w:tr>
      <w:tr w14:paraId="46AA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6" w:type="dxa"/>
            <w:vMerge w:val="restart"/>
          </w:tcPr>
          <w:p w14:paraId="1004B056">
            <w:pPr>
              <w:widowControl w:val="0"/>
              <w:autoSpaceDE w:val="0"/>
              <w:autoSpaceDN w:val="0"/>
              <w:spacing w:after="0" w:line="36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2.</w:t>
            </w:r>
          </w:p>
        </w:tc>
        <w:tc>
          <w:tcPr>
            <w:tcW w:w="1357" w:type="dxa"/>
            <w:vMerge w:val="restart"/>
          </w:tcPr>
          <w:p w14:paraId="1EED8EE3">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Mengelolah Perubahan</w:t>
            </w:r>
          </w:p>
        </w:tc>
        <w:tc>
          <w:tcPr>
            <w:tcW w:w="1276" w:type="dxa"/>
          </w:tcPr>
          <w:p w14:paraId="1A8F646C">
            <w:pPr>
              <w:widowControl w:val="0"/>
              <w:autoSpaceDE w:val="0"/>
              <w:autoSpaceDN w:val="0"/>
              <w:spacing w:after="0" w:line="360" w:lineRule="auto"/>
              <w:ind w:hanging="112"/>
              <w:contextualSpacing/>
              <w:jc w:val="both"/>
              <w:outlineLvl w:val="0"/>
              <w:rPr>
                <w:rFonts w:ascii="Arial" w:hAnsi="Arial" w:eastAsia="Aptos" w:cs="Arial"/>
                <w:sz w:val="20"/>
                <w:szCs w:val="20"/>
                <w:lang w:val="sv-SE"/>
              </w:rPr>
            </w:pPr>
            <w:r>
              <w:rPr>
                <w:rFonts w:ascii="Arial" w:hAnsi="Arial" w:eastAsia="Aptos" w:cs="Arial"/>
                <w:sz w:val="20"/>
                <w:szCs w:val="20"/>
                <w:lang w:val="sv-SE"/>
              </w:rPr>
              <w:t>Adabtabilitas</w:t>
            </w:r>
          </w:p>
        </w:tc>
        <w:tc>
          <w:tcPr>
            <w:tcW w:w="1843" w:type="dxa"/>
          </w:tcPr>
          <w:p w14:paraId="0A0C416E">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Membangun hubungan Komunikasi/</w:t>
            </w:r>
          </w:p>
          <w:p w14:paraId="1336C34C">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Koordinasi serta interaksi dengan pihak ekternal mendapatkan dukungan terkait Aksi Perubahan</w:t>
            </w:r>
          </w:p>
        </w:tc>
        <w:tc>
          <w:tcPr>
            <w:tcW w:w="1276" w:type="dxa"/>
          </w:tcPr>
          <w:p w14:paraId="36EF0623">
            <w:pPr>
              <w:widowControl w:val="0"/>
              <w:autoSpaceDE w:val="0"/>
              <w:autoSpaceDN w:val="0"/>
              <w:spacing w:after="0" w:line="240" w:lineRule="auto"/>
              <w:contextualSpacing/>
              <w:jc w:val="both"/>
              <w:outlineLvl w:val="0"/>
              <w:rPr>
                <w:rFonts w:ascii="Arial" w:hAnsi="Arial" w:eastAsia="Arial" w:cs="Arial"/>
                <w:color w:val="000000"/>
                <w:spacing w:val="-1"/>
                <w:kern w:val="0"/>
                <w:sz w:val="20"/>
                <w:szCs w:val="20"/>
                <w:lang w:val="sv-SE"/>
                <w14:ligatures w14:val="none"/>
              </w:rPr>
            </w:pPr>
            <w:r>
              <w:rPr>
                <w:rFonts w:ascii="Arial" w:hAnsi="Arial" w:eastAsia="Arial" w:cs="Arial"/>
                <w:color w:val="000000"/>
                <w:spacing w:val="-1"/>
                <w:kern w:val="0"/>
                <w:sz w:val="20"/>
                <w:szCs w:val="20"/>
                <w:lang w:val="sv-SE"/>
                <w14:ligatures w14:val="none"/>
              </w:rPr>
              <w:t>Koordinasi Komunikasi untuk mendapat</w:t>
            </w:r>
          </w:p>
          <w:p w14:paraId="0ACB4A27">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rial" w:cs="Arial"/>
                <w:color w:val="000000"/>
                <w:spacing w:val="-1"/>
                <w:kern w:val="0"/>
                <w:sz w:val="20"/>
                <w:szCs w:val="20"/>
                <w:lang w:val="sv-SE"/>
                <w14:ligatures w14:val="none"/>
              </w:rPr>
              <w:t xml:space="preserve">kan dukungan </w:t>
            </w:r>
          </w:p>
        </w:tc>
        <w:tc>
          <w:tcPr>
            <w:tcW w:w="992" w:type="dxa"/>
          </w:tcPr>
          <w:p w14:paraId="33E8810D">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Minggu ke Dua 10- Juni-2025</w:t>
            </w:r>
          </w:p>
        </w:tc>
        <w:tc>
          <w:tcPr>
            <w:tcW w:w="992" w:type="dxa"/>
          </w:tcPr>
          <w:p w14:paraId="79ABA31D">
            <w:pPr>
              <w:widowControl w:val="0"/>
              <w:autoSpaceDE w:val="0"/>
              <w:autoSpaceDN w:val="0"/>
              <w:spacing w:after="0" w:line="240" w:lineRule="auto"/>
              <w:ind w:left="-105"/>
              <w:contextualSpacing/>
              <w:jc w:val="both"/>
              <w:outlineLvl w:val="0"/>
              <w:rPr>
                <w:rFonts w:ascii="Arial" w:hAnsi="Arial" w:eastAsia="Aptos" w:cs="Arial"/>
                <w:lang w:val="sv-SE"/>
              </w:rPr>
            </w:pPr>
            <w:r>
              <w:rPr>
                <w:rFonts w:ascii="Arial" w:hAnsi="Arial" w:eastAsia="Aptos" w:cs="Arial"/>
                <w:sz w:val="20"/>
                <w:szCs w:val="20"/>
                <w:lang w:val="sv-SE"/>
              </w:rPr>
              <w:t>Minggu ke Dua 10- Juni-2025</w:t>
            </w:r>
          </w:p>
        </w:tc>
        <w:tc>
          <w:tcPr>
            <w:tcW w:w="1418" w:type="dxa"/>
          </w:tcPr>
          <w:p w14:paraId="489D961B">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1.Surat Dukungan</w:t>
            </w:r>
          </w:p>
          <w:p w14:paraId="60946C56">
            <w:pPr>
              <w:widowControl w:val="0"/>
              <w:autoSpaceDE w:val="0"/>
              <w:autoSpaceDN w:val="0"/>
              <w:spacing w:after="0" w:line="240" w:lineRule="auto"/>
              <w:ind w:left="-107"/>
              <w:contextualSpacing/>
              <w:jc w:val="both"/>
              <w:outlineLvl w:val="0"/>
              <w:rPr>
                <w:rFonts w:ascii="Arial" w:hAnsi="Arial" w:eastAsia="Aptos" w:cs="Arial"/>
                <w:sz w:val="20"/>
                <w:szCs w:val="20"/>
                <w:lang w:val="sv-SE"/>
              </w:rPr>
            </w:pPr>
            <w:r>
              <w:rPr>
                <w:rFonts w:ascii="Arial" w:hAnsi="Arial" w:eastAsia="Aptos" w:cs="Arial"/>
                <w:sz w:val="20"/>
                <w:szCs w:val="20"/>
                <w:lang w:val="sv-SE"/>
              </w:rPr>
              <w:t>2.Foto</w:t>
            </w:r>
          </w:p>
          <w:p w14:paraId="390D19FA">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3.Vidio  Kegiatan</w:t>
            </w:r>
          </w:p>
        </w:tc>
      </w:tr>
      <w:tr w14:paraId="7F55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6" w:type="dxa"/>
            <w:vMerge w:val="continue"/>
          </w:tcPr>
          <w:p w14:paraId="0F53355E">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357" w:type="dxa"/>
            <w:vMerge w:val="continue"/>
          </w:tcPr>
          <w:p w14:paraId="06330A07">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restart"/>
          </w:tcPr>
          <w:p w14:paraId="6F146ED4">
            <w:pPr>
              <w:widowControl w:val="0"/>
              <w:autoSpaceDE w:val="0"/>
              <w:autoSpaceDN w:val="0"/>
              <w:spacing w:after="0" w:line="360" w:lineRule="auto"/>
              <w:ind w:hanging="112"/>
              <w:contextualSpacing/>
              <w:jc w:val="both"/>
              <w:outlineLvl w:val="0"/>
              <w:rPr>
                <w:rFonts w:ascii="Arial" w:hAnsi="Arial" w:eastAsia="Aptos" w:cs="Arial"/>
                <w:sz w:val="20"/>
                <w:szCs w:val="20"/>
                <w:lang w:val="sv-SE"/>
              </w:rPr>
            </w:pPr>
            <w:r>
              <w:rPr>
                <w:rFonts w:ascii="Arial" w:hAnsi="Arial" w:eastAsia="Aptos" w:cs="Arial"/>
                <w:sz w:val="20"/>
                <w:szCs w:val="20"/>
                <w:lang w:val="sv-SE"/>
              </w:rPr>
              <w:t>Inisiatif</w:t>
            </w:r>
          </w:p>
        </w:tc>
        <w:tc>
          <w:tcPr>
            <w:tcW w:w="1843" w:type="dxa"/>
          </w:tcPr>
          <w:p w14:paraId="7DECB55F">
            <w:pPr>
              <w:widowControl w:val="0"/>
              <w:autoSpaceDE w:val="0"/>
              <w:autoSpaceDN w:val="0"/>
              <w:spacing w:after="0" w:line="240" w:lineRule="auto"/>
              <w:contextualSpacing/>
              <w:outlineLvl w:val="0"/>
              <w:rPr>
                <w:rFonts w:ascii="Arial" w:hAnsi="Arial" w:eastAsia="Aptos" w:cs="Arial"/>
                <w:sz w:val="20"/>
                <w:szCs w:val="20"/>
                <w:lang w:val="sv-SE"/>
              </w:rPr>
            </w:pPr>
            <w:r>
              <w:rPr>
                <w:rFonts w:ascii="Arial" w:hAnsi="Arial" w:eastAsia="Aptos" w:cs="Arial"/>
                <w:sz w:val="20"/>
                <w:szCs w:val="20"/>
                <w:lang w:val="sv-SE"/>
              </w:rPr>
              <w:t>Penugasan Tim efektif percepatan pelaksanaan Aksi Perubahan</w:t>
            </w:r>
          </w:p>
        </w:tc>
        <w:tc>
          <w:tcPr>
            <w:tcW w:w="1276" w:type="dxa"/>
          </w:tcPr>
          <w:p w14:paraId="7CF6EF2D">
            <w:pPr>
              <w:widowControl w:val="0"/>
              <w:autoSpaceDE w:val="0"/>
              <w:autoSpaceDN w:val="0"/>
              <w:spacing w:after="0" w:line="240" w:lineRule="auto"/>
              <w:contextualSpacing/>
              <w:jc w:val="both"/>
              <w:outlineLvl w:val="0"/>
              <w:rPr>
                <w:rFonts w:ascii="Arial" w:hAnsi="Arial" w:eastAsia="Arial" w:cs="Arial"/>
                <w:color w:val="000000"/>
                <w:kern w:val="0"/>
                <w:sz w:val="20"/>
                <w:szCs w:val="20"/>
                <w:lang w:val="sv-SE"/>
                <w14:ligatures w14:val="none"/>
              </w:rPr>
            </w:pPr>
            <w:r>
              <w:rPr>
                <w:rFonts w:ascii="Arial" w:hAnsi="Arial" w:eastAsia="Arial" w:cs="Arial"/>
                <w:color w:val="000000"/>
                <w:spacing w:val="-1"/>
                <w:kern w:val="0"/>
                <w:sz w:val="20"/>
                <w:szCs w:val="20"/>
                <w:lang w:val="sv-SE"/>
                <w14:ligatures w14:val="none"/>
              </w:rPr>
              <w:t>M</w:t>
            </w:r>
            <w:r>
              <w:rPr>
                <w:rFonts w:ascii="Arial" w:hAnsi="Arial" w:eastAsia="Arial" w:cs="Arial"/>
                <w:color w:val="000000"/>
                <w:spacing w:val="1"/>
                <w:kern w:val="0"/>
                <w:sz w:val="20"/>
                <w:szCs w:val="20"/>
                <w:lang w:val="sv-SE"/>
                <w14:ligatures w14:val="none"/>
              </w:rPr>
              <w:t>e</w:t>
            </w:r>
            <w:r>
              <w:rPr>
                <w:rFonts w:ascii="Arial" w:hAnsi="Arial" w:eastAsia="Arial" w:cs="Arial"/>
                <w:color w:val="000000"/>
                <w:kern w:val="0"/>
                <w:sz w:val="20"/>
                <w:szCs w:val="20"/>
                <w:lang w:val="sv-SE"/>
                <w14:ligatures w14:val="none"/>
              </w:rPr>
              <w:t>laks</w:t>
            </w:r>
            <w:r>
              <w:rPr>
                <w:rFonts w:ascii="Arial" w:hAnsi="Arial" w:eastAsia="Arial" w:cs="Arial"/>
                <w:color w:val="000000"/>
                <w:spacing w:val="1"/>
                <w:kern w:val="0"/>
                <w:sz w:val="20"/>
                <w:szCs w:val="20"/>
                <w:lang w:val="sv-SE"/>
                <w14:ligatures w14:val="none"/>
              </w:rPr>
              <w:t>ana</w:t>
            </w:r>
            <w:r>
              <w:rPr>
                <w:rFonts w:ascii="Arial" w:hAnsi="Arial" w:eastAsia="Arial" w:cs="Arial"/>
                <w:color w:val="000000"/>
                <w:spacing w:val="-2"/>
                <w:kern w:val="0"/>
                <w:sz w:val="20"/>
                <w:szCs w:val="20"/>
                <w:lang w:val="sv-SE"/>
                <w14:ligatures w14:val="none"/>
              </w:rPr>
              <w:t>k</w:t>
            </w:r>
            <w:r>
              <w:rPr>
                <w:rFonts w:ascii="Arial" w:hAnsi="Arial" w:eastAsia="Arial" w:cs="Arial"/>
                <w:color w:val="000000"/>
                <w:spacing w:val="1"/>
                <w:kern w:val="0"/>
                <w:sz w:val="20"/>
                <w:szCs w:val="20"/>
                <w:lang w:val="sv-SE"/>
                <w14:ligatures w14:val="none"/>
              </w:rPr>
              <w:t>a</w:t>
            </w:r>
            <w:r>
              <w:rPr>
                <w:rFonts w:ascii="Arial" w:hAnsi="Arial" w:eastAsia="Arial" w:cs="Arial"/>
                <w:color w:val="000000"/>
                <w:kern w:val="0"/>
                <w:sz w:val="20"/>
                <w:szCs w:val="20"/>
                <w:lang w:val="sv-SE"/>
                <w14:ligatures w14:val="none"/>
              </w:rPr>
              <w:t>n ra</w:t>
            </w:r>
            <w:r>
              <w:rPr>
                <w:rFonts w:ascii="Arial" w:hAnsi="Arial" w:eastAsia="Arial" w:cs="Arial"/>
                <w:color w:val="000000"/>
                <w:spacing w:val="-1"/>
                <w:kern w:val="0"/>
                <w:sz w:val="20"/>
                <w:szCs w:val="20"/>
                <w:lang w:val="sv-SE"/>
                <w14:ligatures w14:val="none"/>
              </w:rPr>
              <w:t>p</w:t>
            </w:r>
            <w:r>
              <w:rPr>
                <w:rFonts w:ascii="Arial" w:hAnsi="Arial" w:eastAsia="Arial" w:cs="Arial"/>
                <w:color w:val="000000"/>
                <w:spacing w:val="1"/>
                <w:kern w:val="0"/>
                <w:sz w:val="20"/>
                <w:szCs w:val="20"/>
                <w:lang w:val="sv-SE"/>
                <w14:ligatures w14:val="none"/>
              </w:rPr>
              <w:t>a</w:t>
            </w:r>
            <w:r>
              <w:rPr>
                <w:rFonts w:ascii="Arial" w:hAnsi="Arial" w:eastAsia="Arial" w:cs="Arial"/>
                <w:color w:val="000000"/>
                <w:kern w:val="0"/>
                <w:sz w:val="20"/>
                <w:szCs w:val="20"/>
                <w:lang w:val="sv-SE"/>
                <w14:ligatures w14:val="none"/>
              </w:rPr>
              <w:t>t Koordinasi Penanda</w:t>
            </w:r>
          </w:p>
          <w:p w14:paraId="28428051">
            <w:pPr>
              <w:widowControl w:val="0"/>
              <w:autoSpaceDE w:val="0"/>
              <w:autoSpaceDN w:val="0"/>
              <w:spacing w:after="0" w:line="240" w:lineRule="auto"/>
              <w:contextualSpacing/>
              <w:jc w:val="both"/>
              <w:outlineLvl w:val="0"/>
              <w:rPr>
                <w:rFonts w:ascii="Arial" w:hAnsi="Arial" w:eastAsia="Arial" w:cs="Arial"/>
                <w:color w:val="000000"/>
                <w:kern w:val="0"/>
                <w:sz w:val="20"/>
                <w:szCs w:val="20"/>
                <w:lang w:val="sv-SE"/>
                <w14:ligatures w14:val="none"/>
              </w:rPr>
            </w:pPr>
            <w:r>
              <w:rPr>
                <w:rFonts w:ascii="Arial" w:hAnsi="Arial" w:eastAsia="Arial" w:cs="Arial"/>
                <w:color w:val="000000"/>
                <w:kern w:val="0"/>
                <w:sz w:val="20"/>
                <w:szCs w:val="20"/>
                <w:lang w:val="sv-SE"/>
                <w14:ligatures w14:val="none"/>
              </w:rPr>
              <w:t>tanganan Nota kesepa</w:t>
            </w:r>
          </w:p>
          <w:p w14:paraId="1A417DB8">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rial" w:cs="Arial"/>
                <w:color w:val="000000"/>
                <w:kern w:val="0"/>
                <w:sz w:val="20"/>
                <w:szCs w:val="20"/>
                <w:lang w:val="sv-SE"/>
                <w14:ligatures w14:val="none"/>
              </w:rPr>
              <w:t>haman bersama</w:t>
            </w:r>
          </w:p>
        </w:tc>
        <w:tc>
          <w:tcPr>
            <w:tcW w:w="992" w:type="dxa"/>
          </w:tcPr>
          <w:p w14:paraId="5D80AA99">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Minggu ke Empat 25- Juni-2025</w:t>
            </w:r>
          </w:p>
        </w:tc>
        <w:tc>
          <w:tcPr>
            <w:tcW w:w="992" w:type="dxa"/>
          </w:tcPr>
          <w:p w14:paraId="2C1D969C">
            <w:pPr>
              <w:widowControl w:val="0"/>
              <w:autoSpaceDE w:val="0"/>
              <w:autoSpaceDN w:val="0"/>
              <w:spacing w:after="0" w:line="240" w:lineRule="auto"/>
              <w:ind w:hanging="105"/>
              <w:contextualSpacing/>
              <w:jc w:val="both"/>
              <w:outlineLvl w:val="0"/>
              <w:rPr>
                <w:rFonts w:ascii="Arial" w:hAnsi="Arial" w:eastAsia="Aptos" w:cs="Arial"/>
                <w:lang w:val="sv-SE"/>
              </w:rPr>
            </w:pPr>
            <w:r>
              <w:rPr>
                <w:rFonts w:ascii="Arial" w:hAnsi="Arial" w:eastAsia="Aptos" w:cs="Arial"/>
                <w:sz w:val="20"/>
                <w:szCs w:val="20"/>
                <w:lang w:val="sv-SE"/>
              </w:rPr>
              <w:t>Minggu ke Empat 25- Juni-2025</w:t>
            </w:r>
          </w:p>
        </w:tc>
        <w:tc>
          <w:tcPr>
            <w:tcW w:w="1418" w:type="dxa"/>
          </w:tcPr>
          <w:p w14:paraId="0627AF26">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 xml:space="preserve">1.Berita  Radio Gram dan Undangan </w:t>
            </w:r>
          </w:p>
          <w:p w14:paraId="3B76FB6E">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2.Daftar Hadir Tamu</w:t>
            </w:r>
          </w:p>
          <w:p w14:paraId="5E986E65">
            <w:pPr>
              <w:widowControl w:val="0"/>
              <w:autoSpaceDE w:val="0"/>
              <w:autoSpaceDN w:val="0"/>
              <w:spacing w:after="0" w:line="240" w:lineRule="auto"/>
              <w:ind w:left="35" w:hanging="142"/>
              <w:contextualSpacing/>
              <w:jc w:val="both"/>
              <w:outlineLvl w:val="0"/>
              <w:rPr>
                <w:rFonts w:ascii="Arial" w:hAnsi="Arial" w:eastAsia="Aptos" w:cs="Arial"/>
                <w:sz w:val="20"/>
                <w:szCs w:val="20"/>
                <w:lang w:val="sv-SE"/>
              </w:rPr>
            </w:pPr>
            <w:r>
              <w:rPr>
                <w:rFonts w:ascii="Arial" w:hAnsi="Arial" w:eastAsia="Aptos" w:cs="Arial"/>
                <w:sz w:val="20"/>
                <w:szCs w:val="20"/>
                <w:lang w:val="sv-SE"/>
              </w:rPr>
              <w:t>3.Notulen Rapat</w:t>
            </w:r>
          </w:p>
          <w:p w14:paraId="18D004D1">
            <w:pPr>
              <w:widowControl w:val="0"/>
              <w:autoSpaceDE w:val="0"/>
              <w:autoSpaceDN w:val="0"/>
              <w:spacing w:after="0" w:line="360" w:lineRule="auto"/>
              <w:ind w:hanging="107"/>
              <w:contextualSpacing/>
              <w:jc w:val="both"/>
              <w:outlineLvl w:val="0"/>
              <w:rPr>
                <w:rFonts w:ascii="Arial" w:hAnsi="Arial" w:eastAsia="Aptos" w:cs="Arial"/>
                <w:sz w:val="20"/>
                <w:szCs w:val="20"/>
                <w:lang w:val="sv-SE"/>
              </w:rPr>
            </w:pPr>
            <w:r>
              <w:rPr>
                <w:rFonts w:ascii="Arial" w:hAnsi="Arial" w:eastAsia="Aptos" w:cs="Arial"/>
                <w:sz w:val="20"/>
                <w:szCs w:val="20"/>
                <w:lang w:val="sv-SE"/>
              </w:rPr>
              <w:t>4.Dokumen</w:t>
            </w:r>
          </w:p>
        </w:tc>
      </w:tr>
      <w:tr w14:paraId="58E1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86" w:type="dxa"/>
          </w:tcPr>
          <w:p w14:paraId="0DBD4EFB">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357" w:type="dxa"/>
            <w:vMerge w:val="continue"/>
          </w:tcPr>
          <w:p w14:paraId="328BA9CF">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276" w:type="dxa"/>
            <w:vMerge w:val="continue"/>
          </w:tcPr>
          <w:p w14:paraId="32FE2DA3">
            <w:pPr>
              <w:widowControl w:val="0"/>
              <w:autoSpaceDE w:val="0"/>
              <w:autoSpaceDN w:val="0"/>
              <w:spacing w:after="0" w:line="360" w:lineRule="auto"/>
              <w:contextualSpacing/>
              <w:jc w:val="both"/>
              <w:outlineLvl w:val="0"/>
              <w:rPr>
                <w:rFonts w:ascii="Arial" w:hAnsi="Arial" w:eastAsia="Aptos" w:cs="Arial"/>
                <w:sz w:val="20"/>
                <w:szCs w:val="20"/>
                <w:lang w:val="sv-SE"/>
              </w:rPr>
            </w:pPr>
          </w:p>
        </w:tc>
        <w:tc>
          <w:tcPr>
            <w:tcW w:w="1843" w:type="dxa"/>
          </w:tcPr>
          <w:p w14:paraId="5C298BF9">
            <w:pPr>
              <w:widowControl w:val="0"/>
              <w:autoSpaceDE w:val="0"/>
              <w:autoSpaceDN w:val="0"/>
              <w:spacing w:after="0" w:line="240" w:lineRule="auto"/>
              <w:contextualSpacing/>
              <w:jc w:val="both"/>
              <w:outlineLvl w:val="0"/>
              <w:rPr>
                <w:rFonts w:ascii="Arial" w:hAnsi="Arial" w:eastAsia="Aptos" w:cs="Arial"/>
                <w:sz w:val="20"/>
                <w:szCs w:val="20"/>
                <w:lang w:val="es-ES"/>
              </w:rPr>
            </w:pPr>
            <w:r>
              <w:rPr>
                <w:rFonts w:ascii="Arial" w:hAnsi="Arial" w:eastAsia="Aptos" w:cs="Arial"/>
                <w:sz w:val="20"/>
                <w:szCs w:val="20"/>
                <w:lang w:val="es-ES"/>
              </w:rPr>
              <w:t>Koordinasi tempat dan Lokasi pelaksanaan Penegakan Perda Provinsi di Kab. PALI, MURATARA dan Kab. OKU</w:t>
            </w:r>
          </w:p>
        </w:tc>
        <w:tc>
          <w:tcPr>
            <w:tcW w:w="1276" w:type="dxa"/>
          </w:tcPr>
          <w:p w14:paraId="40EBAD6B">
            <w:pPr>
              <w:spacing w:after="0" w:line="240" w:lineRule="auto"/>
              <w:ind w:left="-104" w:right="51"/>
              <w:contextualSpacing/>
              <w:jc w:val="both"/>
              <w:rPr>
                <w:rFonts w:ascii="Arial" w:hAnsi="Arial" w:eastAsia="Arial" w:cs="Arial"/>
                <w:color w:val="000000"/>
                <w:spacing w:val="-1"/>
                <w:kern w:val="0"/>
                <w:sz w:val="20"/>
                <w:szCs w:val="20"/>
                <w:lang w:val="sv-SE"/>
                <w14:ligatures w14:val="none"/>
              </w:rPr>
            </w:pPr>
            <w:r>
              <w:rPr>
                <w:rFonts w:ascii="Arial" w:hAnsi="Arial" w:eastAsia="Arial" w:cs="Arial"/>
                <w:color w:val="000000"/>
                <w:spacing w:val="-1"/>
                <w:kern w:val="0"/>
                <w:sz w:val="20"/>
                <w:szCs w:val="20"/>
                <w:lang w:val="sv-SE"/>
                <w14:ligatures w14:val="none"/>
              </w:rPr>
              <w:t>Penegakan Perda dan Perkada Bersama Antara Sat Pol PP Provinsi dan Sat Pol PP Kabupaten/Kota untuk meningkat</w:t>
            </w:r>
          </w:p>
          <w:p w14:paraId="47AE5588">
            <w:pPr>
              <w:spacing w:after="0" w:line="240" w:lineRule="auto"/>
              <w:ind w:left="-104" w:right="51"/>
              <w:contextualSpacing/>
              <w:jc w:val="both"/>
              <w:rPr>
                <w:rFonts w:ascii="Arial" w:hAnsi="Arial" w:eastAsia="Arial" w:cs="Arial"/>
                <w:color w:val="000000"/>
                <w:spacing w:val="-1"/>
                <w:kern w:val="0"/>
                <w:sz w:val="20"/>
                <w:szCs w:val="20"/>
                <w:lang w:val="sv-SE"/>
                <w14:ligatures w14:val="none"/>
              </w:rPr>
            </w:pPr>
            <w:r>
              <w:rPr>
                <w:rFonts w:ascii="Arial" w:hAnsi="Arial" w:eastAsia="Arial" w:cs="Arial"/>
                <w:color w:val="000000"/>
                <w:spacing w:val="-1"/>
                <w:kern w:val="0"/>
                <w:sz w:val="20"/>
                <w:szCs w:val="20"/>
                <w:lang w:val="sv-SE"/>
                <w14:ligatures w14:val="none"/>
              </w:rPr>
              <w:t>kan Sinergi.</w:t>
            </w:r>
          </w:p>
        </w:tc>
        <w:tc>
          <w:tcPr>
            <w:tcW w:w="992" w:type="dxa"/>
          </w:tcPr>
          <w:p w14:paraId="0614253E">
            <w:pPr>
              <w:widowControl w:val="0"/>
              <w:autoSpaceDE w:val="0"/>
              <w:autoSpaceDN w:val="0"/>
              <w:spacing w:after="0" w:line="240" w:lineRule="auto"/>
              <w:contextualSpacing/>
              <w:jc w:val="both"/>
              <w:outlineLvl w:val="0"/>
              <w:rPr>
                <w:rFonts w:ascii="Arial" w:hAnsi="Arial" w:eastAsia="Aptos" w:cs="Arial"/>
                <w:sz w:val="20"/>
                <w:szCs w:val="20"/>
                <w:lang w:val="es-ES"/>
              </w:rPr>
            </w:pPr>
            <w:r>
              <w:rPr>
                <w:rFonts w:ascii="Arial" w:hAnsi="Arial" w:eastAsia="Aptos" w:cs="Arial"/>
                <w:sz w:val="20"/>
                <w:szCs w:val="20"/>
                <w:lang w:val="es-ES"/>
              </w:rPr>
              <w:t xml:space="preserve">Minggu Pertama 2,3,4 Juli 2025 dan Minggu Ke Dua 9,10,11 Juli 2025 </w:t>
            </w:r>
          </w:p>
        </w:tc>
        <w:tc>
          <w:tcPr>
            <w:tcW w:w="992" w:type="dxa"/>
          </w:tcPr>
          <w:p w14:paraId="4DE55F0A">
            <w:pPr>
              <w:widowControl w:val="0"/>
              <w:autoSpaceDE w:val="0"/>
              <w:autoSpaceDN w:val="0"/>
              <w:spacing w:after="0" w:line="240" w:lineRule="auto"/>
              <w:contextualSpacing/>
              <w:jc w:val="both"/>
              <w:outlineLvl w:val="0"/>
              <w:rPr>
                <w:rFonts w:ascii="Arial" w:hAnsi="Arial" w:eastAsia="Aptos" w:cs="Arial"/>
                <w:lang w:val="es-ES"/>
              </w:rPr>
            </w:pPr>
            <w:r>
              <w:rPr>
                <w:rFonts w:ascii="Arial" w:hAnsi="Arial" w:eastAsia="Aptos" w:cs="Arial"/>
                <w:sz w:val="20"/>
                <w:szCs w:val="20"/>
                <w:lang w:val="es-ES"/>
              </w:rPr>
              <w:t xml:space="preserve">Minggu Pertama 2,3,4 Juli 2025 dan Minggu Ke Dua 9,10,11 Juli 2025 </w:t>
            </w:r>
          </w:p>
        </w:tc>
        <w:tc>
          <w:tcPr>
            <w:tcW w:w="1418" w:type="dxa"/>
          </w:tcPr>
          <w:p w14:paraId="737BE037">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1.Membuat Surat Perintah Tugas masing – masing Kab/Kota</w:t>
            </w:r>
          </w:p>
          <w:p w14:paraId="72559929">
            <w:pPr>
              <w:widowControl w:val="0"/>
              <w:autoSpaceDE w:val="0"/>
              <w:autoSpaceDN w:val="0"/>
              <w:spacing w:after="0" w:line="240" w:lineRule="auto"/>
              <w:contextualSpacing/>
              <w:jc w:val="both"/>
              <w:outlineLvl w:val="0"/>
              <w:rPr>
                <w:rFonts w:ascii="Arial" w:hAnsi="Arial" w:eastAsia="Aptos" w:cs="Arial"/>
                <w:sz w:val="20"/>
                <w:szCs w:val="20"/>
                <w:lang w:val="sv-SE"/>
              </w:rPr>
            </w:pPr>
            <w:r>
              <w:rPr>
                <w:rFonts w:ascii="Arial" w:hAnsi="Arial" w:eastAsia="Aptos" w:cs="Arial"/>
                <w:sz w:val="20"/>
                <w:szCs w:val="20"/>
                <w:lang w:val="sv-SE"/>
              </w:rPr>
              <w:t>2.Dokumen</w:t>
            </w:r>
          </w:p>
        </w:tc>
      </w:tr>
    </w:tbl>
    <w:p w14:paraId="605C2824">
      <w:pPr>
        <w:spacing w:after="0" w:line="360" w:lineRule="auto"/>
        <w:jc w:val="both"/>
        <w:rPr>
          <w:rFonts w:ascii="Arial" w:hAnsi="Arial" w:eastAsia="Times New Roman" w:cs="Arial"/>
          <w:b/>
          <w:bCs/>
          <w:kern w:val="0"/>
          <w:lang w:val="sv-SE"/>
          <w14:ligatures w14:val="none"/>
        </w:rPr>
      </w:pPr>
    </w:p>
    <w:p w14:paraId="1C4FB309">
      <w:pPr>
        <w:spacing w:after="0" w:line="240" w:lineRule="auto"/>
        <w:ind w:left="480" w:leftChars="200"/>
        <w:rPr>
          <w:rFonts w:ascii="Times New Roman" w:hAnsi="Times New Roman" w:eastAsia="Times New Roman" w:cs="Times New Roman"/>
          <w:i/>
          <w:iCs/>
          <w:kern w:val="0"/>
          <w:sz w:val="20"/>
          <w:szCs w:val="20"/>
          <w:lang w:val="sv-SE"/>
          <w14:ligatures w14:val="none"/>
        </w:rPr>
      </w:pPr>
      <w:r>
        <w:rPr>
          <w:rFonts w:ascii="Times New Roman" w:hAnsi="Times New Roman" w:eastAsia="Times New Roman" w:cs="Times New Roman"/>
          <w:i/>
          <w:iCs/>
          <w:kern w:val="0"/>
          <w:sz w:val="20"/>
          <w:szCs w:val="20"/>
          <w:lang w:val="sv-SE"/>
          <w14:ligatures w14:val="none"/>
        </w:rPr>
        <w:t xml:space="preserve">                                           Hasil Pengembangan Kompetensi Diri</w:t>
      </w:r>
    </w:p>
    <w:p w14:paraId="69D7BAB5">
      <w:pPr>
        <w:spacing w:after="0" w:line="240" w:lineRule="auto"/>
        <w:rPr>
          <w:rFonts w:ascii="Times New Roman" w:hAnsi="Times New Roman" w:eastAsia="Times New Roman" w:cs="Times New Roman"/>
          <w:i/>
          <w:iCs/>
          <w:kern w:val="0"/>
          <w:sz w:val="20"/>
          <w:szCs w:val="20"/>
          <w:lang w:val="sv-SE"/>
          <w14:ligatures w14:val="none"/>
        </w:rPr>
      </w:pPr>
    </w:p>
    <w:p w14:paraId="38942966">
      <w:pPr>
        <w:spacing w:after="0" w:line="240" w:lineRule="auto"/>
        <w:rPr>
          <w:rFonts w:ascii="Times New Roman" w:hAnsi="Times New Roman" w:eastAsia="Times New Roman" w:cs="Times New Roman"/>
          <w:i/>
          <w:iCs/>
          <w:kern w:val="0"/>
          <w:sz w:val="20"/>
          <w:szCs w:val="20"/>
          <w:lang w:val="sv-SE"/>
          <w14:ligatures w14:val="none"/>
        </w:rPr>
        <w:sectPr>
          <w:pgSz w:w="11906" w:h="16838"/>
          <w:pgMar w:top="1276" w:right="1418" w:bottom="1418" w:left="1701" w:header="709" w:footer="709" w:gutter="0"/>
          <w:pgNumType w:start="1"/>
          <w:cols w:space="720" w:num="1"/>
        </w:sectPr>
      </w:pPr>
    </w:p>
    <w:p w14:paraId="270512AF">
      <w:pPr>
        <w:keepNext/>
        <w:spacing w:after="0" w:line="360" w:lineRule="auto"/>
        <w:jc w:val="center"/>
        <w:outlineLvl w:val="0"/>
        <w:rPr>
          <w:rFonts w:ascii="Arial" w:hAnsi="Arial" w:eastAsia="Times New Roman" w:cs="Arial"/>
          <w:b/>
          <w:kern w:val="0"/>
          <w:lang w:val="sv-SE" w:eastAsia="zh-CN"/>
          <w14:ligatures w14:val="none"/>
        </w:rPr>
      </w:pPr>
      <w:r>
        <w:rPr>
          <w:rFonts w:ascii="Arial" w:hAnsi="Arial" w:eastAsia="Times New Roman" w:cs="Arial"/>
          <w:b/>
          <w:kern w:val="0"/>
          <w:lang w:val="id-ID"/>
          <w14:ligatures w14:val="none"/>
        </w:rPr>
        <w:t xml:space="preserve">BAB </w:t>
      </w:r>
      <w:r>
        <w:rPr>
          <w:rFonts w:ascii="Arial" w:hAnsi="Arial" w:eastAsia="Times New Roman" w:cs="Arial"/>
          <w:b/>
          <w:kern w:val="0"/>
          <w:lang w:val="sv-SE"/>
          <w14:ligatures w14:val="none"/>
        </w:rPr>
        <w:t>VIII</w:t>
      </w:r>
    </w:p>
    <w:p w14:paraId="08AA9B3E">
      <w:pPr>
        <w:widowControl w:val="0"/>
        <w:autoSpaceDE w:val="0"/>
        <w:autoSpaceDN w:val="0"/>
        <w:spacing w:after="0" w:line="360" w:lineRule="auto"/>
        <w:jc w:val="center"/>
        <w:outlineLvl w:val="0"/>
        <w:rPr>
          <w:rFonts w:ascii="Arial" w:hAnsi="Arial" w:eastAsia="Aptos" w:cs="Arial"/>
          <w:b/>
          <w:bCs/>
          <w:lang w:val="en-US" w:eastAsia="zh-CN"/>
        </w:rPr>
      </w:pPr>
      <w:r>
        <w:rPr>
          <w:rFonts w:ascii="Arial" w:hAnsi="Arial" w:eastAsia="Aptos" w:cs="Arial"/>
          <w:b/>
          <w:bCs/>
          <w:lang w:val="sv-SE" w:eastAsia="zh-CN"/>
        </w:rPr>
        <w:t xml:space="preserve">  </w:t>
      </w:r>
      <w:r>
        <w:rPr>
          <w:rFonts w:ascii="Arial" w:hAnsi="Arial" w:eastAsia="Aptos" w:cs="Arial"/>
          <w:b/>
          <w:bCs/>
          <w:lang w:val="en-US" w:eastAsia="zh-CN"/>
        </w:rPr>
        <w:t>PENUTUP</w:t>
      </w:r>
    </w:p>
    <w:p w14:paraId="141260EF">
      <w:pPr>
        <w:widowControl w:val="0"/>
        <w:autoSpaceDE w:val="0"/>
        <w:autoSpaceDN w:val="0"/>
        <w:spacing w:after="0" w:line="360" w:lineRule="auto"/>
        <w:jc w:val="center"/>
        <w:outlineLvl w:val="0"/>
        <w:rPr>
          <w:rFonts w:ascii="Arial" w:hAnsi="Arial" w:eastAsia="Aptos" w:cs="Arial"/>
          <w:b/>
          <w:bCs/>
          <w:lang w:val="en-US" w:eastAsia="zh-CN"/>
        </w:rPr>
      </w:pPr>
    </w:p>
    <w:p w14:paraId="201D6846">
      <w:pPr>
        <w:widowControl w:val="0"/>
        <w:numPr>
          <w:ilvl w:val="0"/>
          <w:numId w:val="124"/>
        </w:numPr>
        <w:autoSpaceDE w:val="0"/>
        <w:autoSpaceDN w:val="0"/>
        <w:spacing w:after="0" w:line="360" w:lineRule="auto"/>
        <w:ind w:left="1549" w:hanging="721"/>
        <w:contextualSpacing/>
        <w:jc w:val="both"/>
        <w:outlineLvl w:val="0"/>
        <w:rPr>
          <w:rFonts w:ascii="Arial" w:hAnsi="Arial" w:eastAsia="Aptos" w:cs="Arial"/>
          <w:b/>
          <w:bCs/>
          <w:lang w:val="en-US" w:eastAsia="zh-CN"/>
        </w:rPr>
      </w:pPr>
      <w:r>
        <w:rPr>
          <w:rFonts w:ascii="Arial" w:hAnsi="Arial" w:eastAsia="Aptos" w:cs="Arial"/>
          <w:b/>
          <w:bCs/>
          <w:lang w:val="en-US" w:eastAsia="zh-CN"/>
        </w:rPr>
        <w:t xml:space="preserve">  KESIMPULAN</w:t>
      </w:r>
    </w:p>
    <w:p w14:paraId="00AD0E89">
      <w:pPr>
        <w:spacing w:after="0" w:line="360" w:lineRule="auto"/>
        <w:ind w:left="1276" w:firstLine="709"/>
        <w:jc w:val="both"/>
        <w:rPr>
          <w:rFonts w:ascii="Arial" w:hAnsi="Arial" w:eastAsia="Times New Roman" w:cs="Arial"/>
          <w:kern w:val="0"/>
          <w:lang w:val="en-US" w:eastAsia="zh-CN"/>
          <w14:ligatures w14:val="none"/>
        </w:rPr>
      </w:pPr>
      <w:r>
        <w:rPr>
          <w:rFonts w:ascii="Arial" w:hAnsi="Arial" w:eastAsia="Times New Roman" w:cs="Arial"/>
          <w:kern w:val="0"/>
          <w:lang w:val="en-US"/>
          <w14:ligatures w14:val="none"/>
        </w:rPr>
        <w:t>D</w:t>
      </w:r>
      <w:r>
        <w:rPr>
          <w:rFonts w:ascii="Arial" w:hAnsi="Arial" w:eastAsia="Times New Roman" w:cs="Arial"/>
          <w:kern w:val="0"/>
          <w:lang w:val="en-US" w:eastAsia="zh-CN"/>
          <w14:ligatures w14:val="none"/>
        </w:rPr>
        <w:t>engan terlaksananya kegiatan dari koordinasi dan sinergi melalui kerjasama Satuan Polisi Pamong Praja Provinsi dan Satuan Polisi Pamong Praja Kab/Kota dalam rangka penegakan Perda dan Perkada di Provinsi Sumatera Selatan yaitu:</w:t>
      </w:r>
    </w:p>
    <w:p w14:paraId="3059C033">
      <w:pPr>
        <w:pStyle w:val="65"/>
        <w:numPr>
          <w:ilvl w:val="0"/>
          <w:numId w:val="125"/>
        </w:numPr>
        <w:spacing w:after="0" w:line="360" w:lineRule="auto"/>
        <w:ind w:left="1560"/>
        <w:jc w:val="both"/>
        <w:rPr>
          <w:rFonts w:ascii="Arial" w:hAnsi="Arial" w:eastAsia="Times New Roman" w:cs="Arial"/>
          <w:kern w:val="0"/>
          <w:lang w:val="sv-SE" w:eastAsia="zh-CN"/>
          <w14:ligatures w14:val="none"/>
        </w:rPr>
      </w:pPr>
      <w:r>
        <w:rPr>
          <w:rFonts w:ascii="Arial" w:hAnsi="Arial" w:eastAsia="Times New Roman" w:cs="Arial"/>
          <w:kern w:val="0"/>
          <w:lang w:val="sv-SE" w:eastAsia="zh-CN"/>
          <w14:ligatures w14:val="none"/>
        </w:rPr>
        <w:t>Meningkatkan Efektivitas Penegakan: Koordinasi dan sinergi antara Satpol PP Provinsi dan Kab/Kota dapat meningkatkan efektivitas penegakan Perda dan Perkada di Provinsi Sumatera Selatan.</w:t>
      </w:r>
    </w:p>
    <w:p w14:paraId="115F1C91">
      <w:pPr>
        <w:pStyle w:val="65"/>
        <w:numPr>
          <w:ilvl w:val="0"/>
          <w:numId w:val="125"/>
        </w:numPr>
        <w:spacing w:after="0" w:line="360" w:lineRule="auto"/>
        <w:ind w:left="1560"/>
        <w:jc w:val="both"/>
        <w:rPr>
          <w:rFonts w:ascii="Arial" w:hAnsi="Arial" w:eastAsia="Times New Roman" w:cs="Arial"/>
          <w:kern w:val="0"/>
          <w:lang w:val="sv-SE" w:eastAsia="zh-CN"/>
          <w14:ligatures w14:val="none"/>
        </w:rPr>
      </w:pPr>
      <w:r>
        <w:rPr>
          <w:rFonts w:ascii="Arial" w:hAnsi="Arial" w:eastAsia="Times New Roman" w:cs="Arial"/>
          <w:kern w:val="0"/>
          <w:lang w:val="sv-SE" w:eastAsia="zh-CN"/>
          <w14:ligatures w14:val="none"/>
        </w:rPr>
        <w:t>Membangun Kerjasama dan Sinergi: Kerjasama dan sinergi antara Satpol PP Provinsi dan Kab/Kota dapat memperkuat penegakan Perda dan Perkada, serta meningkatkan keamanan dan ketertiban masyarakat.</w:t>
      </w:r>
    </w:p>
    <w:p w14:paraId="7E85C8A4">
      <w:pPr>
        <w:pStyle w:val="65"/>
        <w:numPr>
          <w:ilvl w:val="0"/>
          <w:numId w:val="125"/>
        </w:numPr>
        <w:spacing w:after="0" w:line="360" w:lineRule="auto"/>
        <w:ind w:left="1560"/>
        <w:jc w:val="both"/>
        <w:rPr>
          <w:rFonts w:ascii="Arial" w:hAnsi="Arial" w:eastAsia="Times New Roman" w:cs="Arial"/>
          <w:kern w:val="0"/>
          <w:lang w:val="sv-SE" w:eastAsia="zh-CN"/>
          <w14:ligatures w14:val="none"/>
        </w:rPr>
      </w:pPr>
      <w:r>
        <w:rPr>
          <w:rFonts w:ascii="Arial" w:hAnsi="Arial" w:eastAsia="Times New Roman" w:cs="Arial"/>
          <w:kern w:val="0"/>
          <w:lang w:val="sv-SE" w:eastAsia="zh-CN"/>
          <w14:ligatures w14:val="none"/>
        </w:rPr>
        <w:t>Meningkatkan Kesadaran dan Kepatuhan Masyarakat: Penegakan Perda dan Perkada yang efektif dan sinergis dapat meningkatkan kesadaran dan kepatuhan masyarakat terhadap peraturan yang berlaku.</w:t>
      </w:r>
    </w:p>
    <w:p w14:paraId="49DBDF59">
      <w:pPr>
        <w:pStyle w:val="65"/>
        <w:numPr>
          <w:ilvl w:val="0"/>
          <w:numId w:val="125"/>
        </w:numPr>
        <w:spacing w:after="0" w:line="360" w:lineRule="auto"/>
        <w:ind w:left="1560"/>
        <w:jc w:val="both"/>
        <w:rPr>
          <w:rFonts w:ascii="Arial" w:hAnsi="Arial" w:eastAsia="Times New Roman" w:cs="Arial"/>
          <w:kern w:val="0"/>
          <w:lang w:val="sv-SE" w:eastAsia="zh-CN"/>
          <w14:ligatures w14:val="none"/>
        </w:rPr>
      </w:pPr>
      <w:r>
        <w:rPr>
          <w:rFonts w:ascii="Arial" w:hAnsi="Arial" w:eastAsia="Times New Roman" w:cs="Arial"/>
          <w:kern w:val="0"/>
          <w:lang w:val="sv-SE" w:eastAsia="zh-CN"/>
          <w14:ligatures w14:val="none"/>
        </w:rPr>
        <w:t xml:space="preserve">Mengoptimalkan Koordinasi dan sinergi antara </w:t>
      </w:r>
      <w:bookmarkStart w:id="90" w:name="_Hlk202973016"/>
      <w:r>
        <w:rPr>
          <w:rFonts w:ascii="Arial" w:hAnsi="Arial" w:eastAsia="Times New Roman" w:cs="Arial"/>
          <w:kern w:val="0"/>
          <w:lang w:val="sv-SE" w:eastAsia="zh-CN"/>
          <w14:ligatures w14:val="none"/>
        </w:rPr>
        <w:t xml:space="preserve">Satpol PP </w:t>
      </w:r>
      <w:bookmarkEnd w:id="90"/>
      <w:r>
        <w:rPr>
          <w:rFonts w:ascii="Arial" w:hAnsi="Arial" w:eastAsia="Times New Roman" w:cs="Arial"/>
          <w:kern w:val="0"/>
          <w:lang w:val="sv-SE" w:eastAsia="zh-CN"/>
          <w14:ligatures w14:val="none"/>
        </w:rPr>
        <w:t>Provinsi Sumatera Selatan dan Satpol PP Kab/Kota dapat mengoptimalkan sumber daya yang tersedia, sehingga Penegakan Perda dan Perkada dapat dilakukan dengan lebih efektif dan efisien.</w:t>
      </w:r>
    </w:p>
    <w:p w14:paraId="105CFECF">
      <w:pPr>
        <w:pStyle w:val="65"/>
        <w:spacing w:after="0" w:line="360" w:lineRule="auto"/>
        <w:ind w:left="1560"/>
        <w:jc w:val="both"/>
        <w:rPr>
          <w:rFonts w:ascii="Arial" w:hAnsi="Arial" w:eastAsia="Times New Roman" w:cs="Arial"/>
          <w:kern w:val="0"/>
          <w:sz w:val="12"/>
          <w:szCs w:val="12"/>
          <w:lang w:val="sv-SE" w:eastAsia="zh-CN"/>
          <w14:ligatures w14:val="none"/>
        </w:rPr>
      </w:pPr>
    </w:p>
    <w:p w14:paraId="7B074E54">
      <w:pPr>
        <w:spacing w:after="0" w:line="360" w:lineRule="auto"/>
        <w:ind w:left="1276" w:firstLine="709"/>
        <w:jc w:val="both"/>
        <w:rPr>
          <w:rFonts w:ascii="Arial" w:hAnsi="Arial" w:eastAsia="Times New Roman" w:cs="Arial"/>
          <w:kern w:val="0"/>
          <w:lang w:val="sv-SE" w:eastAsia="zh-CN"/>
          <w14:ligatures w14:val="none"/>
        </w:rPr>
      </w:pPr>
      <w:r>
        <w:rPr>
          <w:rFonts w:ascii="Arial" w:hAnsi="Arial" w:eastAsia="Times New Roman" w:cs="Arial"/>
          <w:kern w:val="0"/>
          <w:lang w:val="sv-SE" w:eastAsia="zh-CN"/>
          <w14:ligatures w14:val="none"/>
        </w:rPr>
        <w:t>Dengan demikian, koordinasi dan sinergi melalui kerjasama Satuan Polisi Pamong Praja Provinsi Sumatera Selatan dan Satuan Polisi Pamong Praja Kab/Kota sangat penting dalam rangka Penegakan Perda dan Perkada di Provinsi Sumatera Selatan.</w:t>
      </w:r>
    </w:p>
    <w:p w14:paraId="01394B36">
      <w:pPr>
        <w:spacing w:after="0" w:line="360" w:lineRule="auto"/>
        <w:ind w:left="1276"/>
        <w:jc w:val="both"/>
        <w:rPr>
          <w:rFonts w:ascii="Arial" w:hAnsi="Arial" w:eastAsia="Aptos" w:cs="Arial"/>
          <w:lang w:val="sv-SE" w:eastAsia="zh-CN"/>
        </w:rPr>
      </w:pPr>
      <w:r>
        <w:rPr>
          <w:rFonts w:ascii="Arial" w:hAnsi="Arial" w:eastAsia="Aptos" w:cs="Arial"/>
          <w:lang w:val="sv-SE" w:eastAsia="zh-CN"/>
        </w:rPr>
        <w:t xml:space="preserve">Dengan dukungan penuh para stakholder baik internal maupun eksternal memudahkan pelaksanaan kegiatan aksi perubahan yang dilakukan, yang berdampak pada 7 (tujuh) tahapan kegiatan yang direncanakan dapat terlaksana dengan baik sesuai dengan jadwal yang ditentukan. </w:t>
      </w:r>
    </w:p>
    <w:p w14:paraId="3E6BB448">
      <w:pPr>
        <w:spacing w:after="0" w:line="360" w:lineRule="auto"/>
        <w:ind w:left="1276"/>
        <w:jc w:val="both"/>
        <w:rPr>
          <w:rFonts w:ascii="Arial" w:hAnsi="Arial" w:eastAsia="Aptos" w:cs="Arial"/>
          <w:lang w:val="sv-SE" w:eastAsia="zh-CN"/>
        </w:rPr>
      </w:pPr>
    </w:p>
    <w:p w14:paraId="46854DD0">
      <w:pPr>
        <w:spacing w:after="0" w:line="360" w:lineRule="auto"/>
        <w:ind w:left="1276"/>
        <w:jc w:val="both"/>
        <w:rPr>
          <w:rFonts w:ascii="Arial" w:hAnsi="Arial" w:eastAsia="Aptos" w:cs="Arial"/>
          <w:lang w:val="sv-SE" w:eastAsia="zh-CN"/>
        </w:rPr>
      </w:pPr>
    </w:p>
    <w:p w14:paraId="6DDC4E3E">
      <w:pPr>
        <w:spacing w:after="0" w:line="360" w:lineRule="auto"/>
        <w:ind w:left="1276"/>
        <w:jc w:val="both"/>
        <w:rPr>
          <w:rFonts w:ascii="Arial" w:hAnsi="Arial" w:eastAsia="Aptos" w:cs="Arial"/>
          <w:lang w:val="sv-SE" w:eastAsia="zh-CN"/>
        </w:rPr>
      </w:pPr>
      <w:r>
        <w:rPr>
          <w:rFonts w:ascii="Arial" w:hAnsi="Arial" w:eastAsia="Aptos" w:cs="Arial"/>
          <w:lang w:val="sv-SE" w:eastAsia="zh-CN"/>
        </w:rPr>
        <w:t>7 (tujuh) tahapan kegiatan sebagai berikut:</w:t>
      </w:r>
    </w:p>
    <w:p w14:paraId="31F09C81">
      <w:pPr>
        <w:widowControl w:val="0"/>
        <w:numPr>
          <w:ilvl w:val="0"/>
          <w:numId w:val="126"/>
        </w:numPr>
        <w:autoSpaceDE w:val="0"/>
        <w:autoSpaceDN w:val="0"/>
        <w:spacing w:after="0" w:line="360" w:lineRule="auto"/>
        <w:ind w:left="1721"/>
        <w:contextualSpacing/>
        <w:jc w:val="both"/>
        <w:outlineLvl w:val="0"/>
        <w:rPr>
          <w:rFonts w:ascii="Arial" w:hAnsi="Arial" w:eastAsia="Aptos" w:cs="Arial"/>
          <w:lang w:val="sv-SE" w:eastAsia="zh-CN"/>
        </w:rPr>
      </w:pPr>
      <w:r>
        <w:rPr>
          <w:rFonts w:ascii="Arial" w:hAnsi="Arial" w:eastAsia="Aptos" w:cs="Arial"/>
          <w:lang w:val="da-DK" w:eastAsia="id-ID"/>
        </w:rPr>
        <w:t>Melakukan koordinasi kepada Kepala Bagian (Mentor):</w:t>
      </w:r>
    </w:p>
    <w:p w14:paraId="4FD1B5D9">
      <w:pPr>
        <w:widowControl w:val="0"/>
        <w:numPr>
          <w:ilvl w:val="0"/>
          <w:numId w:val="126"/>
        </w:numPr>
        <w:autoSpaceDE w:val="0"/>
        <w:autoSpaceDN w:val="0"/>
        <w:spacing w:after="0" w:line="360" w:lineRule="auto"/>
        <w:ind w:left="1721"/>
        <w:contextualSpacing/>
        <w:jc w:val="both"/>
        <w:outlineLvl w:val="0"/>
        <w:rPr>
          <w:rFonts w:ascii="Arial" w:hAnsi="Arial" w:eastAsia="Aptos" w:cs="Arial"/>
          <w:lang w:val="sv-SE" w:eastAsia="zh-CN"/>
        </w:rPr>
      </w:pPr>
      <w:r>
        <w:rPr>
          <w:rFonts w:ascii="Arial" w:hAnsi="Arial" w:eastAsia="Aptos" w:cs="Arial"/>
          <w:lang w:val="id-ID" w:eastAsia="id-ID"/>
        </w:rPr>
        <w:t>Membentuk Tim Teknis/Tim Efektif di Bidang Penegakan Perda dan Perkada di Provinsi Sumsel</w:t>
      </w:r>
    </w:p>
    <w:p w14:paraId="5C60555F">
      <w:pPr>
        <w:widowControl w:val="0"/>
        <w:numPr>
          <w:ilvl w:val="0"/>
          <w:numId w:val="126"/>
        </w:numPr>
        <w:autoSpaceDE w:val="0"/>
        <w:autoSpaceDN w:val="0"/>
        <w:spacing w:after="0" w:line="360" w:lineRule="auto"/>
        <w:ind w:left="1721"/>
        <w:contextualSpacing/>
        <w:jc w:val="both"/>
        <w:outlineLvl w:val="0"/>
        <w:rPr>
          <w:rFonts w:ascii="Arial" w:hAnsi="Arial" w:eastAsia="Aptos" w:cs="Arial"/>
          <w:lang w:val="sv-SE" w:eastAsia="zh-CN"/>
        </w:rPr>
      </w:pPr>
      <w:r>
        <w:rPr>
          <w:rFonts w:ascii="Arial" w:hAnsi="Arial" w:eastAsia="Aptos" w:cs="Arial"/>
          <w:lang w:val="id-ID" w:eastAsia="id-ID"/>
        </w:rPr>
        <w:t>Melaksanakan Rapat Koordinasi Penandatanganan Nota Kesepahaman bersama antara Satuan Polisi Pamong Praja Provinsi Sumatera Selatan dengan Satuan Polisi Pamong Praja Kab/Kota dalam rangka Penegakan Perda dan Perkada di Prov. Sumsel:</w:t>
      </w:r>
    </w:p>
    <w:p w14:paraId="6C5FFC37">
      <w:pPr>
        <w:widowControl w:val="0"/>
        <w:numPr>
          <w:ilvl w:val="0"/>
          <w:numId w:val="126"/>
        </w:numPr>
        <w:autoSpaceDE w:val="0"/>
        <w:autoSpaceDN w:val="0"/>
        <w:spacing w:after="0" w:line="360" w:lineRule="auto"/>
        <w:ind w:left="1721"/>
        <w:contextualSpacing/>
        <w:jc w:val="both"/>
        <w:outlineLvl w:val="0"/>
        <w:rPr>
          <w:rFonts w:ascii="Arial" w:hAnsi="Arial" w:eastAsia="Aptos" w:cs="Arial"/>
          <w:lang w:val="sv-SE" w:eastAsia="zh-CN"/>
        </w:rPr>
      </w:pPr>
      <w:bookmarkStart w:id="91" w:name="_Hlk202968339"/>
      <w:r>
        <w:rPr>
          <w:rFonts w:ascii="Arial" w:hAnsi="Arial" w:eastAsia="Aptos" w:cs="Arial"/>
          <w:lang w:val="id-ID" w:eastAsia="id-ID"/>
        </w:rPr>
        <w:t xml:space="preserve">Melaksanakan Koordinasi dan dukungan dengan Stakeholder </w:t>
      </w:r>
    </w:p>
    <w:p w14:paraId="0432F819">
      <w:pPr>
        <w:widowControl w:val="0"/>
        <w:numPr>
          <w:ilvl w:val="0"/>
          <w:numId w:val="126"/>
        </w:numPr>
        <w:autoSpaceDE w:val="0"/>
        <w:autoSpaceDN w:val="0"/>
        <w:spacing w:after="0" w:line="360" w:lineRule="auto"/>
        <w:ind w:left="1721"/>
        <w:contextualSpacing/>
        <w:jc w:val="both"/>
        <w:outlineLvl w:val="0"/>
        <w:rPr>
          <w:rFonts w:ascii="Arial" w:hAnsi="Arial" w:eastAsia="Aptos" w:cs="Arial"/>
          <w:lang w:val="sv-SE" w:eastAsia="zh-CN"/>
        </w:rPr>
      </w:pPr>
      <w:r>
        <w:rPr>
          <w:rFonts w:ascii="Arial" w:hAnsi="Arial" w:eastAsia="Aptos" w:cs="Arial"/>
          <w:lang w:val="sv-SE" w:eastAsia="id-ID"/>
        </w:rPr>
        <w:t>Penegakan Perda dan Perkada bersama antara Sat Pol PP Provinsi</w:t>
      </w:r>
      <w:r>
        <w:t xml:space="preserve"> </w:t>
      </w:r>
      <w:r>
        <w:rPr>
          <w:rFonts w:ascii="Arial" w:hAnsi="Arial" w:eastAsia="Aptos" w:cs="Arial"/>
          <w:lang w:val="sv-SE" w:eastAsia="id-ID"/>
        </w:rPr>
        <w:t>Sumatera Selatan dan Sat Pol PP 17 Kabupaten/Kota.</w:t>
      </w:r>
    </w:p>
    <w:p w14:paraId="652D14EE">
      <w:pPr>
        <w:widowControl w:val="0"/>
        <w:numPr>
          <w:ilvl w:val="0"/>
          <w:numId w:val="126"/>
        </w:numPr>
        <w:autoSpaceDE w:val="0"/>
        <w:autoSpaceDN w:val="0"/>
        <w:spacing w:after="0" w:line="360" w:lineRule="auto"/>
        <w:ind w:left="1721"/>
        <w:contextualSpacing/>
        <w:jc w:val="both"/>
        <w:outlineLvl w:val="0"/>
        <w:rPr>
          <w:rFonts w:ascii="Arial" w:hAnsi="Arial" w:eastAsia="Aptos" w:cs="Arial"/>
          <w:lang w:val="sv-SE" w:eastAsia="zh-CN"/>
        </w:rPr>
      </w:pPr>
      <w:r>
        <w:rPr>
          <w:rFonts w:ascii="Arial" w:hAnsi="Arial" w:eastAsia="Aptos" w:cs="Arial"/>
          <w:lang w:val="sv-SE" w:eastAsia="id-ID"/>
        </w:rPr>
        <w:t>Penegakan perda dan perkada untuk pengawasan yang efektif untuk memantau dan mengevaluasi pelaksanaan Penegakan Perda dan Perkada.</w:t>
      </w:r>
    </w:p>
    <w:p w14:paraId="4987244A">
      <w:pPr>
        <w:widowControl w:val="0"/>
        <w:numPr>
          <w:ilvl w:val="0"/>
          <w:numId w:val="126"/>
        </w:numPr>
        <w:autoSpaceDE w:val="0"/>
        <w:autoSpaceDN w:val="0"/>
        <w:spacing w:after="0" w:line="360" w:lineRule="auto"/>
        <w:ind w:left="1721"/>
        <w:contextualSpacing/>
        <w:jc w:val="both"/>
        <w:outlineLvl w:val="0"/>
        <w:rPr>
          <w:rFonts w:ascii="Arial" w:hAnsi="Arial" w:eastAsia="Aptos" w:cs="Arial"/>
          <w:lang w:val="sv-SE" w:eastAsia="zh-CN"/>
        </w:rPr>
      </w:pPr>
      <w:r>
        <w:rPr>
          <w:rFonts w:ascii="Arial" w:hAnsi="Arial" w:eastAsia="Aptos" w:cs="Arial"/>
          <w:lang w:val="fi-FI"/>
        </w:rPr>
        <w:t>Melakukan pengawasan yang efektif untuk memantau dan mengevaluasi pelaksanaan Penegakan Perda dan Perkada di Kab/Kota.</w:t>
      </w:r>
    </w:p>
    <w:bookmarkEnd w:id="91"/>
    <w:p w14:paraId="0725DA1C">
      <w:pPr>
        <w:widowControl w:val="0"/>
        <w:autoSpaceDE w:val="0"/>
        <w:autoSpaceDN w:val="0"/>
        <w:spacing w:after="0" w:line="360" w:lineRule="auto"/>
        <w:ind w:left="1701" w:firstLine="284"/>
        <w:contextualSpacing/>
        <w:jc w:val="both"/>
        <w:outlineLvl w:val="0"/>
        <w:rPr>
          <w:rFonts w:ascii="Arial" w:hAnsi="Arial" w:eastAsia="Aptos" w:cs="Arial"/>
          <w:lang w:val="sv-SE" w:eastAsia="zh-CN"/>
        </w:rPr>
      </w:pPr>
      <w:r>
        <w:rPr>
          <w:rFonts w:ascii="Arial" w:hAnsi="Arial" w:eastAsia="Aptos" w:cs="Arial"/>
          <w:lang w:val="fi-FI" w:eastAsia="zh-CN"/>
        </w:rPr>
        <w:t>Ketujuh tahapan kegiatan ini merupakan kunci sukses terlaksananya kegiatan koordinasi dan sinergi melalui kerjasama Satuan Polisi Pamong Praja Provinsi</w:t>
      </w:r>
      <w:r>
        <w:rPr>
          <w:lang w:val="sv-SE"/>
        </w:rPr>
        <w:t xml:space="preserve"> </w:t>
      </w:r>
      <w:r>
        <w:rPr>
          <w:rFonts w:ascii="Arial" w:hAnsi="Arial" w:eastAsia="Aptos" w:cs="Arial"/>
          <w:lang w:val="fi-FI" w:eastAsia="zh-CN"/>
        </w:rPr>
        <w:t xml:space="preserve">Sumatera Selatan dan Satuan Polisi Pamong Praja Kab/Kota dalam rangka Penegakan Perda dan Perkada di Provinsi Sumatera Selatan </w:t>
      </w:r>
      <w:r>
        <w:rPr>
          <w:rFonts w:ascii="Arial" w:hAnsi="Arial" w:eastAsia="Aptos" w:cs="Arial"/>
          <w:lang w:val="sv-SE" w:eastAsia="zh-CN"/>
        </w:rPr>
        <w:t>yang berkelanjutan</w:t>
      </w:r>
      <w:r>
        <w:rPr>
          <w:rFonts w:ascii="Arial" w:hAnsi="Arial" w:eastAsia="Aptos" w:cs="Arial"/>
          <w:lang w:val="sv-SE"/>
        </w:rPr>
        <w:t>.</w:t>
      </w:r>
    </w:p>
    <w:p w14:paraId="253F9F17">
      <w:pPr>
        <w:widowControl w:val="0"/>
        <w:autoSpaceDE w:val="0"/>
        <w:autoSpaceDN w:val="0"/>
        <w:spacing w:after="0" w:line="360" w:lineRule="auto"/>
        <w:ind w:left="1361" w:leftChars="567" w:firstLine="720"/>
        <w:jc w:val="both"/>
        <w:outlineLvl w:val="0"/>
        <w:rPr>
          <w:rFonts w:ascii="Arial" w:hAnsi="Arial" w:eastAsia="Aptos" w:cs="Arial"/>
          <w:sz w:val="18"/>
          <w:szCs w:val="18"/>
          <w:lang w:val="sv-SE"/>
        </w:rPr>
      </w:pPr>
    </w:p>
    <w:p w14:paraId="7E98FEFF">
      <w:pPr>
        <w:widowControl w:val="0"/>
        <w:numPr>
          <w:ilvl w:val="0"/>
          <w:numId w:val="124"/>
        </w:numPr>
        <w:autoSpaceDE w:val="0"/>
        <w:autoSpaceDN w:val="0"/>
        <w:spacing w:after="0" w:line="360" w:lineRule="auto"/>
        <w:ind w:left="1549" w:hanging="721"/>
        <w:contextualSpacing/>
        <w:outlineLvl w:val="0"/>
        <w:rPr>
          <w:rFonts w:ascii="Arial" w:hAnsi="Arial" w:eastAsia="Aptos" w:cs="Arial"/>
          <w:b/>
          <w:bCs/>
          <w:lang w:val="en-US" w:eastAsia="zh-CN"/>
        </w:rPr>
      </w:pPr>
      <w:r>
        <w:rPr>
          <w:rFonts w:ascii="Arial" w:hAnsi="Arial" w:eastAsia="Aptos" w:cs="Arial"/>
          <w:b/>
          <w:bCs/>
          <w:lang w:val="sv-SE" w:eastAsia="zh-CN"/>
        </w:rPr>
        <w:t xml:space="preserve">  </w:t>
      </w:r>
      <w:r>
        <w:rPr>
          <w:rFonts w:ascii="Arial" w:hAnsi="Arial" w:eastAsia="Aptos" w:cs="Arial"/>
          <w:b/>
          <w:bCs/>
          <w:lang w:val="en-US" w:eastAsia="zh-CN"/>
        </w:rPr>
        <w:t>SARAN</w:t>
      </w:r>
    </w:p>
    <w:p w14:paraId="26D6551B">
      <w:pPr>
        <w:spacing w:after="0" w:line="240" w:lineRule="auto"/>
        <w:ind w:left="1134" w:firstLine="851"/>
        <w:jc w:val="both"/>
        <w:rPr>
          <w:rFonts w:ascii="Arial" w:hAnsi="Arial" w:cs="Arial" w:eastAsiaTheme="minorEastAsia"/>
          <w:color w:val="000000" w:themeColor="text1"/>
          <w:kern w:val="24"/>
          <w:lang w:val="en-US" w:eastAsia="zh-CN"/>
          <w14:textFill>
            <w14:solidFill>
              <w14:schemeClr w14:val="tx1"/>
            </w14:solidFill>
          </w14:textFill>
          <w14:ligatures w14:val="none"/>
        </w:rPr>
      </w:pPr>
      <w:r>
        <w:rPr>
          <w:rFonts w:ascii="Arial" w:hAnsi="Arial" w:cs="Arial" w:eastAsiaTheme="minorEastAsia"/>
          <w:color w:val="000000" w:themeColor="text1"/>
          <w:kern w:val="24"/>
          <w:lang w:val="en-US" w:eastAsia="zh-CN"/>
          <w14:textFill>
            <w14:solidFill>
              <w14:schemeClr w14:val="tx1"/>
            </w14:solidFill>
          </w14:textFill>
          <w14:ligatures w14:val="none"/>
        </w:rPr>
        <w:t>Berdasarkan kesimpulan di atas, disarankan beberapa langkah strategis untuk mendukung keberlanjutan dan peningkatan efektivitas koordinasi serta sinergi antara Satuan Polisi Pamong Praja Provinsi Sumatera Selatan dan Satuan Polisi Pamong Praja Kabupaten/Kota, antara lain:</w:t>
      </w:r>
    </w:p>
    <w:p w14:paraId="6D15328E">
      <w:pPr>
        <w:spacing w:after="0" w:line="240" w:lineRule="auto"/>
        <w:ind w:left="1134" w:firstLine="851"/>
        <w:jc w:val="both"/>
        <w:rPr>
          <w:rFonts w:ascii="Times New Roman" w:hAnsi="Times New Roman" w:eastAsia="Times New Roman" w:cs="Times New Roman"/>
          <w:kern w:val="0"/>
          <w:lang w:eastAsia="zh-CN"/>
          <w14:ligatures w14:val="none"/>
        </w:rPr>
      </w:pPr>
    </w:p>
    <w:p w14:paraId="394F69CC">
      <w:pPr>
        <w:numPr>
          <w:ilvl w:val="0"/>
          <w:numId w:val="127"/>
        </w:numPr>
        <w:spacing w:after="0" w:line="276" w:lineRule="auto"/>
        <w:ind w:left="1701" w:hanging="283"/>
        <w:contextualSpacing/>
        <w:jc w:val="both"/>
        <w:rPr>
          <w:rFonts w:ascii="Times New Roman" w:hAnsi="Times New Roman" w:eastAsia="Times New Roman" w:cs="Times New Roman"/>
          <w:kern w:val="0"/>
          <w:lang w:eastAsia="zh-CN"/>
          <w14:ligatures w14:val="none"/>
        </w:rPr>
      </w:pPr>
      <w:r>
        <w:rPr>
          <w:rFonts w:hAnsi="Century Gothic" w:eastAsiaTheme="minorEastAsia"/>
          <w:b/>
          <w:bCs/>
          <w:color w:val="000000" w:themeColor="text1"/>
          <w:kern w:val="24"/>
          <w:lang w:eastAsia="zh-CN"/>
          <w14:textFill>
            <w14:solidFill>
              <w14:schemeClr w14:val="tx1"/>
            </w14:solidFill>
          </w14:textFill>
          <w14:ligatures w14:val="none"/>
        </w:rPr>
        <w:t>Peningkatan Kapasitas Aparatur</w:t>
      </w:r>
    </w:p>
    <w:p w14:paraId="078BAC80">
      <w:pPr>
        <w:spacing w:after="0" w:line="276" w:lineRule="auto"/>
        <w:ind w:left="1701"/>
        <w:contextualSpacing/>
        <w:jc w:val="both"/>
        <w:rPr>
          <w:rFonts w:hAnsi="Century Gothic" w:eastAsiaTheme="minorEastAsia"/>
          <w:color w:val="000000" w:themeColor="text1"/>
          <w:kern w:val="24"/>
          <w:lang w:eastAsia="zh-CN"/>
          <w14:textFill>
            <w14:solidFill>
              <w14:schemeClr w14:val="tx1"/>
            </w14:solidFill>
          </w14:textFill>
          <w14:ligatures w14:val="none"/>
        </w:rPr>
      </w:pPr>
      <w:r>
        <w:rPr>
          <w:rFonts w:hAnsi="Century Gothic" w:eastAsiaTheme="minorEastAsia"/>
          <w:color w:val="000000" w:themeColor="text1"/>
          <w:kern w:val="24"/>
          <w:lang w:eastAsia="zh-CN"/>
          <w14:textFill>
            <w14:solidFill>
              <w14:schemeClr w14:val="tx1"/>
            </w14:solidFill>
          </w14:textFill>
          <w14:ligatures w14:val="none"/>
        </w:rPr>
        <w:t>Dilakukan pelatihan dan bimbingan teknis secara berkelanjutan bagi personel Satpol PP baik di tingkat Provinsi maupun Kabupaten/Kota, agar memiliki kompetensi yang memadai dalam melaksanakan penegakan hukum daerah.</w:t>
      </w:r>
    </w:p>
    <w:p w14:paraId="2EB182E1">
      <w:pPr>
        <w:spacing w:after="0" w:line="276" w:lineRule="auto"/>
        <w:ind w:left="1701"/>
        <w:contextualSpacing/>
        <w:jc w:val="both"/>
        <w:rPr>
          <w:rFonts w:hAnsi="Century Gothic" w:eastAsiaTheme="minorEastAsia"/>
          <w:color w:val="000000" w:themeColor="text1"/>
          <w:kern w:val="24"/>
          <w:lang w:eastAsia="zh-CN"/>
          <w14:textFill>
            <w14:solidFill>
              <w14:schemeClr w14:val="tx1"/>
            </w14:solidFill>
          </w14:textFill>
          <w14:ligatures w14:val="none"/>
        </w:rPr>
      </w:pPr>
    </w:p>
    <w:p w14:paraId="15074B51">
      <w:pPr>
        <w:spacing w:after="0" w:line="276" w:lineRule="auto"/>
        <w:ind w:left="1701"/>
        <w:contextualSpacing/>
        <w:jc w:val="both"/>
        <w:rPr>
          <w:rFonts w:ascii="Times New Roman" w:hAnsi="Times New Roman" w:eastAsia="Times New Roman" w:cs="Times New Roman"/>
          <w:kern w:val="0"/>
          <w:lang w:eastAsia="zh-CN"/>
          <w14:ligatures w14:val="none"/>
        </w:rPr>
      </w:pPr>
    </w:p>
    <w:p w14:paraId="4737397A">
      <w:pPr>
        <w:numPr>
          <w:ilvl w:val="0"/>
          <w:numId w:val="127"/>
        </w:numPr>
        <w:spacing w:after="0" w:line="276" w:lineRule="auto"/>
        <w:ind w:left="1701" w:hanging="283"/>
        <w:contextualSpacing/>
        <w:jc w:val="both"/>
        <w:rPr>
          <w:rFonts w:ascii="Times New Roman" w:hAnsi="Times New Roman" w:eastAsia="Times New Roman" w:cs="Times New Roman"/>
          <w:kern w:val="0"/>
          <w:lang w:eastAsia="zh-CN"/>
          <w14:ligatures w14:val="none"/>
        </w:rPr>
      </w:pPr>
      <w:r>
        <w:rPr>
          <w:rFonts w:hAnsi="Century Gothic" w:eastAsiaTheme="minorEastAsia"/>
          <w:b/>
          <w:bCs/>
          <w:color w:val="000000" w:themeColor="text1"/>
          <w:kern w:val="24"/>
          <w:lang w:eastAsia="zh-CN"/>
          <w14:textFill>
            <w14:solidFill>
              <w14:schemeClr w14:val="tx1"/>
            </w14:solidFill>
          </w14:textFill>
          <w14:ligatures w14:val="none"/>
        </w:rPr>
        <w:t>Optimalisasi Forum Koordinasi</w:t>
      </w:r>
    </w:p>
    <w:p w14:paraId="14656D1D">
      <w:pPr>
        <w:spacing w:after="0" w:line="276" w:lineRule="auto"/>
        <w:ind w:left="1701"/>
        <w:contextualSpacing/>
        <w:jc w:val="both"/>
        <w:rPr>
          <w:rFonts w:ascii="Times New Roman" w:hAnsi="Times New Roman" w:eastAsia="Times New Roman" w:cs="Times New Roman"/>
          <w:kern w:val="0"/>
          <w:lang w:eastAsia="zh-CN"/>
          <w14:ligatures w14:val="none"/>
        </w:rPr>
      </w:pPr>
      <w:r>
        <w:rPr>
          <w:rFonts w:hAnsi="Century Gothic" w:eastAsiaTheme="minorEastAsia"/>
          <w:color w:val="000000" w:themeColor="text1"/>
          <w:kern w:val="24"/>
          <w:lang w:eastAsia="zh-CN"/>
          <w14:textFill>
            <w14:solidFill>
              <w14:schemeClr w14:val="tx1"/>
            </w14:solidFill>
          </w14:textFill>
          <w14:ligatures w14:val="none"/>
        </w:rPr>
        <w:t>Membentuk atau memperkuat forum komunikasi rutin antara Satpol PP Provinsi dan Kab/Kota, guna membahas permasalahan di lapangan, berbagi informasi, serta merumuskan solusi bersama secara cepat dan tepat.</w:t>
      </w:r>
    </w:p>
    <w:p w14:paraId="0BE38197">
      <w:pPr>
        <w:numPr>
          <w:ilvl w:val="0"/>
          <w:numId w:val="127"/>
        </w:numPr>
        <w:spacing w:after="0" w:line="276" w:lineRule="auto"/>
        <w:ind w:left="1701" w:hanging="283"/>
        <w:contextualSpacing/>
        <w:jc w:val="both"/>
        <w:rPr>
          <w:rFonts w:ascii="Times New Roman" w:hAnsi="Times New Roman" w:eastAsia="Times New Roman" w:cs="Times New Roman"/>
          <w:kern w:val="0"/>
          <w:lang w:eastAsia="zh-CN"/>
          <w14:ligatures w14:val="none"/>
        </w:rPr>
      </w:pPr>
      <w:r>
        <w:rPr>
          <w:rFonts w:hAnsi="Century Gothic" w:eastAsiaTheme="minorEastAsia"/>
          <w:b/>
          <w:bCs/>
          <w:color w:val="000000" w:themeColor="text1"/>
          <w:kern w:val="24"/>
          <w:lang w:eastAsia="zh-CN"/>
          <w14:textFill>
            <w14:solidFill>
              <w14:schemeClr w14:val="tx1"/>
            </w14:solidFill>
          </w14:textFill>
          <w14:ligatures w14:val="none"/>
        </w:rPr>
        <w:t>Peningkatan Partisipasi Masyarakat</w:t>
      </w:r>
    </w:p>
    <w:p w14:paraId="1217B75F">
      <w:pPr>
        <w:spacing w:after="0" w:line="276" w:lineRule="auto"/>
        <w:ind w:left="1701"/>
        <w:contextualSpacing/>
        <w:jc w:val="both"/>
        <w:rPr>
          <w:rFonts w:ascii="Times New Roman" w:hAnsi="Times New Roman" w:eastAsia="Times New Roman" w:cs="Times New Roman"/>
          <w:kern w:val="0"/>
          <w:lang w:eastAsia="zh-CN"/>
          <w14:ligatures w14:val="none"/>
        </w:rPr>
      </w:pPr>
      <w:r>
        <w:rPr>
          <w:rFonts w:hAnsi="Century Gothic" w:eastAsiaTheme="minorEastAsia"/>
          <w:color w:val="000000" w:themeColor="text1"/>
          <w:kern w:val="24"/>
          <w:lang w:eastAsia="zh-CN"/>
          <w14:textFill>
            <w14:solidFill>
              <w14:schemeClr w14:val="tx1"/>
            </w14:solidFill>
          </w14:textFill>
          <w14:ligatures w14:val="none"/>
        </w:rPr>
        <w:t>Melakukan sosialisasi secara masif dan berkelanjutan kepada masyarakat terkait pentingnya kepatuhan terhadap Perda dan Perkada, serta membuka kanal pengaduan yang responsif agar masyarakat dapat turut berperan aktif dalam mendukung penegakan peraturan daerah.</w:t>
      </w:r>
    </w:p>
    <w:p w14:paraId="3ED319E5">
      <w:pPr>
        <w:numPr>
          <w:ilvl w:val="0"/>
          <w:numId w:val="127"/>
        </w:numPr>
        <w:spacing w:after="0" w:line="276" w:lineRule="auto"/>
        <w:ind w:left="1701" w:hanging="283"/>
        <w:contextualSpacing/>
        <w:jc w:val="both"/>
        <w:rPr>
          <w:rFonts w:ascii="Times New Roman" w:hAnsi="Times New Roman" w:eastAsia="Times New Roman" w:cs="Times New Roman"/>
          <w:kern w:val="0"/>
          <w:lang w:eastAsia="zh-CN"/>
          <w14:ligatures w14:val="none"/>
        </w:rPr>
      </w:pPr>
      <w:r>
        <w:rPr>
          <w:rFonts w:hAnsi="Century Gothic" w:eastAsiaTheme="minorEastAsia"/>
          <w:b/>
          <w:bCs/>
          <w:color w:val="000000" w:themeColor="text1"/>
          <w:kern w:val="24"/>
          <w:lang w:eastAsia="zh-CN"/>
          <w14:textFill>
            <w14:solidFill>
              <w14:schemeClr w14:val="tx1"/>
            </w14:solidFill>
          </w14:textFill>
          <w14:ligatures w14:val="none"/>
        </w:rPr>
        <w:t>Pengawasan dan Evaluasi Berkelanjutan</w:t>
      </w:r>
    </w:p>
    <w:p w14:paraId="32E27614">
      <w:pPr>
        <w:spacing w:after="0" w:line="276" w:lineRule="auto"/>
        <w:ind w:left="1701"/>
        <w:contextualSpacing/>
        <w:jc w:val="both"/>
        <w:rPr>
          <w:rFonts w:ascii="Times New Roman" w:hAnsi="Times New Roman" w:eastAsia="Times New Roman" w:cs="Times New Roman"/>
          <w:kern w:val="0"/>
          <w:lang w:eastAsia="zh-CN"/>
          <w14:ligatures w14:val="none"/>
        </w:rPr>
      </w:pPr>
      <w:r>
        <w:rPr>
          <w:rFonts w:hAnsi="Century Gothic" w:eastAsiaTheme="minorEastAsia"/>
          <w:color w:val="000000" w:themeColor="text1"/>
          <w:kern w:val="24"/>
          <w:lang w:eastAsia="zh-CN"/>
          <w14:textFill>
            <w14:solidFill>
              <w14:schemeClr w14:val="tx1"/>
            </w14:solidFill>
          </w14:textFill>
          <w14:ligatures w14:val="none"/>
        </w:rPr>
        <w:t>Melaksanakan evaluasi rutin terhadap hasil pelaksanaan koordinasi dan sinergi, sehingga dapat diidentifikasi hambatan di lapangan dan dilakukan perbaikan berkelanjutan guna mencapai tujuan penegakan yang lebih optimal.</w:t>
      </w:r>
    </w:p>
    <w:p w14:paraId="40D55334">
      <w:pPr>
        <w:widowControl w:val="0"/>
        <w:autoSpaceDE w:val="0"/>
        <w:autoSpaceDN w:val="0"/>
        <w:spacing w:after="0" w:line="360" w:lineRule="auto"/>
        <w:ind w:left="1440" w:firstLine="720"/>
        <w:contextualSpacing/>
        <w:jc w:val="both"/>
        <w:outlineLvl w:val="0"/>
        <w:rPr>
          <w:rFonts w:ascii="Arial" w:hAnsi="Arial" w:eastAsia="Aptos" w:cs="Arial"/>
          <w:color w:val="000000"/>
        </w:rPr>
      </w:pPr>
    </w:p>
    <w:p w14:paraId="3AB4B6E0">
      <w:pPr>
        <w:widowControl w:val="0"/>
        <w:autoSpaceDE w:val="0"/>
        <w:autoSpaceDN w:val="0"/>
        <w:spacing w:after="0" w:line="360" w:lineRule="auto"/>
        <w:ind w:left="1440" w:firstLine="720"/>
        <w:contextualSpacing/>
        <w:jc w:val="both"/>
        <w:outlineLvl w:val="0"/>
        <w:rPr>
          <w:rFonts w:ascii="Arial" w:hAnsi="Arial" w:eastAsia="Aptos" w:cs="Arial"/>
          <w:lang w:val="en-US"/>
        </w:rPr>
      </w:pPr>
      <w:r>
        <w:rPr>
          <w:rFonts w:ascii="Arial" w:hAnsi="Arial" w:eastAsia="Aptos" w:cs="Arial"/>
          <w:color w:val="000000"/>
          <w:lang w:val="en-US"/>
        </w:rPr>
        <w:t>Dengan demikian, koordinasi dan sinergi antara Satpol PP Provinsi Sumatera Selatan dan</w:t>
      </w:r>
      <w:r>
        <w:rPr>
          <w:lang w:val="en-US"/>
        </w:rPr>
        <w:t xml:space="preserve"> </w:t>
      </w:r>
      <w:r>
        <w:rPr>
          <w:rFonts w:ascii="Arial" w:hAnsi="Arial" w:eastAsia="Aptos" w:cs="Arial"/>
          <w:color w:val="000000"/>
          <w:lang w:val="en-US"/>
        </w:rPr>
        <w:t>Satpol PP Kab/Kota dapat ditingkatkan, sehingga Penegakan Perda dan Perkada di Provinsi Sumatera Selatan dapat dilakukan dengan lebih efektif dan efisien dan berkelanjutan.</w:t>
      </w:r>
    </w:p>
    <w:p w14:paraId="1B86AF7B">
      <w:pPr>
        <w:tabs>
          <w:tab w:val="left" w:pos="1276"/>
        </w:tabs>
        <w:rPr>
          <w:rFonts w:ascii="Arial" w:hAnsi="Arial" w:cs="Arial"/>
          <w:sz w:val="18"/>
          <w:szCs w:val="18"/>
          <w:lang w:val="en-US"/>
        </w:rPr>
      </w:pPr>
    </w:p>
    <w:p w14:paraId="349F7231">
      <w:pPr>
        <w:tabs>
          <w:tab w:val="left" w:pos="1276"/>
        </w:tabs>
        <w:rPr>
          <w:rFonts w:ascii="Arial" w:hAnsi="Arial" w:cs="Arial"/>
          <w:sz w:val="18"/>
          <w:szCs w:val="18"/>
          <w:lang w:val="en-US"/>
        </w:rPr>
      </w:pPr>
    </w:p>
    <w:p w14:paraId="06C85801">
      <w:pPr>
        <w:tabs>
          <w:tab w:val="left" w:pos="1276"/>
        </w:tabs>
        <w:rPr>
          <w:rFonts w:ascii="Arial" w:hAnsi="Arial" w:cs="Arial"/>
          <w:sz w:val="18"/>
          <w:szCs w:val="18"/>
          <w:lang w:val="en-US"/>
        </w:rPr>
      </w:pPr>
    </w:p>
    <w:p w14:paraId="3BEB4FEC">
      <w:pPr>
        <w:tabs>
          <w:tab w:val="left" w:pos="1276"/>
        </w:tabs>
        <w:rPr>
          <w:rFonts w:ascii="Arial" w:hAnsi="Arial" w:cs="Arial"/>
          <w:sz w:val="18"/>
          <w:szCs w:val="18"/>
          <w:lang w:val="en-US"/>
        </w:rPr>
      </w:pPr>
    </w:p>
    <w:p w14:paraId="5B96E78B">
      <w:pPr>
        <w:tabs>
          <w:tab w:val="left" w:pos="1276"/>
        </w:tabs>
        <w:rPr>
          <w:rFonts w:ascii="Arial" w:hAnsi="Arial" w:cs="Arial"/>
          <w:sz w:val="18"/>
          <w:szCs w:val="18"/>
          <w:lang w:val="en-US"/>
        </w:rPr>
      </w:pPr>
    </w:p>
    <w:p w14:paraId="2599F717">
      <w:pPr>
        <w:tabs>
          <w:tab w:val="left" w:pos="1276"/>
        </w:tabs>
        <w:rPr>
          <w:rFonts w:ascii="Arial" w:hAnsi="Arial" w:cs="Arial"/>
          <w:sz w:val="18"/>
          <w:szCs w:val="18"/>
          <w:lang w:val="en-US"/>
        </w:rPr>
      </w:pPr>
    </w:p>
    <w:p w14:paraId="543589F7">
      <w:pPr>
        <w:tabs>
          <w:tab w:val="left" w:pos="1276"/>
        </w:tabs>
        <w:rPr>
          <w:rFonts w:ascii="Arial" w:hAnsi="Arial" w:cs="Arial"/>
          <w:sz w:val="18"/>
          <w:szCs w:val="18"/>
          <w:lang w:val="en-US"/>
        </w:rPr>
      </w:pPr>
    </w:p>
    <w:p w14:paraId="416EC7DA">
      <w:pPr>
        <w:tabs>
          <w:tab w:val="left" w:pos="1276"/>
        </w:tabs>
        <w:rPr>
          <w:rFonts w:ascii="Arial" w:hAnsi="Arial" w:cs="Arial"/>
          <w:sz w:val="18"/>
          <w:szCs w:val="18"/>
          <w:lang w:val="en-US"/>
        </w:rPr>
      </w:pPr>
    </w:p>
    <w:p w14:paraId="605FC23D">
      <w:pPr>
        <w:tabs>
          <w:tab w:val="left" w:pos="1276"/>
        </w:tabs>
        <w:rPr>
          <w:rFonts w:ascii="Arial" w:hAnsi="Arial" w:cs="Arial"/>
          <w:sz w:val="18"/>
          <w:szCs w:val="18"/>
          <w:lang w:val="en-US"/>
        </w:rPr>
      </w:pPr>
    </w:p>
    <w:p w14:paraId="53DC2A81">
      <w:pPr>
        <w:tabs>
          <w:tab w:val="left" w:pos="1276"/>
        </w:tabs>
        <w:rPr>
          <w:rFonts w:ascii="Arial" w:hAnsi="Arial" w:cs="Arial"/>
          <w:sz w:val="18"/>
          <w:szCs w:val="18"/>
          <w:lang w:val="en-US"/>
        </w:rPr>
      </w:pPr>
    </w:p>
    <w:p w14:paraId="761E1477">
      <w:pPr>
        <w:tabs>
          <w:tab w:val="left" w:pos="1276"/>
        </w:tabs>
        <w:rPr>
          <w:rFonts w:ascii="Arial" w:hAnsi="Arial" w:cs="Arial"/>
          <w:sz w:val="18"/>
          <w:szCs w:val="18"/>
          <w:lang w:val="en-US"/>
        </w:rPr>
      </w:pPr>
    </w:p>
    <w:p w14:paraId="4A30FFB0">
      <w:pPr>
        <w:tabs>
          <w:tab w:val="left" w:pos="1276"/>
        </w:tabs>
        <w:rPr>
          <w:rFonts w:ascii="Arial" w:hAnsi="Arial" w:cs="Arial"/>
          <w:lang w:val="en-US"/>
        </w:rPr>
      </w:pPr>
    </w:p>
    <w:p w14:paraId="7A16FEE4">
      <w:pPr>
        <w:tabs>
          <w:tab w:val="left" w:pos="1276"/>
        </w:tabs>
        <w:rPr>
          <w:rFonts w:ascii="Arial" w:hAnsi="Arial" w:cs="Arial"/>
          <w:sz w:val="18"/>
          <w:szCs w:val="18"/>
          <w:lang w:val="en-US"/>
        </w:rPr>
      </w:pPr>
    </w:p>
    <w:bookmarkEnd w:id="1"/>
    <w:bookmarkEnd w:id="33"/>
    <w:p w14:paraId="520C5E54">
      <w:pPr>
        <w:tabs>
          <w:tab w:val="left" w:pos="1276"/>
        </w:tabs>
        <w:rPr>
          <w:rFonts w:ascii="Arial" w:hAnsi="Arial" w:cs="Arial"/>
          <w:sz w:val="18"/>
          <w:szCs w:val="18"/>
          <w:lang w:val="en-US"/>
        </w:rPr>
      </w:pPr>
    </w:p>
    <w:sectPr>
      <w:pgSz w:w="11906" w:h="16838"/>
      <w:pgMar w:top="1418" w:right="1440" w:bottom="1440" w:left="1440" w:header="708" w:footer="708" w:gutter="0"/>
      <w:pgNumType w:start="87" w:chapStyle="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imes-Bold">
    <w:altName w:val="Times New Roman"/>
    <w:panose1 w:val="00000000000000000000"/>
    <w:charset w:val="00"/>
    <w:family w:val="auto"/>
    <w:pitch w:val="default"/>
    <w:sig w:usb0="00000000" w:usb1="00000000" w:usb2="00000000" w:usb3="00000000" w:csb0="0000019F" w:csb1="00000000"/>
  </w:font>
  <w:font w:name="Aptos">
    <w:altName w:val="Segoe Print"/>
    <w:panose1 w:val="00000000000000000000"/>
    <w:charset w:val="00"/>
    <w:family w:val="swiss"/>
    <w:pitch w:val="default"/>
    <w:sig w:usb0="00000000" w:usb1="00000000" w:usb2="00000000" w:usb3="00000000" w:csb0="0000019F" w:csb1="00000000"/>
  </w:font>
  <w:font w:name="Symbol">
    <w:panose1 w:val="05050102010706020507"/>
    <w:charset w:val="02"/>
    <w:family w:val="roman"/>
    <w:pitch w:val="default"/>
    <w:sig w:usb0="00000000" w:usb1="00000000" w:usb2="00000000" w:usb3="00000000" w:csb0="80000000" w:csb1="00000000"/>
  </w:font>
  <w:font w:name="Arial MT">
    <w:altName w:val="Arial"/>
    <w:panose1 w:val="00000000000000000000"/>
    <w:charset w:val="01"/>
    <w:family w:val="swiss"/>
    <w:pitch w:val="default"/>
    <w:sig w:usb0="00000000" w:usb1="00000000" w:usb2="00000000" w:usb3="00000000" w:csb0="00000000" w:csb1="00000000"/>
  </w:font>
  <w:font w:name="SimHei">
    <w:altName w:val="SimSun"/>
    <w:panose1 w:val="02010600030101010101"/>
    <w:charset w:val="86"/>
    <w:family w:val="modern"/>
    <w:pitch w:val="default"/>
    <w:sig w:usb0="00000000" w:usb1="00000000" w:usb2="00000016" w:usb3="00000000" w:csb0="00040001" w:csb1="00000000"/>
  </w:font>
  <w:font w:name="+mn-ea">
    <w:altName w:val="Segoe Print"/>
    <w:panose1 w:val="00000000000000000000"/>
    <w:charset w:val="00"/>
    <w:family w:val="roman"/>
    <w:pitch w:val="default"/>
    <w:sig w:usb0="00000000" w:usb1="00000000" w:usb2="00000000" w:usb3="00000000" w:csb0="00000000" w:csb1="00000000"/>
  </w:font>
  <w:font w:name="Bookman Old Style">
    <w:panose1 w:val="020506040505050202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CD087">
    <w:pPr>
      <w:pStyle w:val="26"/>
      <w:jc w:val="center"/>
    </w:pPr>
  </w:p>
  <w:p w14:paraId="3FC7A6EE">
    <w:pPr>
      <w:pStyle w:val="2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1948968"/>
      <w:docPartObj>
        <w:docPartGallery w:val="AutoText"/>
      </w:docPartObj>
    </w:sdtPr>
    <w:sdtContent>
      <w:p w14:paraId="7F076E7D">
        <w:pPr>
          <w:pStyle w:val="26"/>
          <w:jc w:val="center"/>
        </w:pPr>
        <w:r>
          <w:fldChar w:fldCharType="begin"/>
        </w:r>
        <w:r>
          <w:instrText xml:space="preserve"> PAGE   \* MERGEFORMAT </w:instrText>
        </w:r>
        <w:r>
          <w:fldChar w:fldCharType="separate"/>
        </w:r>
        <w:r>
          <w:t>2</w:t>
        </w:r>
        <w:r>
          <w:fldChar w:fldCharType="end"/>
        </w:r>
      </w:p>
    </w:sdtContent>
  </w:sdt>
  <w:p w14:paraId="5B26AFF6">
    <w:pPr>
      <w:pStyle w:val="2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6A031">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62363"/>
    <w:multiLevelType w:val="multilevel"/>
    <w:tmpl w:val="98A62363"/>
    <w:lvl w:ilvl="0" w:tentative="0">
      <w:start w:val="1"/>
      <w:numFmt w:val="decimal"/>
      <w:lvlText w:val="%1."/>
      <w:lvlJc w:val="left"/>
      <w:pPr>
        <w:tabs>
          <w:tab w:val="left" w:pos="425"/>
        </w:tabs>
        <w:ind w:left="425" w:hanging="425"/>
      </w:pPr>
    </w:lvl>
    <w:lvl w:ilvl="1" w:tentative="0">
      <w:start w:val="1"/>
      <w:numFmt w:val="lowerLetter"/>
      <w:lvlText w:val="%2)"/>
      <w:lvlJc w:val="left"/>
      <w:pPr>
        <w:tabs>
          <w:tab w:val="left" w:pos="840"/>
        </w:tabs>
        <w:ind w:left="840" w:hanging="420"/>
      </w:pPr>
    </w:lvl>
    <w:lvl w:ilvl="2" w:tentative="0">
      <w:start w:val="1"/>
      <w:numFmt w:val="lowerRoman"/>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lef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left"/>
      <w:pPr>
        <w:tabs>
          <w:tab w:val="left" w:pos="3780"/>
        </w:tabs>
        <w:ind w:left="3780" w:hanging="420"/>
      </w:pPr>
    </w:lvl>
  </w:abstractNum>
  <w:abstractNum w:abstractNumId="1">
    <w:nsid w:val="000C0D5B"/>
    <w:multiLevelType w:val="multilevel"/>
    <w:tmpl w:val="000C0D5B"/>
    <w:lvl w:ilvl="0" w:tentative="0">
      <w:start w:val="1"/>
      <w:numFmt w:val="decimal"/>
      <w:lvlText w:val="%1."/>
      <w:lvlJc w:val="left"/>
      <w:pPr>
        <w:ind w:left="2204" w:hanging="360"/>
      </w:pPr>
    </w:lvl>
    <w:lvl w:ilvl="1" w:tentative="0">
      <w:start w:val="1"/>
      <w:numFmt w:val="lowerLetter"/>
      <w:lvlText w:val="%2."/>
      <w:lvlJc w:val="left"/>
      <w:pPr>
        <w:ind w:left="2924" w:hanging="360"/>
      </w:pPr>
    </w:lvl>
    <w:lvl w:ilvl="2" w:tentative="0">
      <w:start w:val="1"/>
      <w:numFmt w:val="lowerRoman"/>
      <w:lvlText w:val="%3."/>
      <w:lvlJc w:val="right"/>
      <w:pPr>
        <w:ind w:left="3644" w:hanging="180"/>
      </w:pPr>
    </w:lvl>
    <w:lvl w:ilvl="3" w:tentative="0">
      <w:start w:val="1"/>
      <w:numFmt w:val="decimal"/>
      <w:lvlText w:val="%4."/>
      <w:lvlJc w:val="left"/>
      <w:pPr>
        <w:ind w:left="4364" w:hanging="360"/>
      </w:pPr>
    </w:lvl>
    <w:lvl w:ilvl="4" w:tentative="0">
      <w:start w:val="1"/>
      <w:numFmt w:val="lowerLetter"/>
      <w:lvlText w:val="%5."/>
      <w:lvlJc w:val="left"/>
      <w:pPr>
        <w:ind w:left="5084" w:hanging="360"/>
      </w:pPr>
    </w:lvl>
    <w:lvl w:ilvl="5" w:tentative="0">
      <w:start w:val="1"/>
      <w:numFmt w:val="lowerRoman"/>
      <w:lvlText w:val="%6."/>
      <w:lvlJc w:val="right"/>
      <w:pPr>
        <w:ind w:left="5804" w:hanging="180"/>
      </w:pPr>
    </w:lvl>
    <w:lvl w:ilvl="6" w:tentative="0">
      <w:start w:val="1"/>
      <w:numFmt w:val="decimal"/>
      <w:lvlText w:val="%7."/>
      <w:lvlJc w:val="left"/>
      <w:pPr>
        <w:ind w:left="6524" w:hanging="360"/>
      </w:pPr>
    </w:lvl>
    <w:lvl w:ilvl="7" w:tentative="0">
      <w:start w:val="1"/>
      <w:numFmt w:val="lowerLetter"/>
      <w:lvlText w:val="%8."/>
      <w:lvlJc w:val="left"/>
      <w:pPr>
        <w:ind w:left="7244" w:hanging="360"/>
      </w:pPr>
    </w:lvl>
    <w:lvl w:ilvl="8" w:tentative="0">
      <w:start w:val="1"/>
      <w:numFmt w:val="lowerRoman"/>
      <w:lvlText w:val="%9."/>
      <w:lvlJc w:val="right"/>
      <w:pPr>
        <w:ind w:left="7964" w:hanging="180"/>
      </w:pPr>
    </w:lvl>
  </w:abstractNum>
  <w:abstractNum w:abstractNumId="2">
    <w:nsid w:val="00766E59"/>
    <w:multiLevelType w:val="multilevel"/>
    <w:tmpl w:val="00766E59"/>
    <w:lvl w:ilvl="0" w:tentative="0">
      <w:start w:val="1"/>
      <w:numFmt w:val="lowerLetter"/>
      <w:lvlText w:val="%1."/>
      <w:lvlJc w:val="left"/>
      <w:pPr>
        <w:ind w:left="361" w:hanging="360"/>
      </w:pPr>
    </w:lvl>
    <w:lvl w:ilvl="1" w:tentative="0">
      <w:start w:val="1"/>
      <w:numFmt w:val="lowerLetter"/>
      <w:lvlText w:val="%2."/>
      <w:lvlJc w:val="left"/>
      <w:pPr>
        <w:ind w:left="1081" w:hanging="360"/>
      </w:pPr>
    </w:lvl>
    <w:lvl w:ilvl="2" w:tentative="0">
      <w:start w:val="1"/>
      <w:numFmt w:val="lowerRoman"/>
      <w:lvlText w:val="%3."/>
      <w:lvlJc w:val="right"/>
      <w:pPr>
        <w:ind w:left="1801" w:hanging="180"/>
      </w:pPr>
    </w:lvl>
    <w:lvl w:ilvl="3" w:tentative="0">
      <w:start w:val="1"/>
      <w:numFmt w:val="decimal"/>
      <w:lvlText w:val="%4."/>
      <w:lvlJc w:val="left"/>
      <w:pPr>
        <w:ind w:left="2521" w:hanging="360"/>
      </w:pPr>
    </w:lvl>
    <w:lvl w:ilvl="4" w:tentative="0">
      <w:start w:val="1"/>
      <w:numFmt w:val="lowerLetter"/>
      <w:lvlText w:val="%5."/>
      <w:lvlJc w:val="left"/>
      <w:pPr>
        <w:ind w:left="3241" w:hanging="360"/>
      </w:pPr>
    </w:lvl>
    <w:lvl w:ilvl="5" w:tentative="0">
      <w:start w:val="1"/>
      <w:numFmt w:val="lowerRoman"/>
      <w:lvlText w:val="%6."/>
      <w:lvlJc w:val="right"/>
      <w:pPr>
        <w:ind w:left="3961" w:hanging="180"/>
      </w:pPr>
    </w:lvl>
    <w:lvl w:ilvl="6" w:tentative="0">
      <w:start w:val="1"/>
      <w:numFmt w:val="decimal"/>
      <w:lvlText w:val="%7."/>
      <w:lvlJc w:val="left"/>
      <w:pPr>
        <w:ind w:left="4681" w:hanging="360"/>
      </w:pPr>
    </w:lvl>
    <w:lvl w:ilvl="7" w:tentative="0">
      <w:start w:val="1"/>
      <w:numFmt w:val="lowerLetter"/>
      <w:lvlText w:val="%8."/>
      <w:lvlJc w:val="left"/>
      <w:pPr>
        <w:ind w:left="5401" w:hanging="360"/>
      </w:pPr>
    </w:lvl>
    <w:lvl w:ilvl="8" w:tentative="0">
      <w:start w:val="1"/>
      <w:numFmt w:val="lowerRoman"/>
      <w:lvlText w:val="%9."/>
      <w:lvlJc w:val="right"/>
      <w:pPr>
        <w:ind w:left="6121" w:hanging="180"/>
      </w:pPr>
    </w:lvl>
  </w:abstractNum>
  <w:abstractNum w:abstractNumId="3">
    <w:nsid w:val="00B252D8"/>
    <w:multiLevelType w:val="multilevel"/>
    <w:tmpl w:val="00B252D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1A711E6"/>
    <w:multiLevelType w:val="multilevel"/>
    <w:tmpl w:val="01A711E6"/>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01AE0FED"/>
    <w:multiLevelType w:val="multilevel"/>
    <w:tmpl w:val="01AE0FED"/>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6">
    <w:nsid w:val="02423FA1"/>
    <w:multiLevelType w:val="multilevel"/>
    <w:tmpl w:val="02423FA1"/>
    <w:lvl w:ilvl="0" w:tentative="0">
      <w:start w:val="1"/>
      <w:numFmt w:val="bullet"/>
      <w:lvlText w:val=""/>
      <w:lvlJc w:val="left"/>
      <w:pPr>
        <w:tabs>
          <w:tab w:val="left" w:pos="1637"/>
        </w:tabs>
        <w:ind w:left="1637" w:hanging="360"/>
      </w:pPr>
      <w:rPr>
        <w:rFonts w:hint="default" w:ascii="Wingdings" w:hAnsi="Wingdings"/>
      </w:rPr>
    </w:lvl>
    <w:lvl w:ilvl="1" w:tentative="0">
      <w:start w:val="1"/>
      <w:numFmt w:val="bullet"/>
      <w:lvlText w:val=""/>
      <w:lvlJc w:val="left"/>
      <w:pPr>
        <w:tabs>
          <w:tab w:val="left" w:pos="2357"/>
        </w:tabs>
        <w:ind w:left="2357" w:hanging="360"/>
      </w:pPr>
      <w:rPr>
        <w:rFonts w:hint="default" w:ascii="Wingdings" w:hAnsi="Wingdings"/>
      </w:rPr>
    </w:lvl>
    <w:lvl w:ilvl="2" w:tentative="0">
      <w:start w:val="1"/>
      <w:numFmt w:val="bullet"/>
      <w:lvlText w:val=""/>
      <w:lvlJc w:val="left"/>
      <w:pPr>
        <w:tabs>
          <w:tab w:val="left" w:pos="3077"/>
        </w:tabs>
        <w:ind w:left="3077" w:hanging="360"/>
      </w:pPr>
      <w:rPr>
        <w:rFonts w:hint="default" w:ascii="Wingdings" w:hAnsi="Wingdings"/>
      </w:rPr>
    </w:lvl>
    <w:lvl w:ilvl="3" w:tentative="0">
      <w:start w:val="1"/>
      <w:numFmt w:val="bullet"/>
      <w:lvlText w:val=""/>
      <w:lvlJc w:val="left"/>
      <w:pPr>
        <w:tabs>
          <w:tab w:val="left" w:pos="3797"/>
        </w:tabs>
        <w:ind w:left="3797" w:hanging="360"/>
      </w:pPr>
      <w:rPr>
        <w:rFonts w:hint="default" w:ascii="Wingdings" w:hAnsi="Wingdings"/>
      </w:rPr>
    </w:lvl>
    <w:lvl w:ilvl="4" w:tentative="0">
      <w:start w:val="1"/>
      <w:numFmt w:val="bullet"/>
      <w:lvlText w:val=""/>
      <w:lvlJc w:val="left"/>
      <w:pPr>
        <w:tabs>
          <w:tab w:val="left" w:pos="4517"/>
        </w:tabs>
        <w:ind w:left="4517" w:hanging="360"/>
      </w:pPr>
      <w:rPr>
        <w:rFonts w:hint="default" w:ascii="Wingdings" w:hAnsi="Wingdings"/>
      </w:rPr>
    </w:lvl>
    <w:lvl w:ilvl="5" w:tentative="0">
      <w:start w:val="1"/>
      <w:numFmt w:val="bullet"/>
      <w:lvlText w:val=""/>
      <w:lvlJc w:val="left"/>
      <w:pPr>
        <w:tabs>
          <w:tab w:val="left" w:pos="5237"/>
        </w:tabs>
        <w:ind w:left="5237" w:hanging="360"/>
      </w:pPr>
      <w:rPr>
        <w:rFonts w:hint="default" w:ascii="Wingdings" w:hAnsi="Wingdings"/>
      </w:rPr>
    </w:lvl>
    <w:lvl w:ilvl="6" w:tentative="0">
      <w:start w:val="1"/>
      <w:numFmt w:val="bullet"/>
      <w:lvlText w:val=""/>
      <w:lvlJc w:val="left"/>
      <w:pPr>
        <w:tabs>
          <w:tab w:val="left" w:pos="5957"/>
        </w:tabs>
        <w:ind w:left="5957" w:hanging="360"/>
      </w:pPr>
      <w:rPr>
        <w:rFonts w:hint="default" w:ascii="Wingdings" w:hAnsi="Wingdings"/>
      </w:rPr>
    </w:lvl>
    <w:lvl w:ilvl="7" w:tentative="0">
      <w:start w:val="1"/>
      <w:numFmt w:val="bullet"/>
      <w:lvlText w:val=""/>
      <w:lvlJc w:val="left"/>
      <w:pPr>
        <w:tabs>
          <w:tab w:val="left" w:pos="6677"/>
        </w:tabs>
        <w:ind w:left="6677" w:hanging="360"/>
      </w:pPr>
      <w:rPr>
        <w:rFonts w:hint="default" w:ascii="Wingdings" w:hAnsi="Wingdings"/>
      </w:rPr>
    </w:lvl>
    <w:lvl w:ilvl="8" w:tentative="0">
      <w:start w:val="1"/>
      <w:numFmt w:val="bullet"/>
      <w:lvlText w:val=""/>
      <w:lvlJc w:val="left"/>
      <w:pPr>
        <w:tabs>
          <w:tab w:val="left" w:pos="7397"/>
        </w:tabs>
        <w:ind w:left="7397" w:hanging="360"/>
      </w:pPr>
      <w:rPr>
        <w:rFonts w:hint="default" w:ascii="Wingdings" w:hAnsi="Wingdings"/>
      </w:rPr>
    </w:lvl>
  </w:abstractNum>
  <w:abstractNum w:abstractNumId="7">
    <w:nsid w:val="033400A2"/>
    <w:multiLevelType w:val="multilevel"/>
    <w:tmpl w:val="033400A2"/>
    <w:lvl w:ilvl="0" w:tentative="0">
      <w:start w:val="3"/>
      <w:numFmt w:val="upperLetter"/>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03A464F4"/>
    <w:multiLevelType w:val="multilevel"/>
    <w:tmpl w:val="03A464F4"/>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9">
    <w:nsid w:val="05287487"/>
    <w:multiLevelType w:val="multilevel"/>
    <w:tmpl w:val="0528748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
    <w:nsid w:val="05B36582"/>
    <w:multiLevelType w:val="multilevel"/>
    <w:tmpl w:val="05B3658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05E005AA"/>
    <w:multiLevelType w:val="multilevel"/>
    <w:tmpl w:val="05E005A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065C32C5"/>
    <w:multiLevelType w:val="multilevel"/>
    <w:tmpl w:val="065C32C5"/>
    <w:lvl w:ilvl="0" w:tentative="0">
      <w:start w:val="1"/>
      <w:numFmt w:val="lowerLetter"/>
      <w:lvlText w:val="%1."/>
      <w:lvlJc w:val="left"/>
      <w:pPr>
        <w:ind w:left="616" w:hanging="360"/>
      </w:pPr>
    </w:lvl>
    <w:lvl w:ilvl="1" w:tentative="0">
      <w:start w:val="1"/>
      <w:numFmt w:val="lowerLetter"/>
      <w:lvlText w:val="%2."/>
      <w:lvlJc w:val="left"/>
      <w:pPr>
        <w:ind w:left="1336" w:hanging="360"/>
      </w:pPr>
    </w:lvl>
    <w:lvl w:ilvl="2" w:tentative="0">
      <w:start w:val="1"/>
      <w:numFmt w:val="lowerRoman"/>
      <w:lvlText w:val="%3."/>
      <w:lvlJc w:val="right"/>
      <w:pPr>
        <w:ind w:left="2056" w:hanging="180"/>
      </w:pPr>
    </w:lvl>
    <w:lvl w:ilvl="3" w:tentative="0">
      <w:start w:val="1"/>
      <w:numFmt w:val="decimal"/>
      <w:lvlText w:val="%4."/>
      <w:lvlJc w:val="left"/>
      <w:pPr>
        <w:ind w:left="2776" w:hanging="360"/>
      </w:pPr>
    </w:lvl>
    <w:lvl w:ilvl="4" w:tentative="0">
      <w:start w:val="1"/>
      <w:numFmt w:val="lowerLetter"/>
      <w:lvlText w:val="%5."/>
      <w:lvlJc w:val="left"/>
      <w:pPr>
        <w:ind w:left="3496" w:hanging="360"/>
      </w:pPr>
    </w:lvl>
    <w:lvl w:ilvl="5" w:tentative="0">
      <w:start w:val="1"/>
      <w:numFmt w:val="lowerRoman"/>
      <w:lvlText w:val="%6."/>
      <w:lvlJc w:val="right"/>
      <w:pPr>
        <w:ind w:left="4216" w:hanging="180"/>
      </w:pPr>
    </w:lvl>
    <w:lvl w:ilvl="6" w:tentative="0">
      <w:start w:val="1"/>
      <w:numFmt w:val="decimal"/>
      <w:lvlText w:val="%7."/>
      <w:lvlJc w:val="left"/>
      <w:pPr>
        <w:ind w:left="4936" w:hanging="360"/>
      </w:pPr>
    </w:lvl>
    <w:lvl w:ilvl="7" w:tentative="0">
      <w:start w:val="1"/>
      <w:numFmt w:val="lowerLetter"/>
      <w:lvlText w:val="%8."/>
      <w:lvlJc w:val="left"/>
      <w:pPr>
        <w:ind w:left="5656" w:hanging="360"/>
      </w:pPr>
    </w:lvl>
    <w:lvl w:ilvl="8" w:tentative="0">
      <w:start w:val="1"/>
      <w:numFmt w:val="lowerRoman"/>
      <w:lvlText w:val="%9."/>
      <w:lvlJc w:val="right"/>
      <w:pPr>
        <w:ind w:left="6376" w:hanging="180"/>
      </w:pPr>
    </w:lvl>
  </w:abstractNum>
  <w:abstractNum w:abstractNumId="13">
    <w:nsid w:val="0CC87DB5"/>
    <w:multiLevelType w:val="multilevel"/>
    <w:tmpl w:val="0CC87DB5"/>
    <w:lvl w:ilvl="0" w:tentative="0">
      <w:start w:val="1"/>
      <w:numFmt w:val="upperLetter"/>
      <w:lvlText w:val="%1."/>
      <w:lvlJc w:val="left"/>
      <w:pPr>
        <w:ind w:left="2034" w:hanging="567"/>
      </w:pPr>
      <w:rPr>
        <w:rFonts w:hint="default" w:ascii="Arial" w:hAnsi="Arial" w:eastAsia="Arial" w:cs="Arial"/>
        <w:b/>
        <w:bCs/>
        <w:spacing w:val="-6"/>
        <w:w w:val="99"/>
        <w:sz w:val="24"/>
        <w:szCs w:val="24"/>
        <w:lang w:eastAsia="en-US" w:bidi="ar-SA"/>
      </w:rPr>
    </w:lvl>
    <w:lvl w:ilvl="1" w:tentative="0">
      <w:start w:val="1"/>
      <w:numFmt w:val="decimal"/>
      <w:lvlText w:val="%2."/>
      <w:lvlJc w:val="left"/>
      <w:pPr>
        <w:ind w:left="1138" w:hanging="428"/>
      </w:pPr>
      <w:rPr>
        <w:rFonts w:ascii="Arial" w:hAnsi="Arial" w:eastAsia="Arial" w:cs="Arial"/>
        <w:spacing w:val="-28"/>
        <w:w w:val="99"/>
        <w:lang w:eastAsia="en-US" w:bidi="ar-SA"/>
      </w:rPr>
    </w:lvl>
    <w:lvl w:ilvl="2" w:tentative="0">
      <w:start w:val="0"/>
      <w:numFmt w:val="bullet"/>
      <w:lvlText w:val="•"/>
      <w:lvlJc w:val="left"/>
      <w:pPr>
        <w:ind w:left="3394" w:hanging="428"/>
      </w:pPr>
      <w:rPr>
        <w:lang w:eastAsia="en-US" w:bidi="ar-SA"/>
      </w:rPr>
    </w:lvl>
    <w:lvl w:ilvl="3" w:tentative="0">
      <w:start w:val="0"/>
      <w:numFmt w:val="bullet"/>
      <w:lvlText w:val="•"/>
      <w:lvlJc w:val="left"/>
      <w:pPr>
        <w:ind w:left="4328" w:hanging="428"/>
      </w:pPr>
      <w:rPr>
        <w:lang w:eastAsia="en-US" w:bidi="ar-SA"/>
      </w:rPr>
    </w:lvl>
    <w:lvl w:ilvl="4" w:tentative="0">
      <w:start w:val="0"/>
      <w:numFmt w:val="bullet"/>
      <w:lvlText w:val="•"/>
      <w:lvlJc w:val="left"/>
      <w:pPr>
        <w:ind w:left="5262" w:hanging="428"/>
      </w:pPr>
      <w:rPr>
        <w:lang w:eastAsia="en-US" w:bidi="ar-SA"/>
      </w:rPr>
    </w:lvl>
    <w:lvl w:ilvl="5" w:tentative="0">
      <w:start w:val="0"/>
      <w:numFmt w:val="bullet"/>
      <w:lvlText w:val="•"/>
      <w:lvlJc w:val="left"/>
      <w:pPr>
        <w:ind w:left="6196" w:hanging="428"/>
      </w:pPr>
      <w:rPr>
        <w:lang w:eastAsia="en-US" w:bidi="ar-SA"/>
      </w:rPr>
    </w:lvl>
    <w:lvl w:ilvl="6" w:tentative="0">
      <w:start w:val="0"/>
      <w:numFmt w:val="bullet"/>
      <w:lvlText w:val="•"/>
      <w:lvlJc w:val="left"/>
      <w:pPr>
        <w:ind w:left="7130" w:hanging="428"/>
      </w:pPr>
      <w:rPr>
        <w:lang w:eastAsia="en-US" w:bidi="ar-SA"/>
      </w:rPr>
    </w:lvl>
    <w:lvl w:ilvl="7" w:tentative="0">
      <w:start w:val="0"/>
      <w:numFmt w:val="bullet"/>
      <w:lvlText w:val="•"/>
      <w:lvlJc w:val="left"/>
      <w:pPr>
        <w:ind w:left="8064" w:hanging="428"/>
      </w:pPr>
      <w:rPr>
        <w:lang w:eastAsia="en-US" w:bidi="ar-SA"/>
      </w:rPr>
    </w:lvl>
    <w:lvl w:ilvl="8" w:tentative="0">
      <w:start w:val="0"/>
      <w:numFmt w:val="bullet"/>
      <w:lvlText w:val="•"/>
      <w:lvlJc w:val="left"/>
      <w:pPr>
        <w:ind w:left="8998" w:hanging="428"/>
      </w:pPr>
      <w:rPr>
        <w:lang w:eastAsia="en-US" w:bidi="ar-SA"/>
      </w:rPr>
    </w:lvl>
  </w:abstractNum>
  <w:abstractNum w:abstractNumId="14">
    <w:nsid w:val="0D116601"/>
    <w:multiLevelType w:val="multilevel"/>
    <w:tmpl w:val="0D116601"/>
    <w:lvl w:ilvl="0" w:tentative="0">
      <w:start w:val="1"/>
      <w:numFmt w:val="upperLetter"/>
      <w:lvlText w:val="%1."/>
      <w:lvlJc w:val="left"/>
      <w:pPr>
        <w:ind w:left="786" w:hanging="360"/>
      </w:p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5">
    <w:nsid w:val="0F363143"/>
    <w:multiLevelType w:val="multilevel"/>
    <w:tmpl w:val="0F363143"/>
    <w:lvl w:ilvl="0" w:tentative="0">
      <w:start w:val="1"/>
      <w:numFmt w:val="decimal"/>
      <w:lvlText w:val="%1)"/>
      <w:lvlJc w:val="left"/>
      <w:pPr>
        <w:ind w:left="2563" w:hanging="360"/>
      </w:pPr>
    </w:lvl>
    <w:lvl w:ilvl="1" w:tentative="0">
      <w:start w:val="1"/>
      <w:numFmt w:val="lowerLetter"/>
      <w:lvlText w:val="%2."/>
      <w:lvlJc w:val="left"/>
      <w:pPr>
        <w:ind w:left="3283" w:hanging="360"/>
      </w:pPr>
    </w:lvl>
    <w:lvl w:ilvl="2" w:tentative="0">
      <w:start w:val="1"/>
      <w:numFmt w:val="lowerRoman"/>
      <w:lvlText w:val="%3."/>
      <w:lvlJc w:val="right"/>
      <w:pPr>
        <w:ind w:left="4003" w:hanging="180"/>
      </w:pPr>
    </w:lvl>
    <w:lvl w:ilvl="3" w:tentative="0">
      <w:start w:val="1"/>
      <w:numFmt w:val="decimal"/>
      <w:lvlText w:val="%4."/>
      <w:lvlJc w:val="left"/>
      <w:pPr>
        <w:ind w:left="4723" w:hanging="360"/>
      </w:pPr>
    </w:lvl>
    <w:lvl w:ilvl="4" w:tentative="0">
      <w:start w:val="1"/>
      <w:numFmt w:val="lowerLetter"/>
      <w:lvlText w:val="%5."/>
      <w:lvlJc w:val="left"/>
      <w:pPr>
        <w:ind w:left="5443" w:hanging="360"/>
      </w:pPr>
    </w:lvl>
    <w:lvl w:ilvl="5" w:tentative="0">
      <w:start w:val="1"/>
      <w:numFmt w:val="lowerRoman"/>
      <w:lvlText w:val="%6."/>
      <w:lvlJc w:val="right"/>
      <w:pPr>
        <w:ind w:left="6163" w:hanging="180"/>
      </w:pPr>
    </w:lvl>
    <w:lvl w:ilvl="6" w:tentative="0">
      <w:start w:val="1"/>
      <w:numFmt w:val="decimal"/>
      <w:lvlText w:val="%7."/>
      <w:lvlJc w:val="left"/>
      <w:pPr>
        <w:ind w:left="6883" w:hanging="360"/>
      </w:pPr>
    </w:lvl>
    <w:lvl w:ilvl="7" w:tentative="0">
      <w:start w:val="1"/>
      <w:numFmt w:val="lowerLetter"/>
      <w:lvlText w:val="%8."/>
      <w:lvlJc w:val="left"/>
      <w:pPr>
        <w:ind w:left="7603" w:hanging="360"/>
      </w:pPr>
    </w:lvl>
    <w:lvl w:ilvl="8" w:tentative="0">
      <w:start w:val="1"/>
      <w:numFmt w:val="lowerRoman"/>
      <w:lvlText w:val="%9."/>
      <w:lvlJc w:val="right"/>
      <w:pPr>
        <w:ind w:left="8323" w:hanging="180"/>
      </w:pPr>
    </w:lvl>
  </w:abstractNum>
  <w:abstractNum w:abstractNumId="16">
    <w:nsid w:val="100A0FC5"/>
    <w:multiLevelType w:val="multilevel"/>
    <w:tmpl w:val="100A0FC5"/>
    <w:lvl w:ilvl="0" w:tentative="0">
      <w:start w:val="1"/>
      <w:numFmt w:val="bullet"/>
      <w:lvlText w:val=""/>
      <w:lvlJc w:val="left"/>
      <w:pPr>
        <w:ind w:left="4046"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117F5CFE"/>
    <w:multiLevelType w:val="multilevel"/>
    <w:tmpl w:val="117F5CFE"/>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13747216"/>
    <w:multiLevelType w:val="multilevel"/>
    <w:tmpl w:val="13747216"/>
    <w:lvl w:ilvl="0" w:tentative="0">
      <w:start w:val="1"/>
      <w:numFmt w:val="upperLetter"/>
      <w:lvlText w:val="%1."/>
      <w:lvlJc w:val="left"/>
      <w:pPr>
        <w:ind w:left="720" w:hanging="360"/>
      </w:pPr>
      <w:rPr>
        <w:rFonts w:eastAsia="Times New Roman"/>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1461109D"/>
    <w:multiLevelType w:val="multilevel"/>
    <w:tmpl w:val="1461109D"/>
    <w:lvl w:ilvl="0" w:tentative="0">
      <w:start w:val="1"/>
      <w:numFmt w:val="decimal"/>
      <w:lvlText w:val="%1)"/>
      <w:lvlJc w:val="left"/>
      <w:pPr>
        <w:ind w:left="720" w:hanging="360"/>
      </w:pPr>
    </w:lvl>
    <w:lvl w:ilvl="1" w:tentative="0">
      <w:start w:val="1"/>
      <w:numFmt w:val="decimal"/>
      <w:lvlText w:val="%2)"/>
      <w:lvlJc w:val="left"/>
      <w:pPr>
        <w:ind w:left="1440" w:hanging="360"/>
      </w:pPr>
      <w:rPr>
        <w:rFonts w:ascii="Arial" w:hAnsi="Arial" w:eastAsia="Arial" w:cs="Arial"/>
      </w:rPr>
    </w:lvl>
    <w:lvl w:ilvl="2" w:tentative="0">
      <w:start w:val="1"/>
      <w:numFmt w:val="lowerRoman"/>
      <w:lvlText w:val="%3."/>
      <w:lvlJc w:val="right"/>
      <w:pPr>
        <w:ind w:left="2160" w:hanging="180"/>
      </w:pPr>
    </w:lvl>
    <w:lvl w:ilvl="3" w:tentative="0">
      <w:start w:val="1"/>
      <w:numFmt w:val="lowerLetter"/>
      <w:lvlText w:val="%4."/>
      <w:lvlJc w:val="left"/>
      <w:pPr>
        <w:ind w:left="2880" w:hanging="360"/>
      </w:pPr>
    </w:lvl>
    <w:lvl w:ilvl="4" w:tentative="0">
      <w:start w:val="1"/>
      <w:numFmt w:val="decimal"/>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14651948"/>
    <w:multiLevelType w:val="multilevel"/>
    <w:tmpl w:val="1465194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15F03D29"/>
    <w:multiLevelType w:val="multilevel"/>
    <w:tmpl w:val="15F03D29"/>
    <w:lvl w:ilvl="0" w:tentative="0">
      <w:start w:val="5"/>
      <w:numFmt w:val="decimal"/>
      <w:lvlText w:val="%1)"/>
      <w:lvlJc w:val="left"/>
      <w:pPr>
        <w:ind w:left="171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16055F86"/>
    <w:multiLevelType w:val="multilevel"/>
    <w:tmpl w:val="16055F8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162835E0"/>
    <w:multiLevelType w:val="multilevel"/>
    <w:tmpl w:val="162835E0"/>
    <w:lvl w:ilvl="0" w:tentative="0">
      <w:start w:val="1"/>
      <w:numFmt w:val="decimal"/>
      <w:lvlText w:val="%1."/>
      <w:lvlJc w:val="left"/>
      <w:pPr>
        <w:ind w:left="816" w:hanging="393"/>
      </w:pPr>
      <w:rPr>
        <w:rFonts w:ascii="Arial MT" w:hAnsi="Arial MT" w:eastAsia="Times New Roman" w:cs="Arial MT"/>
        <w:spacing w:val="-2"/>
        <w:sz w:val="24"/>
        <w:szCs w:val="24"/>
      </w:rPr>
    </w:lvl>
    <w:lvl w:ilvl="1" w:tentative="0">
      <w:start w:val="0"/>
      <w:numFmt w:val="bullet"/>
      <w:lvlText w:val="•"/>
      <w:lvlJc w:val="left"/>
      <w:pPr>
        <w:ind w:left="1672" w:hanging="393"/>
      </w:pPr>
    </w:lvl>
    <w:lvl w:ilvl="2" w:tentative="0">
      <w:start w:val="0"/>
      <w:numFmt w:val="bullet"/>
      <w:lvlText w:val="•"/>
      <w:lvlJc w:val="left"/>
      <w:pPr>
        <w:ind w:left="2525" w:hanging="393"/>
      </w:pPr>
    </w:lvl>
    <w:lvl w:ilvl="3" w:tentative="0">
      <w:start w:val="0"/>
      <w:numFmt w:val="bullet"/>
      <w:lvlText w:val="•"/>
      <w:lvlJc w:val="left"/>
      <w:pPr>
        <w:ind w:left="3378" w:hanging="393"/>
      </w:pPr>
    </w:lvl>
    <w:lvl w:ilvl="4" w:tentative="0">
      <w:start w:val="0"/>
      <w:numFmt w:val="bullet"/>
      <w:lvlText w:val="•"/>
      <w:lvlJc w:val="left"/>
      <w:pPr>
        <w:ind w:left="4231" w:hanging="393"/>
      </w:pPr>
    </w:lvl>
    <w:lvl w:ilvl="5" w:tentative="0">
      <w:start w:val="0"/>
      <w:numFmt w:val="bullet"/>
      <w:lvlText w:val="•"/>
      <w:lvlJc w:val="left"/>
      <w:pPr>
        <w:ind w:left="5084" w:hanging="393"/>
      </w:pPr>
    </w:lvl>
    <w:lvl w:ilvl="6" w:tentative="0">
      <w:start w:val="0"/>
      <w:numFmt w:val="bullet"/>
      <w:lvlText w:val="•"/>
      <w:lvlJc w:val="left"/>
      <w:pPr>
        <w:ind w:left="5936" w:hanging="393"/>
      </w:pPr>
    </w:lvl>
    <w:lvl w:ilvl="7" w:tentative="0">
      <w:start w:val="0"/>
      <w:numFmt w:val="bullet"/>
      <w:lvlText w:val="•"/>
      <w:lvlJc w:val="left"/>
      <w:pPr>
        <w:ind w:left="6789" w:hanging="393"/>
      </w:pPr>
    </w:lvl>
    <w:lvl w:ilvl="8" w:tentative="0">
      <w:start w:val="0"/>
      <w:numFmt w:val="bullet"/>
      <w:lvlText w:val="•"/>
      <w:lvlJc w:val="left"/>
      <w:pPr>
        <w:ind w:left="7642" w:hanging="393"/>
      </w:pPr>
    </w:lvl>
  </w:abstractNum>
  <w:abstractNum w:abstractNumId="24">
    <w:nsid w:val="1703155E"/>
    <w:multiLevelType w:val="multilevel"/>
    <w:tmpl w:val="1703155E"/>
    <w:lvl w:ilvl="0" w:tentative="0">
      <w:start w:val="1"/>
      <w:numFmt w:val="decimal"/>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25">
    <w:nsid w:val="173ADC03"/>
    <w:multiLevelType w:val="multilevel"/>
    <w:tmpl w:val="173ADC03"/>
    <w:lvl w:ilvl="0" w:tentative="0">
      <w:start w:val="1"/>
      <w:numFmt w:val="upperLetter"/>
      <w:suff w:val="space"/>
      <w:lvlText w:val="%1."/>
      <w:lvlJc w:val="left"/>
      <w:pPr>
        <w:ind w:left="0" w:firstLine="0"/>
      </w:pPr>
    </w:lvl>
    <w:lvl w:ilvl="1" w:tentative="0">
      <w:start w:val="1"/>
      <w:numFmt w:val="lowerLetter"/>
      <w:lvlText w:val="%2)"/>
      <w:lvlJc w:val="left"/>
      <w:pPr>
        <w:tabs>
          <w:tab w:val="left" w:pos="840"/>
        </w:tabs>
        <w:ind w:left="840" w:hanging="420"/>
      </w:pPr>
    </w:lvl>
    <w:lvl w:ilvl="2" w:tentative="0">
      <w:start w:val="1"/>
      <w:numFmt w:val="lowerRoman"/>
      <w:lvlText w:val="%3."/>
      <w:lvlJc w:val="left"/>
      <w:pPr>
        <w:tabs>
          <w:tab w:val="left" w:pos="1260"/>
        </w:tabs>
        <w:ind w:left="1260" w:hanging="420"/>
      </w:pPr>
    </w:lvl>
    <w:lvl w:ilvl="3" w:tentative="0">
      <w:start w:val="1"/>
      <w:numFmt w:val="decimal"/>
      <w:lvlText w:val="%4."/>
      <w:lvlJc w:val="left"/>
      <w:pPr>
        <w:tabs>
          <w:tab w:val="left" w:pos="1680"/>
        </w:tabs>
        <w:ind w:left="1680" w:hanging="420"/>
      </w:pPr>
      <w:rPr>
        <w:b w:val="0"/>
        <w:bCs w:val="0"/>
      </w:rPr>
    </w:lvl>
    <w:lvl w:ilvl="4" w:tentative="0">
      <w:start w:val="1"/>
      <w:numFmt w:val="lowerLetter"/>
      <w:lvlText w:val="%5)"/>
      <w:lvlJc w:val="left"/>
      <w:pPr>
        <w:tabs>
          <w:tab w:val="left" w:pos="2100"/>
        </w:tabs>
        <w:ind w:left="2100" w:hanging="420"/>
      </w:pPr>
    </w:lvl>
    <w:lvl w:ilvl="5" w:tentative="0">
      <w:start w:val="1"/>
      <w:numFmt w:val="lowerRoman"/>
      <w:lvlText w:val="%6."/>
      <w:lvlJc w:val="lef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left"/>
      <w:pPr>
        <w:tabs>
          <w:tab w:val="left" w:pos="3780"/>
        </w:tabs>
        <w:ind w:left="3780" w:hanging="420"/>
      </w:pPr>
    </w:lvl>
  </w:abstractNum>
  <w:abstractNum w:abstractNumId="26">
    <w:nsid w:val="17640094"/>
    <w:multiLevelType w:val="multilevel"/>
    <w:tmpl w:val="17640094"/>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27">
    <w:nsid w:val="18233199"/>
    <w:multiLevelType w:val="multilevel"/>
    <w:tmpl w:val="1823319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1A061BA0"/>
    <w:multiLevelType w:val="multilevel"/>
    <w:tmpl w:val="1A061BA0"/>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1A282C3B"/>
    <w:multiLevelType w:val="multilevel"/>
    <w:tmpl w:val="1A282C3B"/>
    <w:lvl w:ilvl="0" w:tentative="0">
      <w:start w:val="1"/>
      <w:numFmt w:val="decimal"/>
      <w:lvlText w:val="%1."/>
      <w:lvlJc w:val="left"/>
      <w:pPr>
        <w:ind w:left="512" w:hanging="360"/>
      </w:pPr>
      <w:rPr>
        <w:rFonts w:hint="default"/>
      </w:rPr>
    </w:lvl>
    <w:lvl w:ilvl="1" w:tentative="0">
      <w:start w:val="1"/>
      <w:numFmt w:val="lowerLetter"/>
      <w:lvlText w:val="%2."/>
      <w:lvlJc w:val="left"/>
      <w:pPr>
        <w:ind w:left="1232" w:hanging="360"/>
      </w:pPr>
    </w:lvl>
    <w:lvl w:ilvl="2" w:tentative="0">
      <w:start w:val="1"/>
      <w:numFmt w:val="lowerRoman"/>
      <w:lvlText w:val="%3."/>
      <w:lvlJc w:val="right"/>
      <w:pPr>
        <w:ind w:left="1952" w:hanging="180"/>
      </w:pPr>
    </w:lvl>
    <w:lvl w:ilvl="3" w:tentative="0">
      <w:start w:val="1"/>
      <w:numFmt w:val="decimal"/>
      <w:lvlText w:val="%4."/>
      <w:lvlJc w:val="left"/>
      <w:pPr>
        <w:ind w:left="2672" w:hanging="360"/>
      </w:pPr>
    </w:lvl>
    <w:lvl w:ilvl="4" w:tentative="0">
      <w:start w:val="1"/>
      <w:numFmt w:val="lowerLetter"/>
      <w:lvlText w:val="%5."/>
      <w:lvlJc w:val="left"/>
      <w:pPr>
        <w:ind w:left="3392" w:hanging="360"/>
      </w:pPr>
    </w:lvl>
    <w:lvl w:ilvl="5" w:tentative="0">
      <w:start w:val="1"/>
      <w:numFmt w:val="lowerRoman"/>
      <w:lvlText w:val="%6."/>
      <w:lvlJc w:val="right"/>
      <w:pPr>
        <w:ind w:left="4112" w:hanging="180"/>
      </w:pPr>
    </w:lvl>
    <w:lvl w:ilvl="6" w:tentative="0">
      <w:start w:val="1"/>
      <w:numFmt w:val="decimal"/>
      <w:lvlText w:val="%7."/>
      <w:lvlJc w:val="left"/>
      <w:pPr>
        <w:ind w:left="4832" w:hanging="360"/>
      </w:pPr>
    </w:lvl>
    <w:lvl w:ilvl="7" w:tentative="0">
      <w:start w:val="1"/>
      <w:numFmt w:val="lowerLetter"/>
      <w:lvlText w:val="%8."/>
      <w:lvlJc w:val="left"/>
      <w:pPr>
        <w:ind w:left="5552" w:hanging="360"/>
      </w:pPr>
    </w:lvl>
    <w:lvl w:ilvl="8" w:tentative="0">
      <w:start w:val="1"/>
      <w:numFmt w:val="lowerRoman"/>
      <w:lvlText w:val="%9."/>
      <w:lvlJc w:val="right"/>
      <w:pPr>
        <w:ind w:left="6272" w:hanging="180"/>
      </w:pPr>
    </w:lvl>
  </w:abstractNum>
  <w:abstractNum w:abstractNumId="30">
    <w:nsid w:val="1BDE54B4"/>
    <w:multiLevelType w:val="multilevel"/>
    <w:tmpl w:val="1BDE54B4"/>
    <w:lvl w:ilvl="0" w:tentative="0">
      <w:start w:val="1"/>
      <w:numFmt w:val="decimal"/>
      <w:lvlText w:val="%1)"/>
      <w:lvlJc w:val="left"/>
      <w:pPr>
        <w:ind w:left="28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1C9B11F2"/>
    <w:multiLevelType w:val="multilevel"/>
    <w:tmpl w:val="1C9B11F2"/>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2">
    <w:nsid w:val="1D4F2798"/>
    <w:multiLevelType w:val="multilevel"/>
    <w:tmpl w:val="1D4F2798"/>
    <w:lvl w:ilvl="0" w:tentative="0">
      <w:start w:val="3"/>
      <w:numFmt w:val="decimal"/>
      <w:lvlText w:val="%1)"/>
      <w:lvlJc w:val="left"/>
      <w:pPr>
        <w:ind w:left="171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1DDA67F2"/>
    <w:multiLevelType w:val="multilevel"/>
    <w:tmpl w:val="1DDA67F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1E38051D"/>
    <w:multiLevelType w:val="multilevel"/>
    <w:tmpl w:val="1E38051D"/>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5">
    <w:nsid w:val="1FA94FD4"/>
    <w:multiLevelType w:val="multilevel"/>
    <w:tmpl w:val="1FA94FD4"/>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20EE7A6E"/>
    <w:multiLevelType w:val="multilevel"/>
    <w:tmpl w:val="20EE7A6E"/>
    <w:lvl w:ilvl="0" w:tentative="0">
      <w:start w:val="1"/>
      <w:numFmt w:val="decimal"/>
      <w:lvlText w:val="%1)"/>
      <w:lvlJc w:val="left"/>
      <w:pPr>
        <w:ind w:left="1353" w:hanging="360"/>
      </w:pPr>
    </w:lvl>
    <w:lvl w:ilvl="1" w:tentative="0">
      <w:start w:val="1"/>
      <w:numFmt w:val="lowerLetter"/>
      <w:lvlText w:val="%2."/>
      <w:lvlJc w:val="left"/>
      <w:pPr>
        <w:ind w:left="2193" w:hanging="480"/>
      </w:pPr>
    </w:lvl>
    <w:lvl w:ilvl="2" w:tentative="0">
      <w:start w:val="1"/>
      <w:numFmt w:val="decimal"/>
      <w:lvlText w:val="%3)"/>
      <w:lvlJc w:val="left"/>
      <w:pPr>
        <w:ind w:left="0" w:firstLine="0"/>
      </w:pPr>
      <w:rPr>
        <w:color w:val="000000"/>
        <w:sz w:val="24"/>
        <w:szCs w:val="24"/>
      </w:rPr>
    </w:lvl>
    <w:lvl w:ilvl="3" w:tentative="0">
      <w:start w:val="1"/>
      <w:numFmt w:val="upperLetter"/>
      <w:pStyle w:val="136"/>
      <w:lvlText w:val="%4."/>
      <w:lvlJc w:val="left"/>
      <w:pPr>
        <w:ind w:left="3513" w:hanging="360"/>
      </w:pPr>
    </w:lvl>
    <w:lvl w:ilvl="4" w:tentative="0">
      <w:start w:val="1"/>
      <w:numFmt w:val="lowerLetter"/>
      <w:lvlText w:val="%5."/>
      <w:lvlJc w:val="left"/>
      <w:pPr>
        <w:ind w:left="4233" w:hanging="360"/>
      </w:pPr>
    </w:lvl>
    <w:lvl w:ilvl="5" w:tentative="0">
      <w:start w:val="1"/>
      <w:numFmt w:val="lowerRoman"/>
      <w:lvlText w:val="%6."/>
      <w:lvlJc w:val="right"/>
      <w:pPr>
        <w:ind w:left="4953" w:hanging="180"/>
      </w:pPr>
    </w:lvl>
    <w:lvl w:ilvl="6" w:tentative="0">
      <w:start w:val="1"/>
      <w:numFmt w:val="decimal"/>
      <w:lvlText w:val="%7."/>
      <w:lvlJc w:val="left"/>
      <w:pPr>
        <w:ind w:left="5673" w:hanging="360"/>
      </w:pPr>
    </w:lvl>
    <w:lvl w:ilvl="7" w:tentative="0">
      <w:start w:val="1"/>
      <w:numFmt w:val="lowerLetter"/>
      <w:lvlText w:val="%8."/>
      <w:lvlJc w:val="left"/>
      <w:pPr>
        <w:ind w:left="6393" w:hanging="360"/>
      </w:pPr>
    </w:lvl>
    <w:lvl w:ilvl="8" w:tentative="0">
      <w:start w:val="1"/>
      <w:numFmt w:val="lowerRoman"/>
      <w:lvlText w:val="%9."/>
      <w:lvlJc w:val="right"/>
      <w:pPr>
        <w:ind w:left="7113" w:hanging="180"/>
      </w:pPr>
    </w:lvl>
  </w:abstractNum>
  <w:abstractNum w:abstractNumId="37">
    <w:nsid w:val="23B330A2"/>
    <w:multiLevelType w:val="multilevel"/>
    <w:tmpl w:val="23B330A2"/>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8">
    <w:nsid w:val="25100025"/>
    <w:multiLevelType w:val="multilevel"/>
    <w:tmpl w:val="2510002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26356F13"/>
    <w:multiLevelType w:val="multilevel"/>
    <w:tmpl w:val="26356F1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27465FD2"/>
    <w:multiLevelType w:val="multilevel"/>
    <w:tmpl w:val="27465F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1">
    <w:nsid w:val="279C4365"/>
    <w:multiLevelType w:val="multilevel"/>
    <w:tmpl w:val="279C4365"/>
    <w:lvl w:ilvl="0" w:tentative="0">
      <w:start w:val="1"/>
      <w:numFmt w:val="decimal"/>
      <w:lvlText w:val="%1."/>
      <w:lvlJc w:val="left"/>
      <w:pPr>
        <w:ind w:left="720" w:hanging="360"/>
      </w:pPr>
      <w:rPr>
        <w:rFonts w:ascii="Arial" w:hAnsi="Arial" w:eastAsia="Times New Roman"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27A238C5"/>
    <w:multiLevelType w:val="multilevel"/>
    <w:tmpl w:val="27A238C5"/>
    <w:lvl w:ilvl="0" w:tentative="0">
      <w:start w:val="1"/>
      <w:numFmt w:val="bullet"/>
      <w:lvlText w:val=""/>
      <w:lvlJc w:val="left"/>
      <w:pPr>
        <w:tabs>
          <w:tab w:val="left" w:pos="720"/>
        </w:tabs>
        <w:ind w:left="720" w:hanging="360"/>
      </w:pPr>
      <w:rPr>
        <w:rFonts w:hint="default" w:ascii="Symbol" w:hAnsi="Symbol"/>
        <w:sz w:val="20"/>
      </w:rPr>
    </w:lvl>
    <w:lvl w:ilvl="1" w:tentative="0">
      <w:start w:val="0"/>
      <w:numFmt w:val="bullet"/>
      <w:lvlText w:val="-"/>
      <w:lvlJc w:val="left"/>
      <w:pPr>
        <w:ind w:left="1440" w:hanging="360"/>
      </w:pPr>
      <w:rPr>
        <w:rFonts w:hint="default" w:ascii="Arial" w:hAnsi="Arial" w:eastAsia="SimSun" w:cs="Arial"/>
        <w:b/>
      </w:rPr>
    </w:lvl>
    <w:lvl w:ilvl="2" w:tentative="0">
      <w:start w:val="1"/>
      <w:numFmt w:val="decimal"/>
      <w:lvlText w:val="%3."/>
      <w:lvlJc w:val="left"/>
      <w:pPr>
        <w:ind w:left="2160" w:hanging="360"/>
      </w:pPr>
    </w:lvl>
    <w:lvl w:ilvl="3" w:tentative="0">
      <w:start w:val="2"/>
      <w:numFmt w:val="upperLetter"/>
      <w:lvlText w:val="%4."/>
      <w:lvlJc w:val="left"/>
      <w:pPr>
        <w:ind w:left="2880" w:hanging="360"/>
      </w:pPr>
      <w:rPr>
        <w:b/>
        <w:bCs/>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3">
    <w:nsid w:val="283D572E"/>
    <w:multiLevelType w:val="multilevel"/>
    <w:tmpl w:val="283D572E"/>
    <w:lvl w:ilvl="0" w:tentative="0">
      <w:start w:val="1"/>
      <w:numFmt w:val="decimal"/>
      <w:lvlText w:val="(%1)"/>
      <w:lvlJc w:val="left"/>
      <w:pPr>
        <w:ind w:left="720" w:hanging="360"/>
      </w:pPr>
      <w:rPr>
        <w:rFonts w:ascii="Bookman Old Style" w:hAnsi="Bookman Old Style" w:cs="Arial"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28A9288C"/>
    <w:multiLevelType w:val="multilevel"/>
    <w:tmpl w:val="28A9288C"/>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5">
    <w:nsid w:val="28C7166F"/>
    <w:multiLevelType w:val="multilevel"/>
    <w:tmpl w:val="28C7166F"/>
    <w:lvl w:ilvl="0" w:tentative="0">
      <w:start w:val="1"/>
      <w:numFmt w:val="lowerLetter"/>
      <w:lvlText w:val="%1."/>
      <w:lvlJc w:val="left"/>
      <w:pPr>
        <w:ind w:left="1920"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46">
    <w:nsid w:val="290442B2"/>
    <w:multiLevelType w:val="multilevel"/>
    <w:tmpl w:val="290442B2"/>
    <w:lvl w:ilvl="0" w:tentative="0">
      <w:start w:val="1"/>
      <w:numFmt w:val="decimal"/>
      <w:lvlText w:val="%1."/>
      <w:lvlJc w:val="left"/>
      <w:pPr>
        <w:ind w:left="1854"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296415BD"/>
    <w:multiLevelType w:val="multilevel"/>
    <w:tmpl w:val="296415BD"/>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2A9126BE"/>
    <w:multiLevelType w:val="multilevel"/>
    <w:tmpl w:val="2A9126B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2C6E33D9"/>
    <w:multiLevelType w:val="multilevel"/>
    <w:tmpl w:val="2C6E33D9"/>
    <w:lvl w:ilvl="0" w:tentative="0">
      <w:start w:val="1"/>
      <w:numFmt w:val="lowerLetter"/>
      <w:lvlText w:val="%1."/>
      <w:lvlJc w:val="left"/>
      <w:pPr>
        <w:ind w:left="720" w:hanging="360"/>
      </w:pPr>
      <w:rPr>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2E2B5367"/>
    <w:multiLevelType w:val="multilevel"/>
    <w:tmpl w:val="2E2B5367"/>
    <w:lvl w:ilvl="0" w:tentative="0">
      <w:start w:val="1"/>
      <w:numFmt w:val="decimal"/>
      <w:lvlText w:val="%1)"/>
      <w:lvlJc w:val="left"/>
      <w:pPr>
        <w:ind w:left="2421" w:hanging="360"/>
      </w:pPr>
    </w:lvl>
    <w:lvl w:ilvl="1" w:tentative="0">
      <w:start w:val="1"/>
      <w:numFmt w:val="lowerLetter"/>
      <w:lvlText w:val="%2."/>
      <w:lvlJc w:val="left"/>
      <w:pPr>
        <w:ind w:left="3141" w:hanging="360"/>
      </w:pPr>
    </w:lvl>
    <w:lvl w:ilvl="2" w:tentative="0">
      <w:start w:val="1"/>
      <w:numFmt w:val="lowerRoman"/>
      <w:lvlText w:val="%3."/>
      <w:lvlJc w:val="right"/>
      <w:pPr>
        <w:ind w:left="3861" w:hanging="180"/>
      </w:pPr>
    </w:lvl>
    <w:lvl w:ilvl="3" w:tentative="0">
      <w:start w:val="1"/>
      <w:numFmt w:val="decimal"/>
      <w:lvlText w:val="%4."/>
      <w:lvlJc w:val="left"/>
      <w:pPr>
        <w:ind w:left="4581" w:hanging="360"/>
      </w:pPr>
    </w:lvl>
    <w:lvl w:ilvl="4" w:tentative="0">
      <w:start w:val="1"/>
      <w:numFmt w:val="lowerLetter"/>
      <w:lvlText w:val="%5."/>
      <w:lvlJc w:val="left"/>
      <w:pPr>
        <w:ind w:left="5301" w:hanging="360"/>
      </w:pPr>
    </w:lvl>
    <w:lvl w:ilvl="5" w:tentative="0">
      <w:start w:val="1"/>
      <w:numFmt w:val="lowerRoman"/>
      <w:lvlText w:val="%6."/>
      <w:lvlJc w:val="right"/>
      <w:pPr>
        <w:ind w:left="6021" w:hanging="180"/>
      </w:pPr>
    </w:lvl>
    <w:lvl w:ilvl="6" w:tentative="0">
      <w:start w:val="1"/>
      <w:numFmt w:val="decimal"/>
      <w:lvlText w:val="%7."/>
      <w:lvlJc w:val="left"/>
      <w:pPr>
        <w:ind w:left="6741" w:hanging="360"/>
      </w:pPr>
    </w:lvl>
    <w:lvl w:ilvl="7" w:tentative="0">
      <w:start w:val="1"/>
      <w:numFmt w:val="lowerLetter"/>
      <w:lvlText w:val="%8."/>
      <w:lvlJc w:val="left"/>
      <w:pPr>
        <w:ind w:left="7461" w:hanging="360"/>
      </w:pPr>
    </w:lvl>
    <w:lvl w:ilvl="8" w:tentative="0">
      <w:start w:val="1"/>
      <w:numFmt w:val="lowerRoman"/>
      <w:lvlText w:val="%9."/>
      <w:lvlJc w:val="right"/>
      <w:pPr>
        <w:ind w:left="8181" w:hanging="180"/>
      </w:pPr>
    </w:lvl>
  </w:abstractNum>
  <w:abstractNum w:abstractNumId="51">
    <w:nsid w:val="317E79C9"/>
    <w:multiLevelType w:val="multilevel"/>
    <w:tmpl w:val="317E79C9"/>
    <w:lvl w:ilvl="0" w:tentative="0">
      <w:start w:val="6"/>
      <w:numFmt w:val="decimal"/>
      <w:lvlText w:val="%1)"/>
      <w:lvlJc w:val="left"/>
      <w:pPr>
        <w:ind w:left="1713" w:hanging="360"/>
      </w:pPr>
      <w:rPr>
        <w:rFonts w:hint="default" w:ascii="Arial" w:hAnsi="Arial"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325E101A"/>
    <w:multiLevelType w:val="multilevel"/>
    <w:tmpl w:val="325E101A"/>
    <w:lvl w:ilvl="0" w:tentative="0">
      <w:start w:val="1"/>
      <w:numFmt w:val="decimal"/>
      <w:lvlText w:val="%1."/>
      <w:lvlJc w:val="left"/>
      <w:pPr>
        <w:ind w:left="1495"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53">
    <w:nsid w:val="345C59AE"/>
    <w:multiLevelType w:val="multilevel"/>
    <w:tmpl w:val="345C59AE"/>
    <w:lvl w:ilvl="0" w:tentative="0">
      <w:start w:val="5"/>
      <w:numFmt w:val="upperLetter"/>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364F2507"/>
    <w:multiLevelType w:val="multilevel"/>
    <w:tmpl w:val="364F2507"/>
    <w:lvl w:ilvl="0" w:tentative="0">
      <w:start w:val="1"/>
      <w:numFmt w:val="decimal"/>
      <w:lvlText w:val="%1)"/>
      <w:lvlJc w:val="left"/>
      <w:pPr>
        <w:ind w:left="28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5">
    <w:nsid w:val="37364B25"/>
    <w:multiLevelType w:val="multilevel"/>
    <w:tmpl w:val="37364B25"/>
    <w:lvl w:ilvl="0" w:tentative="0">
      <w:start w:val="2"/>
      <w:numFmt w:val="decimal"/>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56">
    <w:nsid w:val="374758AE"/>
    <w:multiLevelType w:val="multilevel"/>
    <w:tmpl w:val="374758AE"/>
    <w:lvl w:ilvl="0" w:tentative="0">
      <w:start w:val="2"/>
      <w:numFmt w:val="upperLetter"/>
      <w:lvlText w:val="%1."/>
      <w:lvlJc w:val="left"/>
      <w:pPr>
        <w:ind w:left="720" w:hanging="360"/>
      </w:pPr>
      <w:rPr>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7">
    <w:nsid w:val="39290EB0"/>
    <w:multiLevelType w:val="multilevel"/>
    <w:tmpl w:val="39290EB0"/>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8">
    <w:nsid w:val="3A35485C"/>
    <w:multiLevelType w:val="multilevel"/>
    <w:tmpl w:val="3A35485C"/>
    <w:lvl w:ilvl="0" w:tentative="0">
      <w:start w:val="1"/>
      <w:numFmt w:val="decimal"/>
      <w:lvlText w:val="%1)"/>
      <w:lvlJc w:val="left"/>
      <w:pPr>
        <w:ind w:left="1713" w:hanging="360"/>
      </w:pPr>
    </w:lvl>
    <w:lvl w:ilvl="1" w:tentative="0">
      <w:start w:val="1"/>
      <w:numFmt w:val="lowerLetter"/>
      <w:lvlText w:val="%2."/>
      <w:lvlJc w:val="left"/>
      <w:pPr>
        <w:ind w:left="2433" w:hanging="360"/>
      </w:pPr>
    </w:lvl>
    <w:lvl w:ilvl="2" w:tentative="0">
      <w:start w:val="1"/>
      <w:numFmt w:val="lowerRoman"/>
      <w:lvlText w:val="%3."/>
      <w:lvlJc w:val="right"/>
      <w:pPr>
        <w:ind w:left="3153" w:hanging="180"/>
      </w:pPr>
    </w:lvl>
    <w:lvl w:ilvl="3" w:tentative="0">
      <w:start w:val="1"/>
      <w:numFmt w:val="decimal"/>
      <w:lvlText w:val="%4."/>
      <w:lvlJc w:val="left"/>
      <w:pPr>
        <w:ind w:left="3873" w:hanging="360"/>
      </w:pPr>
    </w:lvl>
    <w:lvl w:ilvl="4" w:tentative="0">
      <w:start w:val="1"/>
      <w:numFmt w:val="lowerLetter"/>
      <w:lvlText w:val="%5."/>
      <w:lvlJc w:val="left"/>
      <w:pPr>
        <w:ind w:left="4593" w:hanging="360"/>
      </w:pPr>
    </w:lvl>
    <w:lvl w:ilvl="5" w:tentative="0">
      <w:start w:val="1"/>
      <w:numFmt w:val="lowerRoman"/>
      <w:lvlText w:val="%6."/>
      <w:lvlJc w:val="right"/>
      <w:pPr>
        <w:ind w:left="5313" w:hanging="180"/>
      </w:pPr>
    </w:lvl>
    <w:lvl w:ilvl="6" w:tentative="0">
      <w:start w:val="1"/>
      <w:numFmt w:val="decimal"/>
      <w:lvlText w:val="%7."/>
      <w:lvlJc w:val="left"/>
      <w:pPr>
        <w:ind w:left="6033" w:hanging="360"/>
      </w:pPr>
    </w:lvl>
    <w:lvl w:ilvl="7" w:tentative="0">
      <w:start w:val="1"/>
      <w:numFmt w:val="lowerLetter"/>
      <w:lvlText w:val="%8."/>
      <w:lvlJc w:val="left"/>
      <w:pPr>
        <w:ind w:left="6753" w:hanging="360"/>
      </w:pPr>
    </w:lvl>
    <w:lvl w:ilvl="8" w:tentative="0">
      <w:start w:val="1"/>
      <w:numFmt w:val="lowerRoman"/>
      <w:lvlText w:val="%9."/>
      <w:lvlJc w:val="right"/>
      <w:pPr>
        <w:ind w:left="7473" w:hanging="180"/>
      </w:pPr>
    </w:lvl>
  </w:abstractNum>
  <w:abstractNum w:abstractNumId="59">
    <w:nsid w:val="3A785B46"/>
    <w:multiLevelType w:val="multilevel"/>
    <w:tmpl w:val="3A785B4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0">
    <w:nsid w:val="3ABA2A1F"/>
    <w:multiLevelType w:val="multilevel"/>
    <w:tmpl w:val="3ABA2A1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decimal"/>
      <w:lvlText w:val="%3."/>
      <w:lvlJc w:val="left"/>
      <w:pPr>
        <w:ind w:left="2307" w:hanging="180"/>
      </w:pPr>
      <w:rPr>
        <w:b/>
        <w:bCs w:val="0"/>
      </w:r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1">
    <w:nsid w:val="3D3F6C29"/>
    <w:multiLevelType w:val="multilevel"/>
    <w:tmpl w:val="3D3F6C29"/>
    <w:lvl w:ilvl="0" w:tentative="0">
      <w:start w:val="1"/>
      <w:numFmt w:val="bullet"/>
      <w:lvlText w:val=""/>
      <w:lvlJc w:val="left"/>
      <w:pPr>
        <w:ind w:left="2138" w:hanging="360"/>
      </w:pPr>
      <w:rPr>
        <w:rFonts w:hint="default" w:ascii="Wingdings" w:hAnsi="Wingdings"/>
      </w:rPr>
    </w:lvl>
    <w:lvl w:ilvl="1" w:tentative="0">
      <w:start w:val="1"/>
      <w:numFmt w:val="bullet"/>
      <w:lvlText w:val="o"/>
      <w:lvlJc w:val="left"/>
      <w:pPr>
        <w:ind w:left="2858" w:hanging="360"/>
      </w:pPr>
      <w:rPr>
        <w:rFonts w:hint="default" w:ascii="Courier New" w:hAnsi="Courier New" w:cs="Courier New"/>
      </w:rPr>
    </w:lvl>
    <w:lvl w:ilvl="2" w:tentative="0">
      <w:start w:val="1"/>
      <w:numFmt w:val="bullet"/>
      <w:lvlText w:val=""/>
      <w:lvlJc w:val="left"/>
      <w:pPr>
        <w:ind w:left="3578" w:hanging="360"/>
      </w:pPr>
      <w:rPr>
        <w:rFonts w:hint="default" w:ascii="Wingdings" w:hAnsi="Wingdings"/>
      </w:rPr>
    </w:lvl>
    <w:lvl w:ilvl="3" w:tentative="0">
      <w:start w:val="1"/>
      <w:numFmt w:val="bullet"/>
      <w:lvlText w:val=""/>
      <w:lvlJc w:val="left"/>
      <w:pPr>
        <w:ind w:left="4298" w:hanging="360"/>
      </w:pPr>
      <w:rPr>
        <w:rFonts w:hint="default" w:ascii="Symbol" w:hAnsi="Symbol"/>
      </w:rPr>
    </w:lvl>
    <w:lvl w:ilvl="4" w:tentative="0">
      <w:start w:val="1"/>
      <w:numFmt w:val="bullet"/>
      <w:lvlText w:val="o"/>
      <w:lvlJc w:val="left"/>
      <w:pPr>
        <w:ind w:left="5018" w:hanging="360"/>
      </w:pPr>
      <w:rPr>
        <w:rFonts w:hint="default" w:ascii="Courier New" w:hAnsi="Courier New" w:cs="Courier New"/>
      </w:rPr>
    </w:lvl>
    <w:lvl w:ilvl="5" w:tentative="0">
      <w:start w:val="1"/>
      <w:numFmt w:val="bullet"/>
      <w:lvlText w:val=""/>
      <w:lvlJc w:val="left"/>
      <w:pPr>
        <w:ind w:left="5738" w:hanging="360"/>
      </w:pPr>
      <w:rPr>
        <w:rFonts w:hint="default" w:ascii="Wingdings" w:hAnsi="Wingdings"/>
      </w:rPr>
    </w:lvl>
    <w:lvl w:ilvl="6" w:tentative="0">
      <w:start w:val="1"/>
      <w:numFmt w:val="bullet"/>
      <w:lvlText w:val=""/>
      <w:lvlJc w:val="left"/>
      <w:pPr>
        <w:ind w:left="6458" w:hanging="360"/>
      </w:pPr>
      <w:rPr>
        <w:rFonts w:hint="default" w:ascii="Symbol" w:hAnsi="Symbol"/>
      </w:rPr>
    </w:lvl>
    <w:lvl w:ilvl="7" w:tentative="0">
      <w:start w:val="1"/>
      <w:numFmt w:val="bullet"/>
      <w:lvlText w:val="o"/>
      <w:lvlJc w:val="left"/>
      <w:pPr>
        <w:ind w:left="7178" w:hanging="360"/>
      </w:pPr>
      <w:rPr>
        <w:rFonts w:hint="default" w:ascii="Courier New" w:hAnsi="Courier New" w:cs="Courier New"/>
      </w:rPr>
    </w:lvl>
    <w:lvl w:ilvl="8" w:tentative="0">
      <w:start w:val="1"/>
      <w:numFmt w:val="bullet"/>
      <w:lvlText w:val=""/>
      <w:lvlJc w:val="left"/>
      <w:pPr>
        <w:ind w:left="7898" w:hanging="360"/>
      </w:pPr>
      <w:rPr>
        <w:rFonts w:hint="default" w:ascii="Wingdings" w:hAnsi="Wingdings"/>
      </w:rPr>
    </w:lvl>
  </w:abstractNum>
  <w:abstractNum w:abstractNumId="62">
    <w:nsid w:val="3F222D3D"/>
    <w:multiLevelType w:val="multilevel"/>
    <w:tmpl w:val="3F222D3D"/>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3">
    <w:nsid w:val="40E42FD4"/>
    <w:multiLevelType w:val="multilevel"/>
    <w:tmpl w:val="40E42FD4"/>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41540730"/>
    <w:multiLevelType w:val="multilevel"/>
    <w:tmpl w:val="41540730"/>
    <w:lvl w:ilvl="0" w:tentative="0">
      <w:start w:val="2"/>
      <w:numFmt w:val="upperLetter"/>
      <w:lvlText w:val="%1."/>
      <w:lvlJc w:val="left"/>
      <w:pPr>
        <w:ind w:left="144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5">
    <w:nsid w:val="42947673"/>
    <w:multiLevelType w:val="multilevel"/>
    <w:tmpl w:val="4294767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6">
    <w:nsid w:val="42C07910"/>
    <w:multiLevelType w:val="multilevel"/>
    <w:tmpl w:val="42C07910"/>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7">
    <w:nsid w:val="444375AA"/>
    <w:multiLevelType w:val="multilevel"/>
    <w:tmpl w:val="444375AA"/>
    <w:lvl w:ilvl="0" w:tentative="0">
      <w:start w:val="1"/>
      <w:numFmt w:val="bullet"/>
      <w:lvlText w:val=""/>
      <w:lvlJc w:val="left"/>
      <w:pPr>
        <w:ind w:left="923" w:hanging="360"/>
      </w:pPr>
      <w:rPr>
        <w:rFonts w:hint="default" w:ascii="Symbol" w:hAnsi="Symbol"/>
      </w:rPr>
    </w:lvl>
    <w:lvl w:ilvl="1" w:tentative="0">
      <w:start w:val="1"/>
      <w:numFmt w:val="bullet"/>
      <w:lvlText w:val="o"/>
      <w:lvlJc w:val="left"/>
      <w:pPr>
        <w:ind w:left="1643" w:hanging="360"/>
      </w:pPr>
      <w:rPr>
        <w:rFonts w:hint="default" w:ascii="Courier New" w:hAnsi="Courier New" w:cs="Courier New"/>
      </w:rPr>
    </w:lvl>
    <w:lvl w:ilvl="2" w:tentative="0">
      <w:start w:val="1"/>
      <w:numFmt w:val="bullet"/>
      <w:lvlText w:val=""/>
      <w:lvlJc w:val="left"/>
      <w:pPr>
        <w:ind w:left="2363" w:hanging="360"/>
      </w:pPr>
      <w:rPr>
        <w:rFonts w:hint="default" w:ascii="Wingdings" w:hAnsi="Wingdings"/>
      </w:rPr>
    </w:lvl>
    <w:lvl w:ilvl="3" w:tentative="0">
      <w:start w:val="1"/>
      <w:numFmt w:val="bullet"/>
      <w:lvlText w:val=""/>
      <w:lvlJc w:val="left"/>
      <w:pPr>
        <w:ind w:left="3083" w:hanging="360"/>
      </w:pPr>
      <w:rPr>
        <w:rFonts w:hint="default" w:ascii="Symbol" w:hAnsi="Symbol"/>
      </w:rPr>
    </w:lvl>
    <w:lvl w:ilvl="4" w:tentative="0">
      <w:start w:val="1"/>
      <w:numFmt w:val="bullet"/>
      <w:lvlText w:val="o"/>
      <w:lvlJc w:val="left"/>
      <w:pPr>
        <w:ind w:left="3803" w:hanging="360"/>
      </w:pPr>
      <w:rPr>
        <w:rFonts w:hint="default" w:ascii="Courier New" w:hAnsi="Courier New" w:cs="Courier New"/>
      </w:rPr>
    </w:lvl>
    <w:lvl w:ilvl="5" w:tentative="0">
      <w:start w:val="1"/>
      <w:numFmt w:val="bullet"/>
      <w:lvlText w:val=""/>
      <w:lvlJc w:val="left"/>
      <w:pPr>
        <w:ind w:left="4523" w:hanging="360"/>
      </w:pPr>
      <w:rPr>
        <w:rFonts w:hint="default" w:ascii="Wingdings" w:hAnsi="Wingdings"/>
      </w:rPr>
    </w:lvl>
    <w:lvl w:ilvl="6" w:tentative="0">
      <w:start w:val="1"/>
      <w:numFmt w:val="bullet"/>
      <w:lvlText w:val=""/>
      <w:lvlJc w:val="left"/>
      <w:pPr>
        <w:ind w:left="5243" w:hanging="360"/>
      </w:pPr>
      <w:rPr>
        <w:rFonts w:hint="default" w:ascii="Symbol" w:hAnsi="Symbol"/>
      </w:rPr>
    </w:lvl>
    <w:lvl w:ilvl="7" w:tentative="0">
      <w:start w:val="1"/>
      <w:numFmt w:val="bullet"/>
      <w:lvlText w:val="o"/>
      <w:lvlJc w:val="left"/>
      <w:pPr>
        <w:ind w:left="5963" w:hanging="360"/>
      </w:pPr>
      <w:rPr>
        <w:rFonts w:hint="default" w:ascii="Courier New" w:hAnsi="Courier New" w:cs="Courier New"/>
      </w:rPr>
    </w:lvl>
    <w:lvl w:ilvl="8" w:tentative="0">
      <w:start w:val="1"/>
      <w:numFmt w:val="bullet"/>
      <w:lvlText w:val=""/>
      <w:lvlJc w:val="left"/>
      <w:pPr>
        <w:ind w:left="6683" w:hanging="360"/>
      </w:pPr>
      <w:rPr>
        <w:rFonts w:hint="default" w:ascii="Wingdings" w:hAnsi="Wingdings"/>
      </w:rPr>
    </w:lvl>
  </w:abstractNum>
  <w:abstractNum w:abstractNumId="68">
    <w:nsid w:val="45F74C77"/>
    <w:multiLevelType w:val="multilevel"/>
    <w:tmpl w:val="45F74C77"/>
    <w:lvl w:ilvl="0" w:tentative="0">
      <w:start w:val="1"/>
      <w:numFmt w:val="bullet"/>
      <w:lvlText w:val=""/>
      <w:lvlJc w:val="left"/>
      <w:pPr>
        <w:tabs>
          <w:tab w:val="left" w:pos="720"/>
        </w:tabs>
        <w:ind w:left="720" w:hanging="360"/>
      </w:pPr>
      <w:rPr>
        <w:rFonts w:hint="default" w:ascii="Symbol" w:hAnsi="Symbol"/>
        <w:sz w:val="20"/>
      </w:rPr>
    </w:lvl>
    <w:lvl w:ilvl="1" w:tentative="0">
      <w:start w:val="3"/>
      <w:numFmt w:val="upperLetter"/>
      <w:lvlText w:val="%2."/>
      <w:lvlJc w:val="left"/>
      <w:pPr>
        <w:ind w:left="1440" w:hanging="360"/>
      </w:p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9">
    <w:nsid w:val="465F7B31"/>
    <w:multiLevelType w:val="multilevel"/>
    <w:tmpl w:val="465F7B31"/>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0">
    <w:nsid w:val="489C502F"/>
    <w:multiLevelType w:val="multilevel"/>
    <w:tmpl w:val="489C502F"/>
    <w:lvl w:ilvl="0" w:tentative="0">
      <w:start w:val="1"/>
      <w:numFmt w:val="lowerLetter"/>
      <w:lvlText w:val="%1."/>
      <w:lvlJc w:val="left"/>
      <w:pPr>
        <w:ind w:left="616" w:hanging="360"/>
      </w:pPr>
      <w:rPr>
        <w:rFonts w:eastAsia="Arial"/>
      </w:rPr>
    </w:lvl>
    <w:lvl w:ilvl="1" w:tentative="0">
      <w:start w:val="1"/>
      <w:numFmt w:val="lowerLetter"/>
      <w:lvlText w:val="%2."/>
      <w:lvlJc w:val="left"/>
      <w:pPr>
        <w:ind w:left="1336" w:hanging="360"/>
      </w:pPr>
    </w:lvl>
    <w:lvl w:ilvl="2" w:tentative="0">
      <w:start w:val="1"/>
      <w:numFmt w:val="lowerRoman"/>
      <w:lvlText w:val="%3."/>
      <w:lvlJc w:val="right"/>
      <w:pPr>
        <w:ind w:left="2056" w:hanging="180"/>
      </w:pPr>
    </w:lvl>
    <w:lvl w:ilvl="3" w:tentative="0">
      <w:start w:val="1"/>
      <w:numFmt w:val="decimal"/>
      <w:lvlText w:val="%4."/>
      <w:lvlJc w:val="left"/>
      <w:pPr>
        <w:ind w:left="2776" w:hanging="360"/>
      </w:pPr>
    </w:lvl>
    <w:lvl w:ilvl="4" w:tentative="0">
      <w:start w:val="1"/>
      <w:numFmt w:val="lowerLetter"/>
      <w:lvlText w:val="%5."/>
      <w:lvlJc w:val="left"/>
      <w:pPr>
        <w:ind w:left="3496" w:hanging="360"/>
      </w:pPr>
    </w:lvl>
    <w:lvl w:ilvl="5" w:tentative="0">
      <w:start w:val="1"/>
      <w:numFmt w:val="lowerRoman"/>
      <w:lvlText w:val="%6."/>
      <w:lvlJc w:val="right"/>
      <w:pPr>
        <w:ind w:left="4216" w:hanging="180"/>
      </w:pPr>
    </w:lvl>
    <w:lvl w:ilvl="6" w:tentative="0">
      <w:start w:val="1"/>
      <w:numFmt w:val="decimal"/>
      <w:lvlText w:val="%7."/>
      <w:lvlJc w:val="left"/>
      <w:pPr>
        <w:ind w:left="4936" w:hanging="360"/>
      </w:pPr>
    </w:lvl>
    <w:lvl w:ilvl="7" w:tentative="0">
      <w:start w:val="1"/>
      <w:numFmt w:val="lowerLetter"/>
      <w:lvlText w:val="%8."/>
      <w:lvlJc w:val="left"/>
      <w:pPr>
        <w:ind w:left="5656" w:hanging="360"/>
      </w:pPr>
    </w:lvl>
    <w:lvl w:ilvl="8" w:tentative="0">
      <w:start w:val="1"/>
      <w:numFmt w:val="lowerRoman"/>
      <w:lvlText w:val="%9."/>
      <w:lvlJc w:val="right"/>
      <w:pPr>
        <w:ind w:left="6376" w:hanging="180"/>
      </w:pPr>
    </w:lvl>
  </w:abstractNum>
  <w:abstractNum w:abstractNumId="71">
    <w:nsid w:val="48F05BAE"/>
    <w:multiLevelType w:val="multilevel"/>
    <w:tmpl w:val="48F05BAE"/>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2">
    <w:nsid w:val="4AC112D2"/>
    <w:multiLevelType w:val="multilevel"/>
    <w:tmpl w:val="4AC112D2"/>
    <w:lvl w:ilvl="0" w:tentative="0">
      <w:start w:val="1"/>
      <w:numFmt w:val="upp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3">
    <w:nsid w:val="4B217028"/>
    <w:multiLevelType w:val="multilevel"/>
    <w:tmpl w:val="4B217028"/>
    <w:lvl w:ilvl="0" w:tentative="0">
      <w:start w:val="2"/>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4">
    <w:nsid w:val="4D0465BF"/>
    <w:multiLevelType w:val="multilevel"/>
    <w:tmpl w:val="4D0465BF"/>
    <w:lvl w:ilvl="0" w:tentative="0">
      <w:start w:val="1"/>
      <w:numFmt w:val="decimal"/>
      <w:lvlText w:val="%1."/>
      <w:lvlJc w:val="left"/>
      <w:pPr>
        <w:ind w:left="678" w:hanging="360"/>
      </w:pPr>
    </w:lvl>
    <w:lvl w:ilvl="1" w:tentative="0">
      <w:start w:val="1"/>
      <w:numFmt w:val="lowerLetter"/>
      <w:lvlText w:val="%2."/>
      <w:lvlJc w:val="left"/>
      <w:pPr>
        <w:ind w:left="1398" w:hanging="360"/>
      </w:pPr>
    </w:lvl>
    <w:lvl w:ilvl="2" w:tentative="0">
      <w:start w:val="1"/>
      <w:numFmt w:val="lowerRoman"/>
      <w:lvlText w:val="%3."/>
      <w:lvlJc w:val="right"/>
      <w:pPr>
        <w:ind w:left="2118" w:hanging="180"/>
      </w:pPr>
    </w:lvl>
    <w:lvl w:ilvl="3" w:tentative="0">
      <w:start w:val="1"/>
      <w:numFmt w:val="decimal"/>
      <w:lvlText w:val="%4."/>
      <w:lvlJc w:val="left"/>
      <w:pPr>
        <w:ind w:left="2838" w:hanging="360"/>
      </w:pPr>
    </w:lvl>
    <w:lvl w:ilvl="4" w:tentative="0">
      <w:start w:val="1"/>
      <w:numFmt w:val="lowerLetter"/>
      <w:lvlText w:val="%5."/>
      <w:lvlJc w:val="left"/>
      <w:pPr>
        <w:ind w:left="3558" w:hanging="360"/>
      </w:pPr>
    </w:lvl>
    <w:lvl w:ilvl="5" w:tentative="0">
      <w:start w:val="1"/>
      <w:numFmt w:val="lowerRoman"/>
      <w:lvlText w:val="%6."/>
      <w:lvlJc w:val="right"/>
      <w:pPr>
        <w:ind w:left="4278" w:hanging="180"/>
      </w:pPr>
    </w:lvl>
    <w:lvl w:ilvl="6" w:tentative="0">
      <w:start w:val="1"/>
      <w:numFmt w:val="decimal"/>
      <w:lvlText w:val="%7."/>
      <w:lvlJc w:val="left"/>
      <w:pPr>
        <w:ind w:left="4998" w:hanging="360"/>
      </w:pPr>
    </w:lvl>
    <w:lvl w:ilvl="7" w:tentative="0">
      <w:start w:val="1"/>
      <w:numFmt w:val="lowerLetter"/>
      <w:lvlText w:val="%8."/>
      <w:lvlJc w:val="left"/>
      <w:pPr>
        <w:ind w:left="5718" w:hanging="360"/>
      </w:pPr>
    </w:lvl>
    <w:lvl w:ilvl="8" w:tentative="0">
      <w:start w:val="1"/>
      <w:numFmt w:val="lowerRoman"/>
      <w:lvlText w:val="%9."/>
      <w:lvlJc w:val="right"/>
      <w:pPr>
        <w:ind w:left="6438" w:hanging="180"/>
      </w:pPr>
    </w:lvl>
  </w:abstractNum>
  <w:abstractNum w:abstractNumId="75">
    <w:nsid w:val="4D987A74"/>
    <w:multiLevelType w:val="multilevel"/>
    <w:tmpl w:val="4D987A74"/>
    <w:lvl w:ilvl="0" w:tentative="0">
      <w:start w:val="1"/>
      <w:numFmt w:val="bullet"/>
      <w:lvlText w:val=""/>
      <w:lvlJc w:val="left"/>
      <w:pPr>
        <w:ind w:left="720" w:hanging="360"/>
      </w:pPr>
      <w:rPr>
        <w:rFonts w:hint="default" w:ascii="Wingdings" w:hAnsi="Wingdings"/>
        <w:sz w:val="40"/>
        <w:szCs w:val="4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6">
    <w:nsid w:val="502679E3"/>
    <w:multiLevelType w:val="multilevel"/>
    <w:tmpl w:val="502679E3"/>
    <w:lvl w:ilvl="0" w:tentative="0">
      <w:start w:val="1"/>
      <w:numFmt w:val="upperLetter"/>
      <w:lvlText w:val="%1."/>
      <w:lvlJc w:val="left"/>
      <w:pPr>
        <w:ind w:left="786" w:hanging="360"/>
      </w:pPr>
      <w:rPr>
        <w:rFonts w:hint="default"/>
        <w:b/>
        <w:bCs/>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77">
    <w:nsid w:val="50A6482B"/>
    <w:multiLevelType w:val="multilevel"/>
    <w:tmpl w:val="50A6482B"/>
    <w:lvl w:ilvl="0" w:tentative="0">
      <w:start w:val="1"/>
      <w:numFmt w:val="lowerLetter"/>
      <w:lvlText w:val="%1."/>
      <w:lvlJc w:val="left"/>
      <w:pPr>
        <w:tabs>
          <w:tab w:val="left" w:pos="420"/>
        </w:tabs>
        <w:ind w:left="1823" w:hanging="360"/>
      </w:pPr>
      <w:rPr>
        <w:rFonts w:hint="default" w:ascii="Arial" w:hAnsi="Arial" w:cs="Times New Roman"/>
        <w:spacing w:val="-3"/>
        <w:w w:val="99"/>
        <w:sz w:val="24"/>
        <w:szCs w:val="24"/>
      </w:rPr>
    </w:lvl>
    <w:lvl w:ilvl="1" w:tentative="0">
      <w:start w:val="1"/>
      <w:numFmt w:val="lowerLetter"/>
      <w:lvlText w:val="%2."/>
      <w:lvlJc w:val="left"/>
      <w:pPr>
        <w:tabs>
          <w:tab w:val="left" w:pos="420"/>
        </w:tabs>
        <w:ind w:left="2543" w:hanging="360"/>
      </w:pPr>
    </w:lvl>
    <w:lvl w:ilvl="2" w:tentative="0">
      <w:start w:val="1"/>
      <w:numFmt w:val="lowerRoman"/>
      <w:lvlText w:val="%3."/>
      <w:lvlJc w:val="right"/>
      <w:pPr>
        <w:tabs>
          <w:tab w:val="left" w:pos="420"/>
        </w:tabs>
        <w:ind w:left="3263" w:hanging="180"/>
      </w:pPr>
    </w:lvl>
    <w:lvl w:ilvl="3" w:tentative="0">
      <w:start w:val="1"/>
      <w:numFmt w:val="decimal"/>
      <w:lvlText w:val="%4."/>
      <w:lvlJc w:val="left"/>
      <w:pPr>
        <w:tabs>
          <w:tab w:val="left" w:pos="420"/>
        </w:tabs>
        <w:ind w:left="3983" w:hanging="360"/>
      </w:pPr>
      <w:rPr>
        <w:b/>
        <w:bCs w:val="0"/>
      </w:rPr>
    </w:lvl>
    <w:lvl w:ilvl="4" w:tentative="0">
      <w:start w:val="1"/>
      <w:numFmt w:val="lowerLetter"/>
      <w:lvlText w:val="%5."/>
      <w:lvlJc w:val="left"/>
      <w:pPr>
        <w:tabs>
          <w:tab w:val="left" w:pos="420"/>
        </w:tabs>
        <w:ind w:left="4703" w:hanging="360"/>
      </w:pPr>
    </w:lvl>
    <w:lvl w:ilvl="5" w:tentative="0">
      <w:start w:val="1"/>
      <w:numFmt w:val="lowerRoman"/>
      <w:lvlText w:val="%6."/>
      <w:lvlJc w:val="right"/>
      <w:pPr>
        <w:tabs>
          <w:tab w:val="left" w:pos="420"/>
        </w:tabs>
        <w:ind w:left="5423" w:hanging="180"/>
      </w:pPr>
    </w:lvl>
    <w:lvl w:ilvl="6" w:tentative="0">
      <w:start w:val="1"/>
      <w:numFmt w:val="decimal"/>
      <w:lvlText w:val="%7."/>
      <w:lvlJc w:val="left"/>
      <w:pPr>
        <w:tabs>
          <w:tab w:val="left" w:pos="420"/>
        </w:tabs>
        <w:ind w:left="6143" w:hanging="360"/>
      </w:pPr>
    </w:lvl>
    <w:lvl w:ilvl="7" w:tentative="0">
      <w:start w:val="1"/>
      <w:numFmt w:val="lowerLetter"/>
      <w:lvlText w:val="%8."/>
      <w:lvlJc w:val="left"/>
      <w:pPr>
        <w:tabs>
          <w:tab w:val="left" w:pos="420"/>
        </w:tabs>
        <w:ind w:left="6863" w:hanging="360"/>
      </w:pPr>
    </w:lvl>
    <w:lvl w:ilvl="8" w:tentative="0">
      <w:start w:val="1"/>
      <w:numFmt w:val="lowerRoman"/>
      <w:lvlText w:val="%9."/>
      <w:lvlJc w:val="right"/>
      <w:pPr>
        <w:tabs>
          <w:tab w:val="left" w:pos="420"/>
        </w:tabs>
        <w:ind w:left="7583" w:hanging="180"/>
      </w:pPr>
    </w:lvl>
  </w:abstractNum>
  <w:abstractNum w:abstractNumId="78">
    <w:nsid w:val="525C58CB"/>
    <w:multiLevelType w:val="multilevel"/>
    <w:tmpl w:val="525C58CB"/>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79">
    <w:nsid w:val="54D93E13"/>
    <w:multiLevelType w:val="multilevel"/>
    <w:tmpl w:val="54D93E13"/>
    <w:lvl w:ilvl="0" w:tentative="0">
      <w:start w:val="6"/>
      <w:numFmt w:val="decimal"/>
      <w:lvlText w:val="%1)"/>
      <w:lvlJc w:val="left"/>
      <w:pPr>
        <w:ind w:left="1070" w:hanging="360"/>
      </w:pPr>
      <w:rPr>
        <w:rFonts w:hint="default" w:ascii="Arial" w:hAnsi="Arial"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0">
    <w:nsid w:val="55EE60DC"/>
    <w:multiLevelType w:val="multilevel"/>
    <w:tmpl w:val="55EE60DC"/>
    <w:lvl w:ilvl="0" w:tentative="0">
      <w:start w:val="2"/>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1">
    <w:nsid w:val="5A5D76F8"/>
    <w:multiLevelType w:val="multilevel"/>
    <w:tmpl w:val="5A5D76F8"/>
    <w:lvl w:ilvl="0" w:tentative="0">
      <w:start w:val="1"/>
      <w:numFmt w:val="bullet"/>
      <w:lvlText w:val=""/>
      <w:lvlJc w:val="left"/>
      <w:pPr>
        <w:ind w:left="1854" w:hanging="360"/>
      </w:pPr>
      <w:rPr>
        <w:rFonts w:hint="default" w:ascii="Wingdings" w:hAnsi="Wingdings"/>
      </w:rPr>
    </w:lvl>
    <w:lvl w:ilvl="1" w:tentative="0">
      <w:start w:val="1"/>
      <w:numFmt w:val="bullet"/>
      <w:lvlText w:val="o"/>
      <w:lvlJc w:val="left"/>
      <w:pPr>
        <w:ind w:left="2574" w:hanging="360"/>
      </w:pPr>
      <w:rPr>
        <w:rFonts w:hint="default" w:ascii="Courier New" w:hAnsi="Courier New" w:cs="Courier New"/>
      </w:rPr>
    </w:lvl>
    <w:lvl w:ilvl="2" w:tentative="0">
      <w:start w:val="1"/>
      <w:numFmt w:val="bullet"/>
      <w:lvlText w:val=""/>
      <w:lvlJc w:val="left"/>
      <w:pPr>
        <w:ind w:left="3294" w:hanging="360"/>
      </w:pPr>
      <w:rPr>
        <w:rFonts w:hint="default" w:ascii="Wingdings" w:hAnsi="Wingdings"/>
      </w:rPr>
    </w:lvl>
    <w:lvl w:ilvl="3" w:tentative="0">
      <w:start w:val="1"/>
      <w:numFmt w:val="bullet"/>
      <w:lvlText w:val=""/>
      <w:lvlJc w:val="left"/>
      <w:pPr>
        <w:ind w:left="4014" w:hanging="360"/>
      </w:pPr>
      <w:rPr>
        <w:rFonts w:hint="default" w:ascii="Symbol" w:hAnsi="Symbol"/>
      </w:rPr>
    </w:lvl>
    <w:lvl w:ilvl="4" w:tentative="0">
      <w:start w:val="1"/>
      <w:numFmt w:val="bullet"/>
      <w:lvlText w:val="o"/>
      <w:lvlJc w:val="left"/>
      <w:pPr>
        <w:ind w:left="4734" w:hanging="360"/>
      </w:pPr>
      <w:rPr>
        <w:rFonts w:hint="default" w:ascii="Courier New" w:hAnsi="Courier New" w:cs="Courier New"/>
      </w:rPr>
    </w:lvl>
    <w:lvl w:ilvl="5" w:tentative="0">
      <w:start w:val="1"/>
      <w:numFmt w:val="bullet"/>
      <w:lvlText w:val=""/>
      <w:lvlJc w:val="left"/>
      <w:pPr>
        <w:ind w:left="5454" w:hanging="360"/>
      </w:pPr>
      <w:rPr>
        <w:rFonts w:hint="default" w:ascii="Wingdings" w:hAnsi="Wingdings"/>
      </w:rPr>
    </w:lvl>
    <w:lvl w:ilvl="6" w:tentative="0">
      <w:start w:val="1"/>
      <w:numFmt w:val="bullet"/>
      <w:lvlText w:val=""/>
      <w:lvlJc w:val="left"/>
      <w:pPr>
        <w:ind w:left="6174" w:hanging="360"/>
      </w:pPr>
      <w:rPr>
        <w:rFonts w:hint="default" w:ascii="Symbol" w:hAnsi="Symbol"/>
      </w:rPr>
    </w:lvl>
    <w:lvl w:ilvl="7" w:tentative="0">
      <w:start w:val="1"/>
      <w:numFmt w:val="bullet"/>
      <w:lvlText w:val="o"/>
      <w:lvlJc w:val="left"/>
      <w:pPr>
        <w:ind w:left="6894" w:hanging="360"/>
      </w:pPr>
      <w:rPr>
        <w:rFonts w:hint="default" w:ascii="Courier New" w:hAnsi="Courier New" w:cs="Courier New"/>
      </w:rPr>
    </w:lvl>
    <w:lvl w:ilvl="8" w:tentative="0">
      <w:start w:val="1"/>
      <w:numFmt w:val="bullet"/>
      <w:lvlText w:val=""/>
      <w:lvlJc w:val="left"/>
      <w:pPr>
        <w:ind w:left="7614" w:hanging="360"/>
      </w:pPr>
      <w:rPr>
        <w:rFonts w:hint="default" w:ascii="Wingdings" w:hAnsi="Wingdings"/>
      </w:rPr>
    </w:lvl>
  </w:abstractNum>
  <w:abstractNum w:abstractNumId="82">
    <w:nsid w:val="5B907029"/>
    <w:multiLevelType w:val="multilevel"/>
    <w:tmpl w:val="5B907029"/>
    <w:lvl w:ilvl="0" w:tentative="0">
      <w:start w:val="1"/>
      <w:numFmt w:val="decimal"/>
      <w:lvlText w:val="%1."/>
      <w:lvlJc w:val="left"/>
      <w:pPr>
        <w:ind w:left="1495"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3">
    <w:nsid w:val="5BBA33DE"/>
    <w:multiLevelType w:val="multilevel"/>
    <w:tmpl w:val="5BBA33DE"/>
    <w:lvl w:ilvl="0" w:tentative="0">
      <w:start w:val="1"/>
      <w:numFmt w:val="upperLetter"/>
      <w:pStyle w:val="107"/>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4">
    <w:nsid w:val="5BCB4217"/>
    <w:multiLevelType w:val="multilevel"/>
    <w:tmpl w:val="5BCB4217"/>
    <w:lvl w:ilvl="0" w:tentative="0">
      <w:start w:val="1"/>
      <w:numFmt w:val="lowerLetter"/>
      <w:lvlText w:val="%1)"/>
      <w:lvlJc w:val="left"/>
      <w:pPr>
        <w:ind w:left="0" w:firstLine="0"/>
      </w:pPr>
      <w:rPr>
        <w:color w:val="auto"/>
      </w:rPr>
    </w:lvl>
    <w:lvl w:ilvl="1" w:tentative="0">
      <w:start w:val="1"/>
      <w:numFmt w:val="lowerLetter"/>
      <w:lvlText w:val="%2."/>
      <w:lvlJc w:val="left"/>
      <w:pPr>
        <w:ind w:left="0" w:firstLine="0"/>
      </w:pPr>
      <w:rPr>
        <w:color w:val="000000"/>
      </w:rPr>
    </w:lvl>
    <w:lvl w:ilvl="2" w:tentative="0">
      <w:start w:val="1"/>
      <w:numFmt w:val="upperLetter"/>
      <w:lvlText w:val="%3."/>
      <w:lvlJc w:val="left"/>
      <w:pPr>
        <w:ind w:left="3049" w:hanging="360"/>
      </w:pPr>
      <w:rPr>
        <w:b/>
        <w:bCs/>
      </w:r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rPr>
        <w:b/>
        <w:bCs/>
        <w:sz w:val="24"/>
        <w:szCs w:val="24"/>
      </w:r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85">
    <w:nsid w:val="5C365FD3"/>
    <w:multiLevelType w:val="multilevel"/>
    <w:tmpl w:val="5C365FD3"/>
    <w:lvl w:ilvl="0" w:tentative="0">
      <w:start w:val="1"/>
      <w:numFmt w:val="decimal"/>
      <w:lvlText w:val="%1."/>
      <w:lvlJc w:val="left"/>
      <w:pPr>
        <w:ind w:left="1854" w:hanging="360"/>
      </w:pPr>
      <w:rPr>
        <w:rFonts w:hint="default"/>
      </w:r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86">
    <w:nsid w:val="5D887118"/>
    <w:multiLevelType w:val="multilevel"/>
    <w:tmpl w:val="5D887118"/>
    <w:lvl w:ilvl="0" w:tentative="0">
      <w:start w:val="5"/>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7">
    <w:nsid w:val="5DC1116F"/>
    <w:multiLevelType w:val="multilevel"/>
    <w:tmpl w:val="5DC1116F"/>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8">
    <w:nsid w:val="5FF34768"/>
    <w:multiLevelType w:val="multilevel"/>
    <w:tmpl w:val="5FF34768"/>
    <w:lvl w:ilvl="0" w:tentative="0">
      <w:start w:val="1"/>
      <w:numFmt w:val="upperLetter"/>
      <w:lvlText w:val="%1."/>
      <w:lvlJc w:val="left"/>
      <w:pPr>
        <w:ind w:left="0" w:firstLine="0"/>
      </w:pPr>
      <w:rPr>
        <w:b/>
        <w:bCs w:val="0"/>
        <w:color w:val="000000"/>
      </w:rPr>
    </w:lvl>
    <w:lvl w:ilvl="1" w:tentative="0">
      <w:start w:val="1"/>
      <w:numFmt w:val="decimal"/>
      <w:lvlText w:val="%2."/>
      <w:lvlJc w:val="left"/>
      <w:pPr>
        <w:ind w:left="0" w:firstLine="0"/>
      </w:pPr>
      <w:rPr>
        <w:b/>
        <w:bCs/>
        <w:color w:val="000000"/>
      </w:rPr>
    </w:lvl>
    <w:lvl w:ilvl="2" w:tentative="0">
      <w:start w:val="1"/>
      <w:numFmt w:val="decimal"/>
      <w:lvlText w:val="%3)"/>
      <w:lvlJc w:val="left"/>
      <w:pPr>
        <w:ind w:left="234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9">
    <w:nsid w:val="607122F0"/>
    <w:multiLevelType w:val="multilevel"/>
    <w:tmpl w:val="607122F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0">
    <w:nsid w:val="608C3768"/>
    <w:multiLevelType w:val="multilevel"/>
    <w:tmpl w:val="608C3768"/>
    <w:lvl w:ilvl="0" w:tentative="0">
      <w:start w:val="1"/>
      <w:numFmt w:val="decimal"/>
      <w:lvlText w:val="%1."/>
      <w:lvlJc w:val="left"/>
      <w:pPr>
        <w:ind w:left="720" w:hanging="360"/>
      </w:pPr>
      <w:rPr>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1">
    <w:nsid w:val="61F12E47"/>
    <w:multiLevelType w:val="multilevel"/>
    <w:tmpl w:val="61F12E4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2">
    <w:nsid w:val="627F7E94"/>
    <w:multiLevelType w:val="multilevel"/>
    <w:tmpl w:val="627F7E94"/>
    <w:lvl w:ilvl="0" w:tentative="0">
      <w:start w:val="1"/>
      <w:numFmt w:val="decimal"/>
      <w:lvlText w:val="%1)"/>
      <w:lvlJc w:val="left"/>
      <w:pPr>
        <w:ind w:left="1494" w:hanging="360"/>
      </w:p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93">
    <w:nsid w:val="628267C5"/>
    <w:multiLevelType w:val="multilevel"/>
    <w:tmpl w:val="628267C5"/>
    <w:lvl w:ilvl="0" w:tentative="0">
      <w:start w:val="1"/>
      <w:numFmt w:val="decimal"/>
      <w:lvlText w:val="%1."/>
      <w:lvlJc w:val="left"/>
      <w:pPr>
        <w:ind w:left="1494" w:hanging="360"/>
      </w:pPr>
      <w:rPr>
        <w:rFonts w:hint="default"/>
      </w:r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94">
    <w:nsid w:val="64C51E7E"/>
    <w:multiLevelType w:val="multilevel"/>
    <w:tmpl w:val="64C51E7E"/>
    <w:lvl w:ilvl="0" w:tentative="0">
      <w:start w:val="1"/>
      <w:numFmt w:val="decimal"/>
      <w:lvlText w:val="%1."/>
      <w:lvlJc w:val="left"/>
      <w:pPr>
        <w:ind w:left="720" w:hanging="360"/>
      </w:pPr>
      <w:rPr>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5">
    <w:nsid w:val="65A8267A"/>
    <w:multiLevelType w:val="multilevel"/>
    <w:tmpl w:val="65A8267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6">
    <w:nsid w:val="66493CB3"/>
    <w:multiLevelType w:val="multilevel"/>
    <w:tmpl w:val="66493CB3"/>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7">
    <w:nsid w:val="66B90FD4"/>
    <w:multiLevelType w:val="multilevel"/>
    <w:tmpl w:val="66B90FD4"/>
    <w:lvl w:ilvl="0" w:tentative="0">
      <w:start w:val="4"/>
      <w:numFmt w:val="decimal"/>
      <w:lvlText w:val="%1)"/>
      <w:lvlJc w:val="left"/>
      <w:pPr>
        <w:ind w:left="171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8">
    <w:nsid w:val="66F05D1C"/>
    <w:multiLevelType w:val="multilevel"/>
    <w:tmpl w:val="66F05D1C"/>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99">
    <w:nsid w:val="68A419B0"/>
    <w:multiLevelType w:val="multilevel"/>
    <w:tmpl w:val="68A419B0"/>
    <w:lvl w:ilvl="0" w:tentative="0">
      <w:start w:val="1"/>
      <w:numFmt w:val="decimal"/>
      <w:lvlText w:val="%1."/>
      <w:lvlJc w:val="left"/>
      <w:pPr>
        <w:ind w:left="1854"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0">
    <w:nsid w:val="6A5503A9"/>
    <w:multiLevelType w:val="multilevel"/>
    <w:tmpl w:val="6A5503A9"/>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1">
    <w:nsid w:val="6A580369"/>
    <w:multiLevelType w:val="multilevel"/>
    <w:tmpl w:val="6A58036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2">
    <w:nsid w:val="6B491C9B"/>
    <w:multiLevelType w:val="multilevel"/>
    <w:tmpl w:val="6B491C9B"/>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3">
    <w:nsid w:val="6C345A53"/>
    <w:multiLevelType w:val="multilevel"/>
    <w:tmpl w:val="6C345A5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4">
    <w:nsid w:val="6D4B29EC"/>
    <w:multiLevelType w:val="multilevel"/>
    <w:tmpl w:val="6D4B29EC"/>
    <w:lvl w:ilvl="0" w:tentative="0">
      <w:start w:val="1"/>
      <w:numFmt w:val="lowerLetter"/>
      <w:lvlText w:val="%1."/>
      <w:lvlJc w:val="left"/>
      <w:pPr>
        <w:ind w:left="1854" w:hanging="360"/>
      </w:p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105">
    <w:nsid w:val="6D8838EF"/>
    <w:multiLevelType w:val="multilevel"/>
    <w:tmpl w:val="6D8838EF"/>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6">
    <w:nsid w:val="6DC728CE"/>
    <w:multiLevelType w:val="multilevel"/>
    <w:tmpl w:val="6DC728C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7">
    <w:nsid w:val="6E9170F4"/>
    <w:multiLevelType w:val="multilevel"/>
    <w:tmpl w:val="6E9170F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8">
    <w:nsid w:val="70827241"/>
    <w:multiLevelType w:val="multilevel"/>
    <w:tmpl w:val="70827241"/>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9">
    <w:nsid w:val="70A36FB5"/>
    <w:multiLevelType w:val="multilevel"/>
    <w:tmpl w:val="70A36FB5"/>
    <w:lvl w:ilvl="0" w:tentative="0">
      <w:start w:val="1"/>
      <w:numFmt w:val="upp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0">
    <w:nsid w:val="71257342"/>
    <w:multiLevelType w:val="multilevel"/>
    <w:tmpl w:val="7125734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1">
    <w:nsid w:val="737F16E0"/>
    <w:multiLevelType w:val="multilevel"/>
    <w:tmpl w:val="737F16E0"/>
    <w:lvl w:ilvl="0" w:tentative="0">
      <w:start w:val="1"/>
      <w:numFmt w:val="decimal"/>
      <w:lvlText w:val="%1."/>
      <w:lvlJc w:val="left"/>
      <w:pPr>
        <w:ind w:left="720" w:hanging="360"/>
      </w:pPr>
      <w:rPr>
        <w:sz w:val="16"/>
        <w:szCs w:val="16"/>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2">
    <w:nsid w:val="738A4195"/>
    <w:multiLevelType w:val="multilevel"/>
    <w:tmpl w:val="738A4195"/>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3">
    <w:nsid w:val="73DA3330"/>
    <w:multiLevelType w:val="multilevel"/>
    <w:tmpl w:val="73DA3330"/>
    <w:lvl w:ilvl="0" w:tentative="0">
      <w:start w:val="1"/>
      <w:numFmt w:val="bullet"/>
      <w:lvlText w:val=""/>
      <w:lvlJc w:val="left"/>
      <w:pPr>
        <w:ind w:left="720" w:hanging="360"/>
      </w:pPr>
      <w:rPr>
        <w:rFonts w:hint="default" w:ascii="Wingdings" w:hAnsi="Wingdings"/>
        <w:sz w:val="40"/>
        <w:szCs w:val="4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4">
    <w:nsid w:val="73FC60BD"/>
    <w:multiLevelType w:val="multilevel"/>
    <w:tmpl w:val="73FC60BD"/>
    <w:lvl w:ilvl="0" w:tentative="0">
      <w:start w:val="1"/>
      <w:numFmt w:val="decimal"/>
      <w:lvlText w:val="%1."/>
      <w:lvlJc w:val="left"/>
      <w:pPr>
        <w:ind w:left="720" w:hanging="360"/>
      </w:pPr>
      <w:rPr>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5">
    <w:nsid w:val="75A16780"/>
    <w:multiLevelType w:val="multilevel"/>
    <w:tmpl w:val="75A1678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6">
    <w:nsid w:val="76B6064B"/>
    <w:multiLevelType w:val="multilevel"/>
    <w:tmpl w:val="76B6064B"/>
    <w:lvl w:ilvl="0" w:tentative="0">
      <w:start w:val="1"/>
      <w:numFmt w:val="decimal"/>
      <w:lvlText w:val="%1."/>
      <w:lvlJc w:val="left"/>
      <w:pPr>
        <w:ind w:left="1429" w:hanging="360"/>
      </w:pPr>
    </w:lvl>
    <w:lvl w:ilvl="1" w:tentative="0">
      <w:start w:val="1"/>
      <w:numFmt w:val="decimal"/>
      <w:lvlText w:val="%2."/>
      <w:lvlJc w:val="left"/>
      <w:pPr>
        <w:ind w:left="0" w:firstLine="0"/>
      </w:pPr>
      <w:rPr>
        <w:color w:val="000000"/>
      </w:rPr>
    </w:lvl>
    <w:lvl w:ilvl="2" w:tentative="0">
      <w:start w:val="1"/>
      <w:numFmt w:val="upperLetter"/>
      <w:lvlText w:val="%3."/>
      <w:lvlJc w:val="left"/>
      <w:pPr>
        <w:ind w:left="3049" w:hanging="36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17">
    <w:nsid w:val="7A4B74C3"/>
    <w:multiLevelType w:val="multilevel"/>
    <w:tmpl w:val="7A4B74C3"/>
    <w:lvl w:ilvl="0" w:tentative="0">
      <w:start w:val="1"/>
      <w:numFmt w:val="decimal"/>
      <w:lvlText w:val="%1."/>
      <w:lvlJc w:val="left"/>
      <w:pPr>
        <w:ind w:left="2280" w:hanging="360"/>
      </w:p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118">
    <w:nsid w:val="7ABC45B9"/>
    <w:multiLevelType w:val="multilevel"/>
    <w:tmpl w:val="7ABC45B9"/>
    <w:lvl w:ilvl="0" w:tentative="0">
      <w:start w:val="1"/>
      <w:numFmt w:val="decimal"/>
      <w:lvlText w:val="%1."/>
      <w:lvlJc w:val="left"/>
      <w:pPr>
        <w:ind w:left="1854"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9">
    <w:nsid w:val="7B136C49"/>
    <w:multiLevelType w:val="multilevel"/>
    <w:tmpl w:val="7B136C49"/>
    <w:lvl w:ilvl="0" w:tentative="0">
      <w:start w:val="1"/>
      <w:numFmt w:val="decimal"/>
      <w:lvlText w:val="%1)"/>
      <w:lvlJc w:val="left"/>
      <w:pPr>
        <w:ind w:left="3000" w:hanging="360"/>
      </w:pPr>
    </w:lvl>
    <w:lvl w:ilvl="1" w:tentative="0">
      <w:start w:val="1"/>
      <w:numFmt w:val="lowerLetter"/>
      <w:lvlText w:val="%2."/>
      <w:lvlJc w:val="left"/>
      <w:pPr>
        <w:ind w:left="3720" w:hanging="360"/>
      </w:pPr>
    </w:lvl>
    <w:lvl w:ilvl="2" w:tentative="0">
      <w:start w:val="1"/>
      <w:numFmt w:val="lowerRoman"/>
      <w:lvlText w:val="%3."/>
      <w:lvlJc w:val="right"/>
      <w:pPr>
        <w:ind w:left="4440" w:hanging="180"/>
      </w:pPr>
    </w:lvl>
    <w:lvl w:ilvl="3" w:tentative="0">
      <w:start w:val="1"/>
      <w:numFmt w:val="decimal"/>
      <w:lvlText w:val="%4."/>
      <w:lvlJc w:val="left"/>
      <w:pPr>
        <w:ind w:left="5160" w:hanging="360"/>
      </w:pPr>
    </w:lvl>
    <w:lvl w:ilvl="4" w:tentative="0">
      <w:start w:val="1"/>
      <w:numFmt w:val="lowerLetter"/>
      <w:lvlText w:val="%5."/>
      <w:lvlJc w:val="left"/>
      <w:pPr>
        <w:ind w:left="5880" w:hanging="360"/>
      </w:pPr>
    </w:lvl>
    <w:lvl w:ilvl="5" w:tentative="0">
      <w:start w:val="1"/>
      <w:numFmt w:val="lowerRoman"/>
      <w:lvlText w:val="%6."/>
      <w:lvlJc w:val="right"/>
      <w:pPr>
        <w:ind w:left="6600" w:hanging="180"/>
      </w:pPr>
    </w:lvl>
    <w:lvl w:ilvl="6" w:tentative="0">
      <w:start w:val="1"/>
      <w:numFmt w:val="decimal"/>
      <w:lvlText w:val="%7."/>
      <w:lvlJc w:val="left"/>
      <w:pPr>
        <w:ind w:left="7320" w:hanging="360"/>
      </w:pPr>
    </w:lvl>
    <w:lvl w:ilvl="7" w:tentative="0">
      <w:start w:val="1"/>
      <w:numFmt w:val="lowerLetter"/>
      <w:lvlText w:val="%8."/>
      <w:lvlJc w:val="left"/>
      <w:pPr>
        <w:ind w:left="8040" w:hanging="360"/>
      </w:pPr>
    </w:lvl>
    <w:lvl w:ilvl="8" w:tentative="0">
      <w:start w:val="1"/>
      <w:numFmt w:val="lowerRoman"/>
      <w:lvlText w:val="%9."/>
      <w:lvlJc w:val="right"/>
      <w:pPr>
        <w:ind w:left="8760" w:hanging="180"/>
      </w:pPr>
    </w:lvl>
  </w:abstractNum>
  <w:abstractNum w:abstractNumId="120">
    <w:nsid w:val="7B3E3C5A"/>
    <w:multiLevelType w:val="multilevel"/>
    <w:tmpl w:val="7B3E3C5A"/>
    <w:lvl w:ilvl="0" w:tentative="0">
      <w:start w:val="1"/>
      <w:numFmt w:val="bullet"/>
      <w:lvlText w:val=""/>
      <w:lvlJc w:val="left"/>
      <w:pPr>
        <w:ind w:left="1011" w:hanging="360"/>
      </w:pPr>
      <w:rPr>
        <w:rFonts w:hint="default" w:ascii="Symbol" w:hAnsi="Symbol"/>
      </w:rPr>
    </w:lvl>
    <w:lvl w:ilvl="1" w:tentative="0">
      <w:start w:val="1"/>
      <w:numFmt w:val="bullet"/>
      <w:lvlText w:val="o"/>
      <w:lvlJc w:val="left"/>
      <w:pPr>
        <w:ind w:left="1731" w:hanging="360"/>
      </w:pPr>
      <w:rPr>
        <w:rFonts w:hint="default" w:ascii="Courier New" w:hAnsi="Courier New" w:cs="Courier New"/>
      </w:rPr>
    </w:lvl>
    <w:lvl w:ilvl="2" w:tentative="0">
      <w:start w:val="1"/>
      <w:numFmt w:val="bullet"/>
      <w:lvlText w:val=""/>
      <w:lvlJc w:val="left"/>
      <w:pPr>
        <w:ind w:left="2451" w:hanging="360"/>
      </w:pPr>
      <w:rPr>
        <w:rFonts w:hint="default" w:ascii="Wingdings" w:hAnsi="Wingdings"/>
      </w:rPr>
    </w:lvl>
    <w:lvl w:ilvl="3" w:tentative="0">
      <w:start w:val="1"/>
      <w:numFmt w:val="bullet"/>
      <w:lvlText w:val=""/>
      <w:lvlJc w:val="left"/>
      <w:pPr>
        <w:ind w:left="3171" w:hanging="360"/>
      </w:pPr>
      <w:rPr>
        <w:rFonts w:hint="default" w:ascii="Symbol" w:hAnsi="Symbol"/>
      </w:rPr>
    </w:lvl>
    <w:lvl w:ilvl="4" w:tentative="0">
      <w:start w:val="1"/>
      <w:numFmt w:val="bullet"/>
      <w:lvlText w:val="o"/>
      <w:lvlJc w:val="left"/>
      <w:pPr>
        <w:ind w:left="3891" w:hanging="360"/>
      </w:pPr>
      <w:rPr>
        <w:rFonts w:hint="default" w:ascii="Courier New" w:hAnsi="Courier New" w:cs="Courier New"/>
      </w:rPr>
    </w:lvl>
    <w:lvl w:ilvl="5" w:tentative="0">
      <w:start w:val="1"/>
      <w:numFmt w:val="bullet"/>
      <w:lvlText w:val=""/>
      <w:lvlJc w:val="left"/>
      <w:pPr>
        <w:ind w:left="4611" w:hanging="360"/>
      </w:pPr>
      <w:rPr>
        <w:rFonts w:hint="default" w:ascii="Wingdings" w:hAnsi="Wingdings"/>
      </w:rPr>
    </w:lvl>
    <w:lvl w:ilvl="6" w:tentative="0">
      <w:start w:val="1"/>
      <w:numFmt w:val="bullet"/>
      <w:lvlText w:val=""/>
      <w:lvlJc w:val="left"/>
      <w:pPr>
        <w:ind w:left="5331" w:hanging="360"/>
      </w:pPr>
      <w:rPr>
        <w:rFonts w:hint="default" w:ascii="Symbol" w:hAnsi="Symbol"/>
      </w:rPr>
    </w:lvl>
    <w:lvl w:ilvl="7" w:tentative="0">
      <w:start w:val="1"/>
      <w:numFmt w:val="bullet"/>
      <w:lvlText w:val="o"/>
      <w:lvlJc w:val="left"/>
      <w:pPr>
        <w:ind w:left="6051" w:hanging="360"/>
      </w:pPr>
      <w:rPr>
        <w:rFonts w:hint="default" w:ascii="Courier New" w:hAnsi="Courier New" w:cs="Courier New"/>
      </w:rPr>
    </w:lvl>
    <w:lvl w:ilvl="8" w:tentative="0">
      <w:start w:val="1"/>
      <w:numFmt w:val="bullet"/>
      <w:lvlText w:val=""/>
      <w:lvlJc w:val="left"/>
      <w:pPr>
        <w:ind w:left="6771" w:hanging="360"/>
      </w:pPr>
      <w:rPr>
        <w:rFonts w:hint="default" w:ascii="Wingdings" w:hAnsi="Wingdings"/>
      </w:rPr>
    </w:lvl>
  </w:abstractNum>
  <w:abstractNum w:abstractNumId="121">
    <w:nsid w:val="7C4538A3"/>
    <w:multiLevelType w:val="multilevel"/>
    <w:tmpl w:val="7C4538A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2">
    <w:nsid w:val="7DB60837"/>
    <w:multiLevelType w:val="multilevel"/>
    <w:tmpl w:val="7DB60837"/>
    <w:lvl w:ilvl="0" w:tentative="0">
      <w:start w:val="1"/>
      <w:numFmt w:val="decimal"/>
      <w:lvlText w:val="%1)"/>
      <w:lvlJc w:val="left"/>
      <w:pPr>
        <w:ind w:left="0" w:firstLine="0"/>
      </w:pPr>
      <w:rPr>
        <w:rFonts w:ascii="Arial" w:hAnsi="Arial" w:eastAsia="Arial" w:cs="Arial"/>
        <w:color w:val="000000"/>
      </w:rPr>
    </w:lvl>
    <w:lvl w:ilvl="1" w:tentative="0">
      <w:start w:val="1"/>
      <w:numFmt w:val="lowerLetter"/>
      <w:lvlText w:val="%2."/>
      <w:lvlJc w:val="left"/>
      <w:pPr>
        <w:ind w:left="4073" w:hanging="360"/>
      </w:pPr>
    </w:lvl>
    <w:lvl w:ilvl="2" w:tentative="0">
      <w:start w:val="1"/>
      <w:numFmt w:val="lowerRoman"/>
      <w:lvlText w:val="%3."/>
      <w:lvlJc w:val="right"/>
      <w:pPr>
        <w:ind w:left="4793" w:hanging="180"/>
      </w:pPr>
    </w:lvl>
    <w:lvl w:ilvl="3" w:tentative="0">
      <w:start w:val="1"/>
      <w:numFmt w:val="decimal"/>
      <w:lvlText w:val="%4."/>
      <w:lvlJc w:val="left"/>
      <w:pPr>
        <w:ind w:left="0" w:firstLine="0"/>
      </w:pPr>
      <w:rPr>
        <w:color w:val="000000"/>
      </w:rPr>
    </w:lvl>
    <w:lvl w:ilvl="4" w:tentative="0">
      <w:start w:val="1"/>
      <w:numFmt w:val="lowerLetter"/>
      <w:lvlText w:val="%5."/>
      <w:lvlJc w:val="left"/>
      <w:pPr>
        <w:ind w:left="6233" w:hanging="360"/>
      </w:pPr>
    </w:lvl>
    <w:lvl w:ilvl="5" w:tentative="0">
      <w:start w:val="1"/>
      <w:numFmt w:val="lowerRoman"/>
      <w:lvlText w:val="%6."/>
      <w:lvlJc w:val="right"/>
      <w:pPr>
        <w:ind w:left="6953" w:hanging="180"/>
      </w:pPr>
    </w:lvl>
    <w:lvl w:ilvl="6" w:tentative="0">
      <w:start w:val="1"/>
      <w:numFmt w:val="decimal"/>
      <w:lvlText w:val="%7."/>
      <w:lvlJc w:val="left"/>
      <w:pPr>
        <w:ind w:left="7673" w:hanging="360"/>
      </w:pPr>
    </w:lvl>
    <w:lvl w:ilvl="7" w:tentative="0">
      <w:start w:val="1"/>
      <w:numFmt w:val="lowerLetter"/>
      <w:lvlText w:val="%8."/>
      <w:lvlJc w:val="left"/>
      <w:pPr>
        <w:ind w:left="8393" w:hanging="360"/>
      </w:pPr>
    </w:lvl>
    <w:lvl w:ilvl="8" w:tentative="0">
      <w:start w:val="1"/>
      <w:numFmt w:val="lowerRoman"/>
      <w:lvlText w:val="%9."/>
      <w:lvlJc w:val="right"/>
      <w:pPr>
        <w:ind w:left="9113" w:hanging="180"/>
      </w:pPr>
    </w:lvl>
  </w:abstractNum>
  <w:abstractNum w:abstractNumId="123">
    <w:nsid w:val="7DD64B16"/>
    <w:multiLevelType w:val="multilevel"/>
    <w:tmpl w:val="7DD64B16"/>
    <w:lvl w:ilvl="0" w:tentative="0">
      <w:start w:val="1"/>
      <w:numFmt w:val="decimal"/>
      <w:lvlText w:val="%1)"/>
      <w:lvlJc w:val="left"/>
      <w:pPr>
        <w:ind w:left="28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4">
    <w:nsid w:val="7EE607D3"/>
    <w:multiLevelType w:val="multilevel"/>
    <w:tmpl w:val="7EE607D3"/>
    <w:lvl w:ilvl="0" w:tentative="0">
      <w:start w:val="1"/>
      <w:numFmt w:val="decimal"/>
      <w:lvlText w:val="%1."/>
      <w:lvlJc w:val="left"/>
      <w:pPr>
        <w:ind w:left="114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5">
    <w:nsid w:val="7EE97A07"/>
    <w:multiLevelType w:val="multilevel"/>
    <w:tmpl w:val="7EE97A07"/>
    <w:lvl w:ilvl="0" w:tentative="0">
      <w:start w:val="1"/>
      <w:numFmt w:val="lowerLetter"/>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26">
    <w:nsid w:val="7F6342A9"/>
    <w:multiLevelType w:val="multilevel"/>
    <w:tmpl w:val="7F6342A9"/>
    <w:lvl w:ilvl="0" w:tentative="0">
      <w:start w:val="1"/>
      <w:numFmt w:val="decimal"/>
      <w:lvlText w:val="%1."/>
      <w:lvlJc w:val="left"/>
      <w:pPr>
        <w:ind w:left="2204"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83"/>
  </w:num>
  <w:num w:numId="2">
    <w:abstractNumId w:val="36"/>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9"/>
  </w:num>
  <w:num w:numId="5">
    <w:abstractNumId w:val="72"/>
  </w:num>
  <w:num w:numId="6">
    <w:abstractNumId w:val="52"/>
  </w:num>
  <w:num w:numId="7">
    <w:abstractNumId w:val="98"/>
  </w:num>
  <w:num w:numId="8">
    <w:abstractNumId w:val="93"/>
  </w:num>
  <w:num w:numId="9">
    <w:abstractNumId w:val="85"/>
  </w:num>
  <w:num w:numId="10">
    <w:abstractNumId w:val="1"/>
  </w:num>
  <w:num w:numId="11">
    <w:abstractNumId w:val="61"/>
  </w:num>
  <w:num w:numId="12">
    <w:abstractNumId w:val="81"/>
  </w:num>
  <w:num w:numId="13">
    <w:abstractNumId w:val="45"/>
  </w:num>
  <w:num w:numId="14">
    <w:abstractNumId w:val="46"/>
  </w:num>
  <w:num w:numId="15">
    <w:abstractNumId w:val="11"/>
  </w:num>
  <w:num w:numId="16">
    <w:abstractNumId w:val="65"/>
  </w:num>
  <w:num w:numId="17">
    <w:abstractNumId w:val="44"/>
  </w:num>
  <w:num w:numId="18">
    <w:abstractNumId w:val="53"/>
  </w:num>
  <w:num w:numId="19">
    <w:abstractNumId w:val="29"/>
  </w:num>
  <w:num w:numId="20">
    <w:abstractNumId w:val="126"/>
  </w:num>
  <w:num w:numId="21">
    <w:abstractNumId w:val="23"/>
    <w:lvlOverride w:ilvl="0">
      <w:startOverride w:val="1"/>
    </w:lvlOverride>
  </w:num>
  <w:num w:numId="22">
    <w:abstractNumId w:val="39"/>
  </w:num>
  <w:num w:numId="23">
    <w:abstractNumId w:val="101"/>
  </w:num>
  <w:num w:numId="24">
    <w:abstractNumId w:val="54"/>
  </w:num>
  <w:num w:numId="25">
    <w:abstractNumId w:val="123"/>
  </w:num>
  <w:num w:numId="26">
    <w:abstractNumId w:val="30"/>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0"/>
  </w:num>
  <w:num w:numId="3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4"/>
  </w:num>
  <w:num w:numId="41">
    <w:abstractNumId w:val="48"/>
  </w:num>
  <w:num w:numId="42">
    <w:abstractNumId w:val="75"/>
  </w:num>
  <w:num w:numId="43">
    <w:abstractNumId w:val="113"/>
  </w:num>
  <w:num w:numId="44">
    <w:abstractNumId w:val="95"/>
  </w:num>
  <w:num w:numId="45">
    <w:abstractNumId w:val="3"/>
  </w:num>
  <w:num w:numId="4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38"/>
  </w:num>
  <w:num w:numId="49">
    <w:abstractNumId w:val="16"/>
  </w:num>
  <w:num w:numId="50">
    <w:abstractNumId w:val="67"/>
  </w:num>
  <w:num w:numId="51">
    <w:abstractNumId w:val="4"/>
  </w:num>
  <w:num w:numId="52">
    <w:abstractNumId w:val="55"/>
  </w:num>
  <w:num w:numId="53">
    <w:abstractNumId w:val="104"/>
  </w:num>
  <w:num w:numId="54">
    <w:abstractNumId w:val="9"/>
  </w:num>
  <w:num w:numId="55">
    <w:abstractNumId w:val="40"/>
  </w:num>
  <w:num w:numId="56">
    <w:abstractNumId w:val="115"/>
  </w:num>
  <w:num w:numId="57">
    <w:abstractNumId w:val="120"/>
  </w:num>
  <w:num w:numId="5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lvlOverride w:ilvl="0">
      <w:startOverride w:val="1"/>
    </w:lvlOverride>
    <w:lvlOverride w:ilvl="1">
      <w:startOverride w:val="1"/>
    </w:lvlOverride>
  </w:num>
  <w:num w:numId="6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7"/>
  </w:num>
  <w:num w:numId="65">
    <w:abstractNumId w:val="15"/>
  </w:num>
  <w:num w:numId="66">
    <w:abstractNumId w:val="27"/>
  </w:num>
  <w:num w:numId="67">
    <w:abstractNumId w:val="119"/>
  </w:num>
  <w:num w:numId="68">
    <w:abstractNumId w:val="50"/>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2"/>
  </w:num>
  <w:num w:numId="71">
    <w:abstractNumId w:val="103"/>
  </w:num>
  <w:num w:numId="72">
    <w:abstractNumId w:val="106"/>
  </w:num>
  <w:num w:numId="73">
    <w:abstractNumId w:val="80"/>
  </w:num>
  <w:num w:numId="74">
    <w:abstractNumId w:val="58"/>
  </w:num>
  <w:num w:numId="75">
    <w:abstractNumId w:val="32"/>
  </w:num>
  <w:num w:numId="76">
    <w:abstractNumId w:val="97"/>
  </w:num>
  <w:num w:numId="77">
    <w:abstractNumId w:val="21"/>
  </w:num>
  <w:num w:numId="78">
    <w:abstractNumId w:val="79"/>
  </w:num>
  <w:num w:numId="79">
    <w:abstractNumId w:val="51"/>
  </w:num>
  <w:num w:numId="80">
    <w:abstractNumId w:val="59"/>
  </w:num>
  <w:num w:numId="81">
    <w:abstractNumId w:val="73"/>
  </w:num>
  <w:num w:numId="82">
    <w:abstractNumId w:val="60"/>
  </w:num>
  <w:num w:numId="83">
    <w:abstractNumId w:val="102"/>
  </w:num>
  <w:num w:numId="84">
    <w:abstractNumId w:val="87"/>
  </w:num>
  <w:num w:numId="85">
    <w:abstractNumId w:val="125"/>
  </w:num>
  <w:num w:numId="86">
    <w:abstractNumId w:val="107"/>
  </w:num>
  <w:num w:numId="87">
    <w:abstractNumId w:val="89"/>
  </w:num>
  <w:num w:numId="88">
    <w:abstractNumId w:val="110"/>
  </w:num>
  <w:num w:numId="89">
    <w:abstractNumId w:val="43"/>
  </w:num>
  <w:num w:numId="90">
    <w:abstractNumId w:val="31"/>
  </w:num>
  <w:num w:numId="91">
    <w:abstractNumId w:val="64"/>
  </w:num>
  <w:num w:numId="92">
    <w:abstractNumId w:val="99"/>
  </w:num>
  <w:num w:numId="93">
    <w:abstractNumId w:val="118"/>
  </w:num>
  <w:num w:numId="94">
    <w:abstractNumId w:val="7"/>
  </w:num>
  <w:num w:numId="95">
    <w:abstractNumId w:val="78"/>
  </w:num>
  <w:num w:numId="96">
    <w:abstractNumId w:val="17"/>
  </w:num>
  <w:num w:numId="97">
    <w:abstractNumId w:val="108"/>
  </w:num>
  <w:num w:numId="98">
    <w:abstractNumId w:val="37"/>
  </w:num>
  <w:num w:numId="99">
    <w:abstractNumId w:val="124"/>
  </w:num>
  <w:num w:numId="100">
    <w:abstractNumId w:val="96"/>
  </w:num>
  <w:num w:numId="101">
    <w:abstractNumId w:val="35"/>
  </w:num>
  <w:num w:numId="102">
    <w:abstractNumId w:val="47"/>
  </w:num>
  <w:num w:numId="103">
    <w:abstractNumId w:val="100"/>
  </w:num>
  <w:num w:numId="104">
    <w:abstractNumId w:val="57"/>
  </w:num>
  <w:num w:numId="105">
    <w:abstractNumId w:val="42"/>
    <w:lvlOverride w:ilvl="2">
      <w:startOverride w:val="1"/>
    </w:lvlOverride>
    <w:lvlOverride w:ilvl="3">
      <w:startOverride w:val="2"/>
    </w:lvlOverride>
  </w:num>
  <w:num w:numId="106">
    <w:abstractNumId w:val="105"/>
  </w:num>
  <w:num w:numId="107">
    <w:abstractNumId w:val="69"/>
  </w:num>
  <w:num w:numId="108">
    <w:abstractNumId w:val="112"/>
  </w:num>
  <w:num w:numId="109">
    <w:abstractNumId w:val="71"/>
  </w:num>
  <w:num w:numId="110">
    <w:abstractNumId w:val="34"/>
  </w:num>
  <w:num w:numId="111">
    <w:abstractNumId w:val="24"/>
  </w:num>
  <w:num w:numId="112">
    <w:abstractNumId w:val="86"/>
  </w:num>
  <w:num w:numId="113">
    <w:abstractNumId w:val="66"/>
  </w:num>
  <w:num w:numId="114">
    <w:abstractNumId w:val="5"/>
  </w:num>
  <w:num w:numId="115">
    <w:abstractNumId w:val="62"/>
  </w:num>
  <w:num w:numId="116">
    <w:abstractNumId w:val="68"/>
    <w:lvlOverride w:ilvl="1">
      <w:startOverride w:val="3"/>
    </w:lvlOverride>
  </w:num>
  <w:num w:numId="117">
    <w:abstractNumId w:val="63"/>
  </w:num>
  <w:num w:numId="118">
    <w:abstractNumId w:val="8"/>
  </w:num>
  <w:num w:numId="119">
    <w:abstractNumId w:val="76"/>
  </w:num>
  <w:num w:numId="120">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4"/>
  </w:num>
  <w:num w:numId="1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8"/>
  </w:num>
  <w:num w:numId="1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121"/>
    <w:rsid w:val="00004F69"/>
    <w:rsid w:val="00014A7C"/>
    <w:rsid w:val="00024E9A"/>
    <w:rsid w:val="0003201F"/>
    <w:rsid w:val="00032425"/>
    <w:rsid w:val="00053F52"/>
    <w:rsid w:val="00060745"/>
    <w:rsid w:val="00061E1F"/>
    <w:rsid w:val="00062122"/>
    <w:rsid w:val="0006721F"/>
    <w:rsid w:val="000705A6"/>
    <w:rsid w:val="00082382"/>
    <w:rsid w:val="00083A85"/>
    <w:rsid w:val="00086D74"/>
    <w:rsid w:val="00087121"/>
    <w:rsid w:val="00087FD8"/>
    <w:rsid w:val="000908F6"/>
    <w:rsid w:val="00095A00"/>
    <w:rsid w:val="000B52C7"/>
    <w:rsid w:val="000C34DD"/>
    <w:rsid w:val="000C3D65"/>
    <w:rsid w:val="000C4637"/>
    <w:rsid w:val="000D4480"/>
    <w:rsid w:val="000E691A"/>
    <w:rsid w:val="000F0D57"/>
    <w:rsid w:val="000F219E"/>
    <w:rsid w:val="000F458A"/>
    <w:rsid w:val="0010702F"/>
    <w:rsid w:val="00110286"/>
    <w:rsid w:val="0011183C"/>
    <w:rsid w:val="00124FB3"/>
    <w:rsid w:val="00125923"/>
    <w:rsid w:val="00144D35"/>
    <w:rsid w:val="00151006"/>
    <w:rsid w:val="00156BAC"/>
    <w:rsid w:val="00161E10"/>
    <w:rsid w:val="001626B4"/>
    <w:rsid w:val="001641F1"/>
    <w:rsid w:val="001710F6"/>
    <w:rsid w:val="00171308"/>
    <w:rsid w:val="00174BD3"/>
    <w:rsid w:val="00176926"/>
    <w:rsid w:val="00191094"/>
    <w:rsid w:val="00195FDF"/>
    <w:rsid w:val="001A48FC"/>
    <w:rsid w:val="001C1181"/>
    <w:rsid w:val="001C1C0F"/>
    <w:rsid w:val="001C1CF3"/>
    <w:rsid w:val="001C6C3A"/>
    <w:rsid w:val="001C7AE5"/>
    <w:rsid w:val="001D07B8"/>
    <w:rsid w:val="001E2FED"/>
    <w:rsid w:val="001F0838"/>
    <w:rsid w:val="001F6366"/>
    <w:rsid w:val="0021434C"/>
    <w:rsid w:val="002152C9"/>
    <w:rsid w:val="002224EF"/>
    <w:rsid w:val="00223D92"/>
    <w:rsid w:val="00225CF7"/>
    <w:rsid w:val="0023264A"/>
    <w:rsid w:val="00245E5F"/>
    <w:rsid w:val="0025178E"/>
    <w:rsid w:val="002526D7"/>
    <w:rsid w:val="00257295"/>
    <w:rsid w:val="00266598"/>
    <w:rsid w:val="00272AD7"/>
    <w:rsid w:val="0027375E"/>
    <w:rsid w:val="00274646"/>
    <w:rsid w:val="00275D2E"/>
    <w:rsid w:val="00281516"/>
    <w:rsid w:val="002815D5"/>
    <w:rsid w:val="00297004"/>
    <w:rsid w:val="00297CC2"/>
    <w:rsid w:val="00297FD6"/>
    <w:rsid w:val="002A4D89"/>
    <w:rsid w:val="002A7F58"/>
    <w:rsid w:val="002B58DC"/>
    <w:rsid w:val="002B6B06"/>
    <w:rsid w:val="002C2EC4"/>
    <w:rsid w:val="002C33DE"/>
    <w:rsid w:val="002C64F2"/>
    <w:rsid w:val="002C79BE"/>
    <w:rsid w:val="002D3A20"/>
    <w:rsid w:val="002E0874"/>
    <w:rsid w:val="002E606B"/>
    <w:rsid w:val="002F598C"/>
    <w:rsid w:val="0030642A"/>
    <w:rsid w:val="00306FD4"/>
    <w:rsid w:val="00312F13"/>
    <w:rsid w:val="00314B20"/>
    <w:rsid w:val="003168F3"/>
    <w:rsid w:val="00321AB3"/>
    <w:rsid w:val="003224A4"/>
    <w:rsid w:val="003344C1"/>
    <w:rsid w:val="00335EF4"/>
    <w:rsid w:val="00347E23"/>
    <w:rsid w:val="003528C7"/>
    <w:rsid w:val="003564E0"/>
    <w:rsid w:val="00363EA6"/>
    <w:rsid w:val="0037040E"/>
    <w:rsid w:val="00371827"/>
    <w:rsid w:val="0037224B"/>
    <w:rsid w:val="00373EB8"/>
    <w:rsid w:val="003752C2"/>
    <w:rsid w:val="00380261"/>
    <w:rsid w:val="00380E6F"/>
    <w:rsid w:val="00383782"/>
    <w:rsid w:val="003848D2"/>
    <w:rsid w:val="00385231"/>
    <w:rsid w:val="003867C8"/>
    <w:rsid w:val="00386B95"/>
    <w:rsid w:val="003926AC"/>
    <w:rsid w:val="003947CB"/>
    <w:rsid w:val="003A48B5"/>
    <w:rsid w:val="003B1B92"/>
    <w:rsid w:val="003B556E"/>
    <w:rsid w:val="003B5716"/>
    <w:rsid w:val="003C3F85"/>
    <w:rsid w:val="003C4EC1"/>
    <w:rsid w:val="003C5807"/>
    <w:rsid w:val="003D2EB9"/>
    <w:rsid w:val="003D7464"/>
    <w:rsid w:val="003E33E7"/>
    <w:rsid w:val="003F378F"/>
    <w:rsid w:val="003F4555"/>
    <w:rsid w:val="00414740"/>
    <w:rsid w:val="004217F1"/>
    <w:rsid w:val="0043142D"/>
    <w:rsid w:val="00432481"/>
    <w:rsid w:val="00433874"/>
    <w:rsid w:val="004339A2"/>
    <w:rsid w:val="004343D9"/>
    <w:rsid w:val="00476795"/>
    <w:rsid w:val="00482CB4"/>
    <w:rsid w:val="00482DED"/>
    <w:rsid w:val="0048594A"/>
    <w:rsid w:val="00491C08"/>
    <w:rsid w:val="004A2D5E"/>
    <w:rsid w:val="004A3DE8"/>
    <w:rsid w:val="004A7D35"/>
    <w:rsid w:val="004B02A8"/>
    <w:rsid w:val="004B23E0"/>
    <w:rsid w:val="004B3FD1"/>
    <w:rsid w:val="004C1C58"/>
    <w:rsid w:val="004D01D7"/>
    <w:rsid w:val="004D308E"/>
    <w:rsid w:val="004F5525"/>
    <w:rsid w:val="005008F0"/>
    <w:rsid w:val="0050198B"/>
    <w:rsid w:val="005235C6"/>
    <w:rsid w:val="005324ED"/>
    <w:rsid w:val="00532FA8"/>
    <w:rsid w:val="005338C5"/>
    <w:rsid w:val="00545A9C"/>
    <w:rsid w:val="00547051"/>
    <w:rsid w:val="005512E0"/>
    <w:rsid w:val="00557C6C"/>
    <w:rsid w:val="00565D6F"/>
    <w:rsid w:val="005663E4"/>
    <w:rsid w:val="00571E11"/>
    <w:rsid w:val="00577E2C"/>
    <w:rsid w:val="00581325"/>
    <w:rsid w:val="00581C03"/>
    <w:rsid w:val="00586287"/>
    <w:rsid w:val="00591AA1"/>
    <w:rsid w:val="00595923"/>
    <w:rsid w:val="005964CA"/>
    <w:rsid w:val="0059684C"/>
    <w:rsid w:val="005B5051"/>
    <w:rsid w:val="005C3605"/>
    <w:rsid w:val="005D06B1"/>
    <w:rsid w:val="005D0C2A"/>
    <w:rsid w:val="005D448D"/>
    <w:rsid w:val="005D4CD5"/>
    <w:rsid w:val="005E02E0"/>
    <w:rsid w:val="005F47EB"/>
    <w:rsid w:val="006006CC"/>
    <w:rsid w:val="00601DA6"/>
    <w:rsid w:val="0060373C"/>
    <w:rsid w:val="00611BA8"/>
    <w:rsid w:val="00623754"/>
    <w:rsid w:val="006244B0"/>
    <w:rsid w:val="006347A9"/>
    <w:rsid w:val="00642BA1"/>
    <w:rsid w:val="006517F0"/>
    <w:rsid w:val="006613E6"/>
    <w:rsid w:val="0066375A"/>
    <w:rsid w:val="00663981"/>
    <w:rsid w:val="00671E36"/>
    <w:rsid w:val="0067220D"/>
    <w:rsid w:val="00680809"/>
    <w:rsid w:val="0069308D"/>
    <w:rsid w:val="00695C36"/>
    <w:rsid w:val="006B5615"/>
    <w:rsid w:val="006C71B5"/>
    <w:rsid w:val="006D0566"/>
    <w:rsid w:val="006D2E0A"/>
    <w:rsid w:val="006E0F4B"/>
    <w:rsid w:val="006E3480"/>
    <w:rsid w:val="006E454F"/>
    <w:rsid w:val="006E4FC9"/>
    <w:rsid w:val="006E62FC"/>
    <w:rsid w:val="00707B8A"/>
    <w:rsid w:val="007128F5"/>
    <w:rsid w:val="00712CDF"/>
    <w:rsid w:val="00715FDB"/>
    <w:rsid w:val="00716D59"/>
    <w:rsid w:val="00717A3C"/>
    <w:rsid w:val="00722682"/>
    <w:rsid w:val="007243A8"/>
    <w:rsid w:val="00726187"/>
    <w:rsid w:val="0073183E"/>
    <w:rsid w:val="007332F2"/>
    <w:rsid w:val="007375CC"/>
    <w:rsid w:val="007445AD"/>
    <w:rsid w:val="007522F8"/>
    <w:rsid w:val="007564BD"/>
    <w:rsid w:val="00763269"/>
    <w:rsid w:val="00763490"/>
    <w:rsid w:val="00765715"/>
    <w:rsid w:val="00765A6C"/>
    <w:rsid w:val="0077066D"/>
    <w:rsid w:val="007707D7"/>
    <w:rsid w:val="00790D50"/>
    <w:rsid w:val="00794B2D"/>
    <w:rsid w:val="00795929"/>
    <w:rsid w:val="00796623"/>
    <w:rsid w:val="007A2608"/>
    <w:rsid w:val="007B5AF2"/>
    <w:rsid w:val="007C1A88"/>
    <w:rsid w:val="007C3C7A"/>
    <w:rsid w:val="007C558D"/>
    <w:rsid w:val="007E006F"/>
    <w:rsid w:val="007E6932"/>
    <w:rsid w:val="007E6B77"/>
    <w:rsid w:val="008013CF"/>
    <w:rsid w:val="00814416"/>
    <w:rsid w:val="00820789"/>
    <w:rsid w:val="008234BC"/>
    <w:rsid w:val="00825F0D"/>
    <w:rsid w:val="00826BF1"/>
    <w:rsid w:val="00830623"/>
    <w:rsid w:val="00846726"/>
    <w:rsid w:val="00850E20"/>
    <w:rsid w:val="0085197D"/>
    <w:rsid w:val="00855491"/>
    <w:rsid w:val="008621B7"/>
    <w:rsid w:val="00862E44"/>
    <w:rsid w:val="00870137"/>
    <w:rsid w:val="00877C7E"/>
    <w:rsid w:val="0088210E"/>
    <w:rsid w:val="00887D12"/>
    <w:rsid w:val="008931B3"/>
    <w:rsid w:val="008B0782"/>
    <w:rsid w:val="008C6212"/>
    <w:rsid w:val="008C7BB8"/>
    <w:rsid w:val="008D1194"/>
    <w:rsid w:val="008E11A0"/>
    <w:rsid w:val="008E2FC1"/>
    <w:rsid w:val="008F0A3B"/>
    <w:rsid w:val="008F0DD9"/>
    <w:rsid w:val="008F3068"/>
    <w:rsid w:val="008F4A0D"/>
    <w:rsid w:val="008F4E43"/>
    <w:rsid w:val="008F5C08"/>
    <w:rsid w:val="009223F7"/>
    <w:rsid w:val="0092362A"/>
    <w:rsid w:val="009267BC"/>
    <w:rsid w:val="00934E4B"/>
    <w:rsid w:val="00936C0B"/>
    <w:rsid w:val="00942B62"/>
    <w:rsid w:val="00942D05"/>
    <w:rsid w:val="009517D7"/>
    <w:rsid w:val="009551A6"/>
    <w:rsid w:val="00964583"/>
    <w:rsid w:val="009666D8"/>
    <w:rsid w:val="009761CE"/>
    <w:rsid w:val="00986D0F"/>
    <w:rsid w:val="00990689"/>
    <w:rsid w:val="00990F46"/>
    <w:rsid w:val="00993981"/>
    <w:rsid w:val="009A3676"/>
    <w:rsid w:val="009B5361"/>
    <w:rsid w:val="009B776B"/>
    <w:rsid w:val="009C0B72"/>
    <w:rsid w:val="009C1094"/>
    <w:rsid w:val="009C4B74"/>
    <w:rsid w:val="009C7B4B"/>
    <w:rsid w:val="009D2FA7"/>
    <w:rsid w:val="009D4CAE"/>
    <w:rsid w:val="009D6F6C"/>
    <w:rsid w:val="009E3274"/>
    <w:rsid w:val="009F4C40"/>
    <w:rsid w:val="009F591B"/>
    <w:rsid w:val="00A03F2F"/>
    <w:rsid w:val="00A0623C"/>
    <w:rsid w:val="00A10221"/>
    <w:rsid w:val="00A13EE8"/>
    <w:rsid w:val="00A14B55"/>
    <w:rsid w:val="00A212DD"/>
    <w:rsid w:val="00A309EF"/>
    <w:rsid w:val="00A33991"/>
    <w:rsid w:val="00A456F2"/>
    <w:rsid w:val="00A46B54"/>
    <w:rsid w:val="00A5541D"/>
    <w:rsid w:val="00A60B50"/>
    <w:rsid w:val="00A64E67"/>
    <w:rsid w:val="00A650A7"/>
    <w:rsid w:val="00A70029"/>
    <w:rsid w:val="00A70192"/>
    <w:rsid w:val="00A70A30"/>
    <w:rsid w:val="00A716B9"/>
    <w:rsid w:val="00A730C5"/>
    <w:rsid w:val="00A7472D"/>
    <w:rsid w:val="00A93565"/>
    <w:rsid w:val="00A94683"/>
    <w:rsid w:val="00A9678F"/>
    <w:rsid w:val="00AA7218"/>
    <w:rsid w:val="00AB3C00"/>
    <w:rsid w:val="00AC130A"/>
    <w:rsid w:val="00AD3EF2"/>
    <w:rsid w:val="00AD571C"/>
    <w:rsid w:val="00AE3A8A"/>
    <w:rsid w:val="00AF3F49"/>
    <w:rsid w:val="00B04206"/>
    <w:rsid w:val="00B0601C"/>
    <w:rsid w:val="00B1692C"/>
    <w:rsid w:val="00B402F9"/>
    <w:rsid w:val="00B44414"/>
    <w:rsid w:val="00B454C4"/>
    <w:rsid w:val="00B6689B"/>
    <w:rsid w:val="00B75FB5"/>
    <w:rsid w:val="00B82515"/>
    <w:rsid w:val="00B8592B"/>
    <w:rsid w:val="00B92459"/>
    <w:rsid w:val="00BA187E"/>
    <w:rsid w:val="00BA61A3"/>
    <w:rsid w:val="00BC46BB"/>
    <w:rsid w:val="00BD73BD"/>
    <w:rsid w:val="00BD791F"/>
    <w:rsid w:val="00BE1551"/>
    <w:rsid w:val="00BE442A"/>
    <w:rsid w:val="00BF7448"/>
    <w:rsid w:val="00C0103F"/>
    <w:rsid w:val="00C020BC"/>
    <w:rsid w:val="00C167BA"/>
    <w:rsid w:val="00C17619"/>
    <w:rsid w:val="00C23398"/>
    <w:rsid w:val="00C32F80"/>
    <w:rsid w:val="00C33F18"/>
    <w:rsid w:val="00C373D1"/>
    <w:rsid w:val="00C43A4A"/>
    <w:rsid w:val="00C5218C"/>
    <w:rsid w:val="00C54C62"/>
    <w:rsid w:val="00C55F8D"/>
    <w:rsid w:val="00C66347"/>
    <w:rsid w:val="00C71381"/>
    <w:rsid w:val="00C740CF"/>
    <w:rsid w:val="00C74865"/>
    <w:rsid w:val="00C87141"/>
    <w:rsid w:val="00C90D83"/>
    <w:rsid w:val="00CB198A"/>
    <w:rsid w:val="00CB652D"/>
    <w:rsid w:val="00CC4276"/>
    <w:rsid w:val="00CD28A5"/>
    <w:rsid w:val="00CD4D62"/>
    <w:rsid w:val="00CE0849"/>
    <w:rsid w:val="00CE4FBA"/>
    <w:rsid w:val="00CF7090"/>
    <w:rsid w:val="00D01343"/>
    <w:rsid w:val="00D0365D"/>
    <w:rsid w:val="00D067A8"/>
    <w:rsid w:val="00D079A0"/>
    <w:rsid w:val="00D130FB"/>
    <w:rsid w:val="00D1372A"/>
    <w:rsid w:val="00D142F1"/>
    <w:rsid w:val="00D31C33"/>
    <w:rsid w:val="00D34BDD"/>
    <w:rsid w:val="00D3588D"/>
    <w:rsid w:val="00D46FE8"/>
    <w:rsid w:val="00D5561B"/>
    <w:rsid w:val="00D87519"/>
    <w:rsid w:val="00D93C6F"/>
    <w:rsid w:val="00DB0C68"/>
    <w:rsid w:val="00DB5D35"/>
    <w:rsid w:val="00DB7255"/>
    <w:rsid w:val="00DB780B"/>
    <w:rsid w:val="00DC0245"/>
    <w:rsid w:val="00DC73ED"/>
    <w:rsid w:val="00DD02A5"/>
    <w:rsid w:val="00DD2C95"/>
    <w:rsid w:val="00DD4D1A"/>
    <w:rsid w:val="00DD6E88"/>
    <w:rsid w:val="00DE69DD"/>
    <w:rsid w:val="00DF32D5"/>
    <w:rsid w:val="00E0500C"/>
    <w:rsid w:val="00E05239"/>
    <w:rsid w:val="00E0541B"/>
    <w:rsid w:val="00E07DBC"/>
    <w:rsid w:val="00E13EC9"/>
    <w:rsid w:val="00E21EB4"/>
    <w:rsid w:val="00E272F4"/>
    <w:rsid w:val="00E27802"/>
    <w:rsid w:val="00E310F8"/>
    <w:rsid w:val="00E35C32"/>
    <w:rsid w:val="00E42D01"/>
    <w:rsid w:val="00E533F4"/>
    <w:rsid w:val="00E5529C"/>
    <w:rsid w:val="00E56651"/>
    <w:rsid w:val="00E64238"/>
    <w:rsid w:val="00E67682"/>
    <w:rsid w:val="00E74527"/>
    <w:rsid w:val="00E81399"/>
    <w:rsid w:val="00E84FFB"/>
    <w:rsid w:val="00E95B44"/>
    <w:rsid w:val="00EA2602"/>
    <w:rsid w:val="00EA448C"/>
    <w:rsid w:val="00EA7064"/>
    <w:rsid w:val="00EB1DB1"/>
    <w:rsid w:val="00EB1E0F"/>
    <w:rsid w:val="00EB4A06"/>
    <w:rsid w:val="00EC0588"/>
    <w:rsid w:val="00EC0A5F"/>
    <w:rsid w:val="00EC1F23"/>
    <w:rsid w:val="00EE2976"/>
    <w:rsid w:val="00EF4443"/>
    <w:rsid w:val="00EF78C9"/>
    <w:rsid w:val="00F0485C"/>
    <w:rsid w:val="00F04949"/>
    <w:rsid w:val="00F05D1E"/>
    <w:rsid w:val="00F124F5"/>
    <w:rsid w:val="00F21A4B"/>
    <w:rsid w:val="00F22ED7"/>
    <w:rsid w:val="00F2377F"/>
    <w:rsid w:val="00F27C66"/>
    <w:rsid w:val="00F34C80"/>
    <w:rsid w:val="00F40129"/>
    <w:rsid w:val="00F44010"/>
    <w:rsid w:val="00F45E84"/>
    <w:rsid w:val="00F556EF"/>
    <w:rsid w:val="00F60CAA"/>
    <w:rsid w:val="00F634DA"/>
    <w:rsid w:val="00F66163"/>
    <w:rsid w:val="00F720A1"/>
    <w:rsid w:val="00F7216C"/>
    <w:rsid w:val="00F72DC1"/>
    <w:rsid w:val="00F75C4F"/>
    <w:rsid w:val="00F77CBD"/>
    <w:rsid w:val="00F87B7C"/>
    <w:rsid w:val="00F9024E"/>
    <w:rsid w:val="00F95E1A"/>
    <w:rsid w:val="00FA27B1"/>
    <w:rsid w:val="00FA6050"/>
    <w:rsid w:val="00FB3198"/>
    <w:rsid w:val="00FC7481"/>
    <w:rsid w:val="00FD7F2D"/>
    <w:rsid w:val="00FF156A"/>
    <w:rsid w:val="00FF5460"/>
    <w:rsid w:val="00FF7665"/>
    <w:rsid w:val="00FF78D6"/>
    <w:rsid w:val="406D452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9"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qFormat="1" w:uiPriority="0" w:name="Table Classic 1"/>
    <w:lsdException w:uiPriority="0"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qFormat="1" w:uiPriority="0" w:name="Table 3D effects 1"/>
    <w:lsdException w:uiPriority="0" w:name="Table 3D effects 2"/>
    <w:lsdException w:qFormat="1" w:uiPriority="0"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zh-CN" w:eastAsia="en-US" w:bidi="ar-SA"/>
      <w14:ligatures w14:val="standardContextual"/>
    </w:rPr>
  </w:style>
  <w:style w:type="paragraph" w:styleId="2">
    <w:name w:val="heading 1"/>
    <w:basedOn w:val="1"/>
    <w:next w:val="1"/>
    <w:link w:val="52"/>
    <w:qFormat/>
    <w:uiPriority w:val="1"/>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53"/>
    <w:semiHidden/>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54"/>
    <w:semiHidden/>
    <w:unhideWhenUsed/>
    <w:qFormat/>
    <w:uiPriority w:val="0"/>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55"/>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56"/>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57"/>
    <w:semiHidden/>
    <w:unhideWhenUsed/>
    <w:qFormat/>
    <w:uiPriority w:val="0"/>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5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5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6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74"/>
    <w:semiHidden/>
    <w:unhideWhenUsed/>
    <w:qFormat/>
    <w:uiPriority w:val="99"/>
    <w:pPr>
      <w:spacing w:after="0" w:line="240" w:lineRule="auto"/>
    </w:pPr>
    <w:rPr>
      <w:rFonts w:ascii="Tahoma" w:hAnsi="Tahoma" w:cs="Tahoma"/>
      <w:kern w:val="0"/>
      <w:sz w:val="16"/>
      <w:szCs w:val="16"/>
      <w:lang w:val="id-ID"/>
      <w14:ligatures w14:val="none"/>
    </w:rPr>
  </w:style>
  <w:style w:type="paragraph" w:styleId="14">
    <w:name w:val="Body Text"/>
    <w:basedOn w:val="1"/>
    <w:link w:val="76"/>
    <w:unhideWhenUsed/>
    <w:qFormat/>
    <w:uiPriority w:val="1"/>
    <w:pPr>
      <w:suppressAutoHyphens/>
      <w:spacing w:after="120" w:line="240" w:lineRule="auto"/>
    </w:pPr>
    <w:rPr>
      <w:rFonts w:ascii="Times New Roman" w:hAnsi="Times New Roman" w:eastAsia="Times New Roman" w:cs="Times New Roman"/>
      <w:kern w:val="0"/>
      <w:lang w:val="en-GB" w:eastAsia="ar-SA"/>
      <w14:ligatures w14:val="none"/>
    </w:rPr>
  </w:style>
  <w:style w:type="paragraph" w:styleId="15">
    <w:name w:val="Body Text 2"/>
    <w:basedOn w:val="1"/>
    <w:link w:val="82"/>
    <w:semiHidden/>
    <w:unhideWhenUsed/>
    <w:qFormat/>
    <w:uiPriority w:val="99"/>
    <w:pPr>
      <w:spacing w:after="0" w:line="360" w:lineRule="auto"/>
      <w:jc w:val="both"/>
    </w:pPr>
    <w:rPr>
      <w:rFonts w:ascii="Times New Roman" w:hAnsi="Times New Roman" w:eastAsia="Times New Roman" w:cs="Times New Roman"/>
      <w:kern w:val="0"/>
      <w:lang w:val="en-US"/>
      <w14:ligatures w14:val="none"/>
    </w:rPr>
  </w:style>
  <w:style w:type="paragraph" w:styleId="16">
    <w:name w:val="Body Text 3"/>
    <w:basedOn w:val="1"/>
    <w:link w:val="83"/>
    <w:semiHidden/>
    <w:unhideWhenUsed/>
    <w:qFormat/>
    <w:uiPriority w:val="99"/>
    <w:pPr>
      <w:spacing w:after="120" w:line="240" w:lineRule="auto"/>
    </w:pPr>
    <w:rPr>
      <w:rFonts w:ascii="Verdana" w:hAnsi="Verdana" w:eastAsia="Times New Roman" w:cs="Times New Roman"/>
      <w:kern w:val="0"/>
      <w:sz w:val="16"/>
      <w:szCs w:val="16"/>
      <w:lang w:val="en-US"/>
      <w14:ligatures w14:val="none"/>
    </w:rPr>
  </w:style>
  <w:style w:type="paragraph" w:styleId="17">
    <w:name w:val="Body Text Indent"/>
    <w:basedOn w:val="1"/>
    <w:link w:val="81"/>
    <w:semiHidden/>
    <w:unhideWhenUsed/>
    <w:qFormat/>
    <w:uiPriority w:val="99"/>
    <w:pPr>
      <w:spacing w:after="120" w:line="240" w:lineRule="auto"/>
      <w:ind w:left="283"/>
    </w:pPr>
    <w:rPr>
      <w:rFonts w:ascii="Times New Roman" w:hAnsi="Times New Roman" w:eastAsia="Times New Roman" w:cs="Times New Roman"/>
      <w:kern w:val="0"/>
      <w:lang w:val="en-US"/>
      <w14:ligatures w14:val="none"/>
    </w:rPr>
  </w:style>
  <w:style w:type="paragraph" w:styleId="18">
    <w:name w:val="Body Text Indent 2"/>
    <w:basedOn w:val="1"/>
    <w:link w:val="84"/>
    <w:semiHidden/>
    <w:unhideWhenUsed/>
    <w:qFormat/>
    <w:uiPriority w:val="99"/>
    <w:pPr>
      <w:suppressAutoHyphens/>
      <w:spacing w:after="120" w:line="480" w:lineRule="auto"/>
      <w:ind w:left="360"/>
    </w:pPr>
    <w:rPr>
      <w:rFonts w:ascii="Times New Roman" w:hAnsi="Times New Roman" w:eastAsia="Times New Roman" w:cs="Times New Roman"/>
      <w:kern w:val="0"/>
      <w:lang w:val="en-US"/>
      <w14:ligatures w14:val="none"/>
    </w:rPr>
  </w:style>
  <w:style w:type="paragraph" w:styleId="19">
    <w:name w:val="Body Text Indent 3"/>
    <w:basedOn w:val="1"/>
    <w:link w:val="85"/>
    <w:semiHidden/>
    <w:unhideWhenUsed/>
    <w:qFormat/>
    <w:uiPriority w:val="99"/>
    <w:pPr>
      <w:suppressAutoHyphens/>
      <w:spacing w:after="120" w:line="240" w:lineRule="auto"/>
      <w:ind w:left="360"/>
    </w:pPr>
    <w:rPr>
      <w:rFonts w:ascii="Times New Roman" w:hAnsi="Times New Roman" w:eastAsia="Times New Roman" w:cs="Times New Roman"/>
      <w:kern w:val="0"/>
      <w:sz w:val="16"/>
      <w:szCs w:val="16"/>
      <w:lang w:val="en-US"/>
      <w14:ligatures w14:val="none"/>
    </w:rPr>
  </w:style>
  <w:style w:type="paragraph" w:styleId="20">
    <w:name w:val="caption"/>
    <w:basedOn w:val="1"/>
    <w:semiHidden/>
    <w:unhideWhenUsed/>
    <w:qFormat/>
    <w:uiPriority w:val="35"/>
    <w:pPr>
      <w:suppressLineNumbers/>
      <w:suppressAutoHyphens/>
      <w:spacing w:before="120" w:after="120" w:line="240" w:lineRule="auto"/>
    </w:pPr>
    <w:rPr>
      <w:rFonts w:ascii="Times New Roman" w:hAnsi="Times New Roman" w:eastAsia="Times New Roman" w:cs="Times New Roman"/>
      <w:i/>
      <w:iCs/>
      <w:kern w:val="0"/>
      <w:lang w:val="en-GB" w:eastAsia="ar-SA"/>
      <w14:ligatures w14:val="none"/>
    </w:rPr>
  </w:style>
  <w:style w:type="character" w:styleId="21">
    <w:name w:val="annotation reference"/>
    <w:semiHidden/>
    <w:unhideWhenUsed/>
    <w:qFormat/>
    <w:uiPriority w:val="99"/>
    <w:rPr>
      <w:sz w:val="16"/>
      <w:szCs w:val="16"/>
    </w:rPr>
  </w:style>
  <w:style w:type="paragraph" w:styleId="22">
    <w:name w:val="annotation text"/>
    <w:basedOn w:val="1"/>
    <w:link w:val="80"/>
    <w:semiHidden/>
    <w:unhideWhenUsed/>
    <w:qFormat/>
    <w:uiPriority w:val="99"/>
    <w:pPr>
      <w:spacing w:after="0" w:line="240" w:lineRule="auto"/>
    </w:pPr>
    <w:rPr>
      <w:rFonts w:ascii="Times New Roman" w:hAnsi="Times New Roman" w:eastAsia="Times New Roman" w:cs="Times New Roman"/>
      <w:kern w:val="0"/>
      <w:sz w:val="20"/>
      <w:szCs w:val="20"/>
      <w:lang w:val="en-US"/>
      <w14:ligatures w14:val="none"/>
    </w:rPr>
  </w:style>
  <w:style w:type="paragraph" w:styleId="23">
    <w:name w:val="annotation subject"/>
    <w:basedOn w:val="22"/>
    <w:next w:val="22"/>
    <w:link w:val="87"/>
    <w:semiHidden/>
    <w:unhideWhenUsed/>
    <w:qFormat/>
    <w:uiPriority w:val="99"/>
    <w:rPr>
      <w:b/>
      <w:bCs/>
    </w:rPr>
  </w:style>
  <w:style w:type="paragraph" w:styleId="24">
    <w:name w:val="Document Map"/>
    <w:basedOn w:val="1"/>
    <w:link w:val="86"/>
    <w:semiHidden/>
    <w:unhideWhenUsed/>
    <w:qFormat/>
    <w:uiPriority w:val="99"/>
    <w:pPr>
      <w:shd w:val="clear" w:color="auto" w:fill="000080"/>
      <w:spacing w:after="0" w:line="240" w:lineRule="auto"/>
    </w:pPr>
    <w:rPr>
      <w:rFonts w:ascii="Tahoma" w:hAnsi="Tahoma" w:eastAsia="Times New Roman" w:cs="Tahoma"/>
      <w:kern w:val="0"/>
      <w:sz w:val="20"/>
      <w:szCs w:val="20"/>
      <w:lang w:val="en-US"/>
      <w14:ligatures w14:val="none"/>
    </w:rPr>
  </w:style>
  <w:style w:type="character" w:styleId="25">
    <w:name w:val="FollowedHyperlink"/>
    <w:semiHidden/>
    <w:unhideWhenUsed/>
    <w:qFormat/>
    <w:uiPriority w:val="99"/>
    <w:rPr>
      <w:color w:val="800080"/>
      <w:u w:val="single"/>
    </w:rPr>
  </w:style>
  <w:style w:type="paragraph" w:styleId="26">
    <w:name w:val="footer"/>
    <w:basedOn w:val="1"/>
    <w:link w:val="72"/>
    <w:unhideWhenUsed/>
    <w:qFormat/>
    <w:uiPriority w:val="99"/>
    <w:pPr>
      <w:tabs>
        <w:tab w:val="center" w:pos="4513"/>
        <w:tab w:val="right" w:pos="9026"/>
      </w:tabs>
      <w:spacing w:after="0" w:line="240" w:lineRule="auto"/>
    </w:pPr>
  </w:style>
  <w:style w:type="character" w:styleId="27">
    <w:name w:val="footnote reference"/>
    <w:semiHidden/>
    <w:unhideWhenUsed/>
    <w:qFormat/>
    <w:uiPriority w:val="99"/>
    <w:rPr>
      <w:vertAlign w:val="superscript"/>
    </w:rPr>
  </w:style>
  <w:style w:type="paragraph" w:styleId="28">
    <w:name w:val="footnote text"/>
    <w:basedOn w:val="1"/>
    <w:link w:val="79"/>
    <w:semiHidden/>
    <w:unhideWhenUsed/>
    <w:qFormat/>
    <w:uiPriority w:val="99"/>
    <w:pPr>
      <w:spacing w:after="0" w:line="240" w:lineRule="auto"/>
    </w:pPr>
    <w:rPr>
      <w:rFonts w:ascii="Times New Roman" w:hAnsi="Times New Roman" w:eastAsia="Batang" w:cs="Times New Roman"/>
      <w:kern w:val="0"/>
      <w:sz w:val="20"/>
      <w:szCs w:val="20"/>
      <w:lang w:val="en-US" w:eastAsia="ko-KR"/>
      <w14:ligatures w14:val="none"/>
    </w:rPr>
  </w:style>
  <w:style w:type="paragraph" w:styleId="29">
    <w:name w:val="header"/>
    <w:basedOn w:val="1"/>
    <w:link w:val="71"/>
    <w:unhideWhenUsed/>
    <w:qFormat/>
    <w:uiPriority w:val="99"/>
    <w:pPr>
      <w:tabs>
        <w:tab w:val="center" w:pos="4513"/>
        <w:tab w:val="right" w:pos="9026"/>
      </w:tabs>
      <w:spacing w:after="0" w:line="240" w:lineRule="auto"/>
    </w:pPr>
  </w:style>
  <w:style w:type="character" w:styleId="30">
    <w:name w:val="Hyperlink"/>
    <w:basedOn w:val="11"/>
    <w:unhideWhenUsed/>
    <w:qFormat/>
    <w:uiPriority w:val="99"/>
    <w:rPr>
      <w:color w:val="467886" w:themeColor="hyperlink"/>
      <w:u w:val="single"/>
      <w14:textFill>
        <w14:solidFill>
          <w14:schemeClr w14:val="hlink"/>
        </w14:solidFill>
      </w14:textFill>
    </w:rPr>
  </w:style>
  <w:style w:type="paragraph" w:styleId="31">
    <w:name w:val="List"/>
    <w:basedOn w:val="14"/>
    <w:semiHidden/>
    <w:unhideWhenUsed/>
    <w:qFormat/>
    <w:uiPriority w:val="99"/>
  </w:style>
  <w:style w:type="paragraph" w:styleId="3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lang w:eastAsia="zh-CN"/>
      <w14:ligatures w14:val="none"/>
    </w:rPr>
  </w:style>
  <w:style w:type="character" w:styleId="33">
    <w:name w:val="Strong"/>
    <w:basedOn w:val="11"/>
    <w:qFormat/>
    <w:uiPriority w:val="22"/>
    <w:rPr>
      <w:b/>
      <w:bCs/>
    </w:rPr>
  </w:style>
  <w:style w:type="paragraph" w:styleId="34">
    <w:name w:val="Subtitle"/>
    <w:basedOn w:val="1"/>
    <w:next w:val="1"/>
    <w:link w:val="62"/>
    <w:qFormat/>
    <w:uiPriority w:val="99"/>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35">
    <w:name w:val="Table 3D effects 1"/>
    <w:basedOn w:val="12"/>
    <w:semiHidden/>
    <w:unhideWhenUsed/>
    <w:qFormat/>
    <w:uiPriority w:val="0"/>
    <w:pPr>
      <w:spacing w:after="0" w:line="240" w:lineRule="auto"/>
    </w:pPr>
    <w:rPr>
      <w:rFonts w:ascii="Times New Roman" w:hAnsi="Times New Roman" w:eastAsia="Times New Roman" w:cs="Times New Roman"/>
      <w:kern w:val="0"/>
      <w:sz w:val="20"/>
      <w:szCs w:val="20"/>
      <w:lang w:eastAsia="zh-CN"/>
      <w14:ligatures w14:val="none"/>
    </w:r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6">
    <w:name w:val="Table 3D effects 2"/>
    <w:basedOn w:val="12"/>
    <w:semiHidden/>
    <w:unhideWhenUsed/>
    <w:uiPriority w:val="0"/>
    <w:pPr>
      <w:spacing w:after="0" w:line="240" w:lineRule="auto"/>
    </w:pPr>
    <w:rPr>
      <w:rFonts w:ascii="Times New Roman" w:hAnsi="Times New Roman" w:eastAsia="Times New Roman" w:cs="Times New Roman"/>
      <w:kern w:val="0"/>
      <w:sz w:val="20"/>
      <w:szCs w:val="20"/>
      <w:lang w:eastAsia="zh-CN"/>
      <w14:ligatures w14:val="none"/>
    </w:rP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7">
    <w:name w:val="Table 3D effects 3"/>
    <w:basedOn w:val="12"/>
    <w:semiHidden/>
    <w:unhideWhenUsed/>
    <w:qFormat/>
    <w:uiPriority w:val="0"/>
    <w:pPr>
      <w:spacing w:after="0" w:line="240" w:lineRule="auto"/>
    </w:pPr>
    <w:rPr>
      <w:rFonts w:ascii="Times New Roman" w:hAnsi="Times New Roman" w:eastAsia="Times New Roman" w:cs="Times New Roman"/>
      <w:kern w:val="0"/>
      <w:sz w:val="20"/>
      <w:szCs w:val="20"/>
      <w:lang w:eastAsia="zh-CN"/>
      <w14:ligatures w14:val="none"/>
    </w:rP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8">
    <w:name w:val="Table Classic 1"/>
    <w:basedOn w:val="12"/>
    <w:semiHidden/>
    <w:unhideWhenUsed/>
    <w:qFormat/>
    <w:uiPriority w:val="0"/>
    <w:pPr>
      <w:spacing w:after="0" w:line="240" w:lineRule="auto"/>
    </w:pPr>
    <w:rPr>
      <w:rFonts w:ascii="Times New Roman" w:hAnsi="Times New Roman" w:eastAsia="Times New Roman" w:cs="Times New Roman"/>
      <w:kern w:val="0"/>
      <w:sz w:val="20"/>
      <w:szCs w:val="20"/>
      <w:lang w:eastAsia="zh-CN"/>
      <w14:ligatures w14:val="none"/>
    </w:rPr>
    <w:tblPr>
      <w:tblBorders>
        <w:top w:val="single" w:color="000000" w:sz="12" w:space="0"/>
        <w:bottom w:val="single" w:color="000000" w:sz="12" w:space="0"/>
      </w:tblBorders>
    </w:tbl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lassic 2"/>
    <w:basedOn w:val="12"/>
    <w:semiHidden/>
    <w:unhideWhenUsed/>
    <w:uiPriority w:val="0"/>
    <w:pPr>
      <w:spacing w:after="0" w:line="240" w:lineRule="auto"/>
    </w:pPr>
    <w:rPr>
      <w:rFonts w:ascii="Times New Roman" w:hAnsi="Times New Roman" w:eastAsia="Times New Roman" w:cs="Times New Roman"/>
      <w:kern w:val="0"/>
      <w:sz w:val="20"/>
      <w:szCs w:val="20"/>
      <w:lang w:eastAsia="zh-CN"/>
      <w14:ligatures w14:val="none"/>
    </w:rPr>
    <w:tblPr>
      <w:tblBorders>
        <w:top w:val="single" w:color="000000" w:sz="12" w:space="0"/>
        <w:bottom w:val="single" w:color="000000" w:sz="12" w:space="0"/>
      </w:tblBorders>
    </w:tbl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40">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1">
    <w:name w:val="table of figures"/>
    <w:basedOn w:val="1"/>
    <w:next w:val="1"/>
    <w:unhideWhenUsed/>
    <w:qFormat/>
    <w:uiPriority w:val="99"/>
    <w:pPr>
      <w:spacing w:after="0"/>
    </w:pPr>
  </w:style>
  <w:style w:type="paragraph" w:styleId="42">
    <w:name w:val="Title"/>
    <w:basedOn w:val="1"/>
    <w:next w:val="1"/>
    <w:link w:val="61"/>
    <w:qFormat/>
    <w:uiPriority w:val="99"/>
    <w:pPr>
      <w:spacing w:after="80" w:line="240" w:lineRule="auto"/>
      <w:contextualSpacing/>
    </w:pPr>
    <w:rPr>
      <w:rFonts w:asciiTheme="majorHAnsi" w:hAnsiTheme="majorHAnsi" w:eastAsiaTheme="majorEastAsia" w:cstheme="majorBidi"/>
      <w:spacing w:val="-10"/>
      <w:kern w:val="28"/>
      <w:sz w:val="56"/>
      <w:szCs w:val="56"/>
    </w:rPr>
  </w:style>
  <w:style w:type="paragraph" w:styleId="43">
    <w:name w:val="toc 1"/>
    <w:basedOn w:val="1"/>
    <w:next w:val="1"/>
    <w:autoRedefine/>
    <w:unhideWhenUsed/>
    <w:qFormat/>
    <w:uiPriority w:val="39"/>
    <w:pPr>
      <w:spacing w:after="100"/>
    </w:pPr>
  </w:style>
  <w:style w:type="paragraph" w:styleId="44">
    <w:name w:val="toc 2"/>
    <w:basedOn w:val="1"/>
    <w:next w:val="1"/>
    <w:autoRedefine/>
    <w:semiHidden/>
    <w:unhideWhenUsed/>
    <w:qFormat/>
    <w:uiPriority w:val="39"/>
    <w:pPr>
      <w:spacing w:after="200" w:line="276" w:lineRule="auto"/>
      <w:ind w:left="420" w:leftChars="200"/>
    </w:pPr>
    <w:rPr>
      <w:rFonts w:ascii="Calibri" w:hAnsi="Calibri" w:eastAsia="Calibri" w:cs="Times New Roman"/>
      <w:kern w:val="0"/>
      <w:sz w:val="22"/>
      <w:szCs w:val="22"/>
      <w:lang w:val="id-ID"/>
      <w14:ligatures w14:val="none"/>
    </w:rPr>
  </w:style>
  <w:style w:type="paragraph" w:styleId="45">
    <w:name w:val="toc 3"/>
    <w:basedOn w:val="1"/>
    <w:next w:val="1"/>
    <w:autoRedefine/>
    <w:unhideWhenUsed/>
    <w:qFormat/>
    <w:uiPriority w:val="39"/>
    <w:pPr>
      <w:spacing w:after="100"/>
      <w:ind w:left="480"/>
    </w:pPr>
  </w:style>
  <w:style w:type="paragraph" w:styleId="46">
    <w:name w:val="toc 4"/>
    <w:basedOn w:val="1"/>
    <w:next w:val="1"/>
    <w:autoRedefine/>
    <w:semiHidden/>
    <w:unhideWhenUsed/>
    <w:qFormat/>
    <w:uiPriority w:val="39"/>
    <w:pPr>
      <w:spacing w:after="200" w:line="276" w:lineRule="auto"/>
      <w:ind w:left="1260" w:leftChars="600"/>
    </w:pPr>
    <w:rPr>
      <w:rFonts w:ascii="Calibri" w:hAnsi="Calibri" w:eastAsia="Calibri" w:cs="Times New Roman"/>
      <w:kern w:val="0"/>
      <w:sz w:val="22"/>
      <w:szCs w:val="22"/>
      <w:lang w:val="id-ID"/>
      <w14:ligatures w14:val="none"/>
    </w:rPr>
  </w:style>
  <w:style w:type="paragraph" w:styleId="47">
    <w:name w:val="toc 5"/>
    <w:basedOn w:val="1"/>
    <w:next w:val="1"/>
    <w:autoRedefine/>
    <w:semiHidden/>
    <w:unhideWhenUsed/>
    <w:qFormat/>
    <w:uiPriority w:val="39"/>
    <w:pPr>
      <w:spacing w:after="200" w:line="276" w:lineRule="auto"/>
      <w:ind w:left="1680" w:leftChars="800"/>
    </w:pPr>
    <w:rPr>
      <w:rFonts w:ascii="Calibri" w:hAnsi="Calibri" w:eastAsia="Calibri" w:cs="Times New Roman"/>
      <w:kern w:val="0"/>
      <w:sz w:val="22"/>
      <w:szCs w:val="22"/>
      <w:lang w:val="id-ID"/>
      <w14:ligatures w14:val="none"/>
    </w:rPr>
  </w:style>
  <w:style w:type="paragraph" w:styleId="48">
    <w:name w:val="toc 6"/>
    <w:basedOn w:val="1"/>
    <w:next w:val="1"/>
    <w:autoRedefine/>
    <w:semiHidden/>
    <w:unhideWhenUsed/>
    <w:qFormat/>
    <w:uiPriority w:val="39"/>
    <w:pPr>
      <w:spacing w:after="200" w:line="276" w:lineRule="auto"/>
      <w:ind w:left="2100" w:leftChars="1000"/>
    </w:pPr>
    <w:rPr>
      <w:rFonts w:ascii="Calibri" w:hAnsi="Calibri" w:eastAsia="Calibri" w:cs="Times New Roman"/>
      <w:kern w:val="0"/>
      <w:sz w:val="22"/>
      <w:szCs w:val="22"/>
      <w:lang w:val="id-ID"/>
      <w14:ligatures w14:val="none"/>
    </w:rPr>
  </w:style>
  <w:style w:type="paragraph" w:styleId="49">
    <w:name w:val="toc 7"/>
    <w:basedOn w:val="1"/>
    <w:next w:val="1"/>
    <w:autoRedefine/>
    <w:semiHidden/>
    <w:unhideWhenUsed/>
    <w:qFormat/>
    <w:uiPriority w:val="39"/>
    <w:pPr>
      <w:spacing w:after="200" w:line="276" w:lineRule="auto"/>
      <w:ind w:left="2520" w:leftChars="1200"/>
    </w:pPr>
    <w:rPr>
      <w:rFonts w:ascii="Calibri" w:hAnsi="Calibri" w:eastAsia="Calibri" w:cs="Times New Roman"/>
      <w:kern w:val="0"/>
      <w:sz w:val="22"/>
      <w:szCs w:val="22"/>
      <w:lang w:val="id-ID"/>
      <w14:ligatures w14:val="none"/>
    </w:rPr>
  </w:style>
  <w:style w:type="paragraph" w:styleId="50">
    <w:name w:val="toc 8"/>
    <w:basedOn w:val="1"/>
    <w:next w:val="1"/>
    <w:autoRedefine/>
    <w:semiHidden/>
    <w:unhideWhenUsed/>
    <w:qFormat/>
    <w:uiPriority w:val="39"/>
    <w:pPr>
      <w:spacing w:after="200" w:line="276" w:lineRule="auto"/>
      <w:ind w:left="2940" w:leftChars="1400"/>
    </w:pPr>
    <w:rPr>
      <w:rFonts w:ascii="Calibri" w:hAnsi="Calibri" w:eastAsia="Calibri" w:cs="Times New Roman"/>
      <w:kern w:val="0"/>
      <w:sz w:val="22"/>
      <w:szCs w:val="22"/>
      <w:lang w:val="id-ID"/>
      <w14:ligatures w14:val="none"/>
    </w:rPr>
  </w:style>
  <w:style w:type="paragraph" w:styleId="51">
    <w:name w:val="toc 9"/>
    <w:basedOn w:val="1"/>
    <w:next w:val="1"/>
    <w:autoRedefine/>
    <w:semiHidden/>
    <w:unhideWhenUsed/>
    <w:qFormat/>
    <w:uiPriority w:val="39"/>
    <w:pPr>
      <w:spacing w:after="200" w:line="276" w:lineRule="auto"/>
      <w:ind w:left="3360" w:leftChars="1600"/>
    </w:pPr>
    <w:rPr>
      <w:rFonts w:ascii="Calibri" w:hAnsi="Calibri" w:eastAsia="Calibri" w:cs="Times New Roman"/>
      <w:kern w:val="0"/>
      <w:sz w:val="22"/>
      <w:szCs w:val="22"/>
      <w:lang w:val="id-ID"/>
      <w14:ligatures w14:val="none"/>
    </w:rPr>
  </w:style>
  <w:style w:type="character" w:customStyle="1" w:styleId="52">
    <w:name w:val="Heading 1 Char"/>
    <w:basedOn w:val="11"/>
    <w:link w:val="2"/>
    <w:qFormat/>
    <w:uiPriority w:val="1"/>
    <w:rPr>
      <w:rFonts w:asciiTheme="majorHAnsi" w:hAnsiTheme="majorHAnsi" w:eastAsiaTheme="majorEastAsia" w:cstheme="majorBidi"/>
      <w:color w:val="104862" w:themeColor="accent1" w:themeShade="BF"/>
      <w:sz w:val="40"/>
      <w:szCs w:val="40"/>
    </w:rPr>
  </w:style>
  <w:style w:type="character" w:customStyle="1" w:styleId="53">
    <w:name w:val="Heading 2 Char"/>
    <w:basedOn w:val="11"/>
    <w:link w:val="3"/>
    <w:semiHidden/>
    <w:qFormat/>
    <w:uiPriority w:val="0"/>
    <w:rPr>
      <w:rFonts w:asciiTheme="majorHAnsi" w:hAnsiTheme="majorHAnsi" w:eastAsiaTheme="majorEastAsia" w:cstheme="majorBidi"/>
      <w:color w:val="104862" w:themeColor="accent1" w:themeShade="BF"/>
      <w:sz w:val="32"/>
      <w:szCs w:val="32"/>
    </w:rPr>
  </w:style>
  <w:style w:type="character" w:customStyle="1" w:styleId="54">
    <w:name w:val="Heading 3 Char"/>
    <w:basedOn w:val="11"/>
    <w:link w:val="4"/>
    <w:semiHidden/>
    <w:qFormat/>
    <w:uiPriority w:val="0"/>
    <w:rPr>
      <w:rFonts w:eastAsiaTheme="majorEastAsia" w:cstheme="majorBidi"/>
      <w:color w:val="104862" w:themeColor="accent1" w:themeShade="BF"/>
      <w:sz w:val="28"/>
      <w:szCs w:val="28"/>
    </w:rPr>
  </w:style>
  <w:style w:type="character" w:customStyle="1" w:styleId="55">
    <w:name w:val="Heading 4 Char"/>
    <w:basedOn w:val="11"/>
    <w:link w:val="5"/>
    <w:semiHidden/>
    <w:qFormat/>
    <w:uiPriority w:val="9"/>
    <w:rPr>
      <w:rFonts w:eastAsiaTheme="majorEastAsia" w:cstheme="majorBidi"/>
      <w:i/>
      <w:iCs/>
      <w:color w:val="104862" w:themeColor="accent1" w:themeShade="BF"/>
    </w:rPr>
  </w:style>
  <w:style w:type="character" w:customStyle="1" w:styleId="56">
    <w:name w:val="Heading 5 Char"/>
    <w:basedOn w:val="11"/>
    <w:link w:val="6"/>
    <w:semiHidden/>
    <w:qFormat/>
    <w:uiPriority w:val="9"/>
    <w:rPr>
      <w:rFonts w:eastAsiaTheme="majorEastAsia" w:cstheme="majorBidi"/>
      <w:color w:val="104862" w:themeColor="accent1" w:themeShade="BF"/>
    </w:rPr>
  </w:style>
  <w:style w:type="character" w:customStyle="1" w:styleId="57">
    <w:name w:val="Heading 6 Char"/>
    <w:basedOn w:val="11"/>
    <w:link w:val="7"/>
    <w:semiHidden/>
    <w:qFormat/>
    <w:uiPriority w:val="0"/>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58">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9">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60">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61">
    <w:name w:val="Title Char"/>
    <w:basedOn w:val="11"/>
    <w:link w:val="42"/>
    <w:qFormat/>
    <w:uiPriority w:val="99"/>
    <w:rPr>
      <w:rFonts w:asciiTheme="majorHAnsi" w:hAnsiTheme="majorHAnsi" w:eastAsiaTheme="majorEastAsia" w:cstheme="majorBidi"/>
      <w:spacing w:val="-10"/>
      <w:kern w:val="28"/>
      <w:sz w:val="56"/>
      <w:szCs w:val="56"/>
    </w:rPr>
  </w:style>
  <w:style w:type="character" w:customStyle="1" w:styleId="62">
    <w:name w:val="Subtitle Char"/>
    <w:basedOn w:val="11"/>
    <w:link w:val="34"/>
    <w:qFormat/>
    <w:uiPriority w:val="99"/>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3">
    <w:name w:val="Quote"/>
    <w:basedOn w:val="1"/>
    <w:next w:val="1"/>
    <w:link w:val="6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64">
    <w:name w:val="Quote Char"/>
    <w:basedOn w:val="11"/>
    <w:link w:val="63"/>
    <w:qFormat/>
    <w:uiPriority w:val="29"/>
    <w:rPr>
      <w:i/>
      <w:iCs/>
      <w:color w:val="404040" w:themeColor="text1" w:themeTint="BF"/>
      <w14:textFill>
        <w14:solidFill>
          <w14:schemeClr w14:val="tx1">
            <w14:lumMod w14:val="75000"/>
            <w14:lumOff w14:val="25000"/>
          </w14:schemeClr>
        </w14:solidFill>
      </w14:textFill>
    </w:rPr>
  </w:style>
  <w:style w:type="paragraph" w:styleId="65">
    <w:name w:val="List Paragraph"/>
    <w:basedOn w:val="1"/>
    <w:link w:val="70"/>
    <w:qFormat/>
    <w:uiPriority w:val="34"/>
    <w:pPr>
      <w:ind w:left="720"/>
      <w:contextualSpacing/>
    </w:pPr>
  </w:style>
  <w:style w:type="character" w:customStyle="1" w:styleId="66">
    <w:name w:val="Intense Emphasis"/>
    <w:basedOn w:val="11"/>
    <w:qFormat/>
    <w:uiPriority w:val="21"/>
    <w:rPr>
      <w:i/>
      <w:iCs/>
      <w:color w:val="104862" w:themeColor="accent1" w:themeShade="BF"/>
    </w:rPr>
  </w:style>
  <w:style w:type="paragraph" w:styleId="67">
    <w:name w:val="Intense Quote"/>
    <w:basedOn w:val="1"/>
    <w:next w:val="1"/>
    <w:link w:val="6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68">
    <w:name w:val="Intense Quote Char"/>
    <w:basedOn w:val="11"/>
    <w:link w:val="67"/>
    <w:qFormat/>
    <w:uiPriority w:val="30"/>
    <w:rPr>
      <w:i/>
      <w:iCs/>
      <w:color w:val="104862" w:themeColor="accent1" w:themeShade="BF"/>
    </w:rPr>
  </w:style>
  <w:style w:type="character" w:customStyle="1" w:styleId="69">
    <w:name w:val="Intense Reference"/>
    <w:basedOn w:val="11"/>
    <w:qFormat/>
    <w:uiPriority w:val="32"/>
    <w:rPr>
      <w:b/>
      <w:bCs/>
      <w:smallCaps/>
      <w:color w:val="104862" w:themeColor="accent1" w:themeShade="BF"/>
      <w:spacing w:val="5"/>
    </w:rPr>
  </w:style>
  <w:style w:type="character" w:customStyle="1" w:styleId="70">
    <w:name w:val="List Paragraph Char"/>
    <w:link w:val="65"/>
    <w:qFormat/>
    <w:locked/>
    <w:uiPriority w:val="1"/>
  </w:style>
  <w:style w:type="character" w:customStyle="1" w:styleId="71">
    <w:name w:val="Header Char"/>
    <w:basedOn w:val="11"/>
    <w:link w:val="29"/>
    <w:qFormat/>
    <w:uiPriority w:val="99"/>
  </w:style>
  <w:style w:type="character" w:customStyle="1" w:styleId="72">
    <w:name w:val="Footer Char"/>
    <w:basedOn w:val="11"/>
    <w:link w:val="26"/>
    <w:qFormat/>
    <w:uiPriority w:val="99"/>
  </w:style>
  <w:style w:type="paragraph" w:customStyle="1" w:styleId="73">
    <w:name w:val="No Spacing1"/>
    <w:qFormat/>
    <w:uiPriority w:val="1"/>
    <w:pPr>
      <w:spacing w:after="0" w:line="240" w:lineRule="auto"/>
    </w:pPr>
    <w:rPr>
      <w:rFonts w:asciiTheme="minorHAnsi" w:hAnsiTheme="minorHAnsi" w:eastAsiaTheme="minorHAnsi" w:cstheme="minorBidi"/>
      <w:kern w:val="0"/>
      <w:sz w:val="22"/>
      <w:szCs w:val="22"/>
      <w:lang w:val="id-ID" w:eastAsia="en-US" w:bidi="ar-SA"/>
      <w14:ligatures w14:val="none"/>
    </w:rPr>
  </w:style>
  <w:style w:type="character" w:customStyle="1" w:styleId="74">
    <w:name w:val="Balloon Text Char"/>
    <w:basedOn w:val="11"/>
    <w:link w:val="13"/>
    <w:semiHidden/>
    <w:qFormat/>
    <w:uiPriority w:val="99"/>
    <w:rPr>
      <w:rFonts w:ascii="Tahoma" w:hAnsi="Tahoma" w:cs="Tahoma"/>
      <w:kern w:val="0"/>
      <w:sz w:val="16"/>
      <w:szCs w:val="16"/>
      <w:lang w:val="id-ID"/>
      <w14:ligatures w14:val="none"/>
    </w:rPr>
  </w:style>
  <w:style w:type="paragraph" w:customStyle="1" w:styleId="75">
    <w:name w:val="TOC Heading"/>
    <w:basedOn w:val="2"/>
    <w:next w:val="1"/>
    <w:unhideWhenUsed/>
    <w:qFormat/>
    <w:uiPriority w:val="39"/>
    <w:pPr>
      <w:spacing w:before="240" w:after="0" w:line="259" w:lineRule="auto"/>
      <w:outlineLvl w:val="9"/>
    </w:pPr>
    <w:rPr>
      <w:kern w:val="0"/>
      <w:sz w:val="32"/>
      <w:szCs w:val="32"/>
      <w:lang w:val="en-US"/>
      <w14:ligatures w14:val="none"/>
    </w:rPr>
  </w:style>
  <w:style w:type="character" w:customStyle="1" w:styleId="76">
    <w:name w:val="Body Text Char"/>
    <w:basedOn w:val="11"/>
    <w:link w:val="14"/>
    <w:qFormat/>
    <w:uiPriority w:val="1"/>
    <w:rPr>
      <w:rFonts w:ascii="Times New Roman" w:hAnsi="Times New Roman" w:eastAsia="Times New Roman" w:cs="Times New Roman"/>
      <w:kern w:val="0"/>
      <w:lang w:val="en-GB" w:eastAsia="ar-SA"/>
      <w14:ligatures w14:val="none"/>
    </w:rPr>
  </w:style>
  <w:style w:type="paragraph" w:customStyle="1" w:styleId="77">
    <w:name w:val="paragraph"/>
    <w:basedOn w:val="1"/>
    <w:qFormat/>
    <w:uiPriority w:val="99"/>
    <w:pPr>
      <w:spacing w:before="100" w:beforeAutospacing="1" w:after="100" w:afterAutospacing="1" w:line="240" w:lineRule="auto"/>
    </w:pPr>
    <w:rPr>
      <w:rFonts w:ascii="Times New Roman" w:hAnsi="Times New Roman" w:eastAsia="Times New Roman" w:cs="Times New Roman"/>
      <w:kern w:val="0"/>
      <w:lang w:val="en-US"/>
      <w14:ligatures w14:val="none"/>
    </w:rPr>
  </w:style>
  <w:style w:type="paragraph" w:customStyle="1" w:styleId="78">
    <w:name w:val="msonormal"/>
    <w:basedOn w:val="1"/>
    <w:qFormat/>
    <w:uiPriority w:val="99"/>
    <w:pPr>
      <w:spacing w:before="100" w:beforeAutospacing="1" w:after="100" w:afterAutospacing="1" w:line="240" w:lineRule="auto"/>
    </w:pPr>
    <w:rPr>
      <w:rFonts w:ascii="Times New Roman" w:hAnsi="Times New Roman" w:eastAsia="Times New Roman" w:cs="Times New Roman"/>
      <w:kern w:val="0"/>
      <w:lang w:val="en-US"/>
      <w14:ligatures w14:val="none"/>
    </w:rPr>
  </w:style>
  <w:style w:type="character" w:customStyle="1" w:styleId="79">
    <w:name w:val="Footnote Text Char"/>
    <w:basedOn w:val="11"/>
    <w:link w:val="28"/>
    <w:semiHidden/>
    <w:qFormat/>
    <w:uiPriority w:val="99"/>
    <w:rPr>
      <w:rFonts w:ascii="Times New Roman" w:hAnsi="Times New Roman" w:eastAsia="Batang" w:cs="Times New Roman"/>
      <w:kern w:val="0"/>
      <w:sz w:val="20"/>
      <w:szCs w:val="20"/>
      <w:lang w:val="en-US" w:eastAsia="ko-KR"/>
      <w14:ligatures w14:val="none"/>
    </w:rPr>
  </w:style>
  <w:style w:type="character" w:customStyle="1" w:styleId="80">
    <w:name w:val="Comment Text Char"/>
    <w:basedOn w:val="11"/>
    <w:link w:val="22"/>
    <w:semiHidden/>
    <w:qFormat/>
    <w:uiPriority w:val="99"/>
    <w:rPr>
      <w:rFonts w:ascii="Times New Roman" w:hAnsi="Times New Roman" w:eastAsia="Times New Roman" w:cs="Times New Roman"/>
      <w:kern w:val="0"/>
      <w:sz w:val="20"/>
      <w:szCs w:val="20"/>
      <w:lang w:val="en-US"/>
      <w14:ligatures w14:val="none"/>
    </w:rPr>
  </w:style>
  <w:style w:type="character" w:customStyle="1" w:styleId="81">
    <w:name w:val="Body Text Indent Char"/>
    <w:basedOn w:val="11"/>
    <w:link w:val="17"/>
    <w:semiHidden/>
    <w:qFormat/>
    <w:uiPriority w:val="99"/>
    <w:rPr>
      <w:rFonts w:ascii="Times New Roman" w:hAnsi="Times New Roman" w:eastAsia="Times New Roman" w:cs="Times New Roman"/>
      <w:kern w:val="0"/>
      <w:lang w:val="en-US"/>
      <w14:ligatures w14:val="none"/>
    </w:rPr>
  </w:style>
  <w:style w:type="character" w:customStyle="1" w:styleId="82">
    <w:name w:val="Body Text 2 Char"/>
    <w:basedOn w:val="11"/>
    <w:link w:val="15"/>
    <w:semiHidden/>
    <w:qFormat/>
    <w:uiPriority w:val="99"/>
    <w:rPr>
      <w:rFonts w:ascii="Times New Roman" w:hAnsi="Times New Roman" w:eastAsia="Times New Roman" w:cs="Times New Roman"/>
      <w:kern w:val="0"/>
      <w:lang w:val="en-US"/>
      <w14:ligatures w14:val="none"/>
    </w:rPr>
  </w:style>
  <w:style w:type="character" w:customStyle="1" w:styleId="83">
    <w:name w:val="Body Text 3 Char"/>
    <w:basedOn w:val="11"/>
    <w:link w:val="16"/>
    <w:semiHidden/>
    <w:qFormat/>
    <w:uiPriority w:val="99"/>
    <w:rPr>
      <w:rFonts w:ascii="Verdana" w:hAnsi="Verdana" w:eastAsia="Times New Roman" w:cs="Times New Roman"/>
      <w:kern w:val="0"/>
      <w:sz w:val="16"/>
      <w:szCs w:val="16"/>
      <w:lang w:val="en-US"/>
      <w14:ligatures w14:val="none"/>
    </w:rPr>
  </w:style>
  <w:style w:type="character" w:customStyle="1" w:styleId="84">
    <w:name w:val="Body Text Indent 2 Char"/>
    <w:basedOn w:val="11"/>
    <w:link w:val="18"/>
    <w:semiHidden/>
    <w:qFormat/>
    <w:uiPriority w:val="99"/>
    <w:rPr>
      <w:rFonts w:ascii="Times New Roman" w:hAnsi="Times New Roman" w:eastAsia="Times New Roman" w:cs="Times New Roman"/>
      <w:kern w:val="0"/>
      <w:lang w:val="en-US"/>
      <w14:ligatures w14:val="none"/>
    </w:rPr>
  </w:style>
  <w:style w:type="character" w:customStyle="1" w:styleId="85">
    <w:name w:val="Body Text Indent 3 Char"/>
    <w:basedOn w:val="11"/>
    <w:link w:val="19"/>
    <w:semiHidden/>
    <w:qFormat/>
    <w:uiPriority w:val="99"/>
    <w:rPr>
      <w:rFonts w:ascii="Times New Roman" w:hAnsi="Times New Roman" w:eastAsia="Times New Roman" w:cs="Times New Roman"/>
      <w:kern w:val="0"/>
      <w:sz w:val="16"/>
      <w:szCs w:val="16"/>
      <w:lang w:val="en-US"/>
      <w14:ligatures w14:val="none"/>
    </w:rPr>
  </w:style>
  <w:style w:type="character" w:customStyle="1" w:styleId="86">
    <w:name w:val="Document Map Char"/>
    <w:basedOn w:val="11"/>
    <w:link w:val="24"/>
    <w:semiHidden/>
    <w:qFormat/>
    <w:uiPriority w:val="99"/>
    <w:rPr>
      <w:rFonts w:ascii="Tahoma" w:hAnsi="Tahoma" w:eastAsia="Times New Roman" w:cs="Tahoma"/>
      <w:kern w:val="0"/>
      <w:sz w:val="20"/>
      <w:szCs w:val="20"/>
      <w:shd w:val="clear" w:color="auto" w:fill="000080"/>
      <w:lang w:val="en-US"/>
      <w14:ligatures w14:val="none"/>
    </w:rPr>
  </w:style>
  <w:style w:type="character" w:customStyle="1" w:styleId="87">
    <w:name w:val="Comment Subject Char"/>
    <w:basedOn w:val="80"/>
    <w:link w:val="23"/>
    <w:semiHidden/>
    <w:qFormat/>
    <w:uiPriority w:val="99"/>
    <w:rPr>
      <w:rFonts w:ascii="Times New Roman" w:hAnsi="Times New Roman" w:eastAsia="Times New Roman" w:cs="Times New Roman"/>
      <w:b/>
      <w:bCs/>
      <w:kern w:val="0"/>
      <w:sz w:val="20"/>
      <w:szCs w:val="20"/>
      <w:lang w:val="en-US"/>
      <w14:ligatures w14:val="none"/>
    </w:rPr>
  </w:style>
  <w:style w:type="character" w:customStyle="1" w:styleId="88">
    <w:name w:val="No Spacing Char"/>
    <w:link w:val="89"/>
    <w:qFormat/>
    <w:locked/>
    <w:uiPriority w:val="1"/>
    <w:rPr>
      <w:rFonts w:ascii="Calibri" w:hAnsi="Calibri" w:eastAsia="SimSun" w:cs="Calibri"/>
      <w:sz w:val="22"/>
      <w:szCs w:val="22"/>
      <w:lang w:val="en-US"/>
    </w:rPr>
  </w:style>
  <w:style w:type="paragraph" w:styleId="89">
    <w:name w:val="No Spacing"/>
    <w:link w:val="88"/>
    <w:qFormat/>
    <w:uiPriority w:val="1"/>
    <w:pPr>
      <w:spacing w:after="0" w:line="240" w:lineRule="auto"/>
    </w:pPr>
    <w:rPr>
      <w:rFonts w:ascii="Calibri" w:hAnsi="Calibri" w:eastAsia="SimSun" w:cs="Calibri"/>
      <w:kern w:val="2"/>
      <w:sz w:val="22"/>
      <w:szCs w:val="22"/>
      <w:lang w:val="en-US" w:eastAsia="en-US" w:bidi="ar-SA"/>
      <w14:ligatures w14:val="standardContextual"/>
    </w:rPr>
  </w:style>
  <w:style w:type="paragraph" w:customStyle="1" w:styleId="90">
    <w:name w:val="Heading"/>
    <w:basedOn w:val="1"/>
    <w:next w:val="14"/>
    <w:qFormat/>
    <w:uiPriority w:val="99"/>
    <w:pPr>
      <w:keepNext/>
      <w:suppressAutoHyphens/>
      <w:spacing w:before="240" w:after="120" w:line="240" w:lineRule="auto"/>
    </w:pPr>
    <w:rPr>
      <w:rFonts w:ascii="Arial" w:hAnsi="Arial" w:eastAsia="Times New Roman" w:cs="Arial"/>
      <w:kern w:val="0"/>
      <w:sz w:val="28"/>
      <w:szCs w:val="28"/>
      <w:lang w:val="en-GB" w:eastAsia="ar-SA"/>
      <w14:ligatures w14:val="none"/>
    </w:rPr>
  </w:style>
  <w:style w:type="paragraph" w:customStyle="1" w:styleId="91">
    <w:name w:val="Index"/>
    <w:basedOn w:val="1"/>
    <w:qFormat/>
    <w:uiPriority w:val="99"/>
    <w:pPr>
      <w:suppressLineNumbers/>
      <w:suppressAutoHyphens/>
      <w:spacing w:after="0" w:line="240" w:lineRule="auto"/>
    </w:pPr>
    <w:rPr>
      <w:rFonts w:ascii="Times New Roman" w:hAnsi="Times New Roman" w:eastAsia="Times New Roman" w:cs="Times New Roman"/>
      <w:kern w:val="0"/>
      <w:lang w:val="en-GB" w:eastAsia="ar-SA"/>
      <w14:ligatures w14:val="none"/>
    </w:rPr>
  </w:style>
  <w:style w:type="paragraph" w:customStyle="1" w:styleId="92">
    <w:name w:val="Table Contents"/>
    <w:basedOn w:val="1"/>
    <w:qFormat/>
    <w:uiPriority w:val="99"/>
    <w:pPr>
      <w:suppressLineNumbers/>
      <w:suppressAutoHyphens/>
      <w:spacing w:after="0" w:line="240" w:lineRule="auto"/>
    </w:pPr>
    <w:rPr>
      <w:rFonts w:ascii="Times New Roman" w:hAnsi="Times New Roman" w:eastAsia="Times New Roman" w:cs="Times New Roman"/>
      <w:kern w:val="0"/>
      <w:lang w:val="en-GB" w:eastAsia="ar-SA"/>
      <w14:ligatures w14:val="none"/>
    </w:rPr>
  </w:style>
  <w:style w:type="paragraph" w:customStyle="1" w:styleId="93">
    <w:name w:val="Table Heading"/>
    <w:basedOn w:val="92"/>
    <w:qFormat/>
    <w:uiPriority w:val="99"/>
    <w:pPr>
      <w:jc w:val="center"/>
    </w:pPr>
    <w:rPr>
      <w:b/>
      <w:bCs/>
    </w:rPr>
  </w:style>
  <w:style w:type="paragraph" w:customStyle="1" w:styleId="94">
    <w:name w:val="Frame contents"/>
    <w:basedOn w:val="14"/>
    <w:qFormat/>
    <w:uiPriority w:val="99"/>
  </w:style>
  <w:style w:type="paragraph" w:customStyle="1" w:styleId="95">
    <w:name w:val="Char Char Char Char"/>
    <w:basedOn w:val="1"/>
    <w:qFormat/>
    <w:uiPriority w:val="99"/>
    <w:pPr>
      <w:spacing w:line="240" w:lineRule="exact"/>
    </w:pPr>
    <w:rPr>
      <w:rFonts w:ascii="Verdana" w:hAnsi="Verdana" w:eastAsia="Times New Roman" w:cs="Verdana"/>
      <w:kern w:val="0"/>
      <w:sz w:val="20"/>
      <w:szCs w:val="20"/>
      <w:lang w:val="en-US"/>
      <w14:ligatures w14:val="none"/>
    </w:rPr>
  </w:style>
  <w:style w:type="paragraph" w:customStyle="1" w:styleId="96">
    <w:name w:val="xl76"/>
    <w:basedOn w:val="1"/>
    <w:qFormat/>
    <w:uiPriority w:val="99"/>
    <w:pPr>
      <w:pBdr>
        <w:top w:val="single" w:color="auto" w:sz="8" w:space="0"/>
        <w:left w:val="single" w:color="auto" w:sz="8" w:space="0"/>
        <w:right w:val="single" w:color="auto" w:sz="8" w:space="0"/>
      </w:pBdr>
      <w:spacing w:before="100" w:beforeAutospacing="1" w:after="100" w:afterAutospacing="1" w:line="240" w:lineRule="auto"/>
      <w:jc w:val="center"/>
    </w:pPr>
    <w:rPr>
      <w:rFonts w:ascii="Times New Roman" w:hAnsi="Times New Roman" w:eastAsia="Times New Roman" w:cs="Times New Roman"/>
      <w:kern w:val="0"/>
      <w:lang w:val="en-US"/>
      <w14:ligatures w14:val="none"/>
    </w:rPr>
  </w:style>
  <w:style w:type="paragraph" w:customStyle="1" w:styleId="97">
    <w:name w:val="ParaAttribute12"/>
    <w:qFormat/>
    <w:uiPriority w:val="99"/>
    <w:pPr>
      <w:tabs>
        <w:tab w:val="left" w:pos="6379"/>
        <w:tab w:val="left" w:pos="7088"/>
      </w:tabs>
      <w:wordWrap w:val="0"/>
      <w:spacing w:before="120" w:after="0" w:line="240" w:lineRule="auto"/>
      <w:ind w:firstLine="850"/>
      <w:jc w:val="both"/>
    </w:pPr>
    <w:rPr>
      <w:rFonts w:ascii="Times New Roman" w:hAnsi="Times New Roman" w:eastAsia="Batang" w:cs="Times New Roman"/>
      <w:kern w:val="0"/>
      <w:sz w:val="20"/>
      <w:szCs w:val="20"/>
      <w:lang w:val="en-US" w:eastAsia="en-US" w:bidi="ar-SA"/>
      <w14:ligatures w14:val="none"/>
    </w:rPr>
  </w:style>
  <w:style w:type="paragraph" w:customStyle="1" w:styleId="98">
    <w:name w:val="ParaAttribute13"/>
    <w:qFormat/>
    <w:uiPriority w:val="99"/>
    <w:pPr>
      <w:wordWrap w:val="0"/>
      <w:spacing w:before="120" w:after="0" w:line="240" w:lineRule="auto"/>
      <w:ind w:right="51" w:firstLine="851"/>
      <w:jc w:val="both"/>
    </w:pPr>
    <w:rPr>
      <w:rFonts w:ascii="Times New Roman" w:hAnsi="Times New Roman" w:eastAsia="Batang" w:cs="Times New Roman"/>
      <w:kern w:val="0"/>
      <w:sz w:val="20"/>
      <w:szCs w:val="20"/>
      <w:lang w:val="en-US" w:eastAsia="en-US" w:bidi="ar-SA"/>
      <w14:ligatures w14:val="none"/>
    </w:rPr>
  </w:style>
  <w:style w:type="paragraph" w:customStyle="1" w:styleId="99">
    <w:name w:val="ParaAttribute21"/>
    <w:qFormat/>
    <w:uiPriority w:val="99"/>
    <w:pPr>
      <w:tabs>
        <w:tab w:val="left" w:pos="851"/>
      </w:tabs>
      <w:wordWrap w:val="0"/>
      <w:spacing w:after="0" w:line="240" w:lineRule="auto"/>
      <w:ind w:right="51" w:firstLine="851"/>
      <w:jc w:val="both"/>
    </w:pPr>
    <w:rPr>
      <w:rFonts w:ascii="Times New Roman" w:hAnsi="Times New Roman" w:eastAsia="Batang" w:cs="Times New Roman"/>
      <w:kern w:val="0"/>
      <w:sz w:val="20"/>
      <w:szCs w:val="20"/>
      <w:lang w:val="en-US" w:eastAsia="en-US" w:bidi="ar-SA"/>
      <w14:ligatures w14:val="none"/>
    </w:rPr>
  </w:style>
  <w:style w:type="paragraph" w:customStyle="1" w:styleId="100">
    <w:name w:val="ParaAttribute31"/>
    <w:qFormat/>
    <w:uiPriority w:val="99"/>
    <w:pPr>
      <w:wordWrap w:val="0"/>
      <w:spacing w:after="0" w:line="240" w:lineRule="auto"/>
      <w:ind w:left="540" w:firstLine="1080"/>
      <w:jc w:val="both"/>
    </w:pPr>
    <w:rPr>
      <w:rFonts w:ascii="Times New Roman" w:hAnsi="Times New Roman" w:eastAsia="Batang" w:cs="Times New Roman"/>
      <w:kern w:val="0"/>
      <w:sz w:val="20"/>
      <w:szCs w:val="20"/>
      <w:lang w:val="en-US" w:eastAsia="en-US" w:bidi="ar-SA"/>
      <w14:ligatures w14:val="none"/>
    </w:rPr>
  </w:style>
  <w:style w:type="paragraph" w:customStyle="1" w:styleId="101">
    <w:name w:val="ParaAttribute33"/>
    <w:qFormat/>
    <w:uiPriority w:val="99"/>
    <w:pPr>
      <w:tabs>
        <w:tab w:val="left" w:pos="567"/>
      </w:tabs>
      <w:wordWrap w:val="0"/>
      <w:spacing w:before="120" w:after="0" w:line="240" w:lineRule="auto"/>
      <w:jc w:val="both"/>
    </w:pPr>
    <w:rPr>
      <w:rFonts w:ascii="Times New Roman" w:hAnsi="Times New Roman" w:eastAsia="Batang" w:cs="Times New Roman"/>
      <w:kern w:val="0"/>
      <w:sz w:val="20"/>
      <w:szCs w:val="20"/>
      <w:lang w:val="en-US" w:eastAsia="en-US" w:bidi="ar-SA"/>
      <w14:ligatures w14:val="none"/>
    </w:rPr>
  </w:style>
  <w:style w:type="paragraph" w:customStyle="1" w:styleId="102">
    <w:name w:val="ParaAttribute36"/>
    <w:qFormat/>
    <w:uiPriority w:val="99"/>
    <w:pPr>
      <w:wordWrap w:val="0"/>
      <w:spacing w:before="120" w:after="0" w:line="240" w:lineRule="auto"/>
      <w:ind w:left="900" w:firstLine="720"/>
      <w:jc w:val="both"/>
    </w:pPr>
    <w:rPr>
      <w:rFonts w:ascii="Times New Roman" w:hAnsi="Times New Roman" w:eastAsia="Batang" w:cs="Times New Roman"/>
      <w:kern w:val="0"/>
      <w:sz w:val="20"/>
      <w:szCs w:val="20"/>
      <w:lang w:val="en-US" w:eastAsia="en-US" w:bidi="ar-SA"/>
      <w14:ligatures w14:val="none"/>
    </w:rPr>
  </w:style>
  <w:style w:type="paragraph" w:customStyle="1" w:styleId="103">
    <w:name w:val="Default"/>
    <w:qFormat/>
    <w:uiPriority w:val="99"/>
    <w:pPr>
      <w:autoSpaceDE w:val="0"/>
      <w:autoSpaceDN w:val="0"/>
      <w:adjustRightInd w:val="0"/>
      <w:spacing w:after="0" w:line="240" w:lineRule="auto"/>
    </w:pPr>
    <w:rPr>
      <w:rFonts w:ascii="Times New Roman" w:hAnsi="Times New Roman" w:eastAsia="Times New Roman" w:cs="Times New Roman"/>
      <w:color w:val="000000"/>
      <w:kern w:val="0"/>
      <w:sz w:val="24"/>
      <w:szCs w:val="24"/>
      <w:lang w:val="en-US" w:eastAsia="en-US" w:bidi="ar-SA"/>
      <w14:ligatures w14:val="none"/>
    </w:rPr>
  </w:style>
  <w:style w:type="character" w:customStyle="1" w:styleId="104">
    <w:name w:val="BAB RAP Char"/>
    <w:link w:val="105"/>
    <w:qFormat/>
    <w:locked/>
    <w:uiPriority w:val="0"/>
    <w:rPr>
      <w:rFonts w:ascii="Arial" w:hAnsi="Arial" w:eastAsia="Arial" w:cs="Arial"/>
      <w:color w:val="000000"/>
      <w:lang w:val="id-ID"/>
    </w:rPr>
  </w:style>
  <w:style w:type="paragraph" w:customStyle="1" w:styleId="105">
    <w:name w:val="BAB RAP"/>
    <w:basedOn w:val="2"/>
    <w:link w:val="104"/>
    <w:qFormat/>
    <w:uiPriority w:val="0"/>
    <w:pPr>
      <w:keepNext w:val="0"/>
      <w:keepLines w:val="0"/>
      <w:spacing w:before="0" w:after="0" w:line="360" w:lineRule="auto"/>
      <w:contextualSpacing/>
      <w:jc w:val="center"/>
    </w:pPr>
    <w:rPr>
      <w:rFonts w:ascii="Arial" w:hAnsi="Arial" w:eastAsia="Arial" w:cs="Arial"/>
      <w:color w:val="000000"/>
      <w:sz w:val="24"/>
      <w:szCs w:val="24"/>
      <w:lang w:val="id-ID"/>
    </w:rPr>
  </w:style>
  <w:style w:type="character" w:customStyle="1" w:styleId="106">
    <w:name w:val="SUB BAB RAP Char"/>
    <w:link w:val="107"/>
    <w:qFormat/>
    <w:locked/>
    <w:uiPriority w:val="0"/>
    <w:rPr>
      <w:rFonts w:ascii="Arial" w:hAnsi="Arial" w:cs="Arial"/>
      <w:i/>
      <w:lang w:val="en-US"/>
    </w:rPr>
  </w:style>
  <w:style w:type="paragraph" w:customStyle="1" w:styleId="107">
    <w:name w:val="SUB BAB RAP"/>
    <w:basedOn w:val="3"/>
    <w:link w:val="106"/>
    <w:qFormat/>
    <w:uiPriority w:val="0"/>
    <w:pPr>
      <w:keepLines w:val="0"/>
      <w:numPr>
        <w:ilvl w:val="0"/>
        <w:numId w:val="1"/>
      </w:numPr>
      <w:spacing w:before="240" w:after="60" w:line="240" w:lineRule="auto"/>
    </w:pPr>
    <w:rPr>
      <w:rFonts w:ascii="Arial" w:hAnsi="Arial" w:cs="Arial" w:eastAsiaTheme="minorHAnsi"/>
      <w:i/>
      <w:color w:val="auto"/>
      <w:sz w:val="24"/>
      <w:szCs w:val="24"/>
      <w:lang w:val="en-US"/>
    </w:rPr>
  </w:style>
  <w:style w:type="character" w:customStyle="1" w:styleId="108">
    <w:name w:val="Style1 Char"/>
    <w:link w:val="109"/>
    <w:locked/>
    <w:uiPriority w:val="0"/>
    <w:rPr>
      <w:rFonts w:ascii="Cambria" w:hAnsi="Cambria"/>
      <w:i/>
      <w:sz w:val="28"/>
      <w:szCs w:val="28"/>
      <w:lang w:val="en-US"/>
    </w:rPr>
  </w:style>
  <w:style w:type="paragraph" w:customStyle="1" w:styleId="109">
    <w:name w:val="Style1"/>
    <w:basedOn w:val="3"/>
    <w:link w:val="108"/>
    <w:qFormat/>
    <w:uiPriority w:val="0"/>
    <w:pPr>
      <w:keepLines w:val="0"/>
      <w:spacing w:before="240" w:after="60" w:line="240" w:lineRule="auto"/>
      <w:ind w:left="709" w:hanging="709"/>
    </w:pPr>
    <w:rPr>
      <w:rFonts w:ascii="Cambria" w:hAnsi="Cambria" w:eastAsiaTheme="minorHAnsi" w:cstheme="minorBidi"/>
      <w:i/>
      <w:color w:val="auto"/>
      <w:sz w:val="28"/>
      <w:szCs w:val="28"/>
      <w:lang w:val="en-US"/>
    </w:rPr>
  </w:style>
  <w:style w:type="character" w:customStyle="1" w:styleId="110">
    <w:name w:val="Style2 Char"/>
    <w:link w:val="111"/>
    <w:locked/>
    <w:uiPriority w:val="0"/>
    <w:rPr>
      <w:rFonts w:ascii="Arial" w:hAnsi="Arial" w:cs="Arial"/>
      <w:i/>
      <w:szCs w:val="28"/>
      <w:lang w:val="en-US"/>
    </w:rPr>
  </w:style>
  <w:style w:type="paragraph" w:customStyle="1" w:styleId="111">
    <w:name w:val="Style2"/>
    <w:basedOn w:val="3"/>
    <w:link w:val="110"/>
    <w:qFormat/>
    <w:uiPriority w:val="0"/>
    <w:pPr>
      <w:keepLines w:val="0"/>
      <w:spacing w:before="240" w:after="60" w:line="240" w:lineRule="auto"/>
      <w:ind w:left="709" w:hanging="709"/>
    </w:pPr>
    <w:rPr>
      <w:rFonts w:ascii="Arial" w:hAnsi="Arial" w:cs="Arial" w:eastAsiaTheme="minorHAnsi"/>
      <w:i/>
      <w:color w:val="auto"/>
      <w:sz w:val="24"/>
      <w:szCs w:val="28"/>
      <w:lang w:val="en-US"/>
    </w:rPr>
  </w:style>
  <w:style w:type="character" w:customStyle="1" w:styleId="112">
    <w:name w:val="Style3 Char"/>
    <w:link w:val="113"/>
    <w:locked/>
    <w:uiPriority w:val="0"/>
    <w:rPr>
      <w:rFonts w:ascii="Arial" w:hAnsi="Arial" w:eastAsia="Arial" w:cs="Arial"/>
      <w:color w:val="000000"/>
      <w:lang w:val="id-ID"/>
    </w:rPr>
  </w:style>
  <w:style w:type="paragraph" w:customStyle="1" w:styleId="113">
    <w:name w:val="Style3"/>
    <w:basedOn w:val="105"/>
    <w:next w:val="2"/>
    <w:link w:val="112"/>
    <w:qFormat/>
    <w:uiPriority w:val="0"/>
  </w:style>
  <w:style w:type="character" w:customStyle="1" w:styleId="114">
    <w:name w:val="Style4 Char"/>
    <w:link w:val="115"/>
    <w:qFormat/>
    <w:locked/>
    <w:uiPriority w:val="0"/>
    <w:rPr>
      <w:rFonts w:ascii="Arial" w:hAnsi="Arial" w:eastAsia="Arial" w:cs="Arial"/>
      <w:b/>
      <w:color w:val="000000"/>
      <w:spacing w:val="2"/>
      <w:lang w:val="id-ID"/>
    </w:rPr>
  </w:style>
  <w:style w:type="paragraph" w:customStyle="1" w:styleId="115">
    <w:name w:val="Style4"/>
    <w:basedOn w:val="2"/>
    <w:link w:val="114"/>
    <w:qFormat/>
    <w:uiPriority w:val="0"/>
    <w:pPr>
      <w:keepNext w:val="0"/>
      <w:keepLines w:val="0"/>
      <w:spacing w:before="81" w:after="0" w:line="360" w:lineRule="auto"/>
      <w:ind w:left="2835" w:right="2834"/>
      <w:contextualSpacing/>
      <w:jc w:val="center"/>
    </w:pPr>
    <w:rPr>
      <w:rFonts w:ascii="Arial" w:hAnsi="Arial" w:eastAsia="Arial" w:cs="Arial"/>
      <w:b/>
      <w:color w:val="000000"/>
      <w:spacing w:val="2"/>
      <w:sz w:val="24"/>
      <w:szCs w:val="24"/>
      <w:lang w:val="id-ID"/>
    </w:rPr>
  </w:style>
  <w:style w:type="character" w:customStyle="1" w:styleId="116">
    <w:name w:val="Style5 Char"/>
    <w:link w:val="117"/>
    <w:locked/>
    <w:uiPriority w:val="0"/>
    <w:rPr>
      <w:rFonts w:ascii="Arial" w:hAnsi="Arial" w:cs="Arial"/>
      <w:color w:val="000000"/>
      <w:lang w:val="id-ID"/>
    </w:rPr>
  </w:style>
  <w:style w:type="paragraph" w:customStyle="1" w:styleId="117">
    <w:name w:val="Style5"/>
    <w:basedOn w:val="2"/>
    <w:link w:val="116"/>
    <w:qFormat/>
    <w:uiPriority w:val="0"/>
    <w:pPr>
      <w:keepNext w:val="0"/>
      <w:keepLines w:val="0"/>
      <w:spacing w:before="0" w:after="0" w:line="360" w:lineRule="auto"/>
      <w:contextualSpacing/>
      <w:jc w:val="center"/>
    </w:pPr>
    <w:rPr>
      <w:rFonts w:ascii="Arial" w:hAnsi="Arial" w:cs="Arial" w:eastAsiaTheme="minorHAnsi"/>
      <w:color w:val="000000"/>
      <w:sz w:val="24"/>
      <w:szCs w:val="24"/>
      <w:lang w:val="id-ID"/>
    </w:rPr>
  </w:style>
  <w:style w:type="character" w:customStyle="1" w:styleId="118">
    <w:name w:val="Style6 Char"/>
    <w:link w:val="119"/>
    <w:qFormat/>
    <w:locked/>
    <w:uiPriority w:val="0"/>
    <w:rPr>
      <w:rFonts w:ascii="Arial" w:hAnsi="Arial" w:cs="Arial"/>
      <w:color w:val="000000"/>
      <w:lang w:val="id-ID"/>
    </w:rPr>
  </w:style>
  <w:style w:type="paragraph" w:customStyle="1" w:styleId="119">
    <w:name w:val="Style6"/>
    <w:basedOn w:val="2"/>
    <w:link w:val="118"/>
    <w:qFormat/>
    <w:uiPriority w:val="0"/>
    <w:pPr>
      <w:keepNext w:val="0"/>
      <w:keepLines w:val="0"/>
      <w:spacing w:before="0" w:after="0" w:line="360" w:lineRule="auto"/>
      <w:contextualSpacing/>
      <w:jc w:val="center"/>
    </w:pPr>
    <w:rPr>
      <w:rFonts w:ascii="Arial" w:hAnsi="Arial" w:cs="Arial" w:eastAsiaTheme="minorHAnsi"/>
      <w:color w:val="000000"/>
      <w:sz w:val="24"/>
      <w:szCs w:val="24"/>
      <w:lang w:val="id-ID"/>
    </w:rPr>
  </w:style>
  <w:style w:type="paragraph" w:customStyle="1" w:styleId="120">
    <w:name w:val="LEMBAR"/>
    <w:basedOn w:val="2"/>
    <w:qFormat/>
    <w:uiPriority w:val="99"/>
    <w:pPr>
      <w:keepNext w:val="0"/>
      <w:keepLines w:val="0"/>
      <w:spacing w:before="0" w:after="0" w:line="360" w:lineRule="auto"/>
      <w:contextualSpacing/>
      <w:jc w:val="center"/>
    </w:pPr>
    <w:rPr>
      <w:rFonts w:ascii="Arial" w:hAnsi="Arial" w:eastAsia="Times New Roman" w:cs="Arial"/>
      <w:b/>
      <w:color w:val="000000"/>
      <w:kern w:val="0"/>
      <w:sz w:val="24"/>
      <w:szCs w:val="24"/>
      <w:lang w:val="id-ID"/>
      <w14:ligatures w14:val="none"/>
    </w:rPr>
  </w:style>
  <w:style w:type="character" w:customStyle="1" w:styleId="121">
    <w:name w:val="Style7 Char"/>
    <w:link w:val="122"/>
    <w:locked/>
    <w:uiPriority w:val="0"/>
    <w:rPr>
      <w:rFonts w:ascii="Arial" w:hAnsi="Arial" w:cs="Arial"/>
    </w:rPr>
  </w:style>
  <w:style w:type="paragraph" w:customStyle="1" w:styleId="122">
    <w:name w:val="Style7"/>
    <w:basedOn w:val="1"/>
    <w:link w:val="121"/>
    <w:qFormat/>
    <w:uiPriority w:val="0"/>
    <w:pPr>
      <w:spacing w:after="0" w:line="240" w:lineRule="auto"/>
      <w:jc w:val="center"/>
    </w:pPr>
    <w:rPr>
      <w:rFonts w:ascii="Arial" w:hAnsi="Arial" w:cs="Arial"/>
    </w:rPr>
  </w:style>
  <w:style w:type="character" w:customStyle="1" w:styleId="123">
    <w:name w:val="Style8 Char"/>
    <w:link w:val="124"/>
    <w:qFormat/>
    <w:locked/>
    <w:uiPriority w:val="0"/>
    <w:rPr>
      <w:rFonts w:ascii="Arial" w:hAnsi="Arial" w:cs="Arial"/>
    </w:rPr>
  </w:style>
  <w:style w:type="paragraph" w:customStyle="1" w:styleId="124">
    <w:name w:val="Style8"/>
    <w:basedOn w:val="1"/>
    <w:link w:val="123"/>
    <w:qFormat/>
    <w:uiPriority w:val="0"/>
    <w:pPr>
      <w:spacing w:after="0" w:line="240" w:lineRule="auto"/>
      <w:jc w:val="center"/>
    </w:pPr>
    <w:rPr>
      <w:rFonts w:ascii="Arial" w:hAnsi="Arial" w:cs="Arial"/>
    </w:rPr>
  </w:style>
  <w:style w:type="character" w:customStyle="1" w:styleId="125">
    <w:name w:val="Style9 Char"/>
    <w:link w:val="126"/>
    <w:qFormat/>
    <w:locked/>
    <w:uiPriority w:val="0"/>
    <w:rPr>
      <w:rFonts w:ascii="Arial" w:hAnsi="Arial" w:eastAsia="Arial" w:cs="Arial"/>
      <w:b/>
    </w:rPr>
  </w:style>
  <w:style w:type="paragraph" w:customStyle="1" w:styleId="126">
    <w:name w:val="Style9"/>
    <w:basedOn w:val="1"/>
    <w:link w:val="125"/>
    <w:qFormat/>
    <w:uiPriority w:val="0"/>
    <w:pPr>
      <w:spacing w:after="0" w:line="240" w:lineRule="auto"/>
      <w:jc w:val="center"/>
    </w:pPr>
    <w:rPr>
      <w:rFonts w:ascii="Arial" w:hAnsi="Arial" w:eastAsia="Arial" w:cs="Arial"/>
      <w:b/>
    </w:rPr>
  </w:style>
  <w:style w:type="character" w:customStyle="1" w:styleId="127">
    <w:name w:val="Style10 Char"/>
    <w:link w:val="128"/>
    <w:locked/>
    <w:uiPriority w:val="0"/>
    <w:rPr>
      <w:rFonts w:ascii="Arial" w:hAnsi="Arial" w:eastAsia="Arial" w:cs="Arial"/>
      <w:lang w:val="id-ID"/>
    </w:rPr>
  </w:style>
  <w:style w:type="paragraph" w:customStyle="1" w:styleId="128">
    <w:name w:val="Style10"/>
    <w:basedOn w:val="1"/>
    <w:link w:val="127"/>
    <w:qFormat/>
    <w:uiPriority w:val="0"/>
    <w:pPr>
      <w:spacing w:after="0" w:line="240" w:lineRule="auto"/>
      <w:jc w:val="center"/>
    </w:pPr>
    <w:rPr>
      <w:rFonts w:ascii="Arial" w:hAnsi="Arial" w:eastAsia="Arial" w:cs="Arial"/>
      <w:lang w:val="id-ID"/>
    </w:rPr>
  </w:style>
  <w:style w:type="character" w:customStyle="1" w:styleId="129">
    <w:name w:val="Style11 Char"/>
    <w:link w:val="130"/>
    <w:qFormat/>
    <w:locked/>
    <w:uiPriority w:val="0"/>
    <w:rPr>
      <w:lang w:val="id-ID"/>
    </w:rPr>
  </w:style>
  <w:style w:type="paragraph" w:customStyle="1" w:styleId="130">
    <w:name w:val="Style11"/>
    <w:basedOn w:val="65"/>
    <w:next w:val="107"/>
    <w:link w:val="129"/>
    <w:qFormat/>
    <w:uiPriority w:val="0"/>
    <w:pPr>
      <w:spacing w:after="0" w:line="360" w:lineRule="auto"/>
      <w:ind w:left="0"/>
    </w:pPr>
    <w:rPr>
      <w:lang w:val="id-ID"/>
    </w:rPr>
  </w:style>
  <w:style w:type="character" w:customStyle="1" w:styleId="131">
    <w:name w:val="Style12 Char"/>
    <w:link w:val="132"/>
    <w:locked/>
    <w:uiPriority w:val="0"/>
    <w:rPr>
      <w:rFonts w:ascii="Arial" w:hAnsi="Arial" w:cs="Arial"/>
      <w:lang w:val="id-ID"/>
    </w:rPr>
  </w:style>
  <w:style w:type="paragraph" w:customStyle="1" w:styleId="132">
    <w:name w:val="Style12"/>
    <w:basedOn w:val="130"/>
    <w:next w:val="107"/>
    <w:link w:val="131"/>
    <w:qFormat/>
    <w:uiPriority w:val="0"/>
    <w:rPr>
      <w:rFonts w:ascii="Arial" w:hAnsi="Arial" w:cs="Arial"/>
    </w:rPr>
  </w:style>
  <w:style w:type="character" w:customStyle="1" w:styleId="133">
    <w:name w:val="Style13 Char"/>
    <w:link w:val="134"/>
    <w:locked/>
    <w:uiPriority w:val="0"/>
    <w:rPr>
      <w:rFonts w:ascii="Arial" w:hAnsi="Arial" w:cs="Arial"/>
      <w:bCs/>
      <w:color w:val="000000"/>
    </w:rPr>
  </w:style>
  <w:style w:type="paragraph" w:customStyle="1" w:styleId="134">
    <w:name w:val="Style13"/>
    <w:basedOn w:val="65"/>
    <w:next w:val="107"/>
    <w:link w:val="133"/>
    <w:qFormat/>
    <w:uiPriority w:val="0"/>
    <w:pPr>
      <w:spacing w:after="0" w:line="360" w:lineRule="auto"/>
      <w:ind w:left="0"/>
    </w:pPr>
    <w:rPr>
      <w:rFonts w:ascii="Arial" w:hAnsi="Arial" w:cs="Arial"/>
      <w:bCs/>
      <w:color w:val="000000"/>
    </w:rPr>
  </w:style>
  <w:style w:type="character" w:customStyle="1" w:styleId="135">
    <w:name w:val="Style14 Char"/>
    <w:link w:val="136"/>
    <w:locked/>
    <w:uiPriority w:val="0"/>
    <w:rPr>
      <w:rFonts w:ascii="Arial" w:hAnsi="Arial" w:cs="Arial"/>
      <w:i/>
      <w:szCs w:val="28"/>
      <w:lang w:val="en-US"/>
    </w:rPr>
  </w:style>
  <w:style w:type="paragraph" w:customStyle="1" w:styleId="136">
    <w:name w:val="Style14"/>
    <w:basedOn w:val="3"/>
    <w:next w:val="107"/>
    <w:link w:val="135"/>
    <w:qFormat/>
    <w:uiPriority w:val="0"/>
    <w:pPr>
      <w:keepLines w:val="0"/>
      <w:numPr>
        <w:ilvl w:val="3"/>
        <w:numId w:val="2"/>
      </w:numPr>
      <w:spacing w:before="240" w:after="60" w:line="240" w:lineRule="auto"/>
      <w:ind w:left="426"/>
    </w:pPr>
    <w:rPr>
      <w:rFonts w:ascii="Arial" w:hAnsi="Arial" w:cs="Arial" w:eastAsiaTheme="minorHAnsi"/>
      <w:i/>
      <w:color w:val="auto"/>
      <w:sz w:val="24"/>
      <w:szCs w:val="28"/>
      <w:lang w:val="en-US"/>
    </w:rPr>
  </w:style>
  <w:style w:type="paragraph" w:customStyle="1" w:styleId="137">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kern w:val="0"/>
      <w:sz w:val="22"/>
      <w:szCs w:val="22"/>
      <w14:ligatures w14:val="none"/>
    </w:rPr>
  </w:style>
  <w:style w:type="paragraph" w:customStyle="1" w:styleId="138">
    <w:name w:val="k3ksmc"/>
    <w:basedOn w:val="1"/>
    <w:qFormat/>
    <w:uiPriority w:val="99"/>
    <w:pPr>
      <w:spacing w:before="100" w:beforeAutospacing="1" w:after="100" w:afterAutospacing="1" w:line="240" w:lineRule="auto"/>
    </w:pPr>
    <w:rPr>
      <w:rFonts w:ascii="Times New Roman" w:hAnsi="Times New Roman" w:eastAsia="Times New Roman" w:cs="Times New Roman"/>
      <w:kern w:val="0"/>
      <w:lang w:eastAsia="zh-CN"/>
      <w14:ligatures w14:val="none"/>
    </w:rPr>
  </w:style>
  <w:style w:type="character" w:customStyle="1" w:styleId="139">
    <w:name w:val="fontstyle01"/>
    <w:uiPriority w:val="0"/>
    <w:rPr>
      <w:rFonts w:hint="default" w:ascii="Times-Bold" w:hAnsi="Times-Bold"/>
      <w:b/>
      <w:bCs/>
      <w:color w:val="000000"/>
      <w:sz w:val="24"/>
      <w:szCs w:val="24"/>
    </w:rPr>
  </w:style>
  <w:style w:type="character" w:customStyle="1" w:styleId="140">
    <w:name w:val="Title Char1"/>
    <w:qFormat/>
    <w:locked/>
    <w:uiPriority w:val="0"/>
    <w:rPr>
      <w:b/>
      <w:bCs/>
      <w:sz w:val="24"/>
      <w:szCs w:val="24"/>
      <w:lang w:eastAsia="en-US"/>
    </w:rPr>
  </w:style>
  <w:style w:type="character" w:customStyle="1" w:styleId="141">
    <w:name w:val="sg-text"/>
    <w:qFormat/>
    <w:uiPriority w:val="0"/>
  </w:style>
  <w:style w:type="character" w:customStyle="1" w:styleId="142">
    <w:name w:val="CharAttribute5"/>
    <w:qFormat/>
    <w:uiPriority w:val="0"/>
    <w:rPr>
      <w:rFonts w:hint="default" w:ascii="Times New Roman" w:hAnsi="Times New Roman" w:eastAsia="Times New Roman" w:cs="Times New Roman"/>
      <w:sz w:val="24"/>
    </w:rPr>
  </w:style>
  <w:style w:type="character" w:customStyle="1" w:styleId="143">
    <w:name w:val="CharAttribute16"/>
    <w:qFormat/>
    <w:uiPriority w:val="0"/>
    <w:rPr>
      <w:rFonts w:hint="default" w:ascii="Times New Roman" w:hAnsi="Times New Roman" w:eastAsia="Times New Roman" w:cs="Times New Roman"/>
      <w:i/>
      <w:sz w:val="24"/>
    </w:rPr>
  </w:style>
  <w:style w:type="character" w:customStyle="1" w:styleId="144">
    <w:name w:val="CharAttribute19"/>
    <w:qFormat/>
    <w:uiPriority w:val="0"/>
    <w:rPr>
      <w:rFonts w:hint="default" w:ascii="Times New Roman" w:hAnsi="Times New Roman" w:eastAsia="Times New Roman" w:cs="Times New Roman"/>
      <w:b/>
      <w:sz w:val="24"/>
    </w:rPr>
  </w:style>
  <w:style w:type="character" w:customStyle="1" w:styleId="145">
    <w:name w:val="CharAttribute25"/>
    <w:uiPriority w:val="0"/>
    <w:rPr>
      <w:rFonts w:hint="default" w:ascii="Times New Roman" w:hAnsi="Times New Roman" w:eastAsia="Calibri" w:cs="Times New Roman"/>
      <w:sz w:val="24"/>
    </w:rPr>
  </w:style>
  <w:style w:type="character" w:customStyle="1" w:styleId="146">
    <w:name w:val="CharAttribute32"/>
    <w:qFormat/>
    <w:uiPriority w:val="0"/>
    <w:rPr>
      <w:rFonts w:hint="default" w:ascii="Times New Roman" w:hAnsi="Times New Roman" w:eastAsia="Times New Roman" w:cs="Times New Roman"/>
      <w:b/>
      <w:i/>
      <w:sz w:val="24"/>
    </w:rPr>
  </w:style>
  <w:style w:type="character" w:customStyle="1" w:styleId="147">
    <w:name w:val="t"/>
    <w:qFormat/>
    <w:uiPriority w:val="0"/>
  </w:style>
  <w:style w:type="character" w:customStyle="1" w:styleId="148">
    <w:name w:val="mw-headline"/>
    <w:qFormat/>
    <w:uiPriority w:val="0"/>
  </w:style>
  <w:style w:type="character" w:customStyle="1" w:styleId="149">
    <w:name w:val="dyjrff"/>
    <w:qFormat/>
    <w:uiPriority w:val="0"/>
  </w:style>
  <w:style w:type="character" w:customStyle="1" w:styleId="150">
    <w:name w:val="relative"/>
    <w:basedOn w:val="11"/>
    <w:qFormat/>
    <w:uiPriority w:val="0"/>
  </w:style>
  <w:style w:type="character" w:customStyle="1" w:styleId="151">
    <w:name w:val="uv3um"/>
    <w:basedOn w:val="11"/>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86.jpeg"/><Relationship Id="rId98" Type="http://schemas.openxmlformats.org/officeDocument/2006/relationships/image" Target="media/image85.jpeg"/><Relationship Id="rId97" Type="http://schemas.openxmlformats.org/officeDocument/2006/relationships/image" Target="media/image84.jpeg"/><Relationship Id="rId96" Type="http://schemas.openxmlformats.org/officeDocument/2006/relationships/image" Target="media/image83.jpeg"/><Relationship Id="rId95" Type="http://schemas.openxmlformats.org/officeDocument/2006/relationships/image" Target="media/image82.jpeg"/><Relationship Id="rId94" Type="http://schemas.openxmlformats.org/officeDocument/2006/relationships/image" Target="media/image81.jpeg"/><Relationship Id="rId93" Type="http://schemas.openxmlformats.org/officeDocument/2006/relationships/image" Target="media/image80.jpeg"/><Relationship Id="rId92" Type="http://schemas.openxmlformats.org/officeDocument/2006/relationships/image" Target="media/image79.jpeg"/><Relationship Id="rId91" Type="http://schemas.openxmlformats.org/officeDocument/2006/relationships/image" Target="media/image78.jpeg"/><Relationship Id="rId90" Type="http://schemas.openxmlformats.org/officeDocument/2006/relationships/image" Target="media/image77.jpeg"/><Relationship Id="rId9" Type="http://schemas.openxmlformats.org/officeDocument/2006/relationships/image" Target="media/image1.jpeg"/><Relationship Id="rId89" Type="http://schemas.openxmlformats.org/officeDocument/2006/relationships/image" Target="media/image76.jpeg"/><Relationship Id="rId88" Type="http://schemas.openxmlformats.org/officeDocument/2006/relationships/image" Target="media/image75.jpeg"/><Relationship Id="rId87" Type="http://schemas.openxmlformats.org/officeDocument/2006/relationships/image" Target="media/image74.jpeg"/><Relationship Id="rId86" Type="http://schemas.openxmlformats.org/officeDocument/2006/relationships/image" Target="media/image73.jpeg"/><Relationship Id="rId85" Type="http://schemas.openxmlformats.org/officeDocument/2006/relationships/image" Target="media/image72.jpeg"/><Relationship Id="rId84" Type="http://schemas.openxmlformats.org/officeDocument/2006/relationships/image" Target="media/image71.jpeg"/><Relationship Id="rId83" Type="http://schemas.openxmlformats.org/officeDocument/2006/relationships/image" Target="media/image70.jpeg"/><Relationship Id="rId82" Type="http://schemas.openxmlformats.org/officeDocument/2006/relationships/image" Target="media/image69.jpeg"/><Relationship Id="rId81" Type="http://schemas.openxmlformats.org/officeDocument/2006/relationships/image" Target="media/image68.jpeg"/><Relationship Id="rId80" Type="http://schemas.openxmlformats.org/officeDocument/2006/relationships/image" Target="media/image67.jpeg"/><Relationship Id="rId8" Type="http://schemas.openxmlformats.org/officeDocument/2006/relationships/theme" Target="theme/theme1.xml"/><Relationship Id="rId79" Type="http://schemas.openxmlformats.org/officeDocument/2006/relationships/image" Target="media/image66.jpeg"/><Relationship Id="rId78" Type="http://schemas.openxmlformats.org/officeDocument/2006/relationships/image" Target="media/image65.jpeg"/><Relationship Id="rId77" Type="http://schemas.openxmlformats.org/officeDocument/2006/relationships/image" Target="media/image64.jpeg"/><Relationship Id="rId76" Type="http://schemas.openxmlformats.org/officeDocument/2006/relationships/image" Target="media/image63.jpeg"/><Relationship Id="rId75" Type="http://schemas.openxmlformats.org/officeDocument/2006/relationships/image" Target="media/image62.jpeg"/><Relationship Id="rId74" Type="http://schemas.openxmlformats.org/officeDocument/2006/relationships/image" Target="media/image61.jpeg"/><Relationship Id="rId73" Type="http://schemas.openxmlformats.org/officeDocument/2006/relationships/image" Target="media/image60.jpeg"/><Relationship Id="rId72" Type="http://schemas.openxmlformats.org/officeDocument/2006/relationships/image" Target="media/image59.jpeg"/><Relationship Id="rId71" Type="http://schemas.openxmlformats.org/officeDocument/2006/relationships/image" Target="media/image58.jpeg"/><Relationship Id="rId70" Type="http://schemas.openxmlformats.org/officeDocument/2006/relationships/image" Target="media/image57.jpeg"/><Relationship Id="rId7" Type="http://schemas.openxmlformats.org/officeDocument/2006/relationships/footer" Target="footer2.xml"/><Relationship Id="rId69" Type="http://schemas.openxmlformats.org/officeDocument/2006/relationships/image" Target="media/image56.jpeg"/><Relationship Id="rId68" Type="http://schemas.openxmlformats.org/officeDocument/2006/relationships/image" Target="media/image55.jpeg"/><Relationship Id="rId67" Type="http://schemas.openxmlformats.org/officeDocument/2006/relationships/image" Target="media/image54.jpeg"/><Relationship Id="rId66" Type="http://schemas.openxmlformats.org/officeDocument/2006/relationships/image" Target="media/image53.jpeg"/><Relationship Id="rId65" Type="http://schemas.openxmlformats.org/officeDocument/2006/relationships/image" Target="media/image52.jpeg"/><Relationship Id="rId64" Type="http://schemas.openxmlformats.org/officeDocument/2006/relationships/image" Target="media/image51.png"/><Relationship Id="rId63" Type="http://schemas.openxmlformats.org/officeDocument/2006/relationships/image" Target="media/image50.png"/><Relationship Id="rId62" Type="http://schemas.openxmlformats.org/officeDocument/2006/relationships/image" Target="media/image49.jpeg"/><Relationship Id="rId61" Type="http://schemas.openxmlformats.org/officeDocument/2006/relationships/image" Target="media/image48.png"/><Relationship Id="rId60" Type="http://schemas.openxmlformats.org/officeDocument/2006/relationships/image" Target="media/image47.jpeg"/><Relationship Id="rId6" Type="http://schemas.openxmlformats.org/officeDocument/2006/relationships/header" Target="header1.xml"/><Relationship Id="rId59" Type="http://schemas.openxmlformats.org/officeDocument/2006/relationships/image" Target="media/image46.jpe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GIF"/><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GIF"/><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jpeg"/><Relationship Id="rId5" Type="http://schemas.openxmlformats.org/officeDocument/2006/relationships/footer" Target="footer1.xml"/><Relationship Id="rId49" Type="http://schemas.openxmlformats.org/officeDocument/2006/relationships/image" Target="media/image36.jpeg"/><Relationship Id="rId48" Type="http://schemas.openxmlformats.org/officeDocument/2006/relationships/image" Target="media/image35.GIF"/><Relationship Id="rId47" Type="http://schemas.openxmlformats.org/officeDocument/2006/relationships/image" Target="media/image34.GIF"/><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jpeg"/><Relationship Id="rId41" Type="http://schemas.openxmlformats.org/officeDocument/2006/relationships/image" Target="media/image28.jpeg"/><Relationship Id="rId40" Type="http://schemas.openxmlformats.org/officeDocument/2006/relationships/image" Target="media/image27.jpeg"/><Relationship Id="rId4" Type="http://schemas.openxmlformats.org/officeDocument/2006/relationships/endnotes" Target="endnotes.xml"/><Relationship Id="rId39" Type="http://schemas.openxmlformats.org/officeDocument/2006/relationships/image" Target="media/image26.jpeg"/><Relationship Id="rId38" Type="http://schemas.openxmlformats.org/officeDocument/2006/relationships/image" Target="media/image25.jpeg"/><Relationship Id="rId37" Type="http://schemas.openxmlformats.org/officeDocument/2006/relationships/image" Target="media/image24.jpe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jpe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microsoft.com/office/2007/relationships/diagramDrawing" Target="diagrams/drawing1.xml"/><Relationship Id="rId140" Type="http://schemas.openxmlformats.org/officeDocument/2006/relationships/fontTable" Target="fontTable.xml"/><Relationship Id="rId14" Type="http://schemas.openxmlformats.org/officeDocument/2006/relationships/diagramColors" Target="diagrams/colors1.xml"/><Relationship Id="rId139" Type="http://schemas.openxmlformats.org/officeDocument/2006/relationships/customXml" Target="../customXml/item2.xml"/><Relationship Id="rId138" Type="http://schemas.openxmlformats.org/officeDocument/2006/relationships/numbering" Target="numbering.xml"/><Relationship Id="rId137" Type="http://schemas.openxmlformats.org/officeDocument/2006/relationships/customXml" Target="../customXml/item1.xml"/><Relationship Id="rId136" Type="http://schemas.openxmlformats.org/officeDocument/2006/relationships/image" Target="media/image118.png"/><Relationship Id="rId135" Type="http://schemas.openxmlformats.org/officeDocument/2006/relationships/image" Target="media/image117.png"/><Relationship Id="rId134" Type="http://schemas.openxmlformats.org/officeDocument/2006/relationships/image" Target="media/image116.emf"/><Relationship Id="rId133" Type="http://schemas.openxmlformats.org/officeDocument/2006/relationships/image" Target="media/image115.png"/><Relationship Id="rId132" Type="http://schemas.openxmlformats.org/officeDocument/2006/relationships/image" Target="media/image114.png"/><Relationship Id="rId131" Type="http://schemas.microsoft.com/office/2007/relationships/diagramDrawing" Target="diagrams/drawing2.xml"/><Relationship Id="rId130" Type="http://schemas.openxmlformats.org/officeDocument/2006/relationships/diagramColors" Target="diagrams/colors2.xml"/><Relationship Id="rId13" Type="http://schemas.openxmlformats.org/officeDocument/2006/relationships/diagramQuickStyle" Target="diagrams/quickStyle1.xml"/><Relationship Id="rId129" Type="http://schemas.openxmlformats.org/officeDocument/2006/relationships/diagramQuickStyle" Target="diagrams/quickStyle2.xml"/><Relationship Id="rId128" Type="http://schemas.openxmlformats.org/officeDocument/2006/relationships/diagramLayout" Target="diagrams/layout2.xml"/><Relationship Id="rId127" Type="http://schemas.openxmlformats.org/officeDocument/2006/relationships/diagramData" Target="diagrams/data2.xml"/><Relationship Id="rId126" Type="http://schemas.openxmlformats.org/officeDocument/2006/relationships/image" Target="media/image113.png"/><Relationship Id="rId125" Type="http://schemas.openxmlformats.org/officeDocument/2006/relationships/image" Target="media/image112.png"/><Relationship Id="rId124" Type="http://schemas.openxmlformats.org/officeDocument/2006/relationships/image" Target="media/image111.emf"/><Relationship Id="rId123" Type="http://schemas.openxmlformats.org/officeDocument/2006/relationships/image" Target="media/image110.png"/><Relationship Id="rId122" Type="http://schemas.openxmlformats.org/officeDocument/2006/relationships/image" Target="media/image109.emf"/><Relationship Id="rId121" Type="http://schemas.openxmlformats.org/officeDocument/2006/relationships/image" Target="media/image108.jpeg"/><Relationship Id="rId120" Type="http://schemas.openxmlformats.org/officeDocument/2006/relationships/image" Target="media/image107.jpeg"/><Relationship Id="rId12" Type="http://schemas.openxmlformats.org/officeDocument/2006/relationships/diagramLayout" Target="diagrams/layout1.xml"/><Relationship Id="rId119" Type="http://schemas.openxmlformats.org/officeDocument/2006/relationships/image" Target="media/image106.jpeg"/><Relationship Id="rId118" Type="http://schemas.openxmlformats.org/officeDocument/2006/relationships/image" Target="media/image105.png"/><Relationship Id="rId117" Type="http://schemas.openxmlformats.org/officeDocument/2006/relationships/image" Target="media/image104.png"/><Relationship Id="rId116" Type="http://schemas.openxmlformats.org/officeDocument/2006/relationships/image" Target="media/image103.png"/><Relationship Id="rId115" Type="http://schemas.openxmlformats.org/officeDocument/2006/relationships/image" Target="media/image102.png"/><Relationship Id="rId114" Type="http://schemas.openxmlformats.org/officeDocument/2006/relationships/image" Target="media/image101.png"/><Relationship Id="rId113" Type="http://schemas.openxmlformats.org/officeDocument/2006/relationships/image" Target="media/image100.png"/><Relationship Id="rId112" Type="http://schemas.openxmlformats.org/officeDocument/2006/relationships/image" Target="media/image99.png"/><Relationship Id="rId111" Type="http://schemas.openxmlformats.org/officeDocument/2006/relationships/image" Target="media/image98.png"/><Relationship Id="rId110" Type="http://schemas.openxmlformats.org/officeDocument/2006/relationships/image" Target="media/image97.png"/><Relationship Id="rId11" Type="http://schemas.openxmlformats.org/officeDocument/2006/relationships/diagramData" Target="diagrams/data1.xml"/><Relationship Id="rId109" Type="http://schemas.openxmlformats.org/officeDocument/2006/relationships/image" Target="media/image96.png"/><Relationship Id="rId108" Type="http://schemas.openxmlformats.org/officeDocument/2006/relationships/image" Target="media/image95.png"/><Relationship Id="rId107" Type="http://schemas.openxmlformats.org/officeDocument/2006/relationships/image" Target="media/image94.jpeg"/><Relationship Id="rId106" Type="http://schemas.openxmlformats.org/officeDocument/2006/relationships/image" Target="media/image93.png"/><Relationship Id="rId105" Type="http://schemas.openxmlformats.org/officeDocument/2006/relationships/image" Target="media/image92.png"/><Relationship Id="rId104" Type="http://schemas.openxmlformats.org/officeDocument/2006/relationships/image" Target="media/image91.jpeg"/><Relationship Id="rId103" Type="http://schemas.openxmlformats.org/officeDocument/2006/relationships/image" Target="media/image90.png"/><Relationship Id="rId102" Type="http://schemas.openxmlformats.org/officeDocument/2006/relationships/image" Target="media/image89.jpeg"/><Relationship Id="rId101" Type="http://schemas.openxmlformats.org/officeDocument/2006/relationships/image" Target="media/image88.jpeg"/><Relationship Id="rId100" Type="http://schemas.openxmlformats.org/officeDocument/2006/relationships/image" Target="media/image87.jpeg"/><Relationship Id="rId10" Type="http://schemas.openxmlformats.org/officeDocument/2006/relationships/image" Target="media/image2.png"/><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F30273D-678B-4A3D-807B-26742588C112}" type="doc">
      <dgm:prSet loTypeId="urn:microsoft.com/office/officeart/2005/8/layout/matrix2" loCatId="matrix" qsTypeId="urn:microsoft.com/office/officeart/2005/8/quickstyle/simple1" qsCatId="simple" csTypeId="urn:microsoft.com/office/officeart/2005/8/colors/accent1_2" csCatId="accent1" phldr="1"/>
      <dgm:spPr/>
      <dgm:t>
        <a:bodyPr/>
        <a:p>
          <a:endParaRPr lang="en-US"/>
        </a:p>
      </dgm:t>
    </dgm:pt>
    <dgm:pt modelId="{E25036EC-0FC4-4D38-96B5-CE29631F1835}">
      <dgm:prSet phldrT="[Text]" custT="1"/>
      <dgm:spPr>
        <a:xfrm>
          <a:off x="453190" y="93597"/>
          <a:ext cx="2004459" cy="1232981"/>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endParaRPr lang="en-US" sz="900" b="1">
            <a:solidFill>
              <a:sysClr val="window" lastClr="FFFFFF"/>
            </a:solidFill>
            <a:latin typeface="Arial" panose="020B0604020202020204" pitchFamily="2" charset="0"/>
            <a:ea typeface="+mn-ea"/>
            <a:cs typeface="Arial" panose="020B0604020202020204" pitchFamily="2" charset="0"/>
          </a:endParaRPr>
        </a:p>
        <a:p>
          <a:pPr>
            <a:buNone/>
          </a:pPr>
          <a:r>
            <a:rPr lang="en-US" sz="1100" b="1" baseline="0">
              <a:solidFill>
                <a:sysClr val="windowText" lastClr="000000"/>
              </a:solidFill>
              <a:latin typeface="Arial" panose="020B0604020202020204" pitchFamily="2" charset="0"/>
              <a:ea typeface="+mn-ea"/>
              <a:cs typeface="Arial" panose="020B0604020202020204" pitchFamily="2" charset="0"/>
            </a:rPr>
            <a:t>Latenst </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Sekretaris Daerah Prov. Sumsel</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Biro Hukum Prov. Sumsel</a:t>
          </a:r>
          <a:endParaRPr lang="en-ID" sz="900" b="1" baseline="0">
            <a:solidFill>
              <a:sysClr val="windowText" lastClr="000000"/>
            </a:solidFill>
            <a:latin typeface="Arial" panose="020B0604020202020204" pitchFamily="2" charset="0"/>
            <a:ea typeface="+mn-ea"/>
            <a:cs typeface="Arial" panose="020B0604020202020204" pitchFamily="2" charset="0"/>
          </a:endParaRP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Kabid Penegakan PPUD Kab/ Kota</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TNI, Polri, Kejaksaan Tinggi dan Pengadilan Negeri </a:t>
          </a:r>
          <a:endParaRPr lang="en-US" sz="900" baseline="0">
            <a:solidFill>
              <a:sysClr val="windowText" lastClr="000000"/>
            </a:solidFill>
            <a:latin typeface="Arial" panose="020B0604020202020204" pitchFamily="2" charset="0"/>
            <a:ea typeface="+mn-ea"/>
            <a:cs typeface="Arial" panose="020B0604020202020204" pitchFamily="2" charset="0"/>
          </a:endParaRPr>
        </a:p>
      </dgm:t>
    </dgm:pt>
    <dgm:pt modelId="{1D12CF6C-1334-4F2F-A50B-0AC5F8C691ED}" cxnId="{E23FBA8C-E7DF-46AC-8F48-9EAA43415B08}" type="parTrans">
      <dgm:prSet/>
      <dgm:spPr/>
      <dgm:t>
        <a:bodyPr/>
        <a:p>
          <a:endParaRPr lang="en-US"/>
        </a:p>
      </dgm:t>
    </dgm:pt>
    <dgm:pt modelId="{01AA1CF4-FFB0-4429-B262-478888FAD253}" cxnId="{E23FBA8C-E7DF-46AC-8F48-9EAA43415B08}" type="sibTrans">
      <dgm:prSet/>
      <dgm:spPr/>
      <dgm:t>
        <a:bodyPr/>
        <a:p>
          <a:endParaRPr lang="en-US"/>
        </a:p>
      </dgm:t>
    </dgm:pt>
    <dgm:pt modelId="{972F2442-9299-4426-965E-879077AD5EB9}">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6AC924DD-51DB-4AB7-9438-77E3FEDB2049}" cxnId="{A72E1011-E6FF-4831-90F3-0C859AFA25E1}" type="parTrans">
      <dgm:prSet/>
      <dgm:spPr/>
      <dgm:t>
        <a:bodyPr/>
        <a:p>
          <a:endParaRPr lang="en-US"/>
        </a:p>
      </dgm:t>
    </dgm:pt>
    <dgm:pt modelId="{AEAC2719-A4BA-4494-95D3-D4D23AEACB49}" cxnId="{A72E1011-E6FF-4831-90F3-0C859AFA25E1}" type="sibTrans">
      <dgm:prSet/>
      <dgm:spPr/>
      <dgm:t>
        <a:bodyPr/>
        <a:p>
          <a:endParaRPr lang="en-US"/>
        </a:p>
      </dgm:t>
    </dgm:pt>
    <dgm:pt modelId="{6ACE9BC3-D906-49C7-B265-61CDE1199BD3}">
      <dgm:prSet phldrT="[Text]" custT="1"/>
      <dgm:spPr>
        <a:xfrm>
          <a:off x="86554" y="1577808"/>
          <a:ext cx="2160275" cy="1286924"/>
        </a:xfrm>
        <a:solidFill>
          <a:srgbClr val="92D050"/>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313A56DA-57D9-4BAF-939D-40D5D0B22EB5}" cxnId="{5AEDAFD2-5602-4EF7-96F8-5EB211DADD19}" type="parTrans">
      <dgm:prSet/>
      <dgm:spPr/>
      <dgm:t>
        <a:bodyPr/>
        <a:p>
          <a:endParaRPr lang="en-US"/>
        </a:p>
      </dgm:t>
    </dgm:pt>
    <dgm:pt modelId="{D2342703-CC3E-4665-9EFB-8E3E5995776C}" cxnId="{5AEDAFD2-5602-4EF7-96F8-5EB211DADD19}" type="sibTrans">
      <dgm:prSet/>
      <dgm:spPr/>
      <dgm:t>
        <a:bodyPr/>
        <a:p>
          <a:endParaRPr lang="en-US"/>
        </a:p>
      </dgm:t>
    </dgm:pt>
    <dgm:pt modelId="{A91809A8-95D9-43EF-96D4-57230BC1D9BD}">
      <dgm:prSet phldrT="[Text]"/>
      <dgm:spPr/>
      <dgm:t>
        <a:bodyPr/>
        <a:p>
          <a:endParaRPr lang="en-US"/>
        </a:p>
      </dgm:t>
    </dgm:pt>
    <dgm:pt modelId="{1ABF7802-4C55-49B7-89D5-54ADC50DA7C0}" cxnId="{DECBD19D-567C-42D9-8EBC-38624FDFEB8A}" type="parTrans">
      <dgm:prSet/>
      <dgm:spPr/>
      <dgm:t>
        <a:bodyPr/>
        <a:p>
          <a:endParaRPr lang="en-US"/>
        </a:p>
      </dgm:t>
    </dgm:pt>
    <dgm:pt modelId="{19A79607-9C6E-40D6-97B1-3F095AD9F58D}" cxnId="{DECBD19D-567C-42D9-8EBC-38624FDFEB8A}" type="sibTrans">
      <dgm:prSet/>
      <dgm:spPr/>
      <dgm:t>
        <a:bodyPr/>
        <a:p>
          <a:endParaRPr lang="en-US"/>
        </a:p>
      </dgm:t>
    </dgm:pt>
    <dgm:pt modelId="{1A4967D8-312B-409C-AAAB-4B2CE4D01757}">
      <dgm:prSet phldrT="[Text]" custT="1"/>
      <dgm:spPr>
        <a:xfrm>
          <a:off x="2716900" y="1563315"/>
          <a:ext cx="2041402" cy="1341933"/>
        </a:xfrm>
        <a:prstGeom prst="round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9A02026A-DBB7-4E15-96E0-C0F8977D6AA7}" cxnId="{0E9C0B13-CC2B-4BC8-A753-8A0B442C72E4}" type="parTrans">
      <dgm:prSet/>
      <dgm:spPr/>
      <dgm:t>
        <a:bodyPr/>
        <a:p>
          <a:endParaRPr lang="en-US"/>
        </a:p>
      </dgm:t>
    </dgm:pt>
    <dgm:pt modelId="{0E4B87BB-FD47-4364-AEF9-6E7B74A65E89}" cxnId="{0E9C0B13-CC2B-4BC8-A753-8A0B442C72E4}" type="sibTrans">
      <dgm:prSet/>
      <dgm:spPr/>
      <dgm:t>
        <a:bodyPr/>
        <a:p>
          <a:endParaRPr lang="en-US"/>
        </a:p>
      </dgm:t>
    </dgm:pt>
    <dgm:pt modelId="{58A66F06-25AE-459B-A2AB-A42A1DAA8132}">
      <dgm:prSet phldrT="[Text]" custScaleX="190101" custLinFactNeighborX="-47507" custLinFactNeighborY="-3778"/>
      <dgm:spPr/>
      <dgm:t>
        <a:bodyPr/>
        <a:p>
          <a:endParaRPr lang="en-US"/>
        </a:p>
      </dgm:t>
    </dgm:pt>
    <dgm:pt modelId="{69C24702-ACAF-4883-A505-1D1AF1D5D65B}" cxnId="{CA7A7326-6A5E-43A5-A3D3-276E529756BB}" type="parTrans">
      <dgm:prSet/>
      <dgm:spPr/>
      <dgm:t>
        <a:bodyPr/>
        <a:p>
          <a:endParaRPr lang="en-US"/>
        </a:p>
      </dgm:t>
    </dgm:pt>
    <dgm:pt modelId="{D16993A9-0E35-4245-A377-8310337FDFDC}" cxnId="{CA7A7326-6A5E-43A5-A3D3-276E529756BB}" type="sibTrans">
      <dgm:prSet/>
      <dgm:spPr/>
      <dgm:t>
        <a:bodyPr/>
        <a:p>
          <a:endParaRPr lang="en-US"/>
        </a:p>
      </dgm:t>
    </dgm:pt>
    <dgm:pt modelId="{5249188A-D56B-416F-BD93-F7DA28A777AE}">
      <dgm:prSet phldrT="[Text]" custScaleX="187861" custLinFactNeighborX="41102" custLinFactNeighborY="-4319"/>
      <dgm:spPr/>
      <dgm:t>
        <a:bodyPr/>
        <a:p>
          <a:endParaRPr lang="en-US"/>
        </a:p>
      </dgm:t>
    </dgm:pt>
    <dgm:pt modelId="{FA3E10CF-1F52-47B3-B63F-922FD99D0AD4}" cxnId="{1F808282-46DF-4045-A2DE-1871AE03B293}" type="parTrans">
      <dgm:prSet/>
      <dgm:spPr/>
      <dgm:t>
        <a:bodyPr/>
        <a:p>
          <a:endParaRPr lang="en-US"/>
        </a:p>
      </dgm:t>
    </dgm:pt>
    <dgm:pt modelId="{0B207ACC-D994-41D5-9A7B-6CB2BAF729E4}" cxnId="{1F808282-46DF-4045-A2DE-1871AE03B293}" type="sibTrans">
      <dgm:prSet/>
      <dgm:spPr/>
      <dgm:t>
        <a:bodyPr/>
        <a:p>
          <a:endParaRPr lang="en-US"/>
        </a:p>
      </dgm:t>
    </dgm:pt>
    <dgm:pt modelId="{900CE928-CDD9-43DF-AE7B-4692A5397AC6}">
      <dgm:prSet/>
      <dgm:spPr/>
      <dgm:t>
        <a:bodyPr/>
        <a:p>
          <a:endParaRPr lang="en-US"/>
        </a:p>
      </dgm:t>
    </dgm:pt>
    <dgm:pt modelId="{08AA8B14-ADA7-4D82-97B2-3439343215D3}" cxnId="{67051127-C37A-4941-8B22-6FAEF2735A72}" type="parTrans">
      <dgm:prSet/>
      <dgm:spPr/>
      <dgm:t>
        <a:bodyPr/>
        <a:p>
          <a:endParaRPr lang="en-US"/>
        </a:p>
      </dgm:t>
    </dgm:pt>
    <dgm:pt modelId="{8F793BCF-4A0A-4296-98F8-DD19650A0A15}" cxnId="{67051127-C37A-4941-8B22-6FAEF2735A72}" type="sibTrans">
      <dgm:prSet/>
      <dgm:spPr/>
      <dgm:t>
        <a:bodyPr/>
        <a:p>
          <a:endParaRPr lang="en-US"/>
        </a:p>
      </dgm:t>
    </dgm:pt>
    <dgm:pt modelId="{A48EEC9F-AAB1-4DCF-9504-60F7C608D717}">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7331831B-8F39-42F8-ABDB-A01B7FFE2CF1}" cxnId="{30D26F50-6A4B-4D42-BDB4-D1A2F7429CB6}" type="parTrans">
      <dgm:prSet/>
      <dgm:spPr/>
      <dgm:t>
        <a:bodyPr/>
        <a:p>
          <a:endParaRPr lang="en-ID"/>
        </a:p>
      </dgm:t>
    </dgm:pt>
    <dgm:pt modelId="{E5FE58AB-A787-41FD-98D3-D524FF0DC68B}" cxnId="{30D26F50-6A4B-4D42-BDB4-D1A2F7429CB6}" type="sibTrans">
      <dgm:prSet/>
      <dgm:spPr/>
      <dgm:t>
        <a:bodyPr/>
        <a:p>
          <a:endParaRPr lang="en-ID"/>
        </a:p>
      </dgm:t>
    </dgm:pt>
    <dgm:pt modelId="{BB3D86CD-1F5F-4FE5-97DA-CA43BC7B7D97}">
      <dgm:prSet phldrT="[Text]" custT="1"/>
      <dgm:spPr>
        <a:xfrm>
          <a:off x="2716900" y="1563315"/>
          <a:ext cx="2041402" cy="1341933"/>
        </a:xfrm>
        <a:prstGeom prst="round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p>
          <a:pPr>
            <a:buNone/>
          </a:pPr>
          <a:endParaRPr lang="en-US" sz="1000" b="1" baseline="0">
            <a:solidFill>
              <a:sysClr val="windowText" lastClr="000000"/>
            </a:solidFill>
            <a:latin typeface="Arial" panose="020B0604020202020204" pitchFamily="2" charset="0"/>
            <a:ea typeface="+mn-ea"/>
            <a:cs typeface="Arial" panose="020B0604020202020204" pitchFamily="2" charset="0"/>
          </a:endParaRPr>
        </a:p>
      </dgm:t>
    </dgm:pt>
    <dgm:pt modelId="{7D3805F4-9A47-4D07-A284-157FE311A386}" cxnId="{34F3345C-D74C-4B98-9C8D-3576AABF0CEF}" type="parTrans">
      <dgm:prSet/>
      <dgm:spPr/>
      <dgm:t>
        <a:bodyPr/>
        <a:p>
          <a:endParaRPr lang="en-ID"/>
        </a:p>
      </dgm:t>
    </dgm:pt>
    <dgm:pt modelId="{40D94F97-C8E2-4CF3-A6C0-2A206E2B6E1F}" cxnId="{34F3345C-D74C-4B98-9C8D-3576AABF0CEF}" type="sibTrans">
      <dgm:prSet/>
      <dgm:spPr/>
      <dgm:t>
        <a:bodyPr/>
        <a:p>
          <a:endParaRPr lang="en-ID"/>
        </a:p>
      </dgm:t>
    </dgm:pt>
    <dgm:pt modelId="{B4C4AC2B-AD1A-4B3A-8F3E-3EB0E76E5306}">
      <dgm:prSet phldrT="[Text]" custT="1"/>
      <dgm:spPr>
        <a:xfrm>
          <a:off x="2954712" y="1567616"/>
          <a:ext cx="1942023" cy="1115792"/>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r>
            <a:rPr lang="en-US" sz="1100" b="1" baseline="0">
              <a:solidFill>
                <a:sysClr val="windowText" lastClr="000000"/>
              </a:solidFill>
              <a:latin typeface="Arial" panose="020B0604020202020204" pitchFamily="2" charset="0"/>
              <a:ea typeface="+mn-ea"/>
              <a:cs typeface="Arial" panose="020B0604020202020204" pitchFamily="2" charset="0"/>
            </a:rPr>
            <a:t>Defender</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Kabid Penegakan Perda dan Pergub Prov. Sumsel</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Kasi Hubungan Antar Lembaga </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Staf Bidang Perda dan Pergub Sat Pol PP Prov. Sumsel</a:t>
          </a:r>
        </a:p>
        <a:p>
          <a:pPr>
            <a:buNone/>
          </a:pPr>
          <a:endParaRPr lang="en-US" sz="1100" b="1" baseline="0">
            <a:solidFill>
              <a:sysClr val="windowText" lastClr="000000"/>
            </a:solidFill>
            <a:latin typeface="Arial" panose="020B0604020202020204" pitchFamily="2" charset="0"/>
            <a:ea typeface="+mn-ea"/>
            <a:cs typeface="Arial" panose="020B0604020202020204" pitchFamily="2" charset="0"/>
          </a:endParaRPr>
        </a:p>
        <a:p>
          <a:pPr>
            <a:buNone/>
          </a:pPr>
          <a:endParaRPr lang="en-US" sz="900" b="1" baseline="0">
            <a:solidFill>
              <a:sysClr val="windowText" lastClr="000000"/>
            </a:solidFill>
            <a:latin typeface="Arial" panose="020B0604020202020204" pitchFamily="2" charset="0"/>
            <a:ea typeface="+mn-ea"/>
            <a:cs typeface="Arial" panose="020B0604020202020204" pitchFamily="2" charset="0"/>
          </a:endParaRPr>
        </a:p>
      </dgm:t>
    </dgm:pt>
    <dgm:pt modelId="{694537CE-2F25-425A-844E-7D5CEDC78B22}" cxnId="{2240FE72-8DB3-4D01-8B1D-2C1ABCCDEEA5}" type="parTrans">
      <dgm:prSet/>
      <dgm:spPr/>
      <dgm:t>
        <a:bodyPr/>
        <a:p>
          <a:endParaRPr lang="en-ID"/>
        </a:p>
      </dgm:t>
    </dgm:pt>
    <dgm:pt modelId="{0127D704-522F-4F4A-BE64-49A3AE813852}" cxnId="{2240FE72-8DB3-4D01-8B1D-2C1ABCCDEEA5}" type="sibTrans">
      <dgm:prSet/>
      <dgm:spPr/>
      <dgm:t>
        <a:bodyPr/>
        <a:p>
          <a:endParaRPr lang="en-ID"/>
        </a:p>
      </dgm:t>
    </dgm:pt>
    <dgm:pt modelId="{424ACAE4-B9FF-419F-8976-090478237A3E}">
      <dgm:prSet phldrT="[Text]" custT="1"/>
      <dgm:spPr>
        <a:xfrm>
          <a:off x="86554" y="1577808"/>
          <a:ext cx="2160275" cy="1286924"/>
        </a:xfrm>
        <a:solidFill>
          <a:srgbClr val="92D050"/>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0975C5BC-1496-4310-917D-B3071B4D33C8}" cxnId="{C5A2BAA7-4D52-4506-BF11-3F59AD3EFE77}" type="parTrans">
      <dgm:prSet/>
      <dgm:spPr/>
      <dgm:t>
        <a:bodyPr/>
        <a:p>
          <a:endParaRPr lang="en-ID"/>
        </a:p>
      </dgm:t>
    </dgm:pt>
    <dgm:pt modelId="{DD6B0F29-34EE-473B-AFAC-890193844170}" cxnId="{C5A2BAA7-4D52-4506-BF11-3F59AD3EFE77}" type="sibTrans">
      <dgm:prSet/>
      <dgm:spPr/>
      <dgm:t>
        <a:bodyPr/>
        <a:p>
          <a:endParaRPr lang="en-ID"/>
        </a:p>
      </dgm:t>
    </dgm:pt>
    <dgm:pt modelId="{E80EE0E8-7253-4866-B951-A75ACBD2A2F3}">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pPr>
            <a:buNone/>
          </a:pPr>
          <a:endParaRPr lang="en-US" sz="900" baseline="0">
            <a:solidFill>
              <a:sysClr val="windowText" lastClr="000000"/>
            </a:solidFill>
            <a:latin typeface="Arial" panose="020B0604020202020204" pitchFamily="2" charset="0"/>
            <a:ea typeface="+mn-ea"/>
            <a:cs typeface="Arial" panose="020B0604020202020204" pitchFamily="2" charset="0"/>
          </a:endParaRPr>
        </a:p>
      </dgm:t>
    </dgm:pt>
    <dgm:pt modelId="{5DDCF709-D776-403F-894C-2D1C89D56FB5}" cxnId="{FECCEACB-5169-49C8-B527-8C19B7D27687}" type="parTrans">
      <dgm:prSet/>
      <dgm:spPr/>
      <dgm:t>
        <a:bodyPr/>
        <a:p>
          <a:endParaRPr lang="en-ID"/>
        </a:p>
      </dgm:t>
    </dgm:pt>
    <dgm:pt modelId="{591C3D99-813E-4F9C-A7F3-9C8B4C90371F}" cxnId="{FECCEACB-5169-49C8-B527-8C19B7D27687}" type="sibTrans">
      <dgm:prSet/>
      <dgm:spPr/>
      <dgm:t>
        <a:bodyPr/>
        <a:p>
          <a:endParaRPr lang="en-ID"/>
        </a:p>
      </dgm:t>
    </dgm:pt>
    <dgm:pt modelId="{887899B2-CF6C-42A6-98F8-9F990A02761A}">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pPr>
            <a:buNone/>
          </a:pPr>
          <a:endParaRPr lang="en-US" sz="900" baseline="0">
            <a:solidFill>
              <a:sysClr val="windowText" lastClr="000000"/>
            </a:solidFill>
            <a:latin typeface="Arial" panose="020B0604020202020204" pitchFamily="2" charset="0"/>
            <a:ea typeface="+mn-ea"/>
            <a:cs typeface="Arial" panose="020B0604020202020204" pitchFamily="2" charset="0"/>
          </a:endParaRPr>
        </a:p>
      </dgm:t>
    </dgm:pt>
    <dgm:pt modelId="{A6049E69-B97F-4065-93BD-6323B377408B}" cxnId="{5F981159-83B6-49FE-AA09-5D3F6DD3737C}" type="parTrans">
      <dgm:prSet/>
      <dgm:spPr/>
      <dgm:t>
        <a:bodyPr/>
        <a:p>
          <a:endParaRPr lang="en-ID"/>
        </a:p>
      </dgm:t>
    </dgm:pt>
    <dgm:pt modelId="{D461CC99-A8AA-4B8C-8C97-B4E093BEAC89}" cxnId="{5F981159-83B6-49FE-AA09-5D3F6DD3737C}" type="sibTrans">
      <dgm:prSet/>
      <dgm:spPr/>
      <dgm:t>
        <a:bodyPr/>
        <a:p>
          <a:endParaRPr lang="en-ID"/>
        </a:p>
      </dgm:t>
    </dgm:pt>
    <dgm:pt modelId="{60C1FAA4-50CF-461A-81D7-E9408728E00D}">
      <dgm:prSet phldrT="[Text]" custT="1"/>
      <dgm:spPr>
        <a:xfrm>
          <a:off x="451280" y="1599829"/>
          <a:ext cx="2055108" cy="1051935"/>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r>
            <a:rPr lang="en-US" sz="1000" b="1" baseline="0">
              <a:solidFill>
                <a:sysClr val="windowText" lastClr="000000"/>
              </a:solidFill>
              <a:latin typeface="Arial" panose="020B0604020202020204" pitchFamily="2" charset="0"/>
              <a:ea typeface="+mn-ea"/>
              <a:cs typeface="Arial" panose="020B0604020202020204" pitchFamily="2" charset="0"/>
            </a:rPr>
            <a:t>Aphatethic</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LSM</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MEDIA MASSA</a:t>
          </a:r>
        </a:p>
      </dgm:t>
    </dgm:pt>
    <dgm:pt modelId="{B308879F-7175-499F-872F-F36A73D6E02A}" cxnId="{68F4AEAA-4E89-48B0-A0A6-E5F07E3A6021}" type="parTrans">
      <dgm:prSet/>
      <dgm:spPr/>
      <dgm:t>
        <a:bodyPr/>
        <a:p>
          <a:endParaRPr lang="en-ID"/>
        </a:p>
      </dgm:t>
    </dgm:pt>
    <dgm:pt modelId="{7B6432E0-86D5-4AC3-A09B-0C2F75FF0D9B}" cxnId="{68F4AEAA-4E89-48B0-A0A6-E5F07E3A6021}" type="sibTrans">
      <dgm:prSet/>
      <dgm:spPr/>
      <dgm:t>
        <a:bodyPr/>
        <a:p>
          <a:endParaRPr lang="en-ID"/>
        </a:p>
      </dgm:t>
    </dgm:pt>
    <dgm:pt modelId="{B30D5E86-639C-436B-9C05-398F215F2194}">
      <dgm:prSet custT="1"/>
      <dgm:spPr>
        <a:xfrm>
          <a:off x="2931320" y="82583"/>
          <a:ext cx="2010267" cy="1238050"/>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r>
            <a:rPr lang="en-ID" sz="1100" b="1" baseline="0">
              <a:solidFill>
                <a:sysClr val="windowText" lastClr="000000"/>
              </a:solidFill>
              <a:latin typeface="Arial" panose="020B0604020202020204" pitchFamily="2" charset="0"/>
              <a:ea typeface="+mn-ea"/>
              <a:cs typeface="Arial" panose="020B0604020202020204" pitchFamily="2" charset="0"/>
            </a:rPr>
            <a:t>Promotor</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Kasat Pol PP Prov. Sumsel</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Kasat Pol PP Kab/ Kota</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Sekretaris Sat Pol PP Prov. Sumsel</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Kabid Penegakan Perda dan Pergub Prov. Sumsel</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Kasi Penegakan Sat Pol PP Prov. Sumsel </a:t>
          </a:r>
        </a:p>
        <a:p>
          <a:pPr>
            <a:buNone/>
          </a:pPr>
          <a:endParaRPr lang="en-ID" sz="1100" b="1" baseline="0">
            <a:solidFill>
              <a:sysClr val="windowText" lastClr="000000"/>
            </a:solidFill>
            <a:latin typeface="Arial" panose="020B0604020202020204" pitchFamily="2" charset="0"/>
            <a:ea typeface="+mn-ea"/>
            <a:cs typeface="Arial" panose="020B0604020202020204" pitchFamily="2" charset="0"/>
          </a:endParaRPr>
        </a:p>
      </dgm:t>
    </dgm:pt>
    <dgm:pt modelId="{1419DF26-B7E1-478A-B045-4C104C692735}" cxnId="{FD5DF007-6C01-46D9-9FA4-363F1A2261BE}" type="parTrans">
      <dgm:prSet/>
      <dgm:spPr/>
      <dgm:t>
        <a:bodyPr/>
        <a:p>
          <a:endParaRPr lang="en-ID"/>
        </a:p>
      </dgm:t>
    </dgm:pt>
    <dgm:pt modelId="{0599529D-5970-4D53-822E-AC2A9D9CE132}" cxnId="{FD5DF007-6C01-46D9-9FA4-363F1A2261BE}" type="sibTrans">
      <dgm:prSet/>
      <dgm:spPr/>
      <dgm:t>
        <a:bodyPr/>
        <a:p>
          <a:endParaRPr lang="en-ID"/>
        </a:p>
      </dgm:t>
    </dgm:pt>
    <dgm:pt modelId="{4C85DC6C-70A5-4D48-8EE6-83504FFF90E5}" type="pres">
      <dgm:prSet presAssocID="{DF30273D-678B-4A3D-807B-26742588C112}" presName="matrix" presStyleCnt="0">
        <dgm:presLayoutVars>
          <dgm:chMax val="1"/>
          <dgm:dir/>
          <dgm:resizeHandles val="exact"/>
        </dgm:presLayoutVars>
      </dgm:prSet>
      <dgm:spPr/>
    </dgm:pt>
    <dgm:pt modelId="{AE6E29A8-A870-4548-9650-379C109FA717}" type="pres">
      <dgm:prSet presAssocID="{DF30273D-678B-4A3D-807B-26742588C112}" presName="axisShape" presStyleLbl="bgShp" presStyleIdx="0" presStyleCnt="1" custScaleX="157229"/>
      <dgm:spPr>
        <a:xfrm>
          <a:off x="429260" y="0"/>
          <a:ext cx="4467858" cy="2841624"/>
        </a:xfrm>
        <a:prstGeom prst="quadArrow">
          <a:avLst>
            <a:gd name="adj1" fmla="val 2000"/>
            <a:gd name="adj2" fmla="val 4000"/>
            <a:gd name="adj3" fmla="val 5000"/>
          </a:avLst>
        </a:prstGeom>
        <a:solidFill>
          <a:sysClr val="windowText" lastClr="000000"/>
        </a:solidFill>
        <a:ln>
          <a:noFill/>
        </a:ln>
        <a:effectLst/>
      </dgm:spPr>
    </dgm:pt>
    <dgm:pt modelId="{B8B1CD04-3EDA-401C-9F43-DCC3C417DD2C}" type="pres">
      <dgm:prSet presAssocID="{DF30273D-678B-4A3D-807B-26742588C112}" presName="rect1" presStyleLbl="node1" presStyleIdx="0" presStyleCnt="4" custScaleX="176348" custScaleY="108475" custLinFactNeighborX="-47507" custLinFactNeighborY="-3778">
        <dgm:presLayoutVars>
          <dgm:chMax val="0"/>
          <dgm:chPref val="0"/>
          <dgm:bulletEnabled val="1"/>
        </dgm:presLayoutVars>
      </dgm:prSet>
      <dgm:spPr/>
    </dgm:pt>
    <dgm:pt modelId="{49900C10-DCA7-4361-B884-2958A018492C}" type="pres">
      <dgm:prSet presAssocID="{DF30273D-678B-4A3D-807B-26742588C112}" presName="rect2" presStyleLbl="node1" presStyleIdx="1" presStyleCnt="4" custScaleX="176859" custScaleY="108921" custLinFactNeighborX="53269" custLinFactNeighborY="-4524">
        <dgm:presLayoutVars>
          <dgm:chMax val="0"/>
          <dgm:chPref val="0"/>
          <dgm:bulletEnabled val="1"/>
        </dgm:presLayoutVars>
      </dgm:prSet>
      <dgm:spPr>
        <a:prstGeom prst="roundRect">
          <a:avLst/>
        </a:prstGeom>
      </dgm:spPr>
    </dgm:pt>
    <dgm:pt modelId="{09E3E801-1BB3-45C0-BA48-011D117A0B1B}" type="pres">
      <dgm:prSet presAssocID="{DF30273D-678B-4A3D-807B-26742588C112}" presName="rect3" presStyleLbl="node1" presStyleIdx="2" presStyleCnt="4" custScaleX="180804" custScaleY="92547" custLinFactNeighborX="-45447" custLinFactNeighborY="3273">
        <dgm:presLayoutVars>
          <dgm:chMax val="0"/>
          <dgm:chPref val="0"/>
          <dgm:bulletEnabled val="1"/>
        </dgm:presLayoutVars>
      </dgm:prSet>
      <dgm:spPr>
        <a:prstGeom prst="roundRect">
          <a:avLst/>
        </a:prstGeom>
      </dgm:spPr>
    </dgm:pt>
    <dgm:pt modelId="{795BD656-2B87-478C-A60F-96BF12F612D5}" type="pres">
      <dgm:prSet presAssocID="{DF30273D-678B-4A3D-807B-26742588C112}" presName="rect4" presStyleLbl="node1" presStyleIdx="3" presStyleCnt="4" custScaleX="170855" custScaleY="98165" custLinFactNeighborX="52325" custLinFactNeighborY="3248">
        <dgm:presLayoutVars>
          <dgm:chMax val="0"/>
          <dgm:chPref val="0"/>
          <dgm:bulletEnabled val="1"/>
        </dgm:presLayoutVars>
      </dgm:prSet>
      <dgm:spPr>
        <a:prstGeom prst="roundRect">
          <a:avLst/>
        </a:prstGeom>
      </dgm:spPr>
    </dgm:pt>
  </dgm:ptLst>
  <dgm:cxnLst>
    <dgm:cxn modelId="{FD5DF007-6C01-46D9-9FA4-363F1A2261BE}" srcId="{DF30273D-678B-4A3D-807B-26742588C112}" destId="{B30D5E86-639C-436B-9C05-398F215F2194}" srcOrd="1" destOrd="0" parTransId="{1419DF26-B7E1-478A-B045-4C104C692735}" sibTransId="{0599529D-5970-4D53-822E-AC2A9D9CE132}"/>
    <dgm:cxn modelId="{A72E1011-E6FF-4831-90F3-0C859AFA25E1}" srcId="{DF30273D-678B-4A3D-807B-26742588C112}" destId="{972F2442-9299-4426-965E-879077AD5EB9}" srcOrd="4" destOrd="0" parTransId="{6AC924DD-51DB-4AB7-9438-77E3FEDB2049}" sibTransId="{AEAC2719-A4BA-4494-95D3-D4D23AEACB49}"/>
    <dgm:cxn modelId="{0E9C0B13-CC2B-4BC8-A753-8A0B442C72E4}" srcId="{DF30273D-678B-4A3D-807B-26742588C112}" destId="{1A4967D8-312B-409C-AAAB-4B2CE4D01757}" srcOrd="10" destOrd="0" parTransId="{9A02026A-DBB7-4E15-96E0-C0F8977D6AA7}" sibTransId="{0E4B87BB-FD47-4364-AEF9-6E7B74A65E89}"/>
    <dgm:cxn modelId="{CA7A7326-6A5E-43A5-A3D3-276E529756BB}" srcId="{DF30273D-678B-4A3D-807B-26742588C112}" destId="{58A66F06-25AE-459B-A2AB-A42A1DAA8132}" srcOrd="12" destOrd="0" parTransId="{69C24702-ACAF-4883-A505-1D1AF1D5D65B}" sibTransId="{D16993A9-0E35-4245-A377-8310337FDFDC}"/>
    <dgm:cxn modelId="{67051127-C37A-4941-8B22-6FAEF2735A72}" srcId="{DF30273D-678B-4A3D-807B-26742588C112}" destId="{900CE928-CDD9-43DF-AE7B-4692A5397AC6}" srcOrd="15" destOrd="0" parTransId="{08AA8B14-ADA7-4D82-97B2-3439343215D3}" sibTransId="{8F793BCF-4A0A-4296-98F8-DD19650A0A15}"/>
    <dgm:cxn modelId="{34F3345C-D74C-4B98-9C8D-3576AABF0CEF}" srcId="{DF30273D-678B-4A3D-807B-26742588C112}" destId="{BB3D86CD-1F5F-4FE5-97DA-CA43BC7B7D97}" srcOrd="11" destOrd="0" parTransId="{7D3805F4-9A47-4D07-A284-157FE311A386}" sibTransId="{40D94F97-C8E2-4CF3-A6C0-2A206E2B6E1F}"/>
    <dgm:cxn modelId="{30D26F50-6A4B-4D42-BDB4-D1A2F7429CB6}" srcId="{DF30273D-678B-4A3D-807B-26742588C112}" destId="{A48EEC9F-AAB1-4DCF-9504-60F7C608D717}" srcOrd="5" destOrd="0" parTransId="{7331831B-8F39-42F8-ABDB-A01B7FFE2CF1}" sibTransId="{E5FE58AB-A787-41FD-98D3-D524FF0DC68B}"/>
    <dgm:cxn modelId="{2240FE72-8DB3-4D01-8B1D-2C1ABCCDEEA5}" srcId="{DF30273D-678B-4A3D-807B-26742588C112}" destId="{B4C4AC2B-AD1A-4B3A-8F3E-3EB0E76E5306}" srcOrd="3" destOrd="0" parTransId="{694537CE-2F25-425A-844E-7D5CEDC78B22}" sibTransId="{0127D704-522F-4F4A-BE64-49A3AE813852}"/>
    <dgm:cxn modelId="{5F981159-83B6-49FE-AA09-5D3F6DD3737C}" srcId="{DF30273D-678B-4A3D-807B-26742588C112}" destId="{887899B2-CF6C-42A6-98F8-9F990A02761A}" srcOrd="6" destOrd="0" parTransId="{A6049E69-B97F-4065-93BD-6323B377408B}" sibTransId="{D461CC99-A8AA-4B8C-8C97-B4E093BEAC89}"/>
    <dgm:cxn modelId="{F3CDFF7F-D0DB-4F3F-9CCC-DFA7AD205641}" type="presOf" srcId="{DF30273D-678B-4A3D-807B-26742588C112}" destId="{4C85DC6C-70A5-4D48-8EE6-83504FFF90E5}" srcOrd="0" destOrd="0" presId="urn:microsoft.com/office/officeart/2005/8/layout/matrix2"/>
    <dgm:cxn modelId="{1F808282-46DF-4045-A2DE-1871AE03B293}" srcId="{DF30273D-678B-4A3D-807B-26742588C112}" destId="{5249188A-D56B-416F-BD93-F7DA28A777AE}" srcOrd="14" destOrd="0" parTransId="{FA3E10CF-1F52-47B3-B63F-922FD99D0AD4}" sibTransId="{0B207ACC-D994-41D5-9A7B-6CB2BAF729E4}"/>
    <dgm:cxn modelId="{E23FBA8C-E7DF-46AC-8F48-9EAA43415B08}" srcId="{DF30273D-678B-4A3D-807B-26742588C112}" destId="{E25036EC-0FC4-4D38-96B5-CE29631F1835}" srcOrd="0" destOrd="0" parTransId="{1D12CF6C-1334-4F2F-A50B-0AC5F8C691ED}" sibTransId="{01AA1CF4-FFB0-4429-B262-478888FAD253}"/>
    <dgm:cxn modelId="{DECBD19D-567C-42D9-8EBC-38624FDFEB8A}" srcId="{DF30273D-678B-4A3D-807B-26742588C112}" destId="{A91809A8-95D9-43EF-96D4-57230BC1D9BD}" srcOrd="13" destOrd="0" parTransId="{1ABF7802-4C55-49B7-89D5-54ADC50DA7C0}" sibTransId="{19A79607-9C6E-40D6-97B1-3F095AD9F58D}"/>
    <dgm:cxn modelId="{269D81A7-2B9C-4628-9650-9F070497B412}" type="presOf" srcId="{60C1FAA4-50CF-461A-81D7-E9408728E00D}" destId="{09E3E801-1BB3-45C0-BA48-011D117A0B1B}" srcOrd="0" destOrd="0" presId="urn:microsoft.com/office/officeart/2005/8/layout/matrix2"/>
    <dgm:cxn modelId="{C5A2BAA7-4D52-4506-BF11-3F59AD3EFE77}" srcId="{DF30273D-678B-4A3D-807B-26742588C112}" destId="{424ACAE4-B9FF-419F-8976-090478237A3E}" srcOrd="9" destOrd="0" parTransId="{0975C5BC-1496-4310-917D-B3071B4D33C8}" sibTransId="{DD6B0F29-34EE-473B-AFAC-890193844170}"/>
    <dgm:cxn modelId="{68F4AEAA-4E89-48B0-A0A6-E5F07E3A6021}" srcId="{DF30273D-678B-4A3D-807B-26742588C112}" destId="{60C1FAA4-50CF-461A-81D7-E9408728E00D}" srcOrd="2" destOrd="0" parTransId="{B308879F-7175-499F-872F-F36A73D6E02A}" sibTransId="{7B6432E0-86D5-4AC3-A09B-0C2F75FF0D9B}"/>
    <dgm:cxn modelId="{6D4CBEB4-5AB3-4CBE-8450-8ABE803BBC0F}" type="presOf" srcId="{B30D5E86-639C-436B-9C05-398F215F2194}" destId="{49900C10-DCA7-4361-B884-2958A018492C}" srcOrd="0" destOrd="0" presId="urn:microsoft.com/office/officeart/2005/8/layout/matrix2"/>
    <dgm:cxn modelId="{FECCEACB-5169-49C8-B527-8C19B7D27687}" srcId="{DF30273D-678B-4A3D-807B-26742588C112}" destId="{E80EE0E8-7253-4866-B951-A75ACBD2A2F3}" srcOrd="7" destOrd="0" parTransId="{5DDCF709-D776-403F-894C-2D1C89D56FB5}" sibTransId="{591C3D99-813E-4F9C-A7F3-9C8B4C90371F}"/>
    <dgm:cxn modelId="{5AEDAFD2-5602-4EF7-96F8-5EB211DADD19}" srcId="{DF30273D-678B-4A3D-807B-26742588C112}" destId="{6ACE9BC3-D906-49C7-B265-61CDE1199BD3}" srcOrd="8" destOrd="0" parTransId="{313A56DA-57D9-4BAF-939D-40D5D0B22EB5}" sibTransId="{D2342703-CC3E-4665-9EFB-8E3E5995776C}"/>
    <dgm:cxn modelId="{1C5A9BE6-FDC2-4D63-9AFD-A00834517830}" type="presOf" srcId="{E25036EC-0FC4-4D38-96B5-CE29631F1835}" destId="{B8B1CD04-3EDA-401C-9F43-DCC3C417DD2C}" srcOrd="0" destOrd="0" presId="urn:microsoft.com/office/officeart/2005/8/layout/matrix2"/>
    <dgm:cxn modelId="{EC80AFF7-32EE-4FEC-8998-1C4D84E8AC6A}" type="presOf" srcId="{B4C4AC2B-AD1A-4B3A-8F3E-3EB0E76E5306}" destId="{795BD656-2B87-478C-A60F-96BF12F612D5}" srcOrd="0" destOrd="0" presId="urn:microsoft.com/office/officeart/2005/8/layout/matrix2"/>
    <dgm:cxn modelId="{AAEB6809-B7FB-4A1D-ABB6-8386A34F8DD6}" type="presParOf" srcId="{4C85DC6C-70A5-4D48-8EE6-83504FFF90E5}" destId="{AE6E29A8-A870-4548-9650-379C109FA717}" srcOrd="0" destOrd="0" presId="urn:microsoft.com/office/officeart/2005/8/layout/matrix2"/>
    <dgm:cxn modelId="{51B8266F-008F-4D4C-BF4A-77120C147766}" type="presParOf" srcId="{4C85DC6C-70A5-4D48-8EE6-83504FFF90E5}" destId="{B8B1CD04-3EDA-401C-9F43-DCC3C417DD2C}" srcOrd="1" destOrd="0" presId="urn:microsoft.com/office/officeart/2005/8/layout/matrix2"/>
    <dgm:cxn modelId="{D944FF0D-1B35-4360-AAD8-32DDA532C126}" type="presParOf" srcId="{4C85DC6C-70A5-4D48-8EE6-83504FFF90E5}" destId="{49900C10-DCA7-4361-B884-2958A018492C}" srcOrd="2" destOrd="0" presId="urn:microsoft.com/office/officeart/2005/8/layout/matrix2"/>
    <dgm:cxn modelId="{DA2C68A9-2AC4-4EE3-A47D-0B10798EE9C9}" type="presParOf" srcId="{4C85DC6C-70A5-4D48-8EE6-83504FFF90E5}" destId="{09E3E801-1BB3-45C0-BA48-011D117A0B1B}" srcOrd="3" destOrd="0" presId="urn:microsoft.com/office/officeart/2005/8/layout/matrix2"/>
    <dgm:cxn modelId="{250882CD-3AB4-4083-8704-3A6F90494211}" type="presParOf" srcId="{4C85DC6C-70A5-4D48-8EE6-83504FFF90E5}" destId="{795BD656-2B87-478C-A60F-96BF12F612D5}" srcOrd="4" destOrd="0" presId="urn:microsoft.com/office/officeart/2005/8/layout/matrix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30273D-678B-4A3D-807B-26742588C112}" type="doc">
      <dgm:prSet loTypeId="urn:microsoft.com/office/officeart/2005/8/layout/matrix2" loCatId="matrix" qsTypeId="urn:microsoft.com/office/officeart/2005/8/quickstyle/simple1" qsCatId="simple" csTypeId="urn:microsoft.com/office/officeart/2005/8/colors/accent1_2" csCatId="accent1" phldr="1"/>
      <dgm:spPr/>
      <dgm:t>
        <a:bodyPr/>
        <a:p>
          <a:endParaRPr lang="en-US"/>
        </a:p>
      </dgm:t>
    </dgm:pt>
    <dgm:pt modelId="{E25036EC-0FC4-4D38-96B5-CE29631F1835}">
      <dgm:prSet phldrT="[Text]" custT="1"/>
      <dgm:spPr>
        <a:xfrm>
          <a:off x="452994" y="93605"/>
          <a:ext cx="2004637" cy="1233090"/>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endParaRPr lang="en-US" sz="900" b="1">
            <a:solidFill>
              <a:sysClr val="window" lastClr="FFFFFF"/>
            </a:solidFill>
            <a:latin typeface="Arial" panose="020B0604020202020204" pitchFamily="2" charset="0"/>
            <a:ea typeface="+mn-ea"/>
            <a:cs typeface="Arial" panose="020B0604020202020204" pitchFamily="2" charset="0"/>
          </a:endParaRPr>
        </a:p>
        <a:p>
          <a:pPr>
            <a:buNone/>
          </a:pPr>
          <a:r>
            <a:rPr lang="en-US" sz="1100" b="1" baseline="0">
              <a:solidFill>
                <a:sysClr val="windowText" lastClr="000000"/>
              </a:solidFill>
              <a:latin typeface="Arial" panose="020B0604020202020204" pitchFamily="2" charset="0"/>
              <a:ea typeface="+mn-ea"/>
              <a:cs typeface="Arial" panose="020B0604020202020204" pitchFamily="2" charset="0"/>
            </a:rPr>
            <a:t>Latenst </a:t>
          </a:r>
        </a:p>
        <a:p>
          <a:pPr>
            <a:buNone/>
          </a:pPr>
          <a:endParaRPr lang="en-US" sz="900" b="1" baseline="0">
            <a:solidFill>
              <a:sysClr val="windowText" lastClr="000000"/>
            </a:solidFill>
            <a:latin typeface="Arial" panose="020B0604020202020204" pitchFamily="2" charset="0"/>
            <a:ea typeface="+mn-ea"/>
            <a:cs typeface="Arial" panose="020B0604020202020204" pitchFamily="2" charset="0"/>
          </a:endParaRPr>
        </a:p>
      </dgm:t>
    </dgm:pt>
    <dgm:pt modelId="{1D12CF6C-1334-4F2F-A50B-0AC5F8C691ED}" cxnId="{E23FBA8C-E7DF-46AC-8F48-9EAA43415B08}" type="parTrans">
      <dgm:prSet/>
      <dgm:spPr/>
      <dgm:t>
        <a:bodyPr/>
        <a:p>
          <a:endParaRPr lang="en-US"/>
        </a:p>
      </dgm:t>
    </dgm:pt>
    <dgm:pt modelId="{01AA1CF4-FFB0-4429-B262-478888FAD253}" cxnId="{E23FBA8C-E7DF-46AC-8F48-9EAA43415B08}" type="sibTrans">
      <dgm:prSet/>
      <dgm:spPr/>
      <dgm:t>
        <a:bodyPr/>
        <a:p>
          <a:endParaRPr lang="en-US"/>
        </a:p>
      </dgm:t>
    </dgm:pt>
    <dgm:pt modelId="{972F2442-9299-4426-965E-879077AD5EB9}">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6AC924DD-51DB-4AB7-9438-77E3FEDB2049}" cxnId="{A72E1011-E6FF-4831-90F3-0C859AFA25E1}" type="parTrans">
      <dgm:prSet/>
      <dgm:spPr/>
      <dgm:t>
        <a:bodyPr/>
        <a:p>
          <a:endParaRPr lang="en-US"/>
        </a:p>
      </dgm:t>
    </dgm:pt>
    <dgm:pt modelId="{AEAC2719-A4BA-4494-95D3-D4D23AEACB49}" cxnId="{A72E1011-E6FF-4831-90F3-0C859AFA25E1}" type="sibTrans">
      <dgm:prSet/>
      <dgm:spPr/>
      <dgm:t>
        <a:bodyPr/>
        <a:p>
          <a:endParaRPr lang="en-US"/>
        </a:p>
      </dgm:t>
    </dgm:pt>
    <dgm:pt modelId="{6ACE9BC3-D906-49C7-B265-61CDE1199BD3}">
      <dgm:prSet phldrT="[Text]" custT="1"/>
      <dgm:spPr>
        <a:xfrm>
          <a:off x="86554" y="1577808"/>
          <a:ext cx="2160275" cy="1286924"/>
        </a:xfrm>
        <a:solidFill>
          <a:srgbClr val="92D050"/>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313A56DA-57D9-4BAF-939D-40D5D0B22EB5}" cxnId="{5AEDAFD2-5602-4EF7-96F8-5EB211DADD19}" type="parTrans">
      <dgm:prSet/>
      <dgm:spPr/>
      <dgm:t>
        <a:bodyPr/>
        <a:p>
          <a:endParaRPr lang="en-US"/>
        </a:p>
      </dgm:t>
    </dgm:pt>
    <dgm:pt modelId="{D2342703-CC3E-4665-9EFB-8E3E5995776C}" cxnId="{5AEDAFD2-5602-4EF7-96F8-5EB211DADD19}" type="sibTrans">
      <dgm:prSet/>
      <dgm:spPr/>
      <dgm:t>
        <a:bodyPr/>
        <a:p>
          <a:endParaRPr lang="en-US"/>
        </a:p>
      </dgm:t>
    </dgm:pt>
    <dgm:pt modelId="{A91809A8-95D9-43EF-96D4-57230BC1D9BD}">
      <dgm:prSet phldrT="[Text]"/>
      <dgm:spPr/>
      <dgm:t>
        <a:bodyPr/>
        <a:p>
          <a:endParaRPr lang="en-US"/>
        </a:p>
      </dgm:t>
    </dgm:pt>
    <dgm:pt modelId="{1ABF7802-4C55-49B7-89D5-54ADC50DA7C0}" cxnId="{DECBD19D-567C-42D9-8EBC-38624FDFEB8A}" type="parTrans">
      <dgm:prSet/>
      <dgm:spPr/>
      <dgm:t>
        <a:bodyPr/>
        <a:p>
          <a:endParaRPr lang="en-US"/>
        </a:p>
      </dgm:t>
    </dgm:pt>
    <dgm:pt modelId="{19A79607-9C6E-40D6-97B1-3F095AD9F58D}" cxnId="{DECBD19D-567C-42D9-8EBC-38624FDFEB8A}" type="sibTrans">
      <dgm:prSet/>
      <dgm:spPr/>
      <dgm:t>
        <a:bodyPr/>
        <a:p>
          <a:endParaRPr lang="en-US"/>
        </a:p>
      </dgm:t>
    </dgm:pt>
    <dgm:pt modelId="{1A4967D8-312B-409C-AAAB-4B2CE4D01757}">
      <dgm:prSet phldrT="[Text]" custT="1"/>
      <dgm:spPr>
        <a:xfrm>
          <a:off x="2716900" y="1563315"/>
          <a:ext cx="2041402" cy="1341933"/>
        </a:xfrm>
        <a:prstGeom prst="round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9A02026A-DBB7-4E15-96E0-C0F8977D6AA7}" cxnId="{0E9C0B13-CC2B-4BC8-A753-8A0B442C72E4}" type="parTrans">
      <dgm:prSet/>
      <dgm:spPr/>
      <dgm:t>
        <a:bodyPr/>
        <a:p>
          <a:endParaRPr lang="en-US"/>
        </a:p>
      </dgm:t>
    </dgm:pt>
    <dgm:pt modelId="{0E4B87BB-FD47-4364-AEF9-6E7B74A65E89}" cxnId="{0E9C0B13-CC2B-4BC8-A753-8A0B442C72E4}" type="sibTrans">
      <dgm:prSet/>
      <dgm:spPr/>
      <dgm:t>
        <a:bodyPr/>
        <a:p>
          <a:endParaRPr lang="en-US"/>
        </a:p>
      </dgm:t>
    </dgm:pt>
    <dgm:pt modelId="{58A66F06-25AE-459B-A2AB-A42A1DAA8132}">
      <dgm:prSet phldrT="[Text]" custScaleX="190101" custLinFactNeighborX="-47507" custLinFactNeighborY="-3778"/>
      <dgm:spPr/>
      <dgm:t>
        <a:bodyPr/>
        <a:p>
          <a:endParaRPr lang="en-US"/>
        </a:p>
      </dgm:t>
    </dgm:pt>
    <dgm:pt modelId="{69C24702-ACAF-4883-A505-1D1AF1D5D65B}" cxnId="{CA7A7326-6A5E-43A5-A3D3-276E529756BB}" type="parTrans">
      <dgm:prSet/>
      <dgm:spPr/>
      <dgm:t>
        <a:bodyPr/>
        <a:p>
          <a:endParaRPr lang="en-US"/>
        </a:p>
      </dgm:t>
    </dgm:pt>
    <dgm:pt modelId="{D16993A9-0E35-4245-A377-8310337FDFDC}" cxnId="{CA7A7326-6A5E-43A5-A3D3-276E529756BB}" type="sibTrans">
      <dgm:prSet/>
      <dgm:spPr/>
      <dgm:t>
        <a:bodyPr/>
        <a:p>
          <a:endParaRPr lang="en-US"/>
        </a:p>
      </dgm:t>
    </dgm:pt>
    <dgm:pt modelId="{5249188A-D56B-416F-BD93-F7DA28A777AE}">
      <dgm:prSet phldrT="[Text]" custScaleX="187861" custLinFactNeighborX="41102" custLinFactNeighborY="-4319"/>
      <dgm:spPr/>
      <dgm:t>
        <a:bodyPr/>
        <a:p>
          <a:endParaRPr lang="en-US"/>
        </a:p>
      </dgm:t>
    </dgm:pt>
    <dgm:pt modelId="{FA3E10CF-1F52-47B3-B63F-922FD99D0AD4}" cxnId="{1F808282-46DF-4045-A2DE-1871AE03B293}" type="parTrans">
      <dgm:prSet/>
      <dgm:spPr/>
      <dgm:t>
        <a:bodyPr/>
        <a:p>
          <a:endParaRPr lang="en-US"/>
        </a:p>
      </dgm:t>
    </dgm:pt>
    <dgm:pt modelId="{0B207ACC-D994-41D5-9A7B-6CB2BAF729E4}" cxnId="{1F808282-46DF-4045-A2DE-1871AE03B293}" type="sibTrans">
      <dgm:prSet/>
      <dgm:spPr/>
      <dgm:t>
        <a:bodyPr/>
        <a:p>
          <a:endParaRPr lang="en-US"/>
        </a:p>
      </dgm:t>
    </dgm:pt>
    <dgm:pt modelId="{900CE928-CDD9-43DF-AE7B-4692A5397AC6}">
      <dgm:prSet/>
      <dgm:spPr/>
      <dgm:t>
        <a:bodyPr/>
        <a:p>
          <a:endParaRPr lang="en-US"/>
        </a:p>
      </dgm:t>
    </dgm:pt>
    <dgm:pt modelId="{08AA8B14-ADA7-4D82-97B2-3439343215D3}" cxnId="{67051127-C37A-4941-8B22-6FAEF2735A72}" type="parTrans">
      <dgm:prSet/>
      <dgm:spPr/>
      <dgm:t>
        <a:bodyPr/>
        <a:p>
          <a:endParaRPr lang="en-US"/>
        </a:p>
      </dgm:t>
    </dgm:pt>
    <dgm:pt modelId="{8F793BCF-4A0A-4296-98F8-DD19650A0A15}" cxnId="{67051127-C37A-4941-8B22-6FAEF2735A72}" type="sibTrans">
      <dgm:prSet/>
      <dgm:spPr/>
      <dgm:t>
        <a:bodyPr/>
        <a:p>
          <a:endParaRPr lang="en-US"/>
        </a:p>
      </dgm:t>
    </dgm:pt>
    <dgm:pt modelId="{A48EEC9F-AAB1-4DCF-9504-60F7C608D717}">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7331831B-8F39-42F8-ABDB-A01B7FFE2CF1}" cxnId="{30D26F50-6A4B-4D42-BDB4-D1A2F7429CB6}" type="parTrans">
      <dgm:prSet/>
      <dgm:spPr/>
      <dgm:t>
        <a:bodyPr/>
        <a:p>
          <a:endParaRPr lang="en-ID"/>
        </a:p>
      </dgm:t>
    </dgm:pt>
    <dgm:pt modelId="{E5FE58AB-A787-41FD-98D3-D524FF0DC68B}" cxnId="{30D26F50-6A4B-4D42-BDB4-D1A2F7429CB6}" type="sibTrans">
      <dgm:prSet/>
      <dgm:spPr/>
      <dgm:t>
        <a:bodyPr/>
        <a:p>
          <a:endParaRPr lang="en-ID"/>
        </a:p>
      </dgm:t>
    </dgm:pt>
    <dgm:pt modelId="{BB3D86CD-1F5F-4FE5-97DA-CA43BC7B7D97}">
      <dgm:prSet phldrT="[Text]" custT="1"/>
      <dgm:spPr>
        <a:xfrm>
          <a:off x="2716900" y="1563315"/>
          <a:ext cx="2041402" cy="1341933"/>
        </a:xfrm>
        <a:prstGeom prst="roundRect">
          <a:avLst/>
        </a:prstGeom>
        <a:solidFill>
          <a:srgbClr val="ED7D31">
            <a:lumMod val="75000"/>
          </a:srgbClr>
        </a:solidFill>
        <a:ln w="12700" cap="flat" cmpd="sng" algn="ctr">
          <a:solidFill>
            <a:sysClr val="window" lastClr="FFFFFF">
              <a:hueOff val="0"/>
              <a:satOff val="0"/>
              <a:lumOff val="0"/>
              <a:alphaOff val="0"/>
            </a:sysClr>
          </a:solidFill>
          <a:prstDash val="solid"/>
          <a:miter lim="800000"/>
        </a:ln>
        <a:effectLst/>
      </dgm:spPr>
      <dgm:t>
        <a:bodyPr/>
        <a:p>
          <a:pPr>
            <a:buNone/>
          </a:pPr>
          <a:endParaRPr lang="en-US" sz="1000" b="1" baseline="0">
            <a:solidFill>
              <a:sysClr val="windowText" lastClr="000000"/>
            </a:solidFill>
            <a:latin typeface="Arial" panose="020B0604020202020204" pitchFamily="2" charset="0"/>
            <a:ea typeface="+mn-ea"/>
            <a:cs typeface="Arial" panose="020B0604020202020204" pitchFamily="2" charset="0"/>
          </a:endParaRPr>
        </a:p>
      </dgm:t>
    </dgm:pt>
    <dgm:pt modelId="{7D3805F4-9A47-4D07-A284-157FE311A386}" cxnId="{34F3345C-D74C-4B98-9C8D-3576AABF0CEF}" type="parTrans">
      <dgm:prSet/>
      <dgm:spPr/>
      <dgm:t>
        <a:bodyPr/>
        <a:p>
          <a:endParaRPr lang="en-ID"/>
        </a:p>
      </dgm:t>
    </dgm:pt>
    <dgm:pt modelId="{40D94F97-C8E2-4CF3-A6C0-2A206E2B6E1F}" cxnId="{34F3345C-D74C-4B98-9C8D-3576AABF0CEF}" type="sibTrans">
      <dgm:prSet/>
      <dgm:spPr/>
      <dgm:t>
        <a:bodyPr/>
        <a:p>
          <a:endParaRPr lang="en-ID"/>
        </a:p>
      </dgm:t>
    </dgm:pt>
    <dgm:pt modelId="{B4C4AC2B-AD1A-4B3A-8F3E-3EB0E76E5306}">
      <dgm:prSet phldrT="[Text]" custT="1"/>
      <dgm:spPr>
        <a:xfrm>
          <a:off x="2954738" y="1567755"/>
          <a:ext cx="1942195" cy="1115891"/>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endParaRPr lang="en-US" sz="1100" b="1" baseline="0">
            <a:solidFill>
              <a:sysClr val="windowText" lastClr="000000"/>
            </a:solidFill>
            <a:latin typeface="Arial" panose="020B0604020202020204" pitchFamily="2" charset="0"/>
            <a:ea typeface="+mn-ea"/>
            <a:cs typeface="Arial" panose="020B0604020202020204" pitchFamily="2" charset="0"/>
          </a:endParaRPr>
        </a:p>
        <a:p>
          <a:pPr>
            <a:buNone/>
          </a:pPr>
          <a:r>
            <a:rPr lang="en-US" sz="1100" b="1" baseline="0">
              <a:solidFill>
                <a:sysClr val="windowText" lastClr="000000"/>
              </a:solidFill>
              <a:latin typeface="Arial" panose="020B0604020202020204" pitchFamily="2" charset="0"/>
              <a:ea typeface="+mn-ea"/>
              <a:cs typeface="Arial" panose="020B0604020202020204" pitchFamily="2" charset="0"/>
            </a:rPr>
            <a:t>Defender</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Kabid Penegakan Perda dan Pergub Prov. Sumsel</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Kasi Hubungan Antar Lembaga </a:t>
          </a:r>
        </a:p>
        <a:p>
          <a:pPr>
            <a:buNone/>
          </a:pPr>
          <a:r>
            <a:rPr lang="en-US" sz="900" b="1" baseline="0">
              <a:solidFill>
                <a:sysClr val="windowText" lastClr="000000"/>
              </a:solidFill>
              <a:latin typeface="Arial" panose="020B0604020202020204" pitchFamily="2" charset="0"/>
              <a:ea typeface="+mn-ea"/>
              <a:cs typeface="Arial" panose="020B0604020202020204" pitchFamily="2" charset="0"/>
            </a:rPr>
            <a:t>Staf Bidang Perda dan Pergub Sat Pol PP Prov. Sumsel</a:t>
          </a:r>
        </a:p>
        <a:p>
          <a:pPr>
            <a:buNone/>
          </a:pPr>
          <a:endParaRPr lang="en-US" sz="1100" b="1" baseline="0">
            <a:solidFill>
              <a:sysClr val="windowText" lastClr="000000"/>
            </a:solidFill>
            <a:latin typeface="Arial" panose="020B0604020202020204" pitchFamily="2" charset="0"/>
            <a:ea typeface="+mn-ea"/>
            <a:cs typeface="Arial" panose="020B0604020202020204" pitchFamily="2" charset="0"/>
          </a:endParaRPr>
        </a:p>
        <a:p>
          <a:pPr>
            <a:buNone/>
          </a:pPr>
          <a:endParaRPr lang="en-US" sz="900" b="1" baseline="0">
            <a:solidFill>
              <a:sysClr val="windowText" lastClr="000000"/>
            </a:solidFill>
            <a:latin typeface="Arial" panose="020B0604020202020204" pitchFamily="2" charset="0"/>
            <a:ea typeface="+mn-ea"/>
            <a:cs typeface="Arial" panose="020B0604020202020204" pitchFamily="2" charset="0"/>
          </a:endParaRPr>
        </a:p>
      </dgm:t>
    </dgm:pt>
    <dgm:pt modelId="{694537CE-2F25-425A-844E-7D5CEDC78B22}" cxnId="{2240FE72-8DB3-4D01-8B1D-2C1ABCCDEEA5}" type="parTrans">
      <dgm:prSet/>
      <dgm:spPr/>
      <dgm:t>
        <a:bodyPr/>
        <a:p>
          <a:endParaRPr lang="en-ID"/>
        </a:p>
      </dgm:t>
    </dgm:pt>
    <dgm:pt modelId="{0127D704-522F-4F4A-BE64-49A3AE813852}" cxnId="{2240FE72-8DB3-4D01-8B1D-2C1ABCCDEEA5}" type="sibTrans">
      <dgm:prSet/>
      <dgm:spPr/>
      <dgm:t>
        <a:bodyPr/>
        <a:p>
          <a:endParaRPr lang="en-ID"/>
        </a:p>
      </dgm:t>
    </dgm:pt>
    <dgm:pt modelId="{424ACAE4-B9FF-419F-8976-090478237A3E}">
      <dgm:prSet phldrT="[Text]" custT="1"/>
      <dgm:spPr>
        <a:xfrm>
          <a:off x="86554" y="1577808"/>
          <a:ext cx="2160275" cy="1286924"/>
        </a:xfrm>
        <a:solidFill>
          <a:srgbClr val="92D050"/>
        </a:solidFill>
        <a:ln w="12700" cap="flat" cmpd="sng" algn="ctr">
          <a:solidFill>
            <a:sysClr val="window" lastClr="FFFFFF">
              <a:hueOff val="0"/>
              <a:satOff val="0"/>
              <a:lumOff val="0"/>
              <a:alphaOff val="0"/>
            </a:sysClr>
          </a:solidFill>
          <a:prstDash val="solid"/>
          <a:miter lim="800000"/>
        </a:ln>
        <a:effectLst/>
      </dgm:spPr>
      <dgm:t>
        <a:bodyPr/>
        <a:p>
          <a:endParaRPr lang="en-ID"/>
        </a:p>
      </dgm:t>
    </dgm:pt>
    <dgm:pt modelId="{0975C5BC-1496-4310-917D-B3071B4D33C8}" cxnId="{C5A2BAA7-4D52-4506-BF11-3F59AD3EFE77}" type="parTrans">
      <dgm:prSet/>
      <dgm:spPr/>
      <dgm:t>
        <a:bodyPr/>
        <a:p>
          <a:endParaRPr lang="en-ID"/>
        </a:p>
      </dgm:t>
    </dgm:pt>
    <dgm:pt modelId="{DD6B0F29-34EE-473B-AFAC-890193844170}" cxnId="{C5A2BAA7-4D52-4506-BF11-3F59AD3EFE77}" type="sibTrans">
      <dgm:prSet/>
      <dgm:spPr/>
      <dgm:t>
        <a:bodyPr/>
        <a:p>
          <a:endParaRPr lang="en-ID"/>
        </a:p>
      </dgm:t>
    </dgm:pt>
    <dgm:pt modelId="{E80EE0E8-7253-4866-B951-A75ACBD2A2F3}">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pPr>
            <a:buNone/>
          </a:pPr>
          <a:endParaRPr lang="en-US" sz="900" baseline="0">
            <a:solidFill>
              <a:sysClr val="windowText" lastClr="000000"/>
            </a:solidFill>
            <a:latin typeface="Arial" panose="020B0604020202020204" pitchFamily="2" charset="0"/>
            <a:ea typeface="+mn-ea"/>
            <a:cs typeface="Arial" panose="020B0604020202020204" pitchFamily="2" charset="0"/>
          </a:endParaRPr>
        </a:p>
      </dgm:t>
    </dgm:pt>
    <dgm:pt modelId="{5DDCF709-D776-403F-894C-2D1C89D56FB5}" cxnId="{FECCEACB-5169-49C8-B527-8C19B7D27687}" type="parTrans">
      <dgm:prSet/>
      <dgm:spPr/>
      <dgm:t>
        <a:bodyPr/>
        <a:p>
          <a:endParaRPr lang="en-ID"/>
        </a:p>
      </dgm:t>
    </dgm:pt>
    <dgm:pt modelId="{591C3D99-813E-4F9C-A7F3-9C8B4C90371F}" cxnId="{FECCEACB-5169-49C8-B527-8C19B7D27687}" type="sibTrans">
      <dgm:prSet/>
      <dgm:spPr/>
      <dgm:t>
        <a:bodyPr/>
        <a:p>
          <a:endParaRPr lang="en-ID"/>
        </a:p>
      </dgm:t>
    </dgm:pt>
    <dgm:pt modelId="{887899B2-CF6C-42A6-98F8-9F990A02761A}">
      <dgm:prSet phldrT="[Text]" custT="1"/>
      <dgm:spPr>
        <a:xfrm>
          <a:off x="2692311" y="86809"/>
          <a:ext cx="2113139" cy="1301405"/>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p>
          <a:pPr>
            <a:buNone/>
          </a:pPr>
          <a:endParaRPr lang="en-US" sz="900" baseline="0">
            <a:solidFill>
              <a:sysClr val="windowText" lastClr="000000"/>
            </a:solidFill>
            <a:latin typeface="Arial" panose="020B0604020202020204" pitchFamily="2" charset="0"/>
            <a:ea typeface="+mn-ea"/>
            <a:cs typeface="Arial" panose="020B0604020202020204" pitchFamily="2" charset="0"/>
          </a:endParaRPr>
        </a:p>
      </dgm:t>
    </dgm:pt>
    <dgm:pt modelId="{A6049E69-B97F-4065-93BD-6323B377408B}" cxnId="{5F981159-83B6-49FE-AA09-5D3F6DD3737C}" type="parTrans">
      <dgm:prSet/>
      <dgm:spPr/>
      <dgm:t>
        <a:bodyPr/>
        <a:p>
          <a:endParaRPr lang="en-ID"/>
        </a:p>
      </dgm:t>
    </dgm:pt>
    <dgm:pt modelId="{D461CC99-A8AA-4B8C-8C97-B4E093BEAC89}" cxnId="{5F981159-83B6-49FE-AA09-5D3F6DD3737C}" type="sibTrans">
      <dgm:prSet/>
      <dgm:spPr/>
      <dgm:t>
        <a:bodyPr/>
        <a:p>
          <a:endParaRPr lang="en-ID"/>
        </a:p>
      </dgm:t>
    </dgm:pt>
    <dgm:pt modelId="{60C1FAA4-50CF-461A-81D7-E9408728E00D}">
      <dgm:prSet phldrT="[Text]" custT="1"/>
      <dgm:spPr>
        <a:xfrm>
          <a:off x="451084" y="1599971"/>
          <a:ext cx="2055290" cy="1052028"/>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r>
            <a:rPr lang="en-US" sz="1000" b="1" baseline="0">
              <a:solidFill>
                <a:sysClr val="windowText" lastClr="000000"/>
              </a:solidFill>
              <a:latin typeface="Arial" panose="020B0604020202020204" pitchFamily="2" charset="0"/>
              <a:ea typeface="+mn-ea"/>
              <a:cs typeface="Arial" panose="020B0604020202020204" pitchFamily="2" charset="0"/>
            </a:rPr>
            <a:t>Aphatethic</a:t>
          </a:r>
        </a:p>
        <a:p>
          <a:pPr>
            <a:buNone/>
          </a:pPr>
          <a:endParaRPr lang="en-US" sz="900" b="1" baseline="0">
            <a:solidFill>
              <a:sysClr val="windowText" lastClr="000000"/>
            </a:solidFill>
            <a:latin typeface="Arial" panose="020B0604020202020204" pitchFamily="2" charset="0"/>
            <a:ea typeface="+mn-ea"/>
            <a:cs typeface="Arial" panose="020B0604020202020204" pitchFamily="2" charset="0"/>
          </a:endParaRPr>
        </a:p>
      </dgm:t>
    </dgm:pt>
    <dgm:pt modelId="{B308879F-7175-499F-872F-F36A73D6E02A}" cxnId="{68F4AEAA-4E89-48B0-A0A6-E5F07E3A6021}" type="parTrans">
      <dgm:prSet/>
      <dgm:spPr/>
      <dgm:t>
        <a:bodyPr/>
        <a:p>
          <a:endParaRPr lang="en-ID"/>
        </a:p>
      </dgm:t>
    </dgm:pt>
    <dgm:pt modelId="{7B6432E0-86D5-4AC3-A09B-0C2F75FF0D9B}" cxnId="{68F4AEAA-4E89-48B0-A0A6-E5F07E3A6021}" type="sibTrans">
      <dgm:prSet/>
      <dgm:spPr/>
      <dgm:t>
        <a:bodyPr/>
        <a:p>
          <a:endParaRPr lang="en-ID"/>
        </a:p>
      </dgm:t>
    </dgm:pt>
    <dgm:pt modelId="{B30D5E86-639C-436B-9C05-398F215F2194}">
      <dgm:prSet custT="1"/>
      <dgm:spPr>
        <a:xfrm>
          <a:off x="2931343" y="82590"/>
          <a:ext cx="2010446" cy="1238160"/>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p>
          <a:pPr>
            <a:buNone/>
          </a:pPr>
          <a:r>
            <a:rPr lang="en-ID" sz="1100" b="1" baseline="0">
              <a:solidFill>
                <a:sysClr val="windowText" lastClr="000000"/>
              </a:solidFill>
              <a:latin typeface="Arial" panose="020B0604020202020204" pitchFamily="2" charset="0"/>
              <a:ea typeface="+mn-ea"/>
              <a:cs typeface="Arial" panose="020B0604020202020204" pitchFamily="2" charset="0"/>
            </a:rPr>
            <a:t>Promotor</a:t>
          </a:r>
          <a:endParaRPr lang="en-ID" sz="900" b="1" baseline="0">
            <a:solidFill>
              <a:sysClr val="windowText" lastClr="000000"/>
            </a:solidFill>
            <a:latin typeface="Arial" panose="020B0604020202020204" pitchFamily="2" charset="0"/>
            <a:ea typeface="+mn-ea"/>
            <a:cs typeface="Arial" panose="020B0604020202020204" pitchFamily="2" charset="0"/>
          </a:endParaRP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Direktur Pol PP dan Linmas Kemendagri</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Kasat Pol PP Prov. Sumsel</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Kasat Pol PP Kab/ Kota</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Sekretaris Sat Pol PP Prov. Sumsel</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Biro Hukum dan HAM Setda Prov. Sumsel</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Kabid Penegakan Perda dan Pergub Prov. Sumsel</a:t>
          </a:r>
        </a:p>
        <a:p>
          <a:pPr>
            <a:buNone/>
          </a:pPr>
          <a:r>
            <a:rPr lang="en-ID" sz="900" b="1" baseline="0">
              <a:solidFill>
                <a:sysClr val="windowText" lastClr="000000"/>
              </a:solidFill>
              <a:latin typeface="Arial" panose="020B0604020202020204" pitchFamily="2" charset="0"/>
              <a:ea typeface="+mn-ea"/>
              <a:cs typeface="Arial" panose="020B0604020202020204" pitchFamily="2" charset="0"/>
            </a:rPr>
            <a:t>Kasi Penegakan Sat Pol PP Prov. Sumsel </a:t>
          </a:r>
        </a:p>
        <a:p>
          <a:pPr>
            <a:buNone/>
          </a:pPr>
          <a:endParaRPr lang="en-ID" sz="1100" b="1" baseline="0">
            <a:solidFill>
              <a:sysClr val="windowText" lastClr="000000"/>
            </a:solidFill>
            <a:latin typeface="Arial" panose="020B0604020202020204" pitchFamily="2" charset="0"/>
            <a:ea typeface="+mn-ea"/>
            <a:cs typeface="Arial" panose="020B0604020202020204" pitchFamily="2" charset="0"/>
          </a:endParaRPr>
        </a:p>
      </dgm:t>
    </dgm:pt>
    <dgm:pt modelId="{1419DF26-B7E1-478A-B045-4C104C692735}" cxnId="{FD5DF007-6C01-46D9-9FA4-363F1A2261BE}" type="parTrans">
      <dgm:prSet/>
      <dgm:spPr/>
      <dgm:t>
        <a:bodyPr/>
        <a:p>
          <a:endParaRPr lang="en-ID"/>
        </a:p>
      </dgm:t>
    </dgm:pt>
    <dgm:pt modelId="{0599529D-5970-4D53-822E-AC2A9D9CE132}" cxnId="{FD5DF007-6C01-46D9-9FA4-363F1A2261BE}" type="sibTrans">
      <dgm:prSet/>
      <dgm:spPr/>
      <dgm:t>
        <a:bodyPr/>
        <a:p>
          <a:endParaRPr lang="en-ID"/>
        </a:p>
      </dgm:t>
    </dgm:pt>
    <dgm:pt modelId="{4C85DC6C-70A5-4D48-8EE6-83504FFF90E5}" type="pres">
      <dgm:prSet presAssocID="{DF30273D-678B-4A3D-807B-26742588C112}" presName="matrix" presStyleCnt="0">
        <dgm:presLayoutVars>
          <dgm:chMax val="1"/>
          <dgm:dir/>
          <dgm:resizeHandles val="exact"/>
        </dgm:presLayoutVars>
      </dgm:prSet>
      <dgm:spPr/>
    </dgm:pt>
    <dgm:pt modelId="{AE6E29A8-A870-4548-9650-379C109FA717}" type="pres">
      <dgm:prSet presAssocID="{DF30273D-678B-4A3D-807B-26742588C112}" presName="axisShape" presStyleLbl="bgShp" presStyleIdx="0" presStyleCnt="1" custScaleX="149439" custLinFactNeighborX="-6370" custLinFactNeighborY="57987"/>
      <dgm:spPr>
        <a:xfrm>
          <a:off x="429062" y="0"/>
          <a:ext cx="4468254" cy="2841877"/>
        </a:xfrm>
        <a:prstGeom prst="quadArrow">
          <a:avLst>
            <a:gd name="adj1" fmla="val 2000"/>
            <a:gd name="adj2" fmla="val 4000"/>
            <a:gd name="adj3" fmla="val 5000"/>
          </a:avLst>
        </a:prstGeom>
        <a:solidFill>
          <a:sysClr val="windowText" lastClr="000000"/>
        </a:solidFill>
        <a:ln>
          <a:noFill/>
        </a:ln>
        <a:effectLst/>
      </dgm:spPr>
    </dgm:pt>
    <dgm:pt modelId="{B8B1CD04-3EDA-401C-9F43-DCC3C417DD2C}" type="pres">
      <dgm:prSet presAssocID="{DF30273D-678B-4A3D-807B-26742588C112}" presName="rect1" presStyleLbl="node1" presStyleIdx="0" presStyleCnt="4" custScaleX="176348" custScaleY="108475" custLinFactNeighborX="-46870" custLinFactNeighborY="-14274">
        <dgm:presLayoutVars>
          <dgm:chMax val="0"/>
          <dgm:chPref val="0"/>
          <dgm:bulletEnabled val="1"/>
        </dgm:presLayoutVars>
      </dgm:prSet>
      <dgm:spPr/>
    </dgm:pt>
    <dgm:pt modelId="{49900C10-DCA7-4361-B884-2958A018492C}" type="pres">
      <dgm:prSet presAssocID="{DF30273D-678B-4A3D-807B-26742588C112}" presName="rect2" presStyleLbl="node1" presStyleIdx="1" presStyleCnt="4" custScaleX="176859" custScaleY="123452" custLinFactNeighborX="53269" custLinFactNeighborY="-4524">
        <dgm:presLayoutVars>
          <dgm:chMax val="0"/>
          <dgm:chPref val="0"/>
          <dgm:bulletEnabled val="1"/>
        </dgm:presLayoutVars>
      </dgm:prSet>
      <dgm:spPr>
        <a:prstGeom prst="roundRect">
          <a:avLst/>
        </a:prstGeom>
      </dgm:spPr>
    </dgm:pt>
    <dgm:pt modelId="{09E3E801-1BB3-45C0-BA48-011D117A0B1B}" type="pres">
      <dgm:prSet presAssocID="{DF30273D-678B-4A3D-807B-26742588C112}" presName="rect3" presStyleLbl="node1" presStyleIdx="2" presStyleCnt="4" custScaleX="180804" custScaleY="92547" custLinFactNeighborX="-45447" custLinFactNeighborY="3273">
        <dgm:presLayoutVars>
          <dgm:chMax val="0"/>
          <dgm:chPref val="0"/>
          <dgm:bulletEnabled val="1"/>
        </dgm:presLayoutVars>
      </dgm:prSet>
      <dgm:spPr>
        <a:prstGeom prst="roundRect">
          <a:avLst/>
        </a:prstGeom>
      </dgm:spPr>
    </dgm:pt>
    <dgm:pt modelId="{795BD656-2B87-478C-A60F-96BF12F612D5}" type="pres">
      <dgm:prSet presAssocID="{DF30273D-678B-4A3D-807B-26742588C112}" presName="rect4" presStyleLbl="node1" presStyleIdx="3" presStyleCnt="4" custAng="0" custScaleX="170855" custScaleY="101888" custLinFactNeighborX="52325" custLinFactNeighborY="3248">
        <dgm:presLayoutVars>
          <dgm:chMax val="0"/>
          <dgm:chPref val="0"/>
          <dgm:bulletEnabled val="1"/>
        </dgm:presLayoutVars>
      </dgm:prSet>
      <dgm:spPr>
        <a:prstGeom prst="roundRect">
          <a:avLst/>
        </a:prstGeom>
      </dgm:spPr>
    </dgm:pt>
  </dgm:ptLst>
  <dgm:cxnLst>
    <dgm:cxn modelId="{FD5DF007-6C01-46D9-9FA4-363F1A2261BE}" srcId="{DF30273D-678B-4A3D-807B-26742588C112}" destId="{B30D5E86-639C-436B-9C05-398F215F2194}" srcOrd="1" destOrd="0" parTransId="{1419DF26-B7E1-478A-B045-4C104C692735}" sibTransId="{0599529D-5970-4D53-822E-AC2A9D9CE132}"/>
    <dgm:cxn modelId="{A72E1011-E6FF-4831-90F3-0C859AFA25E1}" srcId="{DF30273D-678B-4A3D-807B-26742588C112}" destId="{972F2442-9299-4426-965E-879077AD5EB9}" srcOrd="4" destOrd="0" parTransId="{6AC924DD-51DB-4AB7-9438-77E3FEDB2049}" sibTransId="{AEAC2719-A4BA-4494-95D3-D4D23AEACB49}"/>
    <dgm:cxn modelId="{0E9C0B13-CC2B-4BC8-A753-8A0B442C72E4}" srcId="{DF30273D-678B-4A3D-807B-26742588C112}" destId="{1A4967D8-312B-409C-AAAB-4B2CE4D01757}" srcOrd="10" destOrd="0" parTransId="{9A02026A-DBB7-4E15-96E0-C0F8977D6AA7}" sibTransId="{0E4B87BB-FD47-4364-AEF9-6E7B74A65E89}"/>
    <dgm:cxn modelId="{CA7A7326-6A5E-43A5-A3D3-276E529756BB}" srcId="{DF30273D-678B-4A3D-807B-26742588C112}" destId="{58A66F06-25AE-459B-A2AB-A42A1DAA8132}" srcOrd="12" destOrd="0" parTransId="{69C24702-ACAF-4883-A505-1D1AF1D5D65B}" sibTransId="{D16993A9-0E35-4245-A377-8310337FDFDC}"/>
    <dgm:cxn modelId="{67051127-C37A-4941-8B22-6FAEF2735A72}" srcId="{DF30273D-678B-4A3D-807B-26742588C112}" destId="{900CE928-CDD9-43DF-AE7B-4692A5397AC6}" srcOrd="15" destOrd="0" parTransId="{08AA8B14-ADA7-4D82-97B2-3439343215D3}" sibTransId="{8F793BCF-4A0A-4296-98F8-DD19650A0A15}"/>
    <dgm:cxn modelId="{34F3345C-D74C-4B98-9C8D-3576AABF0CEF}" srcId="{DF30273D-678B-4A3D-807B-26742588C112}" destId="{BB3D86CD-1F5F-4FE5-97DA-CA43BC7B7D97}" srcOrd="11" destOrd="0" parTransId="{7D3805F4-9A47-4D07-A284-157FE311A386}" sibTransId="{40D94F97-C8E2-4CF3-A6C0-2A206E2B6E1F}"/>
    <dgm:cxn modelId="{30D26F50-6A4B-4D42-BDB4-D1A2F7429CB6}" srcId="{DF30273D-678B-4A3D-807B-26742588C112}" destId="{A48EEC9F-AAB1-4DCF-9504-60F7C608D717}" srcOrd="5" destOrd="0" parTransId="{7331831B-8F39-42F8-ABDB-A01B7FFE2CF1}" sibTransId="{E5FE58AB-A787-41FD-98D3-D524FF0DC68B}"/>
    <dgm:cxn modelId="{2240FE72-8DB3-4D01-8B1D-2C1ABCCDEEA5}" srcId="{DF30273D-678B-4A3D-807B-26742588C112}" destId="{B4C4AC2B-AD1A-4B3A-8F3E-3EB0E76E5306}" srcOrd="3" destOrd="0" parTransId="{694537CE-2F25-425A-844E-7D5CEDC78B22}" sibTransId="{0127D704-522F-4F4A-BE64-49A3AE813852}"/>
    <dgm:cxn modelId="{5F981159-83B6-49FE-AA09-5D3F6DD3737C}" srcId="{DF30273D-678B-4A3D-807B-26742588C112}" destId="{887899B2-CF6C-42A6-98F8-9F990A02761A}" srcOrd="6" destOrd="0" parTransId="{A6049E69-B97F-4065-93BD-6323B377408B}" sibTransId="{D461CC99-A8AA-4B8C-8C97-B4E093BEAC89}"/>
    <dgm:cxn modelId="{F3CDFF7F-D0DB-4F3F-9CCC-DFA7AD205641}" type="presOf" srcId="{DF30273D-678B-4A3D-807B-26742588C112}" destId="{4C85DC6C-70A5-4D48-8EE6-83504FFF90E5}" srcOrd="0" destOrd="0" presId="urn:microsoft.com/office/officeart/2005/8/layout/matrix2"/>
    <dgm:cxn modelId="{1F808282-46DF-4045-A2DE-1871AE03B293}" srcId="{DF30273D-678B-4A3D-807B-26742588C112}" destId="{5249188A-D56B-416F-BD93-F7DA28A777AE}" srcOrd="14" destOrd="0" parTransId="{FA3E10CF-1F52-47B3-B63F-922FD99D0AD4}" sibTransId="{0B207ACC-D994-41D5-9A7B-6CB2BAF729E4}"/>
    <dgm:cxn modelId="{E23FBA8C-E7DF-46AC-8F48-9EAA43415B08}" srcId="{DF30273D-678B-4A3D-807B-26742588C112}" destId="{E25036EC-0FC4-4D38-96B5-CE29631F1835}" srcOrd="0" destOrd="0" parTransId="{1D12CF6C-1334-4F2F-A50B-0AC5F8C691ED}" sibTransId="{01AA1CF4-FFB0-4429-B262-478888FAD253}"/>
    <dgm:cxn modelId="{DECBD19D-567C-42D9-8EBC-38624FDFEB8A}" srcId="{DF30273D-678B-4A3D-807B-26742588C112}" destId="{A91809A8-95D9-43EF-96D4-57230BC1D9BD}" srcOrd="13" destOrd="0" parTransId="{1ABF7802-4C55-49B7-89D5-54ADC50DA7C0}" sibTransId="{19A79607-9C6E-40D6-97B1-3F095AD9F58D}"/>
    <dgm:cxn modelId="{269D81A7-2B9C-4628-9650-9F070497B412}" type="presOf" srcId="{60C1FAA4-50CF-461A-81D7-E9408728E00D}" destId="{09E3E801-1BB3-45C0-BA48-011D117A0B1B}" srcOrd="0" destOrd="0" presId="urn:microsoft.com/office/officeart/2005/8/layout/matrix2"/>
    <dgm:cxn modelId="{C5A2BAA7-4D52-4506-BF11-3F59AD3EFE77}" srcId="{DF30273D-678B-4A3D-807B-26742588C112}" destId="{424ACAE4-B9FF-419F-8976-090478237A3E}" srcOrd="9" destOrd="0" parTransId="{0975C5BC-1496-4310-917D-B3071B4D33C8}" sibTransId="{DD6B0F29-34EE-473B-AFAC-890193844170}"/>
    <dgm:cxn modelId="{68F4AEAA-4E89-48B0-A0A6-E5F07E3A6021}" srcId="{DF30273D-678B-4A3D-807B-26742588C112}" destId="{60C1FAA4-50CF-461A-81D7-E9408728E00D}" srcOrd="2" destOrd="0" parTransId="{B308879F-7175-499F-872F-F36A73D6E02A}" sibTransId="{7B6432E0-86D5-4AC3-A09B-0C2F75FF0D9B}"/>
    <dgm:cxn modelId="{6D4CBEB4-5AB3-4CBE-8450-8ABE803BBC0F}" type="presOf" srcId="{B30D5E86-639C-436B-9C05-398F215F2194}" destId="{49900C10-DCA7-4361-B884-2958A018492C}" srcOrd="0" destOrd="0" presId="urn:microsoft.com/office/officeart/2005/8/layout/matrix2"/>
    <dgm:cxn modelId="{FECCEACB-5169-49C8-B527-8C19B7D27687}" srcId="{DF30273D-678B-4A3D-807B-26742588C112}" destId="{E80EE0E8-7253-4866-B951-A75ACBD2A2F3}" srcOrd="7" destOrd="0" parTransId="{5DDCF709-D776-403F-894C-2D1C89D56FB5}" sibTransId="{591C3D99-813E-4F9C-A7F3-9C8B4C90371F}"/>
    <dgm:cxn modelId="{5AEDAFD2-5602-4EF7-96F8-5EB211DADD19}" srcId="{DF30273D-678B-4A3D-807B-26742588C112}" destId="{6ACE9BC3-D906-49C7-B265-61CDE1199BD3}" srcOrd="8" destOrd="0" parTransId="{313A56DA-57D9-4BAF-939D-40D5D0B22EB5}" sibTransId="{D2342703-CC3E-4665-9EFB-8E3E5995776C}"/>
    <dgm:cxn modelId="{1C5A9BE6-FDC2-4D63-9AFD-A00834517830}" type="presOf" srcId="{E25036EC-0FC4-4D38-96B5-CE29631F1835}" destId="{B8B1CD04-3EDA-401C-9F43-DCC3C417DD2C}" srcOrd="0" destOrd="0" presId="urn:microsoft.com/office/officeart/2005/8/layout/matrix2"/>
    <dgm:cxn modelId="{EC80AFF7-32EE-4FEC-8998-1C4D84E8AC6A}" type="presOf" srcId="{B4C4AC2B-AD1A-4B3A-8F3E-3EB0E76E5306}" destId="{795BD656-2B87-478C-A60F-96BF12F612D5}" srcOrd="0" destOrd="0" presId="urn:microsoft.com/office/officeart/2005/8/layout/matrix2"/>
    <dgm:cxn modelId="{AAEB6809-B7FB-4A1D-ABB6-8386A34F8DD6}" type="presParOf" srcId="{4C85DC6C-70A5-4D48-8EE6-83504FFF90E5}" destId="{AE6E29A8-A870-4548-9650-379C109FA717}" srcOrd="0" destOrd="0" presId="urn:microsoft.com/office/officeart/2005/8/layout/matrix2"/>
    <dgm:cxn modelId="{51B8266F-008F-4D4C-BF4A-77120C147766}" type="presParOf" srcId="{4C85DC6C-70A5-4D48-8EE6-83504FFF90E5}" destId="{B8B1CD04-3EDA-401C-9F43-DCC3C417DD2C}" srcOrd="1" destOrd="0" presId="urn:microsoft.com/office/officeart/2005/8/layout/matrix2"/>
    <dgm:cxn modelId="{D944FF0D-1B35-4360-AAD8-32DDA532C126}" type="presParOf" srcId="{4C85DC6C-70A5-4D48-8EE6-83504FFF90E5}" destId="{49900C10-DCA7-4361-B884-2958A018492C}" srcOrd="2" destOrd="0" presId="urn:microsoft.com/office/officeart/2005/8/layout/matrix2"/>
    <dgm:cxn modelId="{DA2C68A9-2AC4-4EE3-A47D-0B10798EE9C9}" type="presParOf" srcId="{4C85DC6C-70A5-4D48-8EE6-83504FFF90E5}" destId="{09E3E801-1BB3-45C0-BA48-011D117A0B1B}" srcOrd="3" destOrd="0" presId="urn:microsoft.com/office/officeart/2005/8/layout/matrix2"/>
    <dgm:cxn modelId="{250882CD-3AB4-4083-8704-3A6F90494211}" type="presParOf" srcId="{4C85DC6C-70A5-4D48-8EE6-83504FFF90E5}" destId="{795BD656-2B87-478C-A60F-96BF12F612D5}" srcOrd="4" destOrd="0" presId="urn:microsoft.com/office/officeart/2005/8/layout/matrix2"/>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6E29A8-A870-4548-9650-379C109FA717}">
      <dsp:nvSpPr>
        <dsp:cNvPr id="0" name=""/>
        <dsp:cNvSpPr/>
      </dsp:nvSpPr>
      <dsp:spPr>
        <a:xfrm>
          <a:off x="429062" y="0"/>
          <a:ext cx="4468254" cy="2841877"/>
        </a:xfrm>
        <a:prstGeom prst="quadArrow">
          <a:avLst>
            <a:gd name="adj1" fmla="val 2000"/>
            <a:gd name="adj2" fmla="val 4000"/>
            <a:gd name="adj3" fmla="val 5000"/>
          </a:avLst>
        </a:prstGeom>
        <a:solidFill>
          <a:sysClr val="windowText" lastClr="000000"/>
        </a:solidFill>
        <a:ln>
          <a:noFill/>
        </a:ln>
        <a:effectLst/>
      </dsp:spPr>
      <dsp:style>
        <a:lnRef idx="0">
          <a:scrgbClr r="0" g="0" b="0"/>
        </a:lnRef>
        <a:fillRef idx="1">
          <a:scrgbClr r="0" g="0" b="0"/>
        </a:fillRef>
        <a:effectRef idx="0">
          <a:scrgbClr r="0" g="0" b="0"/>
        </a:effectRef>
        <a:fontRef idx="minor"/>
      </dsp:style>
    </dsp:sp>
    <dsp:sp modelId="{B8B1CD04-3EDA-401C-9F43-DCC3C417DD2C}">
      <dsp:nvSpPr>
        <dsp:cNvPr id="0" name=""/>
        <dsp:cNvSpPr/>
      </dsp:nvSpPr>
      <dsp:spPr>
        <a:xfrm>
          <a:off x="452994" y="93605"/>
          <a:ext cx="2004637" cy="1233090"/>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en-US" sz="900" b="1" kern="1200">
            <a:solidFill>
              <a:sysClr val="window" lastClr="FFFFFF"/>
            </a:solidFill>
            <a:latin typeface="Arial" panose="020B0604020202020204" pitchFamily="34" charset="0"/>
            <a:ea typeface="+mn-ea"/>
            <a:cs typeface="Arial" panose="020B0604020202020204" pitchFamily="34" charset="0"/>
          </a:endParaRPr>
        </a:p>
        <a:p>
          <a:pPr marL="0" lvl="0" indent="0" algn="ctr" defTabSz="400050">
            <a:lnSpc>
              <a:spcPct val="90000"/>
            </a:lnSpc>
            <a:spcBef>
              <a:spcPct val="0"/>
            </a:spcBef>
            <a:spcAft>
              <a:spcPct val="35000"/>
            </a:spcAft>
            <a:buNone/>
          </a:pPr>
          <a:r>
            <a:rPr lang="en-US" sz="1100" b="1" kern="1200" baseline="0">
              <a:solidFill>
                <a:sysClr val="windowText" lastClr="000000"/>
              </a:solidFill>
              <a:latin typeface="Arial" panose="020B0604020202020204" pitchFamily="34" charset="0"/>
              <a:ea typeface="+mn-ea"/>
              <a:cs typeface="Arial" panose="020B0604020202020204" pitchFamily="34" charset="0"/>
            </a:rPr>
            <a:t>Latenst </a:t>
          </a:r>
        </a:p>
        <a:p>
          <a:pPr marL="0" lvl="0" indent="0" algn="ctr" defTabSz="4000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Sekretaris Daerah Prov. Sumsel</a:t>
          </a:r>
        </a:p>
        <a:p>
          <a:pPr marL="0" lvl="0" indent="0" algn="ctr" defTabSz="4000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Biro Hukum Prov. Sumsel</a:t>
          </a:r>
          <a:endParaRPr lang="en-ID" sz="900" b="1" kern="1200" baseline="0">
            <a:solidFill>
              <a:sysClr val="windowText" lastClr="000000"/>
            </a:solidFill>
            <a:latin typeface="Arial" panose="020B0604020202020204" pitchFamily="34" charset="0"/>
            <a:ea typeface="+mn-ea"/>
            <a:cs typeface="Arial" panose="020B0604020202020204" pitchFamily="34" charset="0"/>
          </a:endParaRPr>
        </a:p>
        <a:p>
          <a:pPr marL="0" lvl="0" indent="0" algn="ctr" defTabSz="4000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Kabid Penegakan PPUD Kab/ Kota</a:t>
          </a:r>
        </a:p>
        <a:p>
          <a:pPr marL="0" lvl="0" indent="0" algn="ctr" defTabSz="4000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TNI, Polri, Kejaksaan Tinggi dan Pengadilan Negeri </a:t>
          </a:r>
          <a:endParaRPr lang="en-US" sz="900" kern="1200" baseline="0">
            <a:solidFill>
              <a:sysClr val="windowText" lastClr="000000"/>
            </a:solidFill>
            <a:latin typeface="Arial" panose="020B0604020202020204" pitchFamily="34" charset="0"/>
            <a:ea typeface="+mn-ea"/>
            <a:cs typeface="Arial" panose="020B0604020202020204" pitchFamily="34" charset="0"/>
          </a:endParaRPr>
        </a:p>
      </dsp:txBody>
      <dsp:txXfrm>
        <a:off x="513188" y="153799"/>
        <a:ext cx="1884249" cy="1112702"/>
      </dsp:txXfrm>
    </dsp:sp>
    <dsp:sp modelId="{49900C10-DCA7-4361-B884-2958A018492C}">
      <dsp:nvSpPr>
        <dsp:cNvPr id="0" name=""/>
        <dsp:cNvSpPr/>
      </dsp:nvSpPr>
      <dsp:spPr>
        <a:xfrm>
          <a:off x="2931343" y="82590"/>
          <a:ext cx="2010446" cy="1238160"/>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b="1" kern="1200" baseline="0">
              <a:solidFill>
                <a:sysClr val="windowText" lastClr="000000"/>
              </a:solidFill>
              <a:latin typeface="Arial" panose="020B0604020202020204" pitchFamily="34" charset="0"/>
              <a:ea typeface="+mn-ea"/>
              <a:cs typeface="Arial" panose="020B0604020202020204" pitchFamily="34" charset="0"/>
            </a:rPr>
            <a:t>Promotor</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Kasat Pol PP Prov. Sumsel</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Kasat Pol PP Kab/ Kota</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Sekretaris Sat Pol PP Prov. Sumsel</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Kabid Penegakan Perda dan Pergub Prov. Sumsel</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Kasi Penegakan Sat Pol PP Prov. Sumsel </a:t>
          </a:r>
        </a:p>
        <a:p>
          <a:pPr marL="0" lvl="0" indent="0" algn="ctr" defTabSz="488950">
            <a:lnSpc>
              <a:spcPct val="90000"/>
            </a:lnSpc>
            <a:spcBef>
              <a:spcPct val="0"/>
            </a:spcBef>
            <a:spcAft>
              <a:spcPct val="35000"/>
            </a:spcAft>
            <a:buNone/>
          </a:pPr>
          <a:endParaRPr lang="en-ID" sz="1100" b="1" kern="1200" baseline="0">
            <a:solidFill>
              <a:sysClr val="windowText" lastClr="000000"/>
            </a:solidFill>
            <a:latin typeface="Arial" panose="020B0604020202020204" pitchFamily="34" charset="0"/>
            <a:ea typeface="+mn-ea"/>
            <a:cs typeface="Arial" panose="020B0604020202020204" pitchFamily="34" charset="0"/>
          </a:endParaRPr>
        </a:p>
      </dsp:txBody>
      <dsp:txXfrm>
        <a:off x="2991785" y="143032"/>
        <a:ext cx="1889562" cy="1117276"/>
      </dsp:txXfrm>
    </dsp:sp>
    <dsp:sp modelId="{09E3E801-1BB3-45C0-BA48-011D117A0B1B}">
      <dsp:nvSpPr>
        <dsp:cNvPr id="0" name=""/>
        <dsp:cNvSpPr/>
      </dsp:nvSpPr>
      <dsp:spPr>
        <a:xfrm>
          <a:off x="451084" y="1599971"/>
          <a:ext cx="2055290" cy="1052028"/>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baseline="0">
              <a:solidFill>
                <a:sysClr val="windowText" lastClr="000000"/>
              </a:solidFill>
              <a:latin typeface="Arial" panose="020B0604020202020204" pitchFamily="34" charset="0"/>
              <a:ea typeface="+mn-ea"/>
              <a:cs typeface="Arial" panose="020B0604020202020204" pitchFamily="34" charset="0"/>
            </a:rPr>
            <a:t>Aphatethic</a:t>
          </a:r>
        </a:p>
        <a:p>
          <a:pPr marL="0" lvl="0" indent="0" algn="ctr" defTabSz="44450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LSM</a:t>
          </a:r>
        </a:p>
        <a:p>
          <a:pPr marL="0" lvl="0" indent="0" algn="ctr" defTabSz="44450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MEDIA MASSA</a:t>
          </a:r>
        </a:p>
      </dsp:txBody>
      <dsp:txXfrm>
        <a:off x="502440" y="1651327"/>
        <a:ext cx="1952578" cy="949316"/>
      </dsp:txXfrm>
    </dsp:sp>
    <dsp:sp modelId="{795BD656-2B87-478C-A60F-96BF12F612D5}">
      <dsp:nvSpPr>
        <dsp:cNvPr id="0" name=""/>
        <dsp:cNvSpPr/>
      </dsp:nvSpPr>
      <dsp:spPr>
        <a:xfrm>
          <a:off x="2954738" y="1567755"/>
          <a:ext cx="1942195" cy="1115891"/>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baseline="0">
              <a:solidFill>
                <a:sysClr val="windowText" lastClr="000000"/>
              </a:solidFill>
              <a:latin typeface="Arial" panose="020B0604020202020204" pitchFamily="34" charset="0"/>
              <a:ea typeface="+mn-ea"/>
              <a:cs typeface="Arial" panose="020B0604020202020204" pitchFamily="34" charset="0"/>
            </a:rPr>
            <a:t>Defender</a:t>
          </a:r>
        </a:p>
        <a:p>
          <a:pPr marL="0" lvl="0" indent="0" algn="ctr" defTabSz="4889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Kabid Penegakan Perda dan Pergub Prov. Sumsel</a:t>
          </a:r>
        </a:p>
        <a:p>
          <a:pPr marL="0" lvl="0" indent="0" algn="ctr" defTabSz="4889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Kasi Hubungan Antar Lembaga </a:t>
          </a:r>
        </a:p>
        <a:p>
          <a:pPr marL="0" lvl="0" indent="0" algn="ctr" defTabSz="4889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Staf Bidang Perda dan Pergub Sat Pol PP Prov. Sumsel</a:t>
          </a:r>
        </a:p>
        <a:p>
          <a:pPr marL="0" lvl="0" indent="0" algn="ctr" defTabSz="488950">
            <a:lnSpc>
              <a:spcPct val="90000"/>
            </a:lnSpc>
            <a:spcBef>
              <a:spcPct val="0"/>
            </a:spcBef>
            <a:spcAft>
              <a:spcPct val="35000"/>
            </a:spcAft>
            <a:buNone/>
          </a:pPr>
          <a:endParaRPr lang="en-US" sz="1100" b="1" kern="1200" baseline="0">
            <a:solidFill>
              <a:sysClr val="windowText" lastClr="000000"/>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endParaRPr lang="en-US" sz="900" b="1" kern="1200" baseline="0">
            <a:solidFill>
              <a:sysClr val="windowText" lastClr="000000"/>
            </a:solidFill>
            <a:latin typeface="Arial" panose="020B0604020202020204" pitchFamily="34" charset="0"/>
            <a:ea typeface="+mn-ea"/>
            <a:cs typeface="Arial" panose="020B0604020202020204" pitchFamily="34" charset="0"/>
          </a:endParaRPr>
        </a:p>
      </dsp:txBody>
      <dsp:txXfrm>
        <a:off x="3009211" y="1622228"/>
        <a:ext cx="1833249" cy="10069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6E29A8-A870-4548-9650-379C109FA717}">
      <dsp:nvSpPr>
        <dsp:cNvPr id="0" name=""/>
        <dsp:cNvSpPr/>
      </dsp:nvSpPr>
      <dsp:spPr>
        <a:xfrm>
          <a:off x="0" y="0"/>
          <a:ext cx="4829143" cy="3231515"/>
        </a:xfrm>
        <a:prstGeom prst="quadArrow">
          <a:avLst>
            <a:gd name="adj1" fmla="val 2000"/>
            <a:gd name="adj2" fmla="val 4000"/>
            <a:gd name="adj3" fmla="val 5000"/>
          </a:avLst>
        </a:prstGeom>
        <a:solidFill>
          <a:sysClr val="windowText" lastClr="000000"/>
        </a:solidFill>
        <a:ln>
          <a:noFill/>
        </a:ln>
        <a:effectLst/>
      </dsp:spPr>
      <dsp:style>
        <a:lnRef idx="0">
          <a:scrgbClr r="0" g="0" b="0"/>
        </a:lnRef>
        <a:fillRef idx="1">
          <a:scrgbClr r="0" g="0" b="0"/>
        </a:fillRef>
        <a:effectRef idx="0">
          <a:scrgbClr r="0" g="0" b="0"/>
        </a:effectRef>
        <a:fontRef idx="minor"/>
      </dsp:style>
    </dsp:sp>
    <dsp:sp modelId="{B8B1CD04-3EDA-401C-9F43-DCC3C417DD2C}">
      <dsp:nvSpPr>
        <dsp:cNvPr id="0" name=""/>
        <dsp:cNvSpPr/>
      </dsp:nvSpPr>
      <dsp:spPr>
        <a:xfrm>
          <a:off x="0" y="0"/>
          <a:ext cx="2279484" cy="1402154"/>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en-US" sz="900" b="1" kern="1200">
            <a:solidFill>
              <a:sysClr val="window" lastClr="FFFFFF"/>
            </a:solidFill>
            <a:latin typeface="Arial" panose="020B0604020202020204" pitchFamily="34" charset="0"/>
            <a:ea typeface="+mn-ea"/>
            <a:cs typeface="Arial" panose="020B0604020202020204" pitchFamily="34" charset="0"/>
          </a:endParaRPr>
        </a:p>
        <a:p>
          <a:pPr marL="0" lvl="0" indent="0" algn="ctr" defTabSz="400050">
            <a:lnSpc>
              <a:spcPct val="90000"/>
            </a:lnSpc>
            <a:spcBef>
              <a:spcPct val="0"/>
            </a:spcBef>
            <a:spcAft>
              <a:spcPct val="35000"/>
            </a:spcAft>
            <a:buNone/>
          </a:pPr>
          <a:r>
            <a:rPr lang="en-US" sz="1100" b="1" kern="1200" baseline="0">
              <a:solidFill>
                <a:sysClr val="windowText" lastClr="000000"/>
              </a:solidFill>
              <a:latin typeface="Arial" panose="020B0604020202020204" pitchFamily="34" charset="0"/>
              <a:ea typeface="+mn-ea"/>
              <a:cs typeface="Arial" panose="020B0604020202020204" pitchFamily="34" charset="0"/>
            </a:rPr>
            <a:t>Latenst </a:t>
          </a:r>
        </a:p>
        <a:p>
          <a:pPr marL="0" lvl="0" indent="0" algn="ctr" defTabSz="400050">
            <a:lnSpc>
              <a:spcPct val="90000"/>
            </a:lnSpc>
            <a:spcBef>
              <a:spcPct val="0"/>
            </a:spcBef>
            <a:spcAft>
              <a:spcPct val="35000"/>
            </a:spcAft>
            <a:buNone/>
          </a:pPr>
          <a:endParaRPr lang="en-US" sz="900" b="1" kern="1200" baseline="0">
            <a:solidFill>
              <a:sysClr val="windowText" lastClr="000000"/>
            </a:solidFill>
            <a:latin typeface="Arial" panose="020B0604020202020204" pitchFamily="34" charset="0"/>
            <a:ea typeface="+mn-ea"/>
            <a:cs typeface="Arial" panose="020B0604020202020204" pitchFamily="34" charset="0"/>
          </a:endParaRPr>
        </a:p>
      </dsp:txBody>
      <dsp:txXfrm>
        <a:off x="68448" y="68448"/>
        <a:ext cx="2142588" cy="1265258"/>
      </dsp:txXfrm>
    </dsp:sp>
    <dsp:sp modelId="{49900C10-DCA7-4361-B884-2958A018492C}">
      <dsp:nvSpPr>
        <dsp:cNvPr id="0" name=""/>
        <dsp:cNvSpPr/>
      </dsp:nvSpPr>
      <dsp:spPr>
        <a:xfrm>
          <a:off x="2626872" y="0"/>
          <a:ext cx="2286090" cy="1595747"/>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b="1" kern="1200" baseline="0">
              <a:solidFill>
                <a:sysClr val="windowText" lastClr="000000"/>
              </a:solidFill>
              <a:latin typeface="Arial" panose="020B0604020202020204" pitchFamily="34" charset="0"/>
              <a:ea typeface="+mn-ea"/>
              <a:cs typeface="Arial" panose="020B0604020202020204" pitchFamily="34" charset="0"/>
            </a:rPr>
            <a:t>Promotor</a:t>
          </a:r>
          <a:endParaRPr lang="en-ID" sz="900" b="1" kern="1200" baseline="0">
            <a:solidFill>
              <a:sysClr val="windowText" lastClr="000000"/>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Direktur Pol PP dan Linmas Kemendagri</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Kasat Pol PP Prov. Sumsel</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Kasat Pol PP Kab/ Kota</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Sekretaris Sat Pol PP Prov. Sumsel</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Biro Hukum dan HAM Setda Prov. Sumsel</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Kabid Penegakan Perda dan Pergub Prov. Sumsel</a:t>
          </a:r>
        </a:p>
        <a:p>
          <a:pPr marL="0" lvl="0" indent="0" algn="ctr" defTabSz="488950">
            <a:lnSpc>
              <a:spcPct val="90000"/>
            </a:lnSpc>
            <a:spcBef>
              <a:spcPct val="0"/>
            </a:spcBef>
            <a:spcAft>
              <a:spcPct val="35000"/>
            </a:spcAft>
            <a:buNone/>
          </a:pPr>
          <a:r>
            <a:rPr lang="en-ID" sz="900" b="1" kern="1200" baseline="0">
              <a:solidFill>
                <a:sysClr val="windowText" lastClr="000000"/>
              </a:solidFill>
              <a:latin typeface="Arial" panose="020B0604020202020204" pitchFamily="34" charset="0"/>
              <a:ea typeface="+mn-ea"/>
              <a:cs typeface="Arial" panose="020B0604020202020204" pitchFamily="34" charset="0"/>
            </a:rPr>
            <a:t>Kasi Penegakan Sat Pol PP Prov. Sumsel </a:t>
          </a:r>
        </a:p>
        <a:p>
          <a:pPr marL="0" lvl="0" indent="0" algn="ctr" defTabSz="488950">
            <a:lnSpc>
              <a:spcPct val="90000"/>
            </a:lnSpc>
            <a:spcBef>
              <a:spcPct val="0"/>
            </a:spcBef>
            <a:spcAft>
              <a:spcPct val="35000"/>
            </a:spcAft>
            <a:buNone/>
          </a:pPr>
          <a:endParaRPr lang="en-ID" sz="1100" b="1" kern="1200" baseline="0">
            <a:solidFill>
              <a:sysClr val="windowText" lastClr="000000"/>
            </a:solidFill>
            <a:latin typeface="Arial" panose="020B0604020202020204" pitchFamily="34" charset="0"/>
            <a:ea typeface="+mn-ea"/>
            <a:cs typeface="Arial" panose="020B0604020202020204" pitchFamily="34" charset="0"/>
          </a:endParaRPr>
        </a:p>
      </dsp:txBody>
      <dsp:txXfrm>
        <a:off x="2704770" y="77898"/>
        <a:ext cx="2130294" cy="1439951"/>
      </dsp:txXfrm>
    </dsp:sp>
    <dsp:sp modelId="{09E3E801-1BB3-45C0-BA48-011D117A0B1B}">
      <dsp:nvSpPr>
        <dsp:cNvPr id="0" name=""/>
        <dsp:cNvSpPr/>
      </dsp:nvSpPr>
      <dsp:spPr>
        <a:xfrm>
          <a:off x="0" y="1819336"/>
          <a:ext cx="2337083" cy="1196268"/>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1" kern="1200" baseline="0">
              <a:solidFill>
                <a:sysClr val="windowText" lastClr="000000"/>
              </a:solidFill>
              <a:latin typeface="Arial" panose="020B0604020202020204" pitchFamily="34" charset="0"/>
              <a:ea typeface="+mn-ea"/>
              <a:cs typeface="Arial" panose="020B0604020202020204" pitchFamily="34" charset="0"/>
            </a:rPr>
            <a:t>Aphatethic</a:t>
          </a:r>
        </a:p>
        <a:p>
          <a:pPr marL="0" lvl="0" indent="0" algn="ctr" defTabSz="444500">
            <a:lnSpc>
              <a:spcPct val="90000"/>
            </a:lnSpc>
            <a:spcBef>
              <a:spcPct val="0"/>
            </a:spcBef>
            <a:spcAft>
              <a:spcPct val="35000"/>
            </a:spcAft>
            <a:buNone/>
          </a:pPr>
          <a:endParaRPr lang="en-US" sz="900" b="1" kern="1200" baseline="0">
            <a:solidFill>
              <a:sysClr val="windowText" lastClr="000000"/>
            </a:solidFill>
            <a:latin typeface="Arial" panose="020B0604020202020204" pitchFamily="34" charset="0"/>
            <a:ea typeface="+mn-ea"/>
            <a:cs typeface="Arial" panose="020B0604020202020204" pitchFamily="34" charset="0"/>
          </a:endParaRPr>
        </a:p>
      </dsp:txBody>
      <dsp:txXfrm>
        <a:off x="58397" y="1877733"/>
        <a:ext cx="2220289" cy="1079474"/>
      </dsp:txXfrm>
    </dsp:sp>
    <dsp:sp modelId="{795BD656-2B87-478C-A60F-96BF12F612D5}">
      <dsp:nvSpPr>
        <dsp:cNvPr id="0" name=""/>
        <dsp:cNvSpPr/>
      </dsp:nvSpPr>
      <dsp:spPr>
        <a:xfrm>
          <a:off x="2704481" y="1758642"/>
          <a:ext cx="2208481" cy="1317010"/>
        </a:xfrm>
        <a:prstGeom prst="round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b="1" kern="1200" baseline="0">
            <a:solidFill>
              <a:sysClr val="windowText" lastClr="000000"/>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r>
            <a:rPr lang="en-US" sz="1100" b="1" kern="1200" baseline="0">
              <a:solidFill>
                <a:sysClr val="windowText" lastClr="000000"/>
              </a:solidFill>
              <a:latin typeface="Arial" panose="020B0604020202020204" pitchFamily="34" charset="0"/>
              <a:ea typeface="+mn-ea"/>
              <a:cs typeface="Arial" panose="020B0604020202020204" pitchFamily="34" charset="0"/>
            </a:rPr>
            <a:t>Defender</a:t>
          </a:r>
        </a:p>
        <a:p>
          <a:pPr marL="0" lvl="0" indent="0" algn="ctr" defTabSz="4889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Kabid Penegakan Perda dan Pergub Prov. Sumsel</a:t>
          </a:r>
        </a:p>
        <a:p>
          <a:pPr marL="0" lvl="0" indent="0" algn="ctr" defTabSz="4889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Kasi Hubungan Antar Lembaga </a:t>
          </a:r>
        </a:p>
        <a:p>
          <a:pPr marL="0" lvl="0" indent="0" algn="ctr" defTabSz="488950">
            <a:lnSpc>
              <a:spcPct val="90000"/>
            </a:lnSpc>
            <a:spcBef>
              <a:spcPct val="0"/>
            </a:spcBef>
            <a:spcAft>
              <a:spcPct val="35000"/>
            </a:spcAft>
            <a:buNone/>
          </a:pPr>
          <a:r>
            <a:rPr lang="en-US" sz="900" b="1" kern="1200" baseline="0">
              <a:solidFill>
                <a:sysClr val="windowText" lastClr="000000"/>
              </a:solidFill>
              <a:latin typeface="Arial" panose="020B0604020202020204" pitchFamily="34" charset="0"/>
              <a:ea typeface="+mn-ea"/>
              <a:cs typeface="Arial" panose="020B0604020202020204" pitchFamily="34" charset="0"/>
            </a:rPr>
            <a:t>Staf Bidang Perda dan Pergub Sat Pol PP Prov. Sumsel</a:t>
          </a:r>
        </a:p>
        <a:p>
          <a:pPr marL="0" lvl="0" indent="0" algn="ctr" defTabSz="488950">
            <a:lnSpc>
              <a:spcPct val="90000"/>
            </a:lnSpc>
            <a:spcBef>
              <a:spcPct val="0"/>
            </a:spcBef>
            <a:spcAft>
              <a:spcPct val="35000"/>
            </a:spcAft>
            <a:buNone/>
          </a:pPr>
          <a:endParaRPr lang="en-US" sz="1100" b="1" kern="1200" baseline="0">
            <a:solidFill>
              <a:sysClr val="windowText" lastClr="000000"/>
            </a:solidFill>
            <a:latin typeface="Arial" panose="020B0604020202020204" pitchFamily="34" charset="0"/>
            <a:ea typeface="+mn-ea"/>
            <a:cs typeface="Arial" panose="020B0604020202020204" pitchFamily="34" charset="0"/>
          </a:endParaRPr>
        </a:p>
        <a:p>
          <a:pPr marL="0" lvl="0" indent="0" algn="ctr" defTabSz="488950">
            <a:lnSpc>
              <a:spcPct val="90000"/>
            </a:lnSpc>
            <a:spcBef>
              <a:spcPct val="0"/>
            </a:spcBef>
            <a:spcAft>
              <a:spcPct val="35000"/>
            </a:spcAft>
            <a:buNone/>
          </a:pPr>
          <a:endParaRPr lang="en-US" sz="900" b="1" kern="1200" baseline="0">
            <a:solidFill>
              <a:sysClr val="windowText" lastClr="000000"/>
            </a:solidFill>
            <a:latin typeface="Arial" panose="020B0604020202020204" pitchFamily="34" charset="0"/>
            <a:ea typeface="+mn-ea"/>
            <a:cs typeface="Arial" panose="020B0604020202020204" pitchFamily="34" charset="0"/>
          </a:endParaRPr>
        </a:p>
      </dsp:txBody>
      <dsp:txXfrm>
        <a:off x="2768772" y="1822933"/>
        <a:ext cx="2079899" cy="1188428"/>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62D6C2-09A7-4288-BB3C-A726C3A2AA82}">
  <ds:schemaRefs/>
</ds:datastoreItem>
</file>

<file path=docProps/app.xml><?xml version="1.0" encoding="utf-8"?>
<Properties xmlns="http://schemas.openxmlformats.org/officeDocument/2006/extended-properties" xmlns:vt="http://schemas.openxmlformats.org/officeDocument/2006/docPropsVTypes">
  <Template>Normal</Template>
  <Pages>106</Pages>
  <Words>14476</Words>
  <Characters>82517</Characters>
  <Lines>687</Lines>
  <Paragraphs>193</Paragraphs>
  <TotalTime>345</TotalTime>
  <ScaleCrop>false</ScaleCrop>
  <LinksUpToDate>false</LinksUpToDate>
  <CharactersWithSpaces>96800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2025-07-11T06:42:00Z</dcterms:created>
  <dc:creator>MUHAMMAD ALIF NOVALDI</dc:creator>
  <cp:lastModifiedBy>hp</cp:lastModifiedBy>
  <cp:lastPrinted>2025-07-12T07:17:00Z</cp:lastPrinted>
  <dcterms:modified xsi:type="dcterms:W3CDTF">2025-11-21T08:28:42Z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2057-12.2.0.23155</vt:lpwstr>
  </property>
  <property fmtid="{D5CDD505-2E9C-101B-9397-08002B2CF9AE}" pid="3" name="ICV">
    <vt:lpwstr>BAE112302A484CA0921D06FFF4648736_13</vt:lpwstr>
  </property>
</Properties>
</file>