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979BB">
      <w:pPr>
        <w:spacing w:after="0" w:line="480" w:lineRule="auto"/>
        <w:jc w:val="both"/>
        <w:rPr>
          <w:rFonts w:ascii="Times New Roman" w:hAnsi="Times New Roman" w:eastAsia="Times New Roman" w:cs="Times New Roman"/>
          <w:sz w:val="24"/>
          <w:szCs w:val="24"/>
        </w:rPr>
      </w:pPr>
      <w:bookmarkStart w:id="0" w:name="_Toc200885713"/>
      <w:bookmarkStart w:id="1" w:name="_Toc200885714"/>
      <w:r>
        <w:rPr>
          <w:rFonts w:ascii="Times New Roman" w:hAnsi="Times New Roman" w:eastAsia="Times New Roman" w:cs="Times New Roman"/>
          <w:sz w:val="24"/>
          <w:szCs w:val="24"/>
        </w:rPr>
        <w:drawing>
          <wp:anchor distT="0" distB="0" distL="114300" distR="114300" simplePos="0" relativeHeight="251682816" behindDoc="0" locked="0" layoutInCell="1" allowOverlap="1">
            <wp:simplePos x="0" y="0"/>
            <wp:positionH relativeFrom="margin">
              <wp:posOffset>2160270</wp:posOffset>
            </wp:positionH>
            <wp:positionV relativeFrom="paragraph">
              <wp:posOffset>-635</wp:posOffset>
            </wp:positionV>
            <wp:extent cx="1257300" cy="1391285"/>
            <wp:effectExtent l="0" t="0" r="0" b="0"/>
            <wp:wrapNone/>
            <wp:docPr id="10" name="Picture 10" descr="Description: http://infoseputarsumsel.vv.si/wp-content/uploads/2012/11/LogO_Sumatera_Selatan.jpg"/>
            <wp:cNvGraphicFramePr/>
            <a:graphic xmlns:a="http://schemas.openxmlformats.org/drawingml/2006/main">
              <a:graphicData uri="http://schemas.openxmlformats.org/drawingml/2006/picture">
                <pic:pic xmlns:pic="http://schemas.openxmlformats.org/drawingml/2006/picture">
                  <pic:nvPicPr>
                    <pic:cNvPr id="10" name="Picture 10" descr="Description: http://infoseputarsumsel.vv.si/wp-content/uploads/2012/11/LogO_Sumatera_Selatan.jpg"/>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257300" cy="1391285"/>
                    </a:xfrm>
                    <a:prstGeom prst="rect">
                      <a:avLst/>
                    </a:prstGeom>
                    <a:noFill/>
                    <a:ln>
                      <a:noFill/>
                    </a:ln>
                  </pic:spPr>
                </pic:pic>
              </a:graphicData>
            </a:graphic>
          </wp:anchor>
        </w:drawing>
      </w:r>
    </w:p>
    <w:p w14:paraId="78700345">
      <w:pPr>
        <w:spacing w:after="0" w:line="480" w:lineRule="auto"/>
        <w:jc w:val="both"/>
        <w:rPr>
          <w:rFonts w:ascii="Times New Roman" w:hAnsi="Times New Roman" w:eastAsia="Times New Roman" w:cs="Times New Roman"/>
          <w:sz w:val="24"/>
          <w:szCs w:val="24"/>
        </w:rPr>
      </w:pPr>
      <w:bookmarkStart w:id="23" w:name="_GoBack"/>
      <w:bookmarkEnd w:id="23"/>
    </w:p>
    <w:p w14:paraId="52DD7E4C">
      <w:pPr>
        <w:spacing w:after="0" w:line="480" w:lineRule="auto"/>
        <w:jc w:val="both"/>
        <w:rPr>
          <w:rFonts w:ascii="Times New Roman" w:hAnsi="Times New Roman" w:eastAsia="Times New Roman" w:cs="Times New Roman"/>
          <w:sz w:val="24"/>
          <w:szCs w:val="24"/>
          <w:lang w:val="zh-CN"/>
        </w:rPr>
      </w:pPr>
    </w:p>
    <w:p w14:paraId="3F8FB5D4">
      <w:pPr>
        <w:spacing w:after="0" w:line="360" w:lineRule="auto"/>
        <w:jc w:val="both"/>
        <w:rPr>
          <w:rFonts w:ascii="Arial" w:hAnsi="Arial" w:eastAsia="Times New Roman" w:cs="Arial"/>
          <w:b/>
          <w:color w:val="000000"/>
          <w:sz w:val="36"/>
          <w:szCs w:val="24"/>
        </w:rPr>
      </w:pPr>
      <w:r>
        <w:rPr>
          <w:rFonts w:ascii="Arial" w:hAnsi="Arial" w:eastAsia="Times New Roman" w:cs="Arial"/>
          <w:b/>
          <w:color w:val="000000"/>
          <w:sz w:val="36"/>
          <w:szCs w:val="24"/>
        </w:rPr>
        <w:t xml:space="preserve">  </w:t>
      </w:r>
    </w:p>
    <w:p w14:paraId="073F5704">
      <w:pPr>
        <w:spacing w:after="0"/>
        <w:jc w:val="center"/>
        <w:rPr>
          <w:rFonts w:ascii="Arial" w:hAnsi="Arial" w:eastAsia="Times New Roman" w:cs="Arial"/>
          <w:b/>
          <w:color w:val="000000"/>
          <w:sz w:val="26"/>
          <w:szCs w:val="26"/>
        </w:rPr>
      </w:pPr>
    </w:p>
    <w:p w14:paraId="23F9F57E">
      <w:pPr>
        <w:spacing w:after="0"/>
        <w:jc w:val="center"/>
        <w:rPr>
          <w:rFonts w:ascii="Arial" w:hAnsi="Arial" w:eastAsia="Times New Roman" w:cs="Arial"/>
          <w:b/>
          <w:color w:val="000000"/>
          <w:sz w:val="26"/>
          <w:szCs w:val="26"/>
        </w:rPr>
      </w:pPr>
      <w:r>
        <w:rPr>
          <w:rFonts w:ascii="Arial" w:hAnsi="Arial" w:eastAsia="Times New Roman" w:cs="Arial"/>
          <w:b/>
          <w:color w:val="000000"/>
          <w:sz w:val="26"/>
          <w:szCs w:val="26"/>
        </w:rPr>
        <w:t xml:space="preserve">AKSI PERUBAHAN </w:t>
      </w:r>
    </w:p>
    <w:p w14:paraId="474BAFBA">
      <w:pPr>
        <w:spacing w:after="0"/>
        <w:jc w:val="center"/>
        <w:rPr>
          <w:rFonts w:ascii="Arial" w:hAnsi="Arial" w:eastAsia="Times New Roman" w:cs="Arial"/>
          <w:b/>
          <w:color w:val="000000"/>
          <w:sz w:val="26"/>
          <w:szCs w:val="26"/>
        </w:rPr>
      </w:pPr>
      <w:r>
        <w:rPr>
          <w:rFonts w:ascii="Arial" w:hAnsi="Arial" w:eastAsia="Times New Roman" w:cs="Arial"/>
          <w:b/>
          <w:color w:val="000000"/>
          <w:sz w:val="26"/>
          <w:szCs w:val="26"/>
        </w:rPr>
        <w:t>KUALITAS PELAYANAN PUBLIK</w:t>
      </w:r>
    </w:p>
    <w:p w14:paraId="3DA13AF4">
      <w:pPr>
        <w:spacing w:after="0" w:line="360" w:lineRule="auto"/>
        <w:jc w:val="center"/>
        <w:rPr>
          <w:rFonts w:ascii="Arial" w:hAnsi="Arial" w:eastAsia="Times New Roman" w:cs="Arial"/>
          <w:b/>
          <w:color w:val="000000"/>
          <w:sz w:val="26"/>
          <w:szCs w:val="26"/>
        </w:rPr>
      </w:pPr>
    </w:p>
    <w:p w14:paraId="6D5F67F2">
      <w:pPr>
        <w:spacing w:after="0" w:line="360" w:lineRule="auto"/>
        <w:jc w:val="center"/>
        <w:rPr>
          <w:rFonts w:ascii="Arial" w:hAnsi="Arial" w:eastAsia="Times New Roman" w:cs="Arial"/>
          <w:b/>
          <w:color w:val="000000"/>
          <w:sz w:val="24"/>
          <w:szCs w:val="24"/>
        </w:rPr>
      </w:pPr>
    </w:p>
    <w:p w14:paraId="0023AFCC">
      <w:pPr>
        <w:spacing w:after="0" w:line="360" w:lineRule="auto"/>
        <w:jc w:val="center"/>
        <w:rPr>
          <w:rFonts w:ascii="Arial" w:hAnsi="Arial" w:eastAsia="Times New Roman" w:cs="Arial"/>
          <w:b/>
          <w:color w:val="000000"/>
          <w:sz w:val="24"/>
          <w:szCs w:val="24"/>
        </w:rPr>
      </w:pPr>
    </w:p>
    <w:p w14:paraId="741BC267">
      <w:pPr>
        <w:spacing w:after="0" w:line="240" w:lineRule="auto"/>
        <w:jc w:val="center"/>
        <w:rPr>
          <w:rFonts w:ascii="Arial" w:hAnsi="Arial" w:eastAsia="Times New Roman" w:cs="Arial"/>
          <w:b/>
          <w:color w:val="000000"/>
          <w:sz w:val="24"/>
          <w:szCs w:val="24"/>
        </w:rPr>
      </w:pPr>
    </w:p>
    <w:p w14:paraId="67FDEA72">
      <w:pPr>
        <w:spacing w:after="0" w:line="360" w:lineRule="auto"/>
        <w:jc w:val="center"/>
        <w:rPr>
          <w:rFonts w:ascii="Arial" w:hAnsi="Arial" w:eastAsia="Times New Roman" w:cs="Arial"/>
          <w:b/>
          <w:color w:val="000000"/>
          <w:sz w:val="27"/>
          <w:szCs w:val="27"/>
        </w:rPr>
      </w:pPr>
      <w:r>
        <w:rPr>
          <w:rFonts w:ascii="Arial" w:hAnsi="Arial" w:eastAsia="Times New Roman" w:cs="Arial"/>
          <w:b/>
          <w:color w:val="000000"/>
          <w:sz w:val="27"/>
          <w:szCs w:val="27"/>
        </w:rPr>
        <w:t>PENINGKATAN KOMPETENSI SUMBER DAYA MANUSIA DALAM PEMBUATAN SURAT PERTANGGUNG JAWABAN DESA DI KECAMATAN SUNGAU KERUH KABUPATEN MUSI BANYUASIN PROVINSI SUMATERA SELATAN</w:t>
      </w:r>
    </w:p>
    <w:p w14:paraId="1317F766">
      <w:pPr>
        <w:spacing w:after="0" w:line="480" w:lineRule="auto"/>
        <w:jc w:val="center"/>
        <w:rPr>
          <w:rFonts w:ascii="Arial" w:hAnsi="Arial" w:eastAsia="Times New Roman" w:cs="Arial"/>
          <w:color w:val="000000"/>
          <w:sz w:val="24"/>
          <w:szCs w:val="24"/>
        </w:rPr>
      </w:pPr>
    </w:p>
    <w:p w14:paraId="197AD1AF">
      <w:pPr>
        <w:spacing w:after="0" w:line="480" w:lineRule="auto"/>
        <w:jc w:val="center"/>
        <w:rPr>
          <w:rFonts w:ascii="Arial" w:hAnsi="Arial" w:eastAsia="Times New Roman" w:cs="Arial"/>
          <w:color w:val="000000"/>
          <w:sz w:val="24"/>
          <w:szCs w:val="24"/>
        </w:rPr>
      </w:pPr>
    </w:p>
    <w:p w14:paraId="17CAE0F2">
      <w:pPr>
        <w:spacing w:after="0" w:line="240" w:lineRule="auto"/>
        <w:jc w:val="center"/>
        <w:rPr>
          <w:rFonts w:ascii="Arial" w:hAnsi="Arial" w:eastAsia="Times New Roman" w:cs="Arial"/>
          <w:b/>
          <w:color w:val="000000"/>
          <w:sz w:val="24"/>
          <w:szCs w:val="24"/>
        </w:rPr>
      </w:pPr>
      <w:r>
        <w:rPr>
          <w:rFonts w:ascii="Arial" w:hAnsi="Arial" w:eastAsia="Times New Roman" w:cs="Arial"/>
          <w:b/>
          <w:color w:val="000000"/>
          <w:sz w:val="24"/>
          <w:szCs w:val="24"/>
        </w:rPr>
        <w:t>Oleh:</w:t>
      </w:r>
    </w:p>
    <w:p w14:paraId="5D246A7F">
      <w:pPr>
        <w:spacing w:after="0" w:line="240" w:lineRule="auto"/>
        <w:jc w:val="center"/>
        <w:rPr>
          <w:rFonts w:ascii="Arial" w:hAnsi="Arial" w:eastAsia="Times New Roman" w:cs="Arial"/>
          <w:b/>
          <w:color w:val="000000"/>
          <w:sz w:val="24"/>
          <w:szCs w:val="24"/>
        </w:rPr>
      </w:pPr>
    </w:p>
    <w:p w14:paraId="59166805">
      <w:pPr>
        <w:spacing w:after="0" w:line="240" w:lineRule="auto"/>
        <w:jc w:val="center"/>
        <w:rPr>
          <w:rFonts w:ascii="Arial" w:hAnsi="Arial" w:eastAsia="Times New Roman" w:cs="Arial"/>
          <w:b/>
          <w:color w:val="000000"/>
          <w:sz w:val="24"/>
          <w:szCs w:val="24"/>
        </w:rPr>
      </w:pPr>
      <w:r>
        <w:rPr>
          <w:rFonts w:ascii="Arial" w:hAnsi="Arial" w:eastAsia="Times New Roman" w:cs="Arial"/>
          <w:b/>
          <w:color w:val="000000"/>
          <w:sz w:val="24"/>
          <w:szCs w:val="24"/>
        </w:rPr>
        <w:t>SIGIT SUGENG KABIYANTO, S.Pd., M.SI</w:t>
      </w:r>
    </w:p>
    <w:p w14:paraId="4BA17882">
      <w:pPr>
        <w:spacing w:after="0" w:line="240" w:lineRule="auto"/>
        <w:jc w:val="center"/>
        <w:rPr>
          <w:rFonts w:ascii="Arial" w:hAnsi="Arial" w:eastAsia="Times New Roman" w:cs="Arial"/>
          <w:b/>
          <w:color w:val="000000"/>
          <w:sz w:val="24"/>
          <w:szCs w:val="24"/>
        </w:rPr>
      </w:pPr>
      <w:r>
        <w:rPr>
          <w:rFonts w:ascii="Arial" w:hAnsi="Arial" w:eastAsia="Times New Roman" w:cs="Arial"/>
          <w:b/>
          <w:color w:val="000000"/>
          <w:sz w:val="24"/>
          <w:szCs w:val="24"/>
        </w:rPr>
        <w:t>NDH: 32</w:t>
      </w:r>
    </w:p>
    <w:p w14:paraId="0C98F443">
      <w:pPr>
        <w:spacing w:after="0" w:line="480" w:lineRule="auto"/>
        <w:jc w:val="center"/>
        <w:rPr>
          <w:rFonts w:ascii="Arial" w:hAnsi="Arial" w:eastAsia="Times New Roman" w:cs="Arial"/>
          <w:b/>
          <w:color w:val="000000"/>
          <w:sz w:val="24"/>
          <w:szCs w:val="24"/>
        </w:rPr>
      </w:pPr>
    </w:p>
    <w:p w14:paraId="62DF6A6E">
      <w:pPr>
        <w:spacing w:after="0" w:line="480" w:lineRule="auto"/>
        <w:jc w:val="center"/>
        <w:rPr>
          <w:rFonts w:ascii="Arial" w:hAnsi="Arial" w:eastAsia="Times New Roman" w:cs="Arial"/>
          <w:color w:val="000000"/>
          <w:sz w:val="24"/>
          <w:szCs w:val="24"/>
        </w:rPr>
      </w:pPr>
    </w:p>
    <w:p w14:paraId="3002F1BA">
      <w:pPr>
        <w:spacing w:after="0" w:line="240" w:lineRule="auto"/>
        <w:jc w:val="center"/>
        <w:rPr>
          <w:rFonts w:ascii="Arial" w:hAnsi="Arial" w:eastAsia="Times New Roman" w:cs="Arial"/>
          <w:color w:val="000000"/>
          <w:sz w:val="24"/>
          <w:szCs w:val="24"/>
        </w:rPr>
      </w:pPr>
    </w:p>
    <w:p w14:paraId="7C003865">
      <w:pPr>
        <w:spacing w:after="0" w:line="240" w:lineRule="auto"/>
        <w:jc w:val="center"/>
        <w:rPr>
          <w:rFonts w:ascii="Arial" w:hAnsi="Arial" w:eastAsia="Times New Roman" w:cs="Arial"/>
          <w:color w:val="000000"/>
          <w:sz w:val="24"/>
          <w:szCs w:val="24"/>
        </w:rPr>
      </w:pPr>
    </w:p>
    <w:p w14:paraId="2F807400">
      <w:pPr>
        <w:spacing w:after="0"/>
        <w:jc w:val="center"/>
        <w:rPr>
          <w:rFonts w:ascii="Arial" w:hAnsi="Arial" w:eastAsia="Times New Roman" w:cs="Arial"/>
          <w:b/>
          <w:color w:val="000000"/>
          <w:sz w:val="28"/>
          <w:szCs w:val="28"/>
        </w:rPr>
      </w:pPr>
      <w:r>
        <w:rPr>
          <w:rFonts w:ascii="Arial" w:hAnsi="Arial" w:eastAsia="Times New Roman" w:cs="Arial"/>
          <w:b/>
          <w:color w:val="000000"/>
          <w:sz w:val="28"/>
          <w:szCs w:val="28"/>
        </w:rPr>
        <w:t>PEMERINTAH PROVINSI SUMATERA SELATAN</w:t>
      </w:r>
    </w:p>
    <w:p w14:paraId="6DEF00D5">
      <w:pPr>
        <w:spacing w:after="0"/>
        <w:ind w:right="-2"/>
        <w:jc w:val="center"/>
        <w:rPr>
          <w:rFonts w:ascii="Arial" w:hAnsi="Arial" w:eastAsia="Times New Roman" w:cs="Arial"/>
          <w:b/>
          <w:color w:val="000000"/>
          <w:sz w:val="28"/>
          <w:szCs w:val="28"/>
        </w:rPr>
      </w:pPr>
      <w:r>
        <w:rPr>
          <w:rFonts w:ascii="Arial" w:hAnsi="Arial" w:eastAsia="Times New Roman" w:cs="Arial"/>
          <w:b/>
          <w:color w:val="000000"/>
          <w:sz w:val="28"/>
          <w:szCs w:val="28"/>
        </w:rPr>
        <w:t xml:space="preserve">BADAN PENGEMBANGAN SUMBER DAYA MANUSIA DAERAH </w:t>
      </w:r>
    </w:p>
    <w:p w14:paraId="04FFED9C">
      <w:pPr>
        <w:spacing w:after="0"/>
        <w:jc w:val="center"/>
        <w:rPr>
          <w:rFonts w:ascii="Arial" w:hAnsi="Arial" w:eastAsia="Times New Roman" w:cs="Arial"/>
          <w:b/>
          <w:color w:val="000000"/>
          <w:sz w:val="28"/>
          <w:szCs w:val="28"/>
        </w:rPr>
      </w:pPr>
      <w:r>
        <w:rPr>
          <w:rFonts w:ascii="Arial" w:hAnsi="Arial" w:eastAsia="Times New Roman" w:cs="Arial"/>
          <w:b/>
          <w:color w:val="000000"/>
          <w:sz w:val="28"/>
          <w:szCs w:val="28"/>
        </w:rPr>
        <w:t xml:space="preserve">PELATIHAN </w:t>
      </w:r>
      <w:r>
        <w:rPr>
          <w:rFonts w:ascii="Arial" w:hAnsi="Arial" w:eastAsia="Times New Roman" w:cs="Arial"/>
          <w:b/>
          <w:color w:val="000000"/>
          <w:sz w:val="28"/>
          <w:szCs w:val="28"/>
          <w:lang w:val="id-ID"/>
        </w:rPr>
        <w:t>KEPEMIMPINAN PENGAWAS</w:t>
      </w:r>
      <w:r>
        <w:rPr>
          <w:rFonts w:ascii="Arial" w:hAnsi="Arial" w:eastAsia="Times New Roman" w:cs="Arial"/>
          <w:b/>
          <w:color w:val="000000"/>
          <w:sz w:val="28"/>
          <w:szCs w:val="28"/>
        </w:rPr>
        <w:t xml:space="preserve">  ANGKATAN II</w:t>
      </w:r>
    </w:p>
    <w:p w14:paraId="20811AD7">
      <w:pPr>
        <w:spacing w:after="0"/>
        <w:jc w:val="center"/>
        <w:rPr>
          <w:rFonts w:ascii="Arial" w:hAnsi="Arial" w:eastAsia="Times New Roman" w:cs="Arial"/>
          <w:b/>
          <w:color w:val="000000"/>
          <w:sz w:val="28"/>
          <w:szCs w:val="28"/>
        </w:rPr>
      </w:pPr>
      <w:r>
        <w:rPr>
          <w:rFonts w:ascii="Arial" w:hAnsi="Arial" w:eastAsia="Times New Roman" w:cs="Arial"/>
          <w:b/>
          <w:color w:val="000000"/>
          <w:sz w:val="28"/>
          <w:szCs w:val="28"/>
        </w:rPr>
        <w:t>TAHUN 2025</w:t>
      </w:r>
      <w:r>
        <w:rPr>
          <w:rFonts w:ascii="Arial" w:hAnsi="Arial" w:eastAsia="Times New Roman" w:cs="Arial"/>
          <w:b/>
          <w:color w:val="000000"/>
          <w:sz w:val="28"/>
          <w:szCs w:val="28"/>
          <w:lang w:val="id-ID"/>
        </w:rPr>
        <w:t xml:space="preserve"> </w:t>
      </w:r>
    </w:p>
    <w:p w14:paraId="07B0E144">
      <w:pPr>
        <w:keepNext/>
        <w:keepLines/>
        <w:spacing w:before="360" w:after="80" w:line="259" w:lineRule="auto"/>
        <w:jc w:val="center"/>
        <w:outlineLvl w:val="0"/>
        <w:rPr>
          <w:rFonts w:ascii="Arial" w:hAnsi="Arial" w:eastAsia="DengXian Light" w:cs="Arial"/>
          <w:b/>
          <w:bCs/>
          <w:kern w:val="2"/>
          <w:sz w:val="28"/>
          <w:szCs w:val="28"/>
          <w:lang w:val="id" w:bidi="th-TH"/>
          <w14:ligatures w14:val="standardContextual"/>
        </w:rPr>
      </w:pPr>
      <w:r>
        <w:rPr>
          <w:rFonts w:ascii="Arial" w:hAnsi="Arial" w:eastAsia="DengXian Light" w:cs="Arial"/>
          <w:b/>
          <w:bCs/>
          <w:kern w:val="2"/>
          <w:sz w:val="28"/>
          <w:szCs w:val="28"/>
          <w:lang w:val="id" w:bidi="th-TH"/>
          <w14:ligatures w14:val="standardContextual"/>
        </w:rPr>
        <w:t>KATA PENGANTAR</w:t>
      </w:r>
      <w:bookmarkEnd w:id="0"/>
    </w:p>
    <w:p w14:paraId="66A6CD86">
      <w:pPr>
        <w:keepNext/>
        <w:keepLines/>
        <w:spacing w:before="360" w:after="80" w:line="259" w:lineRule="auto"/>
        <w:jc w:val="center"/>
        <w:outlineLvl w:val="0"/>
        <w:rPr>
          <w:rFonts w:ascii="Arial" w:hAnsi="Arial" w:eastAsia="DengXian Light" w:cs="Arial"/>
          <w:b/>
          <w:bCs/>
          <w:kern w:val="2"/>
          <w:sz w:val="28"/>
          <w:szCs w:val="28"/>
          <w:lang w:val="id" w:bidi="th-TH"/>
          <w14:ligatures w14:val="standardContextual"/>
        </w:rPr>
      </w:pPr>
    </w:p>
    <w:p w14:paraId="27BE8FCC">
      <w:pPr>
        <w:spacing w:after="0"/>
        <w:jc w:val="both"/>
        <w:rPr>
          <w:rFonts w:ascii="Arial" w:hAnsi="Arial" w:cs="Arial"/>
          <w:b/>
          <w:lang w:val="id"/>
        </w:rPr>
      </w:pPr>
      <w:r>
        <w:rPr>
          <w:rFonts w:ascii="Arial" w:hAnsi="Arial" w:eastAsia="Calibri" w:cs="Arial"/>
          <w:kern w:val="2"/>
          <w:sz w:val="24"/>
          <w:szCs w:val="24"/>
          <w:lang w:val="id" w:bidi="th-TH"/>
          <w14:ligatures w14:val="standardContextual"/>
        </w:rPr>
        <w:t>Puji dan syukur penulis panjatkan kepada Allah SWT karena berkat limpahan rahmat dan karunia-Nya penulis dapat menyelesaikan Laporan hasil aksi perubahan yang berjudul “</w:t>
      </w:r>
      <w:r>
        <w:rPr>
          <w:rFonts w:ascii="Arial" w:hAnsi="Arial" w:cs="Arial"/>
          <w:bCs/>
          <w:color w:val="000000"/>
          <w:sz w:val="24"/>
          <w:szCs w:val="24"/>
        </w:rPr>
        <w:t>Peningkatan Kompetensi Sumberdaya Manusia Dalam Pembuatan Surat Pertanggungjawaban Desa Di Kecamatan Sungai Keruh Kabupaten Musi Banyuasin</w:t>
      </w:r>
      <w:r>
        <w:rPr>
          <w:rFonts w:ascii="Arial" w:hAnsi="Arial" w:eastAsia="Calibri" w:cs="Arial"/>
          <w:b/>
          <w:color w:val="000000"/>
          <w:kern w:val="2"/>
          <w:sz w:val="24"/>
          <w:szCs w:val="24"/>
          <w:lang w:val="zh-CN" w:bidi="th-TH"/>
          <w14:ligatures w14:val="standardContextual"/>
        </w:rPr>
        <w:t>”</w:t>
      </w:r>
    </w:p>
    <w:p w14:paraId="549F5163">
      <w:p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Dalam kesempatan ini, penulis ingin menyampaikan rasa terima kasih kepada pihak yang telah membantu penulis secara langsung maupun tidak langsung sehingga Laporan hasil  aksi perubahan ini dapat diselesaikan dengan baik. Penulis ingin mengucapkan terima kasih kepada semua pihak yang telah membantu, terutama kepada :</w:t>
      </w:r>
    </w:p>
    <w:p w14:paraId="0E93A276">
      <w:pPr>
        <w:numPr>
          <w:ilvl w:val="0"/>
          <w:numId w:val="1"/>
        </w:num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Bapak Prof. Dr. H. M. Edwar Juliartha, S.Sos. MM selaku Kepala Badan Pengembangan Sumber Daya Manusia Provinsi Sumatera Selatan beserta jajaran;</w:t>
      </w:r>
    </w:p>
    <w:p w14:paraId="50CC39A5">
      <w:pPr>
        <w:numPr>
          <w:ilvl w:val="0"/>
          <w:numId w:val="1"/>
        </w:num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Ibu Tri Hartati,SE,M.Si  selaku Kepala Bidang Pengembangan Sumber Daya Manusia Provinsi Sumatera Selatan beserta jajaran;</w:t>
      </w:r>
    </w:p>
    <w:p w14:paraId="45CC524C">
      <w:pPr>
        <w:numPr>
          <w:ilvl w:val="0"/>
          <w:numId w:val="1"/>
        </w:num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 xml:space="preserve">Ibu </w:t>
      </w:r>
      <w:r>
        <w:rPr>
          <w:rFonts w:ascii="Arial" w:hAnsi="Arial" w:eastAsia="Calibri" w:cs="Arial"/>
          <w:kern w:val="2"/>
          <w:sz w:val="24"/>
          <w:szCs w:val="24"/>
          <w:lang w:val="zh-CN" w:bidi="th-TH"/>
          <w14:ligatures w14:val="standardContextual"/>
        </w:rPr>
        <w:t>Dr. Mery Fanada, S.Pd., SKM., M.Kes.</w:t>
      </w:r>
      <w:r>
        <w:rPr>
          <w:rFonts w:ascii="Arial" w:hAnsi="Arial" w:eastAsia="Calibri" w:cs="Arial"/>
          <w:kern w:val="2"/>
          <w:sz w:val="24"/>
          <w:szCs w:val="24"/>
          <w:lang w:val="id-ID" w:bidi="th-TH"/>
          <w14:ligatures w14:val="standardContextual"/>
        </w:rPr>
        <w:t xml:space="preserve"> </w:t>
      </w:r>
      <w:r>
        <w:rPr>
          <w:rFonts w:ascii="Arial" w:hAnsi="Arial" w:eastAsia="Calibri" w:cs="Arial"/>
          <w:kern w:val="2"/>
          <w:sz w:val="24"/>
          <w:szCs w:val="24"/>
          <w:lang w:val="id" w:bidi="th-TH"/>
          <w14:ligatures w14:val="standardContextual"/>
        </w:rPr>
        <w:t>selaku coach yang telah bersedia membimbing dan mengarahkan dalam penyusunan Laporan Hasil  aksi perubahan;</w:t>
      </w:r>
    </w:p>
    <w:p w14:paraId="4A7E01E7">
      <w:pPr>
        <w:numPr>
          <w:ilvl w:val="0"/>
          <w:numId w:val="1"/>
        </w:num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 xml:space="preserve">Bapak </w:t>
      </w:r>
      <w:r>
        <w:rPr>
          <w:rFonts w:ascii="Arial" w:hAnsi="Arial" w:eastAsia="Calibri" w:cs="Arial"/>
          <w:kern w:val="2"/>
          <w:sz w:val="24"/>
          <w:szCs w:val="24"/>
          <w:lang w:val="zh-CN" w:bidi="th-TH"/>
          <w14:ligatures w14:val="standardContextual"/>
        </w:rPr>
        <w:t>Dendi Suhendar, SE.,M.Si.</w:t>
      </w:r>
      <w:r>
        <w:rPr>
          <w:rFonts w:ascii="Arial" w:hAnsi="Arial" w:eastAsia="Calibri" w:cs="Arial"/>
          <w:kern w:val="2"/>
          <w:sz w:val="24"/>
          <w:szCs w:val="24"/>
          <w:lang w:val="id-ID" w:bidi="th-TH"/>
          <w14:ligatures w14:val="standardContextual"/>
        </w:rPr>
        <w:t xml:space="preserve"> </w:t>
      </w:r>
      <w:r>
        <w:rPr>
          <w:rFonts w:ascii="Arial" w:hAnsi="Arial" w:eastAsia="Calibri" w:cs="Arial"/>
          <w:kern w:val="2"/>
          <w:sz w:val="24"/>
          <w:szCs w:val="24"/>
          <w:lang w:val="id" w:bidi="th-TH"/>
          <w14:ligatures w14:val="standardContextual"/>
        </w:rPr>
        <w:t xml:space="preserve">Selaku Camat </w:t>
      </w:r>
      <w:r>
        <w:rPr>
          <w:rFonts w:ascii="Arial" w:hAnsi="Arial" w:eastAsia="Calibri" w:cs="Arial"/>
          <w:kern w:val="2"/>
          <w:sz w:val="24"/>
          <w:szCs w:val="24"/>
          <w:lang w:bidi="th-TH"/>
          <w14:ligatures w14:val="standardContextual"/>
        </w:rPr>
        <w:t>Sungai Keruh</w:t>
      </w:r>
      <w:r>
        <w:rPr>
          <w:rFonts w:ascii="Arial" w:hAnsi="Arial" w:eastAsia="Calibri" w:cs="Arial"/>
          <w:kern w:val="2"/>
          <w:sz w:val="24"/>
          <w:szCs w:val="24"/>
          <w:lang w:val="id" w:bidi="th-TH"/>
          <w14:ligatures w14:val="standardContextual"/>
        </w:rPr>
        <w:t xml:space="preserve"> yang telah bersedia menjadi mentor;</w:t>
      </w:r>
    </w:p>
    <w:p w14:paraId="4BBAB142">
      <w:pPr>
        <w:numPr>
          <w:ilvl w:val="0"/>
          <w:numId w:val="1"/>
        </w:num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Rekan-rekan peserta Diklat PKP Angkatan I,II dan III Provinsi Sumatera Selatan Tahun 2025;</w:t>
      </w:r>
    </w:p>
    <w:p w14:paraId="542F09D7">
      <w:pPr>
        <w:numPr>
          <w:ilvl w:val="0"/>
          <w:numId w:val="1"/>
        </w:num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Tim Efektif Aksi Perubahan Kelurahan Siringagung  yang telah bekerjasama sampai dengan selesainya aksi perubahan;</w:t>
      </w:r>
    </w:p>
    <w:p w14:paraId="2B996748">
      <w:pPr>
        <w:numPr>
          <w:ilvl w:val="0"/>
          <w:numId w:val="1"/>
        </w:numPr>
        <w:spacing w:after="160"/>
        <w:jc w:val="both"/>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val="id" w:bidi="th-TH"/>
          <w14:ligatures w14:val="standardContextual"/>
        </w:rPr>
        <w:t>Keluarga Tercinta (</w:t>
      </w:r>
      <w:r>
        <w:rPr>
          <w:rFonts w:ascii="Arial" w:hAnsi="Arial" w:eastAsia="Calibri" w:cs="Arial"/>
          <w:kern w:val="2"/>
          <w:sz w:val="24"/>
          <w:szCs w:val="24"/>
          <w:lang w:bidi="th-TH"/>
          <w14:ligatures w14:val="standardContextual"/>
        </w:rPr>
        <w:t xml:space="preserve">Istri </w:t>
      </w:r>
      <w:r>
        <w:rPr>
          <w:rFonts w:ascii="Arial" w:hAnsi="Arial" w:eastAsia="Calibri" w:cs="Arial"/>
          <w:kern w:val="2"/>
          <w:sz w:val="24"/>
          <w:szCs w:val="24"/>
          <w:lang w:val="id" w:bidi="th-TH"/>
          <w14:ligatures w14:val="standardContextual"/>
        </w:rPr>
        <w:t xml:space="preserve">dan </w:t>
      </w:r>
      <w:r>
        <w:rPr>
          <w:rFonts w:ascii="Arial" w:hAnsi="Arial" w:eastAsia="Calibri" w:cs="Arial"/>
          <w:kern w:val="2"/>
          <w:sz w:val="24"/>
          <w:szCs w:val="24"/>
          <w:lang w:bidi="th-TH"/>
          <w14:ligatures w14:val="standardContextual"/>
        </w:rPr>
        <w:t>Tiga</w:t>
      </w:r>
      <w:r>
        <w:rPr>
          <w:rFonts w:ascii="Arial" w:hAnsi="Arial" w:eastAsia="Calibri" w:cs="Arial"/>
          <w:kern w:val="2"/>
          <w:sz w:val="24"/>
          <w:szCs w:val="24"/>
          <w:lang w:val="id" w:bidi="th-TH"/>
          <w14:ligatures w14:val="standardContextual"/>
        </w:rPr>
        <w:t>Putra-Putriku) yang telah memberi doa dan support selama menjalani proses Pelatihan Kepemimpinan Pengawas;</w:t>
      </w:r>
    </w:p>
    <w:p w14:paraId="76759257">
      <w:pPr>
        <w:spacing w:after="160"/>
        <w:ind w:left="568"/>
        <w:jc w:val="both"/>
        <w:rPr>
          <w:rFonts w:ascii="Arial" w:hAnsi="Arial" w:eastAsia="Calibri" w:cs="Arial"/>
          <w:kern w:val="2"/>
          <w:sz w:val="24"/>
          <w:szCs w:val="24"/>
          <w:lang w:val="id" w:bidi="th-TH"/>
          <w14:ligatures w14:val="standardContextual"/>
        </w:rPr>
      </w:pPr>
    </w:p>
    <w:p w14:paraId="4C8B4A88">
      <w:pPr>
        <w:spacing w:after="160"/>
        <w:ind w:left="1440" w:firstLine="720"/>
        <w:jc w:val="center"/>
        <w:rPr>
          <w:rFonts w:ascii="Arial" w:hAnsi="Arial" w:eastAsia="Calibri" w:cs="Arial"/>
          <w:kern w:val="2"/>
          <w:sz w:val="24"/>
          <w:szCs w:val="24"/>
          <w:lang w:val="id" w:bidi="th-TH"/>
          <w14:ligatures w14:val="standardContextual"/>
        </w:rPr>
      </w:pPr>
      <w:r>
        <w:rPr>
          <w:rFonts w:ascii="Arial" w:hAnsi="Arial" w:eastAsia="Calibri" w:cs="Arial"/>
          <w:kern w:val="2"/>
          <w:sz w:val="24"/>
          <w:szCs w:val="24"/>
          <w:lang w:bidi="th-TH"/>
          <w14:ligatures w14:val="standardContextual"/>
        </w:rPr>
        <w:t xml:space="preserve">    </w:t>
      </w:r>
      <w:r>
        <w:rPr>
          <w:rFonts w:ascii="Arial" w:hAnsi="Arial" w:eastAsia="Calibri" w:cs="Arial"/>
          <w:kern w:val="2"/>
          <w:sz w:val="24"/>
          <w:szCs w:val="24"/>
          <w:lang w:val="id" w:bidi="th-TH"/>
          <w14:ligatures w14:val="standardContextual"/>
        </w:rPr>
        <w:t xml:space="preserve">Palembang, </w:t>
      </w:r>
      <w:r>
        <w:rPr>
          <w:rFonts w:ascii="Arial" w:hAnsi="Arial" w:eastAsia="Calibri" w:cs="Arial"/>
          <w:kern w:val="2"/>
          <w:sz w:val="24"/>
          <w:szCs w:val="24"/>
          <w:lang w:bidi="th-TH"/>
          <w14:ligatures w14:val="standardContextual"/>
        </w:rPr>
        <w:t xml:space="preserve">      </w:t>
      </w:r>
      <w:r>
        <w:rPr>
          <w:rFonts w:ascii="Arial" w:hAnsi="Arial" w:eastAsia="Calibri" w:cs="Arial"/>
          <w:kern w:val="2"/>
          <w:sz w:val="24"/>
          <w:szCs w:val="24"/>
          <w:lang w:val="id" w:bidi="th-TH"/>
          <w14:ligatures w14:val="standardContextual"/>
        </w:rPr>
        <w:t xml:space="preserve"> Juli 2025</w:t>
      </w:r>
    </w:p>
    <w:p w14:paraId="16B70EB6">
      <w:pPr>
        <w:spacing w:after="160"/>
        <w:jc w:val="right"/>
        <w:rPr>
          <w:rFonts w:ascii="Arial" w:hAnsi="Arial" w:eastAsia="Calibri" w:cs="Arial"/>
          <w:kern w:val="2"/>
          <w:sz w:val="24"/>
          <w:szCs w:val="24"/>
          <w:lang w:val="id" w:bidi="th-TH"/>
          <w14:ligatures w14:val="standardContextual"/>
        </w:rPr>
      </w:pPr>
    </w:p>
    <w:p w14:paraId="04E01871">
      <w:pPr>
        <w:spacing w:after="160"/>
        <w:jc w:val="right"/>
        <w:rPr>
          <w:rFonts w:ascii="Arial" w:hAnsi="Arial" w:eastAsia="Calibri" w:cs="Arial"/>
          <w:kern w:val="2"/>
          <w:sz w:val="24"/>
          <w:szCs w:val="24"/>
          <w:lang w:val="id" w:bidi="th-TH"/>
          <w14:ligatures w14:val="standardContextual"/>
        </w:rPr>
      </w:pPr>
    </w:p>
    <w:p w14:paraId="2F398BB4">
      <w:pPr>
        <w:spacing w:after="160"/>
        <w:jc w:val="right"/>
        <w:rPr>
          <w:rFonts w:ascii="Arial" w:hAnsi="Arial" w:eastAsia="Calibri" w:cs="Arial"/>
          <w:kern w:val="2"/>
          <w:sz w:val="24"/>
          <w:szCs w:val="24"/>
          <w:lang w:val="id" w:bidi="th-TH"/>
          <w14:ligatures w14:val="standardContextual"/>
        </w:rPr>
      </w:pPr>
    </w:p>
    <w:p w14:paraId="07BC24A7">
      <w:pPr>
        <w:spacing w:after="0"/>
        <w:ind w:left="4320"/>
        <w:rPr>
          <w:rFonts w:ascii="Arial" w:hAnsi="Arial" w:eastAsia="Calibri" w:cs="Arial"/>
          <w:b/>
          <w:bCs/>
          <w:kern w:val="2"/>
          <w:sz w:val="24"/>
          <w:szCs w:val="24"/>
          <w:lang w:bidi="th-TH"/>
          <w14:ligatures w14:val="standardContextual"/>
        </w:rPr>
      </w:pPr>
      <w:r>
        <w:rPr>
          <w:rFonts w:ascii="Arial" w:hAnsi="Arial" w:eastAsia="Calibri" w:cs="Arial"/>
          <w:b/>
          <w:bCs/>
          <w:kern w:val="2"/>
          <w:sz w:val="24"/>
          <w:szCs w:val="24"/>
          <w:lang w:bidi="th-TH"/>
          <w14:ligatures w14:val="standardContextual"/>
        </w:rPr>
        <w:t>SIGIT SUGENG KABIYANTO, S.Pd., M.Si</w:t>
      </w:r>
    </w:p>
    <w:p w14:paraId="371CC154">
      <w:pPr>
        <w:spacing w:after="0"/>
        <w:ind w:left="4320"/>
        <w:rPr>
          <w:rFonts w:ascii="Arial" w:hAnsi="Arial" w:eastAsia="Calibri" w:cs="Arial"/>
          <w:b/>
          <w:bCs/>
          <w:kern w:val="2"/>
          <w:sz w:val="24"/>
          <w:szCs w:val="24"/>
          <w:lang w:bidi="th-TH"/>
          <w14:ligatures w14:val="standardContextual"/>
        </w:rPr>
      </w:pPr>
      <w:r>
        <w:rPr>
          <w:rFonts w:ascii="Arial" w:hAnsi="Arial" w:eastAsia="Calibri" w:cs="Arial"/>
          <w:b/>
          <w:bCs/>
          <w:kern w:val="2"/>
          <w:sz w:val="24"/>
          <w:szCs w:val="24"/>
          <w:lang w:val="id" w:bidi="th-TH"/>
          <w14:ligatures w14:val="standardContextual"/>
        </w:rPr>
        <w:t>NIP. 198</w:t>
      </w:r>
      <w:r>
        <w:rPr>
          <w:rFonts w:ascii="Arial" w:hAnsi="Arial" w:eastAsia="Calibri" w:cs="Arial"/>
          <w:b/>
          <w:bCs/>
          <w:kern w:val="2"/>
          <w:sz w:val="24"/>
          <w:szCs w:val="24"/>
          <w:lang w:bidi="th-TH"/>
          <w14:ligatures w14:val="standardContextual"/>
        </w:rPr>
        <w:t>30317 200902 1 003</w:t>
      </w:r>
    </w:p>
    <w:p w14:paraId="464128B9">
      <w:pPr>
        <w:spacing w:after="0"/>
        <w:ind w:left="4320"/>
        <w:rPr>
          <w:rFonts w:ascii="Arial" w:hAnsi="Arial" w:eastAsia="Calibri" w:cs="Arial"/>
          <w:b/>
          <w:bCs/>
          <w:kern w:val="2"/>
          <w:sz w:val="24"/>
          <w:szCs w:val="24"/>
          <w:lang w:bidi="th-TH"/>
          <w14:ligatures w14:val="standardContextual"/>
        </w:rPr>
      </w:pPr>
    </w:p>
    <w:p w14:paraId="1A8DAA30">
      <w:pPr>
        <w:spacing w:after="0"/>
        <w:ind w:left="4320"/>
        <w:rPr>
          <w:rFonts w:ascii="Arial" w:hAnsi="Arial" w:eastAsia="Calibri" w:cs="Arial"/>
          <w:b/>
          <w:bCs/>
          <w:kern w:val="2"/>
          <w:sz w:val="24"/>
          <w:szCs w:val="24"/>
          <w:lang w:bidi="th-TH"/>
          <w14:ligatures w14:val="standardContextual"/>
        </w:rPr>
      </w:pPr>
    </w:p>
    <w:p w14:paraId="15703B4E">
      <w:pPr>
        <w:spacing w:after="0" w:line="240" w:lineRule="auto"/>
        <w:ind w:left="360" w:right="-17"/>
        <w:jc w:val="center"/>
        <w:rPr>
          <w:rFonts w:ascii="Arial" w:hAnsi="Arial" w:eastAsia="Times New Roman" w:cs="Arial"/>
          <w:b/>
          <w:bCs/>
          <w:color w:val="000000"/>
          <w:sz w:val="28"/>
          <w:szCs w:val="28"/>
        </w:rPr>
      </w:pPr>
      <w:r>
        <w:rPr>
          <w:rFonts w:ascii="Arial" w:hAnsi="Arial" w:eastAsia="Times New Roman" w:cs="Arial"/>
          <w:b/>
          <w:bCs/>
          <w:color w:val="000000"/>
          <w:sz w:val="28"/>
          <w:szCs w:val="28"/>
        </w:rPr>
        <w:t>DAFTAR ISI</w:t>
      </w:r>
    </w:p>
    <w:p w14:paraId="0D9FE998">
      <w:pPr>
        <w:spacing w:before="240" w:after="0" w:line="240" w:lineRule="auto"/>
        <w:ind w:left="7560" w:right="-17"/>
        <w:jc w:val="center"/>
        <w:rPr>
          <w:rFonts w:ascii="Arial" w:hAnsi="Arial" w:eastAsia="Times New Roman" w:cs="Arial"/>
          <w:color w:val="000000"/>
          <w:sz w:val="24"/>
          <w:szCs w:val="24"/>
        </w:rPr>
      </w:pPr>
      <w:r>
        <w:rPr>
          <w:rFonts w:ascii="Arial" w:hAnsi="Arial" w:eastAsia="Times New Roman" w:cs="Arial"/>
          <w:color w:val="000000"/>
          <w:sz w:val="24"/>
          <w:szCs w:val="24"/>
        </w:rPr>
        <w:t>Halaman</w:t>
      </w:r>
    </w:p>
    <w:p w14:paraId="4AD11FEB">
      <w:pPr>
        <w:tabs>
          <w:tab w:val="left" w:leader="dot" w:pos="8505"/>
        </w:tabs>
        <w:spacing w:after="0" w:line="240" w:lineRule="auto"/>
        <w:ind w:left="720" w:right="-17"/>
        <w:jc w:val="both"/>
        <w:rPr>
          <w:rFonts w:ascii="Arial" w:hAnsi="Arial" w:eastAsia="Times New Roman" w:cs="Arial"/>
          <w:color w:val="000000"/>
          <w:sz w:val="24"/>
          <w:szCs w:val="24"/>
        </w:rPr>
      </w:pPr>
      <w:r>
        <w:rPr>
          <w:rFonts w:ascii="Arial" w:hAnsi="Arial" w:eastAsia="Times New Roman" w:cs="Arial"/>
          <w:color w:val="000000"/>
          <w:sz w:val="24"/>
          <w:szCs w:val="24"/>
        </w:rPr>
        <w:t xml:space="preserve">HALAMAN JUDUL </w:t>
      </w:r>
      <w:r>
        <w:rPr>
          <w:rFonts w:ascii="Arial" w:hAnsi="Arial" w:eastAsia="Times New Roman" w:cs="Arial"/>
          <w:color w:val="000000"/>
          <w:sz w:val="24"/>
          <w:szCs w:val="24"/>
        </w:rPr>
        <w:tab/>
      </w:r>
      <w:r>
        <w:rPr>
          <w:rFonts w:ascii="Arial" w:hAnsi="Arial" w:eastAsia="Times New Roman" w:cs="Arial"/>
          <w:color w:val="000000"/>
          <w:sz w:val="24"/>
          <w:szCs w:val="24"/>
        </w:rPr>
        <w:t>i</w:t>
      </w:r>
    </w:p>
    <w:p w14:paraId="53C260F2">
      <w:pPr>
        <w:tabs>
          <w:tab w:val="left" w:leader="dot" w:pos="8505"/>
        </w:tabs>
        <w:spacing w:after="0" w:line="240" w:lineRule="auto"/>
        <w:ind w:left="720" w:right="-17"/>
        <w:jc w:val="both"/>
        <w:rPr>
          <w:rFonts w:ascii="Times New Roman" w:hAnsi="Times New Roman" w:eastAsia="Times New Roman" w:cs="Times New Roman"/>
          <w:b/>
          <w:bCs/>
          <w:sz w:val="24"/>
          <w:szCs w:val="24"/>
        </w:rPr>
      </w:pPr>
      <w:r>
        <w:rPr>
          <w:rFonts w:ascii="Arial" w:hAnsi="Arial" w:eastAsia="Times New Roman" w:cs="Arial"/>
          <w:color w:val="000000"/>
          <w:sz w:val="24"/>
          <w:szCs w:val="24"/>
        </w:rPr>
        <w:t>KATA PENGANTAR</w:t>
      </w:r>
      <w:r>
        <w:rPr>
          <w:rFonts w:ascii="Arial" w:hAnsi="Arial" w:eastAsia="Times New Roman" w:cs="Arial"/>
          <w:color w:val="000000"/>
          <w:sz w:val="24"/>
          <w:szCs w:val="24"/>
        </w:rPr>
        <w:tab/>
      </w:r>
      <w:r>
        <w:rPr>
          <w:rFonts w:ascii="Arial" w:hAnsi="Arial" w:eastAsia="Times New Roman" w:cs="Arial"/>
          <w:color w:val="000000"/>
          <w:sz w:val="24"/>
          <w:szCs w:val="24"/>
        </w:rPr>
        <w:t>ii</w:t>
      </w:r>
    </w:p>
    <w:p w14:paraId="630E174D">
      <w:pPr>
        <w:tabs>
          <w:tab w:val="left" w:leader="dot" w:pos="8505"/>
        </w:tabs>
        <w:spacing w:after="0" w:line="240" w:lineRule="auto"/>
        <w:ind w:left="720" w:right="-17"/>
        <w:jc w:val="both"/>
        <w:rPr>
          <w:rFonts w:ascii="Arial" w:hAnsi="Arial" w:eastAsia="Times New Roman" w:cs="Arial"/>
          <w:color w:val="000000"/>
          <w:sz w:val="24"/>
          <w:szCs w:val="24"/>
        </w:rPr>
      </w:pPr>
      <w:r>
        <w:rPr>
          <w:rFonts w:ascii="Arial" w:hAnsi="Arial" w:eastAsia="Times New Roman" w:cs="Arial"/>
          <w:color w:val="000000"/>
          <w:sz w:val="24"/>
          <w:szCs w:val="24"/>
        </w:rPr>
        <w:t>DAFTAR ISI</w:t>
      </w:r>
      <w:r>
        <w:rPr>
          <w:rFonts w:ascii="Arial" w:hAnsi="Arial" w:eastAsia="Times New Roman" w:cs="Arial"/>
          <w:color w:val="000000"/>
          <w:sz w:val="24"/>
          <w:szCs w:val="24"/>
        </w:rPr>
        <w:tab/>
      </w:r>
      <w:r>
        <w:rPr>
          <w:rFonts w:ascii="Arial" w:hAnsi="Arial" w:eastAsia="Times New Roman" w:cs="Arial"/>
          <w:color w:val="000000"/>
          <w:sz w:val="24"/>
          <w:szCs w:val="24"/>
        </w:rPr>
        <w:t>iii</w:t>
      </w:r>
    </w:p>
    <w:p w14:paraId="2EA0DAB0">
      <w:pPr>
        <w:tabs>
          <w:tab w:val="left" w:leader="dot" w:pos="8505"/>
        </w:tabs>
        <w:spacing w:after="0" w:line="240" w:lineRule="auto"/>
        <w:ind w:left="720" w:right="-17"/>
        <w:jc w:val="both"/>
        <w:rPr>
          <w:rFonts w:ascii="Arial" w:hAnsi="Arial" w:eastAsia="Times New Roman" w:cs="Arial"/>
          <w:color w:val="000000"/>
          <w:sz w:val="24"/>
          <w:szCs w:val="24"/>
        </w:rPr>
      </w:pPr>
      <w:r>
        <w:rPr>
          <w:rFonts w:ascii="Arial" w:hAnsi="Arial" w:eastAsia="Times New Roman" w:cs="Arial"/>
          <w:color w:val="000000"/>
          <w:sz w:val="24"/>
          <w:szCs w:val="24"/>
        </w:rPr>
        <w:t>DAFTAR TABEL</w:t>
      </w:r>
      <w:r>
        <w:rPr>
          <w:rFonts w:ascii="Arial" w:hAnsi="Arial" w:eastAsia="Times New Roman" w:cs="Arial"/>
          <w:color w:val="000000"/>
          <w:sz w:val="24"/>
          <w:szCs w:val="24"/>
        </w:rPr>
        <w:tab/>
      </w:r>
      <w:r>
        <w:rPr>
          <w:rFonts w:ascii="Arial" w:hAnsi="Arial" w:eastAsia="Times New Roman" w:cs="Arial"/>
          <w:color w:val="000000"/>
          <w:sz w:val="24"/>
          <w:szCs w:val="24"/>
        </w:rPr>
        <w:t>iv</w:t>
      </w:r>
    </w:p>
    <w:p w14:paraId="6BF2531F">
      <w:pPr>
        <w:tabs>
          <w:tab w:val="left" w:leader="dot" w:pos="8505"/>
        </w:tabs>
        <w:spacing w:after="0" w:line="240" w:lineRule="auto"/>
        <w:ind w:left="720" w:right="-17"/>
        <w:jc w:val="both"/>
        <w:rPr>
          <w:rFonts w:ascii="Arial" w:hAnsi="Arial" w:eastAsia="Times New Roman" w:cs="Arial"/>
          <w:color w:val="000000"/>
          <w:sz w:val="24"/>
          <w:szCs w:val="24"/>
        </w:rPr>
      </w:pPr>
      <w:r>
        <w:rPr>
          <w:rFonts w:ascii="Arial" w:hAnsi="Arial" w:eastAsia="Times New Roman" w:cs="Arial"/>
          <w:color w:val="000000"/>
          <w:sz w:val="24"/>
          <w:szCs w:val="24"/>
        </w:rPr>
        <w:t>DAFTAR GAMBAR</w:t>
      </w:r>
      <w:r>
        <w:rPr>
          <w:rFonts w:ascii="Arial" w:hAnsi="Arial" w:eastAsia="Times New Roman" w:cs="Arial"/>
          <w:color w:val="000000"/>
          <w:sz w:val="24"/>
          <w:szCs w:val="24"/>
        </w:rPr>
        <w:tab/>
      </w:r>
      <w:r>
        <w:rPr>
          <w:rFonts w:ascii="Arial" w:hAnsi="Arial" w:eastAsia="Times New Roman" w:cs="Arial"/>
          <w:color w:val="000000"/>
          <w:sz w:val="24"/>
          <w:szCs w:val="24"/>
        </w:rPr>
        <w:t>v</w:t>
      </w:r>
    </w:p>
    <w:p w14:paraId="4A6BCD83">
      <w:pPr>
        <w:tabs>
          <w:tab w:val="left" w:leader="dot" w:pos="8505"/>
        </w:tabs>
        <w:spacing w:after="0" w:line="240" w:lineRule="auto"/>
        <w:ind w:left="720" w:right="-17"/>
        <w:jc w:val="both"/>
        <w:rPr>
          <w:rFonts w:ascii="Arial" w:hAnsi="Arial" w:eastAsia="Times New Roman" w:cs="Arial"/>
          <w:color w:val="000000"/>
          <w:sz w:val="24"/>
          <w:szCs w:val="24"/>
        </w:rPr>
      </w:pPr>
    </w:p>
    <w:p w14:paraId="24B8012B">
      <w:pPr>
        <w:tabs>
          <w:tab w:val="left" w:leader="dot" w:pos="8505"/>
        </w:tabs>
        <w:spacing w:after="0" w:line="240" w:lineRule="auto"/>
        <w:ind w:left="720" w:right="-17"/>
        <w:jc w:val="both"/>
        <w:rPr>
          <w:rFonts w:ascii="Arial" w:hAnsi="Arial" w:eastAsia="Times New Roman" w:cs="Arial"/>
          <w:color w:val="000000"/>
          <w:sz w:val="24"/>
          <w:szCs w:val="24"/>
        </w:rPr>
      </w:pPr>
      <w:r>
        <w:rPr>
          <w:rFonts w:ascii="Arial" w:hAnsi="Arial" w:eastAsia="Times New Roman" w:cs="Arial"/>
          <w:color w:val="000000"/>
          <w:sz w:val="24"/>
          <w:szCs w:val="24"/>
        </w:rPr>
        <w:t xml:space="preserve">BAB I   RANCANGAN AKSI PERUBAHAN </w:t>
      </w:r>
      <w:r>
        <w:rPr>
          <w:rFonts w:ascii="Arial" w:hAnsi="Arial" w:eastAsia="Times New Roman" w:cs="Arial"/>
          <w:color w:val="000000"/>
          <w:sz w:val="24"/>
          <w:szCs w:val="24"/>
        </w:rPr>
        <w:tab/>
      </w:r>
      <w:r>
        <w:rPr>
          <w:rFonts w:ascii="Arial" w:hAnsi="Arial" w:eastAsia="Times New Roman" w:cs="Arial"/>
          <w:color w:val="000000"/>
          <w:sz w:val="24"/>
          <w:szCs w:val="24"/>
        </w:rPr>
        <w:t>1</w:t>
      </w:r>
    </w:p>
    <w:p w14:paraId="42119BA6">
      <w:pPr>
        <w:numPr>
          <w:ilvl w:val="2"/>
          <w:numId w:val="2"/>
        </w:numPr>
        <w:tabs>
          <w:tab w:val="left" w:pos="709"/>
          <w:tab w:val="left" w:leader="dot" w:pos="8505"/>
        </w:tabs>
        <w:spacing w:before="240" w:after="0" w:line="240" w:lineRule="auto"/>
        <w:ind w:right="-17" w:hanging="459"/>
        <w:jc w:val="both"/>
        <w:rPr>
          <w:rFonts w:ascii="Arial" w:hAnsi="Arial" w:eastAsia="Times New Roman" w:cs="Arial"/>
          <w:color w:val="000000"/>
          <w:sz w:val="24"/>
          <w:szCs w:val="24"/>
        </w:rPr>
      </w:pPr>
      <w:r>
        <w:rPr>
          <w:rFonts w:ascii="Arial" w:hAnsi="Arial" w:eastAsia="Times New Roman" w:cs="Arial"/>
          <w:color w:val="000000"/>
          <w:sz w:val="24"/>
          <w:szCs w:val="24"/>
        </w:rPr>
        <w:t xml:space="preserve"> Manfaat Aksi Perubahan </w:t>
      </w:r>
      <w:r>
        <w:rPr>
          <w:rFonts w:ascii="Arial" w:hAnsi="Arial" w:eastAsia="Times New Roman" w:cs="Arial"/>
          <w:color w:val="000000"/>
          <w:sz w:val="24"/>
          <w:szCs w:val="24"/>
        </w:rPr>
        <w:tab/>
      </w:r>
      <w:r>
        <w:rPr>
          <w:rFonts w:ascii="Arial" w:hAnsi="Arial" w:eastAsia="Times New Roman" w:cs="Arial"/>
          <w:color w:val="000000"/>
          <w:sz w:val="24"/>
          <w:szCs w:val="24"/>
        </w:rPr>
        <w:t>2</w:t>
      </w:r>
    </w:p>
    <w:p w14:paraId="388CFEA8">
      <w:pPr>
        <w:numPr>
          <w:ilvl w:val="2"/>
          <w:numId w:val="2"/>
        </w:numPr>
        <w:tabs>
          <w:tab w:val="left" w:pos="709"/>
          <w:tab w:val="left" w:leader="dot" w:pos="8505"/>
        </w:tabs>
        <w:spacing w:before="240" w:after="0" w:line="240" w:lineRule="auto"/>
        <w:ind w:right="-17" w:hanging="459"/>
        <w:jc w:val="both"/>
        <w:rPr>
          <w:rFonts w:ascii="Arial" w:hAnsi="Arial" w:eastAsia="Times New Roman" w:cs="Arial"/>
          <w:color w:val="000000"/>
          <w:sz w:val="24"/>
          <w:szCs w:val="24"/>
        </w:rPr>
      </w:pPr>
      <w:r>
        <w:rPr>
          <w:rFonts w:ascii="Arial" w:hAnsi="Arial" w:eastAsia="Times New Roman" w:cs="Arial"/>
          <w:color w:val="000000"/>
          <w:sz w:val="24"/>
          <w:szCs w:val="24"/>
        </w:rPr>
        <w:t xml:space="preserve"> Ruang Linkup Aksi Perubahan</w:t>
      </w:r>
      <w:r>
        <w:rPr>
          <w:rFonts w:ascii="Arial" w:hAnsi="Arial" w:eastAsia="Times New Roman" w:cs="Arial"/>
          <w:color w:val="000000"/>
          <w:sz w:val="24"/>
          <w:szCs w:val="24"/>
        </w:rPr>
        <w:tab/>
      </w:r>
      <w:r>
        <w:rPr>
          <w:rFonts w:ascii="Arial" w:hAnsi="Arial" w:eastAsia="Times New Roman" w:cs="Arial"/>
          <w:color w:val="000000"/>
          <w:sz w:val="24"/>
          <w:szCs w:val="24"/>
        </w:rPr>
        <w:t>2</w:t>
      </w:r>
      <w:r>
        <w:rPr>
          <w:rFonts w:ascii="Arial" w:hAnsi="Arial" w:eastAsia="Times New Roman" w:cs="Arial"/>
          <w:color w:val="0070C0"/>
          <w:sz w:val="24"/>
          <w:szCs w:val="24"/>
        </w:rPr>
        <w:t xml:space="preserve"> </w:t>
      </w:r>
    </w:p>
    <w:p w14:paraId="14123439">
      <w:pPr>
        <w:numPr>
          <w:ilvl w:val="2"/>
          <w:numId w:val="2"/>
        </w:numPr>
        <w:tabs>
          <w:tab w:val="left" w:pos="709"/>
          <w:tab w:val="left" w:leader="dot" w:pos="8505"/>
        </w:tabs>
        <w:spacing w:before="240" w:after="0" w:line="240" w:lineRule="auto"/>
        <w:ind w:right="-17" w:hanging="459"/>
        <w:jc w:val="both"/>
        <w:rPr>
          <w:rFonts w:ascii="Arial" w:hAnsi="Arial" w:eastAsia="Times New Roman" w:cs="Arial"/>
          <w:color w:val="000000"/>
          <w:sz w:val="24"/>
          <w:szCs w:val="24"/>
        </w:rPr>
      </w:pPr>
      <w:r>
        <w:rPr>
          <w:rFonts w:ascii="Arial" w:hAnsi="Arial" w:eastAsia="Times New Roman" w:cs="Arial"/>
          <w:color w:val="000000"/>
          <w:sz w:val="24"/>
          <w:szCs w:val="24"/>
        </w:rPr>
        <w:t xml:space="preserve"> Profil organisasi </w:t>
      </w:r>
      <w:r>
        <w:rPr>
          <w:rFonts w:ascii="Arial" w:hAnsi="Arial" w:eastAsia="Times New Roman" w:cs="Arial"/>
          <w:color w:val="000000"/>
          <w:sz w:val="24"/>
          <w:szCs w:val="24"/>
        </w:rPr>
        <w:tab/>
      </w:r>
      <w:r>
        <w:rPr>
          <w:rFonts w:ascii="Arial" w:hAnsi="Arial" w:eastAsia="Times New Roman" w:cs="Arial"/>
          <w:color w:val="000000"/>
          <w:sz w:val="24"/>
          <w:szCs w:val="24"/>
        </w:rPr>
        <w:t>4</w:t>
      </w:r>
    </w:p>
    <w:p w14:paraId="196A233C">
      <w:pPr>
        <w:numPr>
          <w:ilvl w:val="2"/>
          <w:numId w:val="2"/>
        </w:numPr>
        <w:tabs>
          <w:tab w:val="left" w:pos="709"/>
          <w:tab w:val="left" w:leader="dot" w:pos="8505"/>
        </w:tabs>
        <w:spacing w:before="240" w:after="0" w:line="240" w:lineRule="auto"/>
        <w:ind w:right="-17" w:hanging="459"/>
        <w:jc w:val="both"/>
        <w:rPr>
          <w:rFonts w:ascii="Arial" w:hAnsi="Arial" w:eastAsia="Times New Roman" w:cs="Arial"/>
          <w:color w:val="000000"/>
          <w:sz w:val="24"/>
          <w:szCs w:val="24"/>
        </w:rPr>
      </w:pPr>
      <w:r>
        <w:rPr>
          <w:rFonts w:ascii="Arial" w:hAnsi="Arial" w:eastAsia="Times New Roman" w:cs="Arial"/>
          <w:color w:val="000000"/>
          <w:sz w:val="24"/>
          <w:szCs w:val="24"/>
        </w:rPr>
        <w:t xml:space="preserve"> Strategi penyelesaian masalah</w:t>
      </w:r>
      <w:r>
        <w:rPr>
          <w:rFonts w:ascii="Arial" w:hAnsi="Arial" w:eastAsia="Times New Roman" w:cs="Arial"/>
          <w:color w:val="000000"/>
          <w:sz w:val="24"/>
          <w:szCs w:val="24"/>
        </w:rPr>
        <w:tab/>
      </w:r>
      <w:r>
        <w:rPr>
          <w:rFonts w:ascii="Arial" w:hAnsi="Arial" w:eastAsia="Times New Roman" w:cs="Arial"/>
          <w:color w:val="000000"/>
          <w:sz w:val="24"/>
          <w:szCs w:val="24"/>
        </w:rPr>
        <w:t>11</w:t>
      </w:r>
    </w:p>
    <w:p w14:paraId="17D674F0">
      <w:pPr>
        <w:tabs>
          <w:tab w:val="left" w:leader="dot" w:pos="8505"/>
        </w:tabs>
        <w:spacing w:after="0" w:line="240" w:lineRule="auto"/>
        <w:ind w:left="2160" w:right="-17"/>
        <w:jc w:val="both"/>
        <w:rPr>
          <w:rFonts w:ascii="Arial" w:hAnsi="Arial" w:eastAsia="Times New Roman" w:cs="Arial"/>
          <w:color w:val="000000"/>
          <w:sz w:val="24"/>
          <w:szCs w:val="24"/>
        </w:rPr>
      </w:pPr>
    </w:p>
    <w:p w14:paraId="1950E140">
      <w:pPr>
        <w:tabs>
          <w:tab w:val="left" w:pos="709"/>
          <w:tab w:val="left" w:pos="1418"/>
          <w:tab w:val="left" w:pos="1560"/>
          <w:tab w:val="left" w:leader="dot" w:pos="8505"/>
        </w:tabs>
        <w:spacing w:after="0" w:line="240" w:lineRule="auto"/>
        <w:ind w:right="282"/>
        <w:jc w:val="both"/>
        <w:rPr>
          <w:rFonts w:ascii="Arial" w:hAnsi="Arial" w:eastAsia="Times New Roman" w:cs="Arial"/>
          <w:color w:val="000000"/>
          <w:sz w:val="24"/>
          <w:szCs w:val="24"/>
        </w:rPr>
      </w:pPr>
      <w:r>
        <w:rPr>
          <w:rFonts w:ascii="Arial" w:hAnsi="Arial" w:eastAsia="Times New Roman" w:cs="Arial"/>
          <w:color w:val="000000"/>
          <w:sz w:val="24"/>
          <w:szCs w:val="24"/>
        </w:rPr>
        <w:tab/>
      </w:r>
      <w:bookmarkStart w:id="2" w:name="_Hlk203249632"/>
      <w:r>
        <w:rPr>
          <w:rFonts w:ascii="Arial" w:hAnsi="Arial" w:eastAsia="Times New Roman" w:cs="Arial"/>
          <w:color w:val="000000"/>
          <w:sz w:val="24"/>
          <w:szCs w:val="24"/>
        </w:rPr>
        <w:t xml:space="preserve">BAB II  DESKRIPSI PROSES KEPEMIMPINAN </w:t>
      </w:r>
      <w:r>
        <w:rPr>
          <w:rFonts w:ascii="Arial" w:hAnsi="Arial" w:eastAsia="Times New Roman" w:cs="Arial"/>
          <w:color w:val="000000"/>
          <w:sz w:val="24"/>
          <w:szCs w:val="24"/>
        </w:rPr>
        <w:tab/>
      </w:r>
      <w:r>
        <w:rPr>
          <w:rFonts w:ascii="Arial" w:hAnsi="Arial" w:eastAsia="Times New Roman" w:cs="Arial"/>
          <w:color w:val="000000"/>
          <w:sz w:val="24"/>
          <w:szCs w:val="24"/>
        </w:rPr>
        <w:t>21</w:t>
      </w:r>
    </w:p>
    <w:p w14:paraId="4EDE015B">
      <w:pPr>
        <w:numPr>
          <w:ilvl w:val="3"/>
          <w:numId w:val="2"/>
        </w:numPr>
        <w:tabs>
          <w:tab w:val="left" w:pos="709"/>
          <w:tab w:val="left" w:pos="1560"/>
          <w:tab w:val="left" w:pos="1701"/>
          <w:tab w:val="left" w:pos="2268"/>
          <w:tab w:val="left" w:leader="dot" w:pos="8505"/>
          <w:tab w:val="clear" w:pos="2880"/>
        </w:tabs>
        <w:spacing w:before="240" w:after="0" w:line="240" w:lineRule="auto"/>
        <w:ind w:right="-17" w:hanging="1179"/>
        <w:jc w:val="both"/>
        <w:rPr>
          <w:rFonts w:ascii="Arial" w:hAnsi="Arial" w:eastAsia="Times New Roman" w:cs="Arial"/>
          <w:color w:val="000000"/>
          <w:sz w:val="24"/>
          <w:szCs w:val="24"/>
        </w:rPr>
      </w:pPr>
      <w:r>
        <w:rPr>
          <w:rFonts w:ascii="Arial" w:hAnsi="Arial" w:eastAsia="Times New Roman" w:cs="Arial"/>
          <w:color w:val="000000"/>
          <w:sz w:val="24"/>
          <w:szCs w:val="24"/>
        </w:rPr>
        <w:t xml:space="preserve">Membangun Integritas </w:t>
      </w:r>
      <w:r>
        <w:rPr>
          <w:rFonts w:ascii="Arial" w:hAnsi="Arial" w:eastAsia="Times New Roman" w:cs="Arial"/>
          <w:color w:val="000000"/>
          <w:sz w:val="24"/>
          <w:szCs w:val="24"/>
        </w:rPr>
        <w:tab/>
      </w:r>
      <w:r>
        <w:rPr>
          <w:rFonts w:ascii="Arial" w:hAnsi="Arial" w:eastAsia="Times New Roman" w:cs="Arial"/>
          <w:color w:val="000000"/>
          <w:sz w:val="24"/>
          <w:szCs w:val="24"/>
        </w:rPr>
        <w:t>21</w:t>
      </w:r>
    </w:p>
    <w:p w14:paraId="35E6E73C">
      <w:pPr>
        <w:numPr>
          <w:ilvl w:val="3"/>
          <w:numId w:val="2"/>
        </w:numPr>
        <w:tabs>
          <w:tab w:val="left" w:pos="709"/>
          <w:tab w:val="left" w:pos="1560"/>
          <w:tab w:val="left" w:pos="1701"/>
          <w:tab w:val="left" w:pos="2268"/>
          <w:tab w:val="left" w:leader="dot" w:pos="8505"/>
          <w:tab w:val="clear" w:pos="2880"/>
        </w:tabs>
        <w:spacing w:before="240" w:after="0" w:line="240" w:lineRule="auto"/>
        <w:ind w:right="-17" w:hanging="1179"/>
        <w:jc w:val="both"/>
        <w:rPr>
          <w:rFonts w:ascii="Arial" w:hAnsi="Arial" w:eastAsia="Times New Roman" w:cs="Arial"/>
          <w:color w:val="000000"/>
          <w:sz w:val="24"/>
          <w:szCs w:val="24"/>
        </w:rPr>
      </w:pPr>
      <w:r>
        <w:rPr>
          <w:rFonts w:ascii="Arial" w:hAnsi="Arial" w:eastAsia="Times New Roman" w:cs="Arial"/>
          <w:color w:val="000000"/>
          <w:sz w:val="24"/>
          <w:szCs w:val="24"/>
        </w:rPr>
        <w:t>Pengelolaan Budaya Pelayanan</w:t>
      </w:r>
      <w:r>
        <w:rPr>
          <w:rFonts w:ascii="Arial" w:hAnsi="Arial" w:eastAsia="Times New Roman" w:cs="Arial"/>
          <w:color w:val="000000"/>
          <w:sz w:val="24"/>
          <w:szCs w:val="24"/>
        </w:rPr>
        <w:tab/>
      </w:r>
      <w:r>
        <w:rPr>
          <w:rFonts w:ascii="Arial" w:hAnsi="Arial" w:eastAsia="Times New Roman" w:cs="Arial"/>
          <w:color w:val="000000"/>
          <w:sz w:val="24"/>
          <w:szCs w:val="24"/>
        </w:rPr>
        <w:t>22</w:t>
      </w:r>
    </w:p>
    <w:p w14:paraId="7641C734">
      <w:pPr>
        <w:numPr>
          <w:ilvl w:val="3"/>
          <w:numId w:val="2"/>
        </w:numPr>
        <w:tabs>
          <w:tab w:val="left" w:pos="709"/>
          <w:tab w:val="left" w:pos="1560"/>
          <w:tab w:val="left" w:pos="1701"/>
          <w:tab w:val="left" w:pos="2268"/>
          <w:tab w:val="left" w:leader="dot" w:pos="8505"/>
          <w:tab w:val="clear" w:pos="2880"/>
        </w:tabs>
        <w:spacing w:before="240" w:after="0" w:line="240" w:lineRule="auto"/>
        <w:ind w:right="-17" w:hanging="1179"/>
        <w:jc w:val="both"/>
        <w:rPr>
          <w:rFonts w:ascii="Arial" w:hAnsi="Arial" w:eastAsia="Times New Roman" w:cs="Arial"/>
          <w:color w:val="000000"/>
          <w:sz w:val="24"/>
          <w:szCs w:val="24"/>
        </w:rPr>
      </w:pPr>
      <w:r>
        <w:rPr>
          <w:rFonts w:ascii="Arial" w:hAnsi="Arial" w:eastAsia="Times New Roman" w:cs="Arial"/>
          <w:color w:val="000000"/>
          <w:sz w:val="24"/>
          <w:szCs w:val="24"/>
        </w:rPr>
        <w:t xml:space="preserve">Pengelolaan Tim </w:t>
      </w:r>
      <w:r>
        <w:rPr>
          <w:rFonts w:ascii="Arial" w:hAnsi="Arial" w:eastAsia="Times New Roman" w:cs="Arial"/>
          <w:color w:val="000000"/>
          <w:sz w:val="24"/>
          <w:szCs w:val="24"/>
        </w:rPr>
        <w:tab/>
      </w:r>
      <w:r>
        <w:rPr>
          <w:rFonts w:ascii="Arial" w:hAnsi="Arial" w:eastAsia="Times New Roman" w:cs="Arial"/>
          <w:color w:val="000000"/>
          <w:sz w:val="24"/>
          <w:szCs w:val="24"/>
        </w:rPr>
        <w:t>24</w:t>
      </w:r>
    </w:p>
    <w:p w14:paraId="548410FF">
      <w:pPr>
        <w:tabs>
          <w:tab w:val="left" w:pos="1560"/>
          <w:tab w:val="left" w:pos="1701"/>
          <w:tab w:val="left" w:pos="2268"/>
          <w:tab w:val="left" w:leader="dot" w:pos="8505"/>
        </w:tabs>
        <w:spacing w:after="0" w:line="240" w:lineRule="auto"/>
        <w:ind w:left="2880" w:right="-17"/>
        <w:jc w:val="both"/>
        <w:rPr>
          <w:rFonts w:ascii="Arial" w:hAnsi="Arial" w:eastAsia="Times New Roman" w:cs="Arial"/>
          <w:color w:val="000000"/>
          <w:sz w:val="24"/>
          <w:szCs w:val="24"/>
        </w:rPr>
      </w:pPr>
    </w:p>
    <w:bookmarkEnd w:id="2"/>
    <w:p w14:paraId="698CF142">
      <w:pPr>
        <w:tabs>
          <w:tab w:val="left" w:pos="709"/>
          <w:tab w:val="left" w:pos="1418"/>
          <w:tab w:val="left" w:leader="dot" w:pos="8505"/>
        </w:tabs>
        <w:spacing w:after="0" w:line="240" w:lineRule="auto"/>
        <w:ind w:right="-17"/>
        <w:jc w:val="both"/>
        <w:rPr>
          <w:rFonts w:ascii="Arial" w:hAnsi="Arial" w:eastAsia="Times New Roman" w:cs="Arial"/>
          <w:color w:val="000000"/>
          <w:sz w:val="24"/>
          <w:szCs w:val="24"/>
        </w:rPr>
      </w:pPr>
      <w:r>
        <w:rPr>
          <w:rFonts w:ascii="Arial" w:hAnsi="Arial" w:eastAsia="Times New Roman" w:cs="Arial"/>
          <w:color w:val="000000"/>
          <w:sz w:val="24"/>
          <w:szCs w:val="24"/>
        </w:rPr>
        <w:tab/>
      </w:r>
      <w:r>
        <w:rPr>
          <w:rFonts w:ascii="Arial" w:hAnsi="Arial" w:eastAsia="Times New Roman" w:cs="Arial"/>
          <w:color w:val="000000"/>
          <w:sz w:val="24"/>
          <w:szCs w:val="24"/>
        </w:rPr>
        <w:t xml:space="preserve">BAB III </w:t>
      </w:r>
      <w:r>
        <w:rPr>
          <w:rFonts w:ascii="Arial" w:hAnsi="Arial" w:eastAsia="Times New Roman" w:cs="Arial"/>
          <w:sz w:val="24"/>
          <w:szCs w:val="24"/>
        </w:rPr>
        <w:t>DESKRIPSI HASIL KEPEMIMPINAN</w:t>
      </w:r>
      <w:r>
        <w:rPr>
          <w:rFonts w:ascii="Arial" w:hAnsi="Arial" w:eastAsia="Times New Roman" w:cs="Arial"/>
          <w:sz w:val="24"/>
          <w:szCs w:val="24"/>
        </w:rPr>
        <w:tab/>
      </w:r>
      <w:r>
        <w:rPr>
          <w:rFonts w:ascii="Arial" w:hAnsi="Arial" w:eastAsia="Times New Roman" w:cs="Arial"/>
          <w:sz w:val="24"/>
          <w:szCs w:val="24"/>
        </w:rPr>
        <w:t>28</w:t>
      </w:r>
    </w:p>
    <w:p w14:paraId="5F105D06">
      <w:pPr>
        <w:tabs>
          <w:tab w:val="left" w:pos="709"/>
          <w:tab w:val="left" w:pos="2268"/>
          <w:tab w:val="left" w:leader="dot" w:pos="8505"/>
        </w:tabs>
        <w:spacing w:after="0" w:line="240" w:lineRule="auto"/>
        <w:ind w:left="1560" w:right="-17" w:firstLine="141"/>
        <w:jc w:val="both"/>
        <w:rPr>
          <w:rFonts w:ascii="Arial" w:hAnsi="Arial" w:eastAsia="Times New Roman" w:cs="Arial"/>
          <w:color w:val="000000"/>
          <w:sz w:val="24"/>
          <w:szCs w:val="24"/>
        </w:rPr>
      </w:pPr>
      <w:bookmarkStart w:id="3" w:name="_Hlk203250030"/>
      <w:r>
        <w:rPr>
          <w:rFonts w:ascii="Arial" w:hAnsi="Arial" w:eastAsia="Times New Roman" w:cs="Arial"/>
          <w:color w:val="000000"/>
          <w:sz w:val="24"/>
          <w:szCs w:val="24"/>
        </w:rPr>
        <w:t>A.</w:t>
      </w:r>
      <w:r>
        <w:rPr>
          <w:rFonts w:ascii="Arial" w:hAnsi="Arial" w:eastAsia="Times New Roman" w:cs="Arial"/>
          <w:color w:val="000000"/>
          <w:sz w:val="24"/>
          <w:szCs w:val="24"/>
        </w:rPr>
        <w:tab/>
      </w:r>
      <w:r>
        <w:rPr>
          <w:rFonts w:ascii="Arial" w:hAnsi="Arial" w:eastAsia="Times New Roman" w:cs="Arial"/>
          <w:sz w:val="24"/>
          <w:szCs w:val="24"/>
        </w:rPr>
        <w:t xml:space="preserve">Capaina dan Bukti Perbaikan Kualitas Pelayanan Publik </w:t>
      </w:r>
      <w:r>
        <w:rPr>
          <w:rFonts w:ascii="Arial" w:hAnsi="Arial" w:eastAsia="Times New Roman" w:cs="Arial"/>
          <w:color w:val="000000"/>
          <w:sz w:val="24"/>
          <w:szCs w:val="24"/>
        </w:rPr>
        <w:tab/>
      </w:r>
      <w:r>
        <w:rPr>
          <w:rFonts w:ascii="Arial" w:hAnsi="Arial" w:eastAsia="Times New Roman" w:cs="Arial"/>
          <w:color w:val="000000"/>
          <w:sz w:val="24"/>
          <w:szCs w:val="24"/>
        </w:rPr>
        <w:t>28</w:t>
      </w:r>
    </w:p>
    <w:p w14:paraId="11CD862D">
      <w:pPr>
        <w:tabs>
          <w:tab w:val="left" w:pos="709"/>
          <w:tab w:val="left" w:leader="dot" w:pos="8505"/>
        </w:tabs>
        <w:spacing w:after="0" w:line="240" w:lineRule="auto"/>
        <w:ind w:left="2268" w:right="-17" w:hanging="567"/>
        <w:jc w:val="both"/>
        <w:rPr>
          <w:rFonts w:ascii="Arial" w:hAnsi="Arial" w:eastAsia="Times New Roman" w:cs="Arial"/>
          <w:sz w:val="24"/>
          <w:szCs w:val="24"/>
        </w:rPr>
      </w:pPr>
      <w:r>
        <w:rPr>
          <w:rFonts w:ascii="Arial" w:hAnsi="Arial" w:eastAsia="Times New Roman" w:cs="Arial"/>
          <w:color w:val="000000"/>
          <w:sz w:val="24"/>
          <w:szCs w:val="24"/>
        </w:rPr>
        <w:t>B.</w:t>
      </w:r>
      <w:r>
        <w:rPr>
          <w:rFonts w:ascii="Arial" w:hAnsi="Arial" w:eastAsia="Times New Roman" w:cs="Arial"/>
          <w:color w:val="000000"/>
          <w:sz w:val="24"/>
          <w:szCs w:val="24"/>
        </w:rPr>
        <w:tab/>
      </w:r>
      <w:r>
        <w:rPr>
          <w:rFonts w:ascii="Arial" w:hAnsi="Arial" w:eastAsia="Times New Roman" w:cs="Arial"/>
          <w:sz w:val="24"/>
          <w:szCs w:val="24"/>
        </w:rPr>
        <w:t xml:space="preserve">Manfaat Aksi Perubahan </w:t>
      </w:r>
      <w:r>
        <w:rPr>
          <w:rFonts w:ascii="Arial" w:hAnsi="Arial" w:eastAsia="Times New Roman" w:cs="Arial"/>
          <w:sz w:val="24"/>
          <w:szCs w:val="24"/>
        </w:rPr>
        <w:tab/>
      </w:r>
      <w:r>
        <w:rPr>
          <w:rFonts w:ascii="Arial" w:hAnsi="Arial" w:eastAsia="Times New Roman" w:cs="Arial"/>
          <w:sz w:val="24"/>
          <w:szCs w:val="24"/>
        </w:rPr>
        <w:t>37</w:t>
      </w:r>
    </w:p>
    <w:p w14:paraId="14A11B68">
      <w:pPr>
        <w:tabs>
          <w:tab w:val="left" w:pos="709"/>
          <w:tab w:val="left" w:leader="dot" w:pos="8505"/>
        </w:tabs>
        <w:spacing w:after="0" w:line="240" w:lineRule="auto"/>
        <w:ind w:left="2268" w:right="-17" w:hanging="567"/>
        <w:jc w:val="both"/>
        <w:rPr>
          <w:rFonts w:ascii="Arial" w:hAnsi="Arial" w:eastAsia="Times New Roman" w:cs="Arial"/>
          <w:sz w:val="24"/>
          <w:szCs w:val="24"/>
        </w:rPr>
      </w:pPr>
    </w:p>
    <w:bookmarkEnd w:id="3"/>
    <w:p w14:paraId="03A51AF5">
      <w:pPr>
        <w:tabs>
          <w:tab w:val="left" w:pos="709"/>
          <w:tab w:val="left" w:leader="dot" w:pos="8505"/>
        </w:tabs>
        <w:spacing w:after="0" w:line="240" w:lineRule="auto"/>
        <w:ind w:left="567" w:right="-17" w:firstLine="142"/>
        <w:jc w:val="both"/>
        <w:rPr>
          <w:rFonts w:ascii="Arial" w:hAnsi="Arial" w:eastAsia="Times New Roman" w:cs="Arial"/>
          <w:color w:val="000000"/>
          <w:sz w:val="24"/>
          <w:szCs w:val="24"/>
        </w:rPr>
      </w:pPr>
      <w:r>
        <w:rPr>
          <w:rFonts w:ascii="Arial" w:hAnsi="Arial" w:eastAsia="Times New Roman" w:cs="Arial"/>
          <w:color w:val="000000"/>
          <w:sz w:val="24"/>
          <w:szCs w:val="24"/>
        </w:rPr>
        <w:t>BAB IV KEBERLANJUTAN AKSI PERUBAHAN</w:t>
      </w:r>
      <w:r>
        <w:rPr>
          <w:rFonts w:ascii="Arial" w:hAnsi="Arial" w:eastAsia="Times New Roman" w:cs="Arial"/>
          <w:color w:val="000000"/>
          <w:sz w:val="24"/>
          <w:szCs w:val="24"/>
        </w:rPr>
        <w:tab/>
      </w:r>
      <w:r>
        <w:rPr>
          <w:rFonts w:ascii="Arial" w:hAnsi="Arial" w:eastAsia="Times New Roman" w:cs="Arial"/>
          <w:color w:val="000000"/>
          <w:sz w:val="24"/>
          <w:szCs w:val="24"/>
        </w:rPr>
        <w:t>39</w:t>
      </w:r>
    </w:p>
    <w:p w14:paraId="7007E8FD">
      <w:pPr>
        <w:tabs>
          <w:tab w:val="left" w:pos="709"/>
          <w:tab w:val="left" w:leader="dot" w:pos="8505"/>
        </w:tabs>
        <w:spacing w:after="0" w:line="240" w:lineRule="auto"/>
        <w:ind w:left="567" w:right="-17" w:firstLine="142"/>
        <w:jc w:val="both"/>
        <w:rPr>
          <w:rFonts w:ascii="Arial" w:hAnsi="Arial" w:eastAsia="Times New Roman" w:cs="Arial"/>
          <w:color w:val="000000"/>
          <w:sz w:val="24"/>
          <w:szCs w:val="24"/>
        </w:rPr>
      </w:pPr>
    </w:p>
    <w:p w14:paraId="7A8236C1">
      <w:pPr>
        <w:tabs>
          <w:tab w:val="left" w:pos="709"/>
          <w:tab w:val="left" w:leader="dot" w:pos="8505"/>
        </w:tabs>
        <w:spacing w:after="0" w:line="240" w:lineRule="auto"/>
        <w:ind w:left="567" w:right="-17" w:firstLine="142"/>
        <w:jc w:val="both"/>
        <w:rPr>
          <w:rFonts w:ascii="Arial" w:hAnsi="Arial" w:eastAsia="Times New Roman" w:cs="Arial"/>
          <w:sz w:val="24"/>
          <w:szCs w:val="24"/>
        </w:rPr>
      </w:pPr>
      <w:r>
        <w:rPr>
          <w:rFonts w:ascii="Arial" w:hAnsi="Arial" w:eastAsia="Times New Roman" w:cs="Arial"/>
          <w:sz w:val="24"/>
          <w:szCs w:val="24"/>
        </w:rPr>
        <w:t xml:space="preserve">BAB V KETERKAITAN DENGAN MATA PELATIHAN PILIHAN </w:t>
      </w:r>
      <w:r>
        <w:rPr>
          <w:rFonts w:ascii="Arial" w:hAnsi="Arial" w:eastAsia="Times New Roman" w:cs="Arial"/>
          <w:sz w:val="24"/>
          <w:szCs w:val="24"/>
        </w:rPr>
        <w:tab/>
      </w:r>
      <w:r>
        <w:rPr>
          <w:rFonts w:ascii="Arial" w:hAnsi="Arial" w:eastAsia="Times New Roman" w:cs="Arial"/>
          <w:sz w:val="24"/>
          <w:szCs w:val="24"/>
        </w:rPr>
        <w:t>41</w:t>
      </w:r>
    </w:p>
    <w:p w14:paraId="707B8C43">
      <w:pPr>
        <w:tabs>
          <w:tab w:val="left" w:pos="709"/>
          <w:tab w:val="left" w:leader="dot" w:pos="8505"/>
        </w:tabs>
        <w:spacing w:after="0" w:line="240" w:lineRule="auto"/>
        <w:ind w:left="567" w:right="-17" w:firstLine="142"/>
        <w:jc w:val="both"/>
        <w:rPr>
          <w:rFonts w:ascii="Arial" w:hAnsi="Arial" w:eastAsia="Times New Roman" w:cs="Arial"/>
          <w:color w:val="000000"/>
          <w:sz w:val="24"/>
          <w:szCs w:val="24"/>
        </w:rPr>
      </w:pPr>
    </w:p>
    <w:p w14:paraId="4EC0D3CF">
      <w:pPr>
        <w:tabs>
          <w:tab w:val="left" w:pos="709"/>
          <w:tab w:val="left" w:pos="1560"/>
          <w:tab w:val="left" w:leader="dot" w:pos="8505"/>
        </w:tabs>
        <w:spacing w:after="0" w:line="240" w:lineRule="auto"/>
        <w:ind w:left="567" w:right="-17"/>
        <w:jc w:val="both"/>
        <w:rPr>
          <w:rFonts w:ascii="Arial" w:hAnsi="Arial" w:eastAsia="Times New Roman" w:cs="Arial"/>
          <w:sz w:val="24"/>
          <w:szCs w:val="24"/>
        </w:rPr>
      </w:pPr>
      <w:r>
        <w:rPr>
          <w:rFonts w:ascii="Arial" w:hAnsi="Arial" w:eastAsia="Times New Roman" w:cs="Arial"/>
          <w:sz w:val="24"/>
          <w:szCs w:val="24"/>
        </w:rPr>
        <w:tab/>
      </w:r>
      <w:bookmarkStart w:id="4" w:name="_Hlk203249745"/>
      <w:r>
        <w:rPr>
          <w:rFonts w:ascii="Arial" w:hAnsi="Arial" w:eastAsia="Times New Roman" w:cs="Arial"/>
          <w:sz w:val="24"/>
          <w:szCs w:val="24"/>
        </w:rPr>
        <w:t xml:space="preserve">BAB VI </w:t>
      </w:r>
      <w:r>
        <w:rPr>
          <w:rFonts w:ascii="Arial" w:hAnsi="Arial" w:eastAsia="Times New Roman" w:cs="Arial"/>
          <w:sz w:val="24"/>
          <w:szCs w:val="24"/>
        </w:rPr>
        <w:tab/>
      </w:r>
      <w:r>
        <w:rPr>
          <w:rFonts w:ascii="Arial" w:hAnsi="Arial" w:eastAsia="Times New Roman" w:cs="Arial"/>
          <w:sz w:val="24"/>
          <w:szCs w:val="24"/>
        </w:rPr>
        <w:t>DESEMINASI DAN PIBLIKASI AKSI PERUBAHAN</w:t>
      </w:r>
      <w:r>
        <w:rPr>
          <w:rFonts w:ascii="Arial" w:hAnsi="Arial" w:eastAsia="Times New Roman" w:cs="Arial"/>
          <w:sz w:val="24"/>
          <w:szCs w:val="24"/>
        </w:rPr>
        <w:tab/>
      </w:r>
      <w:bookmarkEnd w:id="4"/>
      <w:r>
        <w:rPr>
          <w:rFonts w:ascii="Arial" w:hAnsi="Arial" w:eastAsia="Times New Roman" w:cs="Arial"/>
          <w:sz w:val="24"/>
          <w:szCs w:val="24"/>
        </w:rPr>
        <w:t>45</w:t>
      </w:r>
    </w:p>
    <w:p w14:paraId="568A9493">
      <w:pPr>
        <w:tabs>
          <w:tab w:val="left" w:pos="709"/>
          <w:tab w:val="left" w:pos="2268"/>
          <w:tab w:val="left" w:leader="dot" w:pos="8505"/>
        </w:tabs>
        <w:spacing w:after="0" w:line="240" w:lineRule="auto"/>
        <w:ind w:left="1560" w:right="-17" w:firstLine="141"/>
        <w:jc w:val="both"/>
        <w:rPr>
          <w:rFonts w:ascii="Arial" w:hAnsi="Arial" w:eastAsia="Times New Roman" w:cs="Arial"/>
          <w:color w:val="000000"/>
          <w:sz w:val="24"/>
          <w:szCs w:val="24"/>
        </w:rPr>
      </w:pPr>
      <w:r>
        <w:rPr>
          <w:rFonts w:ascii="Arial" w:hAnsi="Arial" w:eastAsia="Times New Roman" w:cs="Arial"/>
          <w:color w:val="000000"/>
          <w:sz w:val="24"/>
          <w:szCs w:val="24"/>
        </w:rPr>
        <w:t>A.</w:t>
      </w:r>
      <w:r>
        <w:rPr>
          <w:rFonts w:ascii="Arial" w:hAnsi="Arial" w:eastAsia="Times New Roman" w:cs="Arial"/>
          <w:color w:val="000000"/>
          <w:sz w:val="24"/>
          <w:szCs w:val="24"/>
        </w:rPr>
        <w:tab/>
      </w:r>
      <w:r>
        <w:rPr>
          <w:rFonts w:ascii="Arial" w:hAnsi="Arial" w:eastAsia="Times New Roman" w:cs="Arial"/>
          <w:sz w:val="24"/>
          <w:szCs w:val="24"/>
        </w:rPr>
        <w:t xml:space="preserve">Diseminasi Aksi Perubahan </w:t>
      </w:r>
      <w:r>
        <w:rPr>
          <w:rFonts w:ascii="Arial" w:hAnsi="Arial" w:eastAsia="Times New Roman" w:cs="Arial"/>
          <w:color w:val="000000"/>
          <w:sz w:val="24"/>
          <w:szCs w:val="24"/>
        </w:rPr>
        <w:tab/>
      </w:r>
      <w:r>
        <w:rPr>
          <w:rFonts w:ascii="Arial" w:hAnsi="Arial" w:eastAsia="Times New Roman" w:cs="Arial"/>
          <w:color w:val="000000"/>
          <w:sz w:val="24"/>
          <w:szCs w:val="24"/>
        </w:rPr>
        <w:t>45</w:t>
      </w:r>
    </w:p>
    <w:p w14:paraId="1D72A638">
      <w:pPr>
        <w:tabs>
          <w:tab w:val="left" w:pos="709"/>
          <w:tab w:val="left" w:leader="dot" w:pos="8505"/>
        </w:tabs>
        <w:spacing w:after="0" w:line="240" w:lineRule="auto"/>
        <w:ind w:left="2268" w:right="-17" w:hanging="567"/>
        <w:jc w:val="both"/>
        <w:rPr>
          <w:rFonts w:ascii="Arial" w:hAnsi="Arial" w:eastAsia="Times New Roman" w:cs="Arial"/>
          <w:sz w:val="24"/>
          <w:szCs w:val="24"/>
        </w:rPr>
      </w:pPr>
      <w:r>
        <w:rPr>
          <w:rFonts w:ascii="Arial" w:hAnsi="Arial" w:eastAsia="Times New Roman" w:cs="Arial"/>
          <w:color w:val="000000"/>
          <w:sz w:val="24"/>
          <w:szCs w:val="24"/>
        </w:rPr>
        <w:t>B.</w:t>
      </w:r>
      <w:r>
        <w:rPr>
          <w:rFonts w:ascii="Arial" w:hAnsi="Arial" w:eastAsia="Times New Roman" w:cs="Arial"/>
          <w:color w:val="000000"/>
          <w:sz w:val="24"/>
          <w:szCs w:val="24"/>
        </w:rPr>
        <w:tab/>
      </w:r>
      <w:r>
        <w:rPr>
          <w:rFonts w:ascii="Arial" w:hAnsi="Arial" w:eastAsia="Times New Roman" w:cs="Arial"/>
          <w:sz w:val="24"/>
          <w:szCs w:val="24"/>
        </w:rPr>
        <w:t>Publikasi Aksi Perubahan</w:t>
      </w:r>
      <w:r>
        <w:rPr>
          <w:rFonts w:ascii="Arial" w:hAnsi="Arial" w:eastAsia="Times New Roman" w:cs="Arial"/>
          <w:sz w:val="24"/>
          <w:szCs w:val="24"/>
        </w:rPr>
        <w:tab/>
      </w:r>
      <w:r>
        <w:rPr>
          <w:rFonts w:ascii="Arial" w:hAnsi="Arial" w:eastAsia="Times New Roman" w:cs="Arial"/>
          <w:sz w:val="24"/>
          <w:szCs w:val="24"/>
        </w:rPr>
        <w:t>46</w:t>
      </w:r>
    </w:p>
    <w:p w14:paraId="525F6B83">
      <w:pPr>
        <w:tabs>
          <w:tab w:val="left" w:pos="709"/>
          <w:tab w:val="left" w:pos="1560"/>
          <w:tab w:val="left" w:leader="dot" w:pos="8505"/>
        </w:tabs>
        <w:spacing w:after="0" w:line="240" w:lineRule="auto"/>
        <w:ind w:left="567" w:right="-17"/>
        <w:jc w:val="both"/>
        <w:rPr>
          <w:rFonts w:ascii="Arial" w:hAnsi="Arial" w:eastAsia="Times New Roman" w:cs="Arial"/>
          <w:sz w:val="24"/>
          <w:szCs w:val="24"/>
        </w:rPr>
      </w:pPr>
    </w:p>
    <w:p w14:paraId="31AC7122">
      <w:pPr>
        <w:tabs>
          <w:tab w:val="left" w:pos="709"/>
          <w:tab w:val="left" w:pos="1418"/>
          <w:tab w:val="left" w:pos="1560"/>
          <w:tab w:val="left" w:leader="dot" w:pos="8505"/>
        </w:tabs>
        <w:spacing w:after="0" w:line="240" w:lineRule="auto"/>
        <w:ind w:right="282"/>
        <w:jc w:val="both"/>
        <w:rPr>
          <w:rFonts w:ascii="Arial" w:hAnsi="Arial" w:eastAsia="Times New Roman" w:cs="Arial"/>
          <w:color w:val="000000"/>
          <w:sz w:val="24"/>
          <w:szCs w:val="24"/>
        </w:rPr>
      </w:pPr>
      <w:r>
        <w:rPr>
          <w:rFonts w:ascii="Arial" w:hAnsi="Arial" w:eastAsia="Times New Roman" w:cs="Arial"/>
          <w:color w:val="000000"/>
          <w:sz w:val="24"/>
          <w:szCs w:val="24"/>
        </w:rPr>
        <w:tab/>
      </w:r>
      <w:r>
        <w:rPr>
          <w:rFonts w:ascii="Arial" w:hAnsi="Arial" w:eastAsia="Times New Roman" w:cs="Arial"/>
          <w:color w:val="000000"/>
          <w:sz w:val="24"/>
          <w:szCs w:val="24"/>
        </w:rPr>
        <w:t xml:space="preserve">BAB VII PELAKSANAAN PENGEMBANGAN POTENSI DIRI </w:t>
      </w:r>
      <w:r>
        <w:rPr>
          <w:rFonts w:ascii="Arial" w:hAnsi="Arial" w:eastAsia="Times New Roman" w:cs="Arial"/>
          <w:color w:val="000000"/>
          <w:sz w:val="24"/>
          <w:szCs w:val="24"/>
        </w:rPr>
        <w:tab/>
      </w:r>
      <w:r>
        <w:rPr>
          <w:rFonts w:ascii="Arial" w:hAnsi="Arial" w:eastAsia="Times New Roman" w:cs="Arial"/>
          <w:color w:val="000000"/>
          <w:sz w:val="24"/>
          <w:szCs w:val="24"/>
        </w:rPr>
        <w:t>49</w:t>
      </w:r>
    </w:p>
    <w:p w14:paraId="3F7CF873">
      <w:pPr>
        <w:tabs>
          <w:tab w:val="left" w:pos="709"/>
          <w:tab w:val="left" w:pos="1418"/>
          <w:tab w:val="left" w:pos="1560"/>
          <w:tab w:val="left" w:leader="dot" w:pos="8505"/>
        </w:tabs>
        <w:spacing w:after="0" w:line="240" w:lineRule="auto"/>
        <w:ind w:right="282"/>
        <w:jc w:val="both"/>
        <w:rPr>
          <w:rFonts w:ascii="Arial" w:hAnsi="Arial" w:eastAsia="Times New Roman" w:cs="Arial"/>
          <w:color w:val="000000"/>
          <w:sz w:val="24"/>
          <w:szCs w:val="24"/>
        </w:rPr>
      </w:pPr>
    </w:p>
    <w:p w14:paraId="3854181D">
      <w:pPr>
        <w:tabs>
          <w:tab w:val="left" w:pos="709"/>
          <w:tab w:val="left" w:pos="1418"/>
          <w:tab w:val="left" w:pos="1560"/>
          <w:tab w:val="left" w:leader="dot" w:pos="8505"/>
        </w:tabs>
        <w:spacing w:after="0" w:line="240" w:lineRule="auto"/>
        <w:ind w:right="282"/>
        <w:jc w:val="both"/>
        <w:rPr>
          <w:rFonts w:ascii="Arial" w:hAnsi="Arial" w:eastAsia="Times New Roman" w:cs="Arial"/>
          <w:color w:val="000000"/>
          <w:sz w:val="24"/>
          <w:szCs w:val="24"/>
        </w:rPr>
      </w:pPr>
      <w:r>
        <w:rPr>
          <w:rFonts w:ascii="Arial" w:hAnsi="Arial" w:eastAsia="Times New Roman" w:cs="Arial"/>
          <w:sz w:val="24"/>
          <w:szCs w:val="24"/>
        </w:rPr>
        <w:tab/>
      </w:r>
      <w:r>
        <w:rPr>
          <w:rFonts w:ascii="Arial" w:hAnsi="Arial" w:eastAsia="Times New Roman" w:cs="Arial"/>
          <w:color w:val="000000"/>
          <w:sz w:val="24"/>
          <w:szCs w:val="24"/>
        </w:rPr>
        <w:t xml:space="preserve">BAB VIII PENUTUP </w:t>
      </w:r>
      <w:r>
        <w:rPr>
          <w:rFonts w:ascii="Arial" w:hAnsi="Arial" w:eastAsia="Times New Roman" w:cs="Arial"/>
          <w:color w:val="000000"/>
          <w:sz w:val="24"/>
          <w:szCs w:val="24"/>
        </w:rPr>
        <w:tab/>
      </w:r>
      <w:r>
        <w:rPr>
          <w:rFonts w:ascii="Arial" w:hAnsi="Arial" w:eastAsia="Times New Roman" w:cs="Arial"/>
          <w:color w:val="000000"/>
          <w:sz w:val="24"/>
          <w:szCs w:val="24"/>
        </w:rPr>
        <w:t>53</w:t>
      </w:r>
    </w:p>
    <w:p w14:paraId="0D2DDD31">
      <w:pPr>
        <w:tabs>
          <w:tab w:val="left" w:pos="709"/>
          <w:tab w:val="left" w:pos="2268"/>
          <w:tab w:val="left" w:leader="dot" w:pos="8505"/>
        </w:tabs>
        <w:spacing w:after="0" w:line="240" w:lineRule="auto"/>
        <w:ind w:left="1560" w:right="-17" w:firstLine="141"/>
        <w:jc w:val="both"/>
        <w:rPr>
          <w:rFonts w:ascii="Arial" w:hAnsi="Arial" w:eastAsia="Times New Roman" w:cs="Arial"/>
          <w:color w:val="000000"/>
          <w:sz w:val="24"/>
          <w:szCs w:val="24"/>
        </w:rPr>
      </w:pPr>
      <w:r>
        <w:rPr>
          <w:rFonts w:ascii="Arial" w:hAnsi="Arial" w:eastAsia="Times New Roman" w:cs="Arial"/>
          <w:color w:val="000000"/>
          <w:sz w:val="24"/>
          <w:szCs w:val="24"/>
        </w:rPr>
        <w:t>A.</w:t>
      </w:r>
      <w:r>
        <w:rPr>
          <w:rFonts w:ascii="Arial" w:hAnsi="Arial" w:eastAsia="Times New Roman" w:cs="Arial"/>
          <w:color w:val="000000"/>
          <w:sz w:val="24"/>
          <w:szCs w:val="24"/>
        </w:rPr>
        <w:tab/>
      </w:r>
      <w:r>
        <w:rPr>
          <w:rFonts w:ascii="Arial" w:hAnsi="Arial" w:eastAsia="Times New Roman" w:cs="Arial"/>
          <w:sz w:val="24"/>
          <w:szCs w:val="24"/>
        </w:rPr>
        <w:t xml:space="preserve">Kesimpulan  </w:t>
      </w:r>
      <w:r>
        <w:rPr>
          <w:rFonts w:ascii="Arial" w:hAnsi="Arial" w:eastAsia="Times New Roman" w:cs="Arial"/>
          <w:color w:val="000000"/>
          <w:sz w:val="24"/>
          <w:szCs w:val="24"/>
        </w:rPr>
        <w:tab/>
      </w:r>
      <w:r>
        <w:rPr>
          <w:rFonts w:ascii="Arial" w:hAnsi="Arial" w:eastAsia="Times New Roman" w:cs="Arial"/>
          <w:color w:val="000000"/>
          <w:sz w:val="24"/>
          <w:szCs w:val="24"/>
        </w:rPr>
        <w:t>53</w:t>
      </w:r>
    </w:p>
    <w:p w14:paraId="338B4D4F">
      <w:pPr>
        <w:tabs>
          <w:tab w:val="left" w:pos="709"/>
          <w:tab w:val="left" w:leader="dot" w:pos="8505"/>
        </w:tabs>
        <w:spacing w:after="0" w:line="240" w:lineRule="auto"/>
        <w:ind w:left="2268" w:right="-17" w:hanging="567"/>
        <w:jc w:val="both"/>
        <w:rPr>
          <w:rFonts w:ascii="Arial" w:hAnsi="Arial" w:eastAsia="Times New Roman" w:cs="Arial"/>
          <w:sz w:val="24"/>
          <w:szCs w:val="24"/>
        </w:rPr>
      </w:pPr>
      <w:r>
        <w:rPr>
          <w:rFonts w:ascii="Arial" w:hAnsi="Arial" w:eastAsia="Times New Roman" w:cs="Arial"/>
          <w:color w:val="000000"/>
          <w:sz w:val="24"/>
          <w:szCs w:val="24"/>
        </w:rPr>
        <w:t>B.</w:t>
      </w:r>
      <w:r>
        <w:rPr>
          <w:rFonts w:ascii="Arial" w:hAnsi="Arial" w:eastAsia="Times New Roman" w:cs="Arial"/>
          <w:color w:val="000000"/>
          <w:sz w:val="24"/>
          <w:szCs w:val="24"/>
        </w:rPr>
        <w:tab/>
      </w:r>
      <w:r>
        <w:rPr>
          <w:rFonts w:ascii="Arial" w:hAnsi="Arial" w:eastAsia="Times New Roman" w:cs="Arial"/>
          <w:sz w:val="24"/>
          <w:szCs w:val="24"/>
        </w:rPr>
        <w:t xml:space="preserve">Saran  </w:t>
      </w:r>
      <w:r>
        <w:rPr>
          <w:rFonts w:ascii="Arial" w:hAnsi="Arial" w:eastAsia="Times New Roman" w:cs="Arial"/>
          <w:sz w:val="24"/>
          <w:szCs w:val="24"/>
        </w:rPr>
        <w:tab/>
      </w:r>
      <w:r>
        <w:rPr>
          <w:rFonts w:ascii="Arial" w:hAnsi="Arial" w:eastAsia="Times New Roman" w:cs="Arial"/>
          <w:sz w:val="24"/>
          <w:szCs w:val="24"/>
        </w:rPr>
        <w:t>54</w:t>
      </w:r>
    </w:p>
    <w:p w14:paraId="0221A57F">
      <w:pPr>
        <w:tabs>
          <w:tab w:val="left" w:leader="dot" w:pos="8505"/>
        </w:tabs>
        <w:spacing w:after="0" w:line="240" w:lineRule="auto"/>
        <w:ind w:left="709" w:right="-17"/>
        <w:jc w:val="both"/>
        <w:rPr>
          <w:rFonts w:ascii="Arial" w:hAnsi="Arial" w:eastAsia="Times New Roman" w:cs="Arial"/>
          <w:sz w:val="24"/>
          <w:szCs w:val="24"/>
        </w:rPr>
      </w:pPr>
    </w:p>
    <w:p w14:paraId="5FD6ABC9">
      <w:pPr>
        <w:tabs>
          <w:tab w:val="left" w:leader="dot" w:pos="8505"/>
        </w:tabs>
        <w:spacing w:after="0" w:line="240" w:lineRule="auto"/>
        <w:ind w:left="709" w:right="-17"/>
        <w:jc w:val="both"/>
        <w:rPr>
          <w:rFonts w:ascii="Arial" w:hAnsi="Arial" w:eastAsia="Times New Roman" w:cs="Arial"/>
          <w:sz w:val="24"/>
          <w:szCs w:val="24"/>
        </w:rPr>
      </w:pPr>
      <w:r>
        <w:rPr>
          <w:rFonts w:ascii="Arial" w:hAnsi="Arial" w:eastAsia="Times New Roman" w:cs="Arial"/>
          <w:sz w:val="24"/>
          <w:szCs w:val="24"/>
        </w:rPr>
        <w:t>DAFTAR PUSTAKA</w:t>
      </w:r>
      <w:r>
        <w:rPr>
          <w:rFonts w:ascii="Arial" w:hAnsi="Arial" w:eastAsia="Times New Roman" w:cs="Arial"/>
          <w:sz w:val="24"/>
          <w:szCs w:val="24"/>
        </w:rPr>
        <w:tab/>
      </w:r>
      <w:r>
        <w:rPr>
          <w:rFonts w:ascii="Arial" w:hAnsi="Arial" w:eastAsia="Times New Roman" w:cs="Arial"/>
          <w:sz w:val="24"/>
          <w:szCs w:val="24"/>
        </w:rPr>
        <w:t>55</w:t>
      </w:r>
    </w:p>
    <w:p w14:paraId="4E692F59">
      <w:pPr>
        <w:tabs>
          <w:tab w:val="left" w:pos="567"/>
        </w:tabs>
        <w:spacing w:before="240" w:after="0" w:line="240" w:lineRule="auto"/>
        <w:ind w:right="-17"/>
        <w:jc w:val="center"/>
        <w:rPr>
          <w:rFonts w:ascii="Arial" w:hAnsi="Arial" w:eastAsia="Times New Roman" w:cs="Arial"/>
          <w:b/>
          <w:color w:val="000000"/>
          <w:sz w:val="28"/>
          <w:szCs w:val="28"/>
        </w:rPr>
      </w:pPr>
    </w:p>
    <w:p w14:paraId="25A3FF01">
      <w:pPr>
        <w:tabs>
          <w:tab w:val="left" w:pos="567"/>
        </w:tabs>
        <w:spacing w:before="240" w:after="0" w:line="240" w:lineRule="auto"/>
        <w:ind w:right="-17"/>
        <w:jc w:val="center"/>
        <w:rPr>
          <w:rFonts w:ascii="Arial" w:hAnsi="Arial" w:eastAsia="Times New Roman" w:cs="Arial"/>
          <w:b/>
          <w:color w:val="000000"/>
          <w:sz w:val="28"/>
          <w:szCs w:val="28"/>
        </w:rPr>
      </w:pPr>
    </w:p>
    <w:p w14:paraId="45B25CB5">
      <w:pPr>
        <w:tabs>
          <w:tab w:val="left" w:pos="567"/>
        </w:tabs>
        <w:spacing w:after="0" w:line="240" w:lineRule="auto"/>
        <w:ind w:right="-17"/>
        <w:jc w:val="center"/>
        <w:rPr>
          <w:rFonts w:ascii="Arial" w:hAnsi="Arial" w:eastAsia="Times New Roman" w:cs="Arial"/>
          <w:b/>
          <w:color w:val="000000"/>
          <w:sz w:val="28"/>
          <w:szCs w:val="28"/>
        </w:rPr>
      </w:pPr>
      <w:r>
        <w:rPr>
          <w:rFonts w:ascii="Arial" w:hAnsi="Arial" w:eastAsia="Times New Roman" w:cs="Arial"/>
          <w:b/>
          <w:color w:val="000000"/>
          <w:sz w:val="28"/>
          <w:szCs w:val="28"/>
        </w:rPr>
        <w:t>DAFTAR TABEL</w:t>
      </w:r>
    </w:p>
    <w:p w14:paraId="669B5807">
      <w:pPr>
        <w:spacing w:after="0" w:line="240" w:lineRule="auto"/>
        <w:ind w:left="2160" w:right="-17"/>
        <w:jc w:val="both"/>
        <w:rPr>
          <w:rFonts w:ascii="Arial" w:hAnsi="Arial" w:eastAsia="Times New Roman" w:cs="Arial"/>
          <w:color w:val="000000"/>
          <w:sz w:val="24"/>
          <w:szCs w:val="24"/>
        </w:rPr>
      </w:pP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ab/>
      </w:r>
      <w:r>
        <w:rPr>
          <w:rFonts w:ascii="Arial" w:hAnsi="Arial" w:eastAsia="Times New Roman" w:cs="Arial"/>
          <w:color w:val="000000"/>
          <w:sz w:val="28"/>
          <w:szCs w:val="28"/>
        </w:rPr>
        <w:t xml:space="preserve">        </w:t>
      </w:r>
      <w:r>
        <w:rPr>
          <w:rFonts w:ascii="Arial" w:hAnsi="Arial" w:eastAsia="Times New Roman" w:cs="Arial"/>
          <w:color w:val="000000"/>
          <w:sz w:val="24"/>
          <w:szCs w:val="24"/>
        </w:rPr>
        <w:t>Halaman</w:t>
      </w:r>
    </w:p>
    <w:p w14:paraId="708D014C">
      <w:pPr>
        <w:spacing w:after="0" w:line="240" w:lineRule="auto"/>
        <w:ind w:left="2160" w:right="-17"/>
        <w:jc w:val="both"/>
        <w:rPr>
          <w:rFonts w:ascii="Arial" w:hAnsi="Arial" w:eastAsia="Times New Roman" w:cs="Arial"/>
          <w:color w:val="000000"/>
          <w:sz w:val="24"/>
          <w:szCs w:val="24"/>
        </w:rPr>
      </w:pPr>
    </w:p>
    <w:p w14:paraId="6C77AB01">
      <w:pPr>
        <w:widowControl w:val="0"/>
        <w:autoSpaceDE w:val="0"/>
        <w:autoSpaceDN w:val="0"/>
        <w:spacing w:after="0" w:line="240" w:lineRule="auto"/>
        <w:ind w:right="-19"/>
        <w:rPr>
          <w:rFonts w:ascii="Arial" w:hAnsi="Arial" w:eastAsia="Arial" w:cs="Arial"/>
          <w:sz w:val="24"/>
          <w:szCs w:val="24"/>
          <w:lang w:val="sv-SE"/>
        </w:rPr>
      </w:pPr>
      <w:r>
        <w:rPr>
          <w:rFonts w:ascii="Arial" w:hAnsi="Arial" w:eastAsia="Cambria" w:cs="Arial"/>
          <w:color w:val="000000"/>
          <w:sz w:val="24"/>
          <w:szCs w:val="24"/>
        </w:rPr>
        <w:t>Tabel 1.1</w:t>
      </w:r>
      <w:r>
        <w:rPr>
          <w:rFonts w:ascii="Arial" w:hAnsi="Arial" w:eastAsia="Arial" w:cs="Arial"/>
          <w:sz w:val="24"/>
          <w:szCs w:val="24"/>
          <w:lang w:val="sv-SE"/>
        </w:rPr>
        <w:t xml:space="preserve">   Jumlah   Desa di Kecamatan Sungai Keruh .......................................</w:t>
      </w:r>
      <w:r>
        <w:rPr>
          <w:rFonts w:ascii="Arial" w:hAnsi="Arial" w:eastAsia="Arial" w:cs="Arial"/>
          <w:sz w:val="24"/>
          <w:szCs w:val="24"/>
        </w:rPr>
        <w:t>4</w:t>
      </w:r>
    </w:p>
    <w:p w14:paraId="45E842DE">
      <w:pPr>
        <w:tabs>
          <w:tab w:val="left" w:leader="dot" w:pos="8505"/>
        </w:tabs>
        <w:spacing w:before="240" w:after="0" w:line="240" w:lineRule="auto"/>
        <w:ind w:right="-17"/>
        <w:jc w:val="both"/>
        <w:rPr>
          <w:rFonts w:ascii="Arial" w:hAnsi="Arial" w:eastAsia="Cambria" w:cs="Arial"/>
          <w:color w:val="000000"/>
          <w:sz w:val="24"/>
          <w:szCs w:val="24"/>
        </w:rPr>
      </w:pPr>
      <w:r>
        <w:rPr>
          <w:rFonts w:ascii="Arial" w:hAnsi="Arial" w:eastAsia="Cambria" w:cs="Arial"/>
          <w:color w:val="000000"/>
          <w:sz w:val="24"/>
          <w:szCs w:val="24"/>
        </w:rPr>
        <w:t>Tabel 1.2    Indentifikasi masalah USG</w:t>
      </w:r>
      <w:r>
        <w:rPr>
          <w:rFonts w:ascii="Arial" w:hAnsi="Arial" w:eastAsia="Times New Roman" w:cs="Arial"/>
          <w:sz w:val="24"/>
          <w:szCs w:val="24"/>
        </w:rPr>
        <w:tab/>
      </w:r>
      <w:r>
        <w:rPr>
          <w:rFonts w:ascii="Arial" w:hAnsi="Arial" w:eastAsia="Times New Roman" w:cs="Arial"/>
          <w:sz w:val="24"/>
          <w:szCs w:val="24"/>
        </w:rPr>
        <w:t>7</w:t>
      </w:r>
    </w:p>
    <w:p w14:paraId="7A5A2213">
      <w:pPr>
        <w:tabs>
          <w:tab w:val="left" w:leader="dot" w:pos="8505"/>
        </w:tabs>
        <w:spacing w:before="240" w:after="0" w:line="240" w:lineRule="auto"/>
        <w:ind w:right="-17"/>
        <w:jc w:val="both"/>
        <w:rPr>
          <w:rFonts w:ascii="Arial" w:hAnsi="Arial" w:eastAsia="Cambria" w:cs="Arial"/>
          <w:color w:val="000000"/>
          <w:sz w:val="24"/>
          <w:szCs w:val="24"/>
        </w:rPr>
      </w:pPr>
      <w:r>
        <w:rPr>
          <w:rFonts w:ascii="Arial" w:hAnsi="Arial" w:eastAsia="Cambria" w:cs="Arial"/>
          <w:color w:val="000000"/>
          <w:sz w:val="24"/>
          <w:szCs w:val="24"/>
        </w:rPr>
        <w:t xml:space="preserve">Tabel 1.3    Tabel Milestone </w:t>
      </w:r>
      <w:r>
        <w:rPr>
          <w:rFonts w:ascii="Arial" w:hAnsi="Arial" w:eastAsia="Cambria" w:cs="Arial"/>
          <w:color w:val="000000"/>
          <w:sz w:val="24"/>
          <w:szCs w:val="24"/>
        </w:rPr>
        <w:tab/>
      </w:r>
      <w:r>
        <w:rPr>
          <w:rFonts w:ascii="Arial" w:hAnsi="Arial" w:eastAsia="Cambria" w:cs="Arial"/>
          <w:color w:val="000000"/>
          <w:sz w:val="24"/>
          <w:szCs w:val="24"/>
        </w:rPr>
        <w:t>11</w:t>
      </w:r>
    </w:p>
    <w:p w14:paraId="6EDA3487">
      <w:pPr>
        <w:tabs>
          <w:tab w:val="left" w:leader="dot" w:pos="8505"/>
        </w:tabs>
        <w:spacing w:before="240" w:after="0" w:line="24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 xml:space="preserve">Tabel 1.4    </w:t>
      </w:r>
      <w:r>
        <w:rPr>
          <w:rFonts w:ascii="Arial" w:hAnsi="Arial" w:eastAsia="Times New Roman" w:cs="Arial"/>
          <w:sz w:val="24"/>
          <w:szCs w:val="24"/>
        </w:rPr>
        <w:t>Jadwal Aksi Perusahaan</w:t>
      </w:r>
      <w:r>
        <w:rPr>
          <w:rFonts w:ascii="Arial" w:hAnsi="Arial" w:eastAsia="Times New Roman" w:cs="Arial"/>
          <w:sz w:val="24"/>
          <w:szCs w:val="24"/>
        </w:rPr>
        <w:tab/>
      </w:r>
      <w:r>
        <w:rPr>
          <w:rFonts w:ascii="Arial" w:hAnsi="Arial" w:eastAsia="Times New Roman" w:cs="Arial"/>
          <w:sz w:val="24"/>
          <w:szCs w:val="24"/>
        </w:rPr>
        <w:t>13</w:t>
      </w:r>
    </w:p>
    <w:p w14:paraId="441E022C">
      <w:pPr>
        <w:tabs>
          <w:tab w:val="left" w:leader="dot" w:pos="7797"/>
          <w:tab w:val="left" w:leader="dot" w:pos="8505"/>
        </w:tabs>
        <w:spacing w:before="240" w:after="0" w:line="24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 xml:space="preserve">Tabel 1.5  </w:t>
      </w:r>
      <w:r>
        <w:rPr>
          <w:rFonts w:ascii="Arial" w:hAnsi="Arial" w:eastAsia="Times New Roman" w:cs="Arial"/>
          <w:sz w:val="24"/>
          <w:szCs w:val="24"/>
        </w:rPr>
        <w:t xml:space="preserve">  Stakeholder dalam rancangan Akper </w:t>
      </w:r>
      <w:r>
        <w:rPr>
          <w:rFonts w:ascii="Arial" w:hAnsi="Arial" w:eastAsia="Times New Roman" w:cs="Arial"/>
          <w:sz w:val="24"/>
          <w:szCs w:val="24"/>
        </w:rPr>
        <w:tab/>
      </w:r>
      <w:r>
        <w:rPr>
          <w:rFonts w:ascii="Arial" w:hAnsi="Arial" w:eastAsia="Times New Roman" w:cs="Arial"/>
          <w:sz w:val="24"/>
          <w:szCs w:val="24"/>
        </w:rPr>
        <w:t>………15</w:t>
      </w:r>
    </w:p>
    <w:p w14:paraId="4E4637D0">
      <w:pPr>
        <w:tabs>
          <w:tab w:val="left" w:leader="dot" w:pos="8505"/>
        </w:tabs>
        <w:spacing w:before="240" w:after="0" w:line="240" w:lineRule="auto"/>
        <w:ind w:right="-17"/>
        <w:jc w:val="both"/>
        <w:rPr>
          <w:rFonts w:ascii="Arial" w:hAnsi="Arial" w:eastAsia="Times New Roman" w:cs="Arial"/>
          <w:sz w:val="24"/>
          <w:szCs w:val="24"/>
        </w:rPr>
      </w:pPr>
      <w:r>
        <w:rPr>
          <w:rFonts w:ascii="Arial" w:hAnsi="Arial" w:eastAsia="Cambria" w:cs="Arial"/>
          <w:color w:val="000000"/>
          <w:sz w:val="24"/>
          <w:szCs w:val="24"/>
        </w:rPr>
        <w:t>Tabel 1.6    Tim Efektif Dalam Aksi Perubahan</w:t>
      </w:r>
      <w:r>
        <w:rPr>
          <w:rFonts w:ascii="Arial" w:hAnsi="Arial" w:eastAsia="Times New Roman" w:cs="Arial"/>
          <w:sz w:val="24"/>
          <w:szCs w:val="24"/>
        </w:rPr>
        <w:tab/>
      </w:r>
      <w:r>
        <w:rPr>
          <w:rFonts w:ascii="Arial" w:hAnsi="Arial" w:eastAsia="Times New Roman" w:cs="Arial"/>
          <w:sz w:val="24"/>
          <w:szCs w:val="24"/>
        </w:rPr>
        <w:t>16</w:t>
      </w:r>
    </w:p>
    <w:p w14:paraId="76D7FAA1">
      <w:pPr>
        <w:widowControl w:val="0"/>
        <w:autoSpaceDE w:val="0"/>
        <w:autoSpaceDN w:val="0"/>
        <w:spacing w:after="0" w:line="240" w:lineRule="auto"/>
        <w:ind w:right="-19"/>
        <w:rPr>
          <w:rFonts w:ascii="Arial" w:hAnsi="Arial" w:eastAsia="Cambria" w:cs="Arial"/>
          <w:color w:val="000000"/>
          <w:sz w:val="24"/>
          <w:szCs w:val="24"/>
        </w:rPr>
      </w:pPr>
    </w:p>
    <w:p w14:paraId="56B6EB0C">
      <w:pPr>
        <w:widowControl w:val="0"/>
        <w:autoSpaceDE w:val="0"/>
        <w:autoSpaceDN w:val="0"/>
        <w:spacing w:after="0" w:line="240" w:lineRule="auto"/>
        <w:ind w:right="-19"/>
        <w:rPr>
          <w:rFonts w:ascii="Arial" w:hAnsi="Arial" w:eastAsia="Arial" w:cs="Arial"/>
          <w:sz w:val="24"/>
          <w:szCs w:val="24"/>
          <w:lang w:val="sv-SE"/>
        </w:rPr>
      </w:pPr>
      <w:r>
        <w:rPr>
          <w:rFonts w:ascii="Arial" w:hAnsi="Arial" w:eastAsia="Cambria" w:cs="Arial"/>
          <w:color w:val="000000"/>
          <w:sz w:val="24"/>
          <w:szCs w:val="24"/>
        </w:rPr>
        <w:t>Tabel 1.7</w:t>
      </w:r>
      <w:r>
        <w:rPr>
          <w:rFonts w:ascii="Arial" w:hAnsi="Arial" w:eastAsia="Arial" w:cs="Arial"/>
          <w:sz w:val="24"/>
          <w:szCs w:val="24"/>
          <w:lang w:val="sv-SE"/>
        </w:rPr>
        <w:t xml:space="preserve">   Strategi Pengembangan Kompetensi ..................................................</w:t>
      </w:r>
      <w:r>
        <w:rPr>
          <w:rFonts w:ascii="Arial" w:hAnsi="Arial" w:eastAsia="Arial" w:cs="Arial"/>
          <w:sz w:val="24"/>
          <w:szCs w:val="24"/>
        </w:rPr>
        <w:t>17</w:t>
      </w:r>
    </w:p>
    <w:p w14:paraId="42640F3D">
      <w:pPr>
        <w:tabs>
          <w:tab w:val="left" w:leader="dot" w:pos="8505"/>
        </w:tabs>
        <w:spacing w:before="240" w:after="0" w:line="240" w:lineRule="auto"/>
        <w:ind w:right="-17"/>
        <w:jc w:val="both"/>
        <w:rPr>
          <w:rFonts w:ascii="Arial" w:hAnsi="Arial" w:eastAsia="Cambria" w:cs="Arial"/>
          <w:color w:val="000000"/>
          <w:sz w:val="24"/>
          <w:szCs w:val="24"/>
        </w:rPr>
      </w:pPr>
      <w:r>
        <w:rPr>
          <w:rFonts w:ascii="Arial" w:hAnsi="Arial" w:eastAsia="Cambria" w:cs="Arial"/>
          <w:color w:val="000000"/>
          <w:sz w:val="24"/>
          <w:szCs w:val="24"/>
        </w:rPr>
        <w:t>Tabel 1.8    Hasil Pemetaan</w:t>
      </w:r>
      <w:r>
        <w:rPr>
          <w:rFonts w:ascii="Arial" w:hAnsi="Arial" w:eastAsia="Times New Roman" w:cs="Arial"/>
          <w:sz w:val="24"/>
          <w:szCs w:val="24"/>
        </w:rPr>
        <w:tab/>
      </w:r>
      <w:r>
        <w:rPr>
          <w:rFonts w:ascii="Arial" w:hAnsi="Arial" w:eastAsia="Times New Roman" w:cs="Arial"/>
          <w:sz w:val="24"/>
          <w:szCs w:val="24"/>
        </w:rPr>
        <w:t>18</w:t>
      </w:r>
    </w:p>
    <w:p w14:paraId="13A975DF">
      <w:pPr>
        <w:tabs>
          <w:tab w:val="left" w:leader="dot" w:pos="8505"/>
        </w:tabs>
        <w:spacing w:before="240" w:after="0" w:line="240" w:lineRule="auto"/>
        <w:ind w:right="-17"/>
        <w:jc w:val="both"/>
        <w:rPr>
          <w:rFonts w:ascii="Arial" w:hAnsi="Arial" w:eastAsia="Cambria" w:cs="Arial"/>
          <w:color w:val="000000"/>
          <w:sz w:val="24"/>
          <w:szCs w:val="24"/>
        </w:rPr>
      </w:pPr>
      <w:r>
        <w:rPr>
          <w:rFonts w:ascii="Arial" w:hAnsi="Arial" w:eastAsia="Cambria" w:cs="Arial"/>
          <w:color w:val="000000"/>
          <w:sz w:val="24"/>
          <w:szCs w:val="24"/>
        </w:rPr>
        <w:t xml:space="preserve">Tabel 1.9    Rekap Nilai Akhir SPP </w:t>
      </w:r>
      <w:r>
        <w:rPr>
          <w:rFonts w:ascii="Arial" w:hAnsi="Arial" w:eastAsia="Cambria" w:cs="Arial"/>
          <w:color w:val="000000"/>
          <w:sz w:val="24"/>
          <w:szCs w:val="24"/>
        </w:rPr>
        <w:tab/>
      </w:r>
      <w:r>
        <w:rPr>
          <w:rFonts w:ascii="Arial" w:hAnsi="Arial" w:eastAsia="Cambria" w:cs="Arial"/>
          <w:color w:val="000000"/>
          <w:sz w:val="24"/>
          <w:szCs w:val="24"/>
        </w:rPr>
        <w:t>19</w:t>
      </w:r>
    </w:p>
    <w:p w14:paraId="671BB643">
      <w:pPr>
        <w:tabs>
          <w:tab w:val="left" w:leader="dot" w:pos="8505"/>
        </w:tabs>
        <w:spacing w:before="240" w:after="0" w:line="24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 xml:space="preserve">Tabel 1.0     Aksi Perubahan </w:t>
      </w:r>
      <w:r>
        <w:rPr>
          <w:rFonts w:ascii="Arial" w:hAnsi="Arial" w:eastAsia="Times New Roman" w:cs="Arial"/>
          <w:sz w:val="24"/>
          <w:szCs w:val="24"/>
        </w:rPr>
        <w:tab/>
      </w:r>
      <w:r>
        <w:rPr>
          <w:rFonts w:ascii="Arial" w:hAnsi="Arial" w:eastAsia="Times New Roman" w:cs="Arial"/>
          <w:sz w:val="24"/>
          <w:szCs w:val="24"/>
        </w:rPr>
        <w:t>20</w:t>
      </w:r>
    </w:p>
    <w:p w14:paraId="2D2C28C5">
      <w:pPr>
        <w:tabs>
          <w:tab w:val="left" w:leader="dot" w:pos="7797"/>
          <w:tab w:val="left" w:leader="dot" w:pos="8505"/>
        </w:tabs>
        <w:spacing w:before="240" w:after="0" w:line="24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 xml:space="preserve">Tabel 2.1  </w:t>
      </w:r>
      <w:r>
        <w:rPr>
          <w:rFonts w:ascii="Arial" w:hAnsi="Arial" w:eastAsia="Times New Roman" w:cs="Arial"/>
          <w:sz w:val="24"/>
          <w:szCs w:val="24"/>
        </w:rPr>
        <w:t xml:space="preserve">  Aktualisasi Nilai Nilai ASN </w:t>
      </w:r>
      <w:r>
        <w:rPr>
          <w:rFonts w:ascii="Arial" w:hAnsi="Arial" w:eastAsia="Times New Roman" w:cs="Arial"/>
          <w:sz w:val="24"/>
          <w:szCs w:val="24"/>
        </w:rPr>
        <w:tab/>
      </w:r>
      <w:r>
        <w:rPr>
          <w:rFonts w:ascii="Arial" w:hAnsi="Arial" w:eastAsia="Times New Roman" w:cs="Arial"/>
          <w:sz w:val="24"/>
          <w:szCs w:val="24"/>
        </w:rPr>
        <w:t>………21</w:t>
      </w:r>
    </w:p>
    <w:p w14:paraId="1224CDC8">
      <w:pPr>
        <w:tabs>
          <w:tab w:val="left" w:leader="dot" w:pos="8505"/>
        </w:tabs>
        <w:spacing w:before="240" w:after="0" w:line="240" w:lineRule="auto"/>
        <w:ind w:right="-17"/>
        <w:jc w:val="both"/>
        <w:rPr>
          <w:rFonts w:ascii="Arial" w:hAnsi="Arial" w:eastAsia="Times New Roman" w:cs="Arial"/>
          <w:sz w:val="24"/>
          <w:szCs w:val="24"/>
        </w:rPr>
      </w:pPr>
      <w:r>
        <w:rPr>
          <w:rFonts w:ascii="Arial" w:hAnsi="Arial" w:eastAsia="Cambria" w:cs="Arial"/>
          <w:color w:val="000000"/>
          <w:sz w:val="24"/>
          <w:szCs w:val="24"/>
        </w:rPr>
        <w:t>Tabel 2.2    Panduan prilaku Budaya Kerja</w:t>
      </w:r>
      <w:r>
        <w:rPr>
          <w:rFonts w:ascii="Arial" w:hAnsi="Arial" w:eastAsia="Times New Roman" w:cs="Arial"/>
          <w:sz w:val="24"/>
          <w:szCs w:val="24"/>
        </w:rPr>
        <w:tab/>
      </w:r>
      <w:r>
        <w:rPr>
          <w:rFonts w:ascii="Arial" w:hAnsi="Arial" w:eastAsia="Times New Roman" w:cs="Arial"/>
          <w:sz w:val="24"/>
          <w:szCs w:val="24"/>
        </w:rPr>
        <w:t>23</w:t>
      </w:r>
    </w:p>
    <w:p w14:paraId="28F73EAF">
      <w:pPr>
        <w:tabs>
          <w:tab w:val="left" w:leader="dot" w:pos="8505"/>
        </w:tabs>
        <w:spacing w:before="240" w:after="0" w:line="240" w:lineRule="auto"/>
        <w:ind w:right="-17"/>
        <w:jc w:val="both"/>
        <w:rPr>
          <w:rFonts w:ascii="Arial" w:hAnsi="Arial" w:eastAsia="Times New Roman" w:cs="Arial"/>
          <w:sz w:val="24"/>
          <w:szCs w:val="24"/>
        </w:rPr>
      </w:pPr>
      <w:r>
        <w:rPr>
          <w:rFonts w:ascii="Arial" w:hAnsi="Arial" w:eastAsia="Cambria" w:cs="Arial"/>
          <w:color w:val="000000"/>
          <w:sz w:val="24"/>
          <w:szCs w:val="24"/>
        </w:rPr>
        <w:t>Tabel 3.1</w:t>
      </w:r>
      <w:r>
        <w:rPr>
          <w:rFonts w:ascii="Arial" w:hAnsi="Arial" w:eastAsia="Times New Roman" w:cs="Arial"/>
          <w:sz w:val="24"/>
          <w:szCs w:val="24"/>
          <w:lang w:val="sv-SE"/>
        </w:rPr>
        <w:t xml:space="preserve">   Capaian Aksi Perubahan  ...................................................................</w:t>
      </w:r>
      <w:r>
        <w:rPr>
          <w:rFonts w:ascii="Arial" w:hAnsi="Arial" w:eastAsia="Times New Roman" w:cs="Arial"/>
          <w:sz w:val="24"/>
          <w:szCs w:val="24"/>
        </w:rPr>
        <w:t>29</w:t>
      </w:r>
    </w:p>
    <w:p w14:paraId="302C8EED">
      <w:pPr>
        <w:tabs>
          <w:tab w:val="left" w:leader="dot" w:pos="8505"/>
        </w:tabs>
        <w:spacing w:before="240" w:after="0" w:line="240" w:lineRule="auto"/>
        <w:ind w:right="-17"/>
        <w:jc w:val="both"/>
        <w:rPr>
          <w:rFonts w:ascii="Arial" w:hAnsi="Arial" w:eastAsia="Cambria" w:cs="Arial"/>
          <w:color w:val="000000"/>
          <w:sz w:val="24"/>
          <w:szCs w:val="24"/>
        </w:rPr>
      </w:pPr>
      <w:r>
        <w:rPr>
          <w:rFonts w:ascii="Arial" w:hAnsi="Arial" w:eastAsia="Cambria" w:cs="Arial"/>
          <w:color w:val="000000"/>
          <w:sz w:val="24"/>
          <w:szCs w:val="24"/>
        </w:rPr>
        <w:t>Tabel 3.2    Koordinasi Stakeholder</w:t>
      </w:r>
      <w:r>
        <w:rPr>
          <w:rFonts w:ascii="Arial" w:hAnsi="Arial" w:eastAsia="Times New Roman" w:cs="Arial"/>
          <w:sz w:val="24"/>
          <w:szCs w:val="24"/>
        </w:rPr>
        <w:tab/>
      </w:r>
      <w:r>
        <w:rPr>
          <w:rFonts w:ascii="Arial" w:hAnsi="Arial" w:eastAsia="Times New Roman" w:cs="Arial"/>
          <w:sz w:val="24"/>
          <w:szCs w:val="24"/>
        </w:rPr>
        <w:t>35</w:t>
      </w:r>
    </w:p>
    <w:p w14:paraId="3873DB49">
      <w:pPr>
        <w:tabs>
          <w:tab w:val="left" w:leader="dot" w:pos="8505"/>
        </w:tabs>
        <w:spacing w:before="240" w:after="0" w:line="240" w:lineRule="auto"/>
        <w:ind w:right="-17"/>
        <w:jc w:val="both"/>
        <w:rPr>
          <w:rFonts w:ascii="Arial" w:hAnsi="Arial" w:eastAsia="Cambria" w:cs="Arial"/>
          <w:color w:val="000000"/>
          <w:sz w:val="24"/>
          <w:szCs w:val="24"/>
        </w:rPr>
      </w:pPr>
      <w:r>
        <w:rPr>
          <w:rFonts w:ascii="Arial" w:hAnsi="Arial" w:eastAsia="Cambria" w:cs="Arial"/>
          <w:color w:val="000000"/>
          <w:sz w:val="24"/>
          <w:szCs w:val="24"/>
        </w:rPr>
        <w:t xml:space="preserve">Tabel 3.3    Implementasi Pengembangan kompetensi Dalam Akper </w:t>
      </w:r>
      <w:r>
        <w:rPr>
          <w:rFonts w:ascii="Arial" w:hAnsi="Arial" w:eastAsia="Cambria" w:cs="Arial"/>
          <w:color w:val="000000"/>
          <w:sz w:val="24"/>
          <w:szCs w:val="24"/>
        </w:rPr>
        <w:tab/>
      </w:r>
      <w:r>
        <w:rPr>
          <w:rFonts w:ascii="Arial" w:hAnsi="Arial" w:eastAsia="Cambria" w:cs="Arial"/>
          <w:color w:val="000000"/>
          <w:sz w:val="24"/>
          <w:szCs w:val="24"/>
        </w:rPr>
        <w:t>38</w:t>
      </w:r>
    </w:p>
    <w:p w14:paraId="4FB05A68">
      <w:pPr>
        <w:tabs>
          <w:tab w:val="left" w:leader="dot" w:pos="8505"/>
        </w:tabs>
        <w:spacing w:before="240" w:after="0" w:line="24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 xml:space="preserve">Tabel 4.1    Target Jangan menegah dan Jangka Panjang </w:t>
      </w:r>
      <w:r>
        <w:rPr>
          <w:rFonts w:ascii="Arial" w:hAnsi="Arial" w:eastAsia="Times New Roman" w:cs="Arial"/>
          <w:sz w:val="24"/>
          <w:szCs w:val="24"/>
        </w:rPr>
        <w:tab/>
      </w:r>
      <w:r>
        <w:rPr>
          <w:rFonts w:ascii="Arial" w:hAnsi="Arial" w:eastAsia="Times New Roman" w:cs="Arial"/>
          <w:sz w:val="24"/>
          <w:szCs w:val="24"/>
        </w:rPr>
        <w:t>39</w:t>
      </w:r>
    </w:p>
    <w:p w14:paraId="3B892E49">
      <w:pPr>
        <w:tabs>
          <w:tab w:val="left" w:leader="dot" w:pos="7797"/>
          <w:tab w:val="left" w:leader="dot" w:pos="8505"/>
        </w:tabs>
        <w:spacing w:before="240" w:after="0" w:line="24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 xml:space="preserve">Tabel 5.1  </w:t>
      </w:r>
      <w:r>
        <w:rPr>
          <w:rFonts w:ascii="Arial" w:hAnsi="Arial" w:eastAsia="Times New Roman" w:cs="Arial"/>
          <w:sz w:val="24"/>
          <w:szCs w:val="24"/>
        </w:rPr>
        <w:t xml:space="preserve">  Keterkaitan mata Pelatihan </w:t>
      </w:r>
      <w:r>
        <w:rPr>
          <w:rFonts w:ascii="Arial" w:hAnsi="Arial" w:eastAsia="Times New Roman" w:cs="Arial"/>
          <w:sz w:val="24"/>
          <w:szCs w:val="24"/>
        </w:rPr>
        <w:tab/>
      </w:r>
      <w:r>
        <w:rPr>
          <w:rFonts w:ascii="Arial" w:hAnsi="Arial" w:eastAsia="Times New Roman" w:cs="Arial"/>
          <w:sz w:val="24"/>
          <w:szCs w:val="24"/>
        </w:rPr>
        <w:t>………41</w:t>
      </w:r>
    </w:p>
    <w:p w14:paraId="18C16C95">
      <w:pPr>
        <w:tabs>
          <w:tab w:val="left" w:leader="dot" w:pos="8505"/>
        </w:tabs>
        <w:spacing w:before="240" w:after="0" w:line="240" w:lineRule="auto"/>
        <w:ind w:right="-17"/>
        <w:jc w:val="both"/>
        <w:rPr>
          <w:rFonts w:ascii="Arial" w:hAnsi="Arial" w:eastAsia="Times New Roman" w:cs="Arial"/>
          <w:sz w:val="24"/>
          <w:szCs w:val="24"/>
        </w:rPr>
      </w:pPr>
      <w:r>
        <w:rPr>
          <w:rFonts w:ascii="Arial" w:hAnsi="Arial" w:eastAsia="Cambria" w:cs="Arial"/>
          <w:color w:val="000000"/>
          <w:sz w:val="24"/>
          <w:szCs w:val="24"/>
        </w:rPr>
        <w:t>Tabel 5.2    Strategi Diseminasi dan Implementasi Akper</w:t>
      </w:r>
      <w:r>
        <w:rPr>
          <w:rFonts w:ascii="Arial" w:hAnsi="Arial" w:eastAsia="Times New Roman" w:cs="Arial"/>
          <w:sz w:val="24"/>
          <w:szCs w:val="24"/>
        </w:rPr>
        <w:tab/>
      </w:r>
      <w:r>
        <w:rPr>
          <w:rFonts w:ascii="Arial" w:hAnsi="Arial" w:eastAsia="Times New Roman" w:cs="Arial"/>
          <w:sz w:val="24"/>
          <w:szCs w:val="24"/>
        </w:rPr>
        <w:t>46</w:t>
      </w:r>
    </w:p>
    <w:p w14:paraId="4F6F3D3C">
      <w:pPr>
        <w:tabs>
          <w:tab w:val="left" w:leader="dot" w:pos="7797"/>
          <w:tab w:val="left" w:leader="dot" w:pos="8505"/>
        </w:tabs>
        <w:spacing w:before="240" w:after="0" w:line="24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 xml:space="preserve">Tabel 7.1  </w:t>
      </w:r>
      <w:r>
        <w:rPr>
          <w:rFonts w:ascii="Arial" w:hAnsi="Arial" w:eastAsia="Times New Roman" w:cs="Arial"/>
          <w:sz w:val="24"/>
          <w:szCs w:val="24"/>
        </w:rPr>
        <w:t xml:space="preserve">  Pelaksanaan Pengembangan Potensi Diri </w:t>
      </w:r>
      <w:r>
        <w:rPr>
          <w:rFonts w:ascii="Arial" w:hAnsi="Arial" w:eastAsia="Times New Roman" w:cs="Arial"/>
          <w:sz w:val="24"/>
          <w:szCs w:val="24"/>
        </w:rPr>
        <w:tab/>
      </w:r>
      <w:r>
        <w:rPr>
          <w:rFonts w:ascii="Arial" w:hAnsi="Arial" w:eastAsia="Times New Roman" w:cs="Arial"/>
          <w:sz w:val="24"/>
          <w:szCs w:val="24"/>
        </w:rPr>
        <w:t>………51</w:t>
      </w:r>
    </w:p>
    <w:p w14:paraId="798D0DF8">
      <w:pPr>
        <w:tabs>
          <w:tab w:val="left" w:leader="dot" w:pos="8505"/>
        </w:tabs>
        <w:spacing w:before="240" w:after="0" w:line="240" w:lineRule="auto"/>
        <w:ind w:right="-17"/>
        <w:jc w:val="both"/>
        <w:rPr>
          <w:rFonts w:ascii="Arial" w:hAnsi="Arial" w:eastAsia="Times New Roman" w:cs="Arial"/>
          <w:sz w:val="24"/>
          <w:szCs w:val="24"/>
        </w:rPr>
      </w:pPr>
      <w:r>
        <w:rPr>
          <w:rFonts w:ascii="Arial" w:hAnsi="Arial" w:eastAsia="Cambria" w:cs="Arial"/>
          <w:color w:val="000000"/>
          <w:sz w:val="24"/>
          <w:szCs w:val="24"/>
        </w:rPr>
        <w:t>Tabel 7.2    Capaian hasil Pengembangan Potensi Diri</w:t>
      </w:r>
      <w:r>
        <w:rPr>
          <w:rFonts w:ascii="Arial" w:hAnsi="Arial" w:eastAsia="Times New Roman" w:cs="Arial"/>
          <w:sz w:val="24"/>
          <w:szCs w:val="24"/>
        </w:rPr>
        <w:tab/>
      </w:r>
      <w:r>
        <w:rPr>
          <w:rFonts w:ascii="Arial" w:hAnsi="Arial" w:eastAsia="Times New Roman" w:cs="Arial"/>
          <w:sz w:val="24"/>
          <w:szCs w:val="24"/>
        </w:rPr>
        <w:t>52</w:t>
      </w:r>
    </w:p>
    <w:p w14:paraId="335DE7DE">
      <w:pPr>
        <w:tabs>
          <w:tab w:val="left" w:leader="dot" w:pos="8505"/>
        </w:tabs>
        <w:spacing w:before="240" w:after="0" w:line="240" w:lineRule="auto"/>
        <w:ind w:right="-17"/>
        <w:jc w:val="both"/>
        <w:rPr>
          <w:rFonts w:ascii="Arial" w:hAnsi="Arial" w:eastAsia="Times New Roman" w:cs="Arial"/>
          <w:sz w:val="24"/>
          <w:szCs w:val="24"/>
        </w:rPr>
      </w:pPr>
    </w:p>
    <w:p w14:paraId="34950465">
      <w:pPr>
        <w:tabs>
          <w:tab w:val="left" w:leader="dot" w:pos="8505"/>
        </w:tabs>
        <w:spacing w:before="240" w:after="0" w:line="240" w:lineRule="auto"/>
        <w:ind w:right="-17"/>
        <w:jc w:val="both"/>
        <w:rPr>
          <w:rFonts w:ascii="Arial" w:hAnsi="Arial" w:eastAsia="Times New Roman" w:cs="Arial"/>
          <w:sz w:val="24"/>
          <w:szCs w:val="24"/>
        </w:rPr>
      </w:pPr>
    </w:p>
    <w:p w14:paraId="05BC8D22">
      <w:pPr>
        <w:tabs>
          <w:tab w:val="left" w:leader="dot" w:pos="8505"/>
        </w:tabs>
        <w:spacing w:before="240" w:after="0" w:line="240" w:lineRule="auto"/>
        <w:ind w:right="-17"/>
        <w:jc w:val="both"/>
        <w:rPr>
          <w:rFonts w:ascii="Arial" w:hAnsi="Arial" w:eastAsia="Times New Roman" w:cs="Arial"/>
          <w:sz w:val="24"/>
          <w:szCs w:val="24"/>
        </w:rPr>
      </w:pPr>
    </w:p>
    <w:p w14:paraId="53D65AE0">
      <w:pPr>
        <w:spacing w:after="0" w:line="240" w:lineRule="auto"/>
        <w:ind w:right="-17"/>
        <w:jc w:val="both"/>
        <w:rPr>
          <w:rFonts w:ascii="Arial" w:hAnsi="Arial" w:eastAsia="Times New Roman" w:cs="Arial"/>
          <w:b/>
          <w:color w:val="000000"/>
          <w:sz w:val="28"/>
          <w:szCs w:val="28"/>
        </w:rPr>
      </w:pPr>
    </w:p>
    <w:p w14:paraId="61692874">
      <w:pPr>
        <w:spacing w:after="0" w:line="360" w:lineRule="auto"/>
        <w:ind w:right="-17"/>
        <w:jc w:val="center"/>
        <w:rPr>
          <w:rFonts w:ascii="Arial" w:hAnsi="Arial" w:eastAsia="Times New Roman" w:cs="Arial"/>
          <w:b/>
          <w:color w:val="000000"/>
          <w:sz w:val="28"/>
          <w:szCs w:val="28"/>
        </w:rPr>
      </w:pPr>
      <w:r>
        <w:rPr>
          <w:rFonts w:ascii="Arial" w:hAnsi="Arial" w:eastAsia="Times New Roman" w:cs="Arial"/>
          <w:b/>
          <w:color w:val="000000"/>
          <w:sz w:val="28"/>
          <w:szCs w:val="28"/>
        </w:rPr>
        <w:t>DAFTAR GAMBAR</w:t>
      </w:r>
    </w:p>
    <w:p w14:paraId="09BEA4EC">
      <w:pPr>
        <w:spacing w:after="0" w:line="360" w:lineRule="auto"/>
        <w:ind w:right="-17"/>
        <w:jc w:val="center"/>
        <w:rPr>
          <w:rFonts w:ascii="Arial" w:hAnsi="Arial" w:eastAsia="Times New Roman" w:cs="Arial"/>
          <w:b/>
          <w:color w:val="000000"/>
          <w:sz w:val="28"/>
          <w:szCs w:val="28"/>
        </w:rPr>
      </w:pPr>
    </w:p>
    <w:p w14:paraId="609A315D">
      <w:pPr>
        <w:spacing w:after="0" w:line="360" w:lineRule="auto"/>
        <w:ind w:right="-17"/>
        <w:jc w:val="center"/>
        <w:rPr>
          <w:rFonts w:ascii="Arial" w:hAnsi="Arial" w:eastAsia="Times New Roman" w:cs="Arial"/>
          <w:b/>
          <w:color w:val="000000"/>
          <w:sz w:val="28"/>
          <w:szCs w:val="28"/>
        </w:rPr>
      </w:pPr>
    </w:p>
    <w:p w14:paraId="1A41C542">
      <w:pPr>
        <w:tabs>
          <w:tab w:val="left" w:pos="998"/>
        </w:tabs>
        <w:spacing w:after="0" w:line="360" w:lineRule="auto"/>
        <w:ind w:left="1701" w:right="-17"/>
        <w:jc w:val="center"/>
        <w:rPr>
          <w:rFonts w:ascii="Arial" w:hAnsi="Arial" w:eastAsia="Times New Roman" w:cs="Arial"/>
          <w:b/>
          <w:color w:val="000000"/>
          <w:sz w:val="28"/>
          <w:szCs w:val="28"/>
        </w:rPr>
      </w:pPr>
      <w:r>
        <w:rPr>
          <w:rFonts w:ascii="Arial" w:hAnsi="Arial" w:eastAsia="Times New Roman" w:cs="Arial"/>
          <w:b/>
          <w:color w:val="000000"/>
          <w:sz w:val="28"/>
          <w:szCs w:val="28"/>
        </w:rPr>
        <w:tab/>
      </w:r>
      <w:r>
        <w:rPr>
          <w:rFonts w:ascii="Arial" w:hAnsi="Arial" w:eastAsia="Times New Roman" w:cs="Arial"/>
          <w:b/>
          <w:color w:val="000000"/>
          <w:sz w:val="28"/>
          <w:szCs w:val="28"/>
        </w:rPr>
        <w:tab/>
      </w:r>
      <w:r>
        <w:rPr>
          <w:rFonts w:ascii="Arial" w:hAnsi="Arial" w:eastAsia="Times New Roman" w:cs="Arial"/>
          <w:b/>
          <w:color w:val="000000"/>
          <w:sz w:val="28"/>
          <w:szCs w:val="28"/>
        </w:rPr>
        <w:tab/>
      </w:r>
      <w:r>
        <w:rPr>
          <w:rFonts w:ascii="Arial" w:hAnsi="Arial" w:eastAsia="Times New Roman" w:cs="Arial"/>
          <w:b/>
          <w:color w:val="000000"/>
          <w:sz w:val="28"/>
          <w:szCs w:val="28"/>
        </w:rPr>
        <w:tab/>
      </w:r>
      <w:r>
        <w:rPr>
          <w:rFonts w:ascii="Arial" w:hAnsi="Arial" w:eastAsia="Times New Roman" w:cs="Arial"/>
          <w:b/>
          <w:color w:val="000000"/>
          <w:sz w:val="28"/>
          <w:szCs w:val="28"/>
        </w:rPr>
        <w:tab/>
      </w:r>
      <w:r>
        <w:rPr>
          <w:rFonts w:ascii="Arial" w:hAnsi="Arial" w:eastAsia="Times New Roman" w:cs="Arial"/>
          <w:b/>
          <w:color w:val="000000"/>
          <w:sz w:val="28"/>
          <w:szCs w:val="28"/>
        </w:rPr>
        <w:tab/>
      </w:r>
      <w:r>
        <w:rPr>
          <w:rFonts w:ascii="Arial" w:hAnsi="Arial" w:eastAsia="Times New Roman" w:cs="Arial"/>
          <w:b/>
          <w:color w:val="000000"/>
          <w:sz w:val="28"/>
          <w:szCs w:val="28"/>
        </w:rPr>
        <w:tab/>
      </w:r>
    </w:p>
    <w:p w14:paraId="683923A8">
      <w:pPr>
        <w:spacing w:after="0" w:line="360" w:lineRule="auto"/>
        <w:ind w:left="1701" w:right="-17"/>
        <w:jc w:val="both"/>
        <w:rPr>
          <w:rFonts w:ascii="Arial" w:hAnsi="Arial" w:eastAsia="Times New Roman" w:cs="Arial"/>
          <w:bCs/>
          <w:color w:val="000000"/>
          <w:sz w:val="24"/>
          <w:szCs w:val="24"/>
        </w:rPr>
      </w:pPr>
      <w:r>
        <w:rPr>
          <w:rFonts w:ascii="Arial" w:hAnsi="Arial" w:eastAsia="Times New Roman" w:cs="Arial"/>
          <w:bCs/>
          <w:color w:val="000000"/>
          <w:sz w:val="24"/>
          <w:szCs w:val="24"/>
        </w:rPr>
        <w:tab/>
      </w:r>
      <w:r>
        <w:rPr>
          <w:rFonts w:ascii="Arial" w:hAnsi="Arial" w:eastAsia="Times New Roman" w:cs="Arial"/>
          <w:bCs/>
          <w:color w:val="000000"/>
          <w:sz w:val="24"/>
          <w:szCs w:val="24"/>
        </w:rPr>
        <w:tab/>
      </w:r>
      <w:r>
        <w:rPr>
          <w:rFonts w:ascii="Arial" w:hAnsi="Arial" w:eastAsia="Times New Roman" w:cs="Arial"/>
          <w:bCs/>
          <w:color w:val="000000"/>
          <w:sz w:val="24"/>
          <w:szCs w:val="24"/>
        </w:rPr>
        <w:tab/>
      </w:r>
      <w:r>
        <w:rPr>
          <w:rFonts w:ascii="Arial" w:hAnsi="Arial" w:eastAsia="Times New Roman" w:cs="Arial"/>
          <w:bCs/>
          <w:color w:val="000000"/>
          <w:sz w:val="24"/>
          <w:szCs w:val="24"/>
        </w:rPr>
        <w:tab/>
      </w:r>
      <w:r>
        <w:rPr>
          <w:rFonts w:ascii="Arial" w:hAnsi="Arial" w:eastAsia="Times New Roman" w:cs="Arial"/>
          <w:bCs/>
          <w:color w:val="000000"/>
          <w:sz w:val="24"/>
          <w:szCs w:val="24"/>
        </w:rPr>
        <w:tab/>
      </w:r>
      <w:r>
        <w:rPr>
          <w:rFonts w:ascii="Arial" w:hAnsi="Arial" w:eastAsia="Times New Roman" w:cs="Arial"/>
          <w:bCs/>
          <w:color w:val="000000"/>
          <w:sz w:val="24"/>
          <w:szCs w:val="24"/>
        </w:rPr>
        <w:tab/>
      </w:r>
      <w:r>
        <w:rPr>
          <w:rFonts w:ascii="Arial" w:hAnsi="Arial" w:eastAsia="Times New Roman" w:cs="Arial"/>
          <w:bCs/>
          <w:color w:val="000000"/>
          <w:sz w:val="24"/>
          <w:szCs w:val="24"/>
        </w:rPr>
        <w:tab/>
      </w:r>
      <w:r>
        <w:rPr>
          <w:rFonts w:ascii="Arial" w:hAnsi="Arial" w:eastAsia="Times New Roman" w:cs="Arial"/>
          <w:bCs/>
          <w:color w:val="000000"/>
          <w:sz w:val="24"/>
          <w:szCs w:val="24"/>
        </w:rPr>
        <w:t xml:space="preserve">         </w:t>
      </w:r>
      <w:r>
        <w:rPr>
          <w:rFonts w:ascii="Arial" w:hAnsi="Arial" w:eastAsia="Times New Roman" w:cs="Arial"/>
          <w:bCs/>
          <w:color w:val="000000"/>
          <w:sz w:val="24"/>
          <w:szCs w:val="24"/>
        </w:rPr>
        <w:tab/>
      </w:r>
      <w:r>
        <w:rPr>
          <w:rFonts w:ascii="Arial" w:hAnsi="Arial" w:eastAsia="Times New Roman" w:cs="Arial"/>
          <w:bCs/>
          <w:color w:val="000000"/>
          <w:sz w:val="24"/>
          <w:szCs w:val="24"/>
        </w:rPr>
        <w:t>Halaman</w:t>
      </w:r>
    </w:p>
    <w:p w14:paraId="2D0948A8">
      <w:pPr>
        <w:spacing w:after="0" w:line="360" w:lineRule="auto"/>
        <w:ind w:left="1701" w:right="-17"/>
        <w:jc w:val="both"/>
        <w:rPr>
          <w:rFonts w:ascii="Arial" w:hAnsi="Arial" w:eastAsia="Times New Roman" w:cs="Arial"/>
          <w:bCs/>
          <w:color w:val="000000"/>
          <w:sz w:val="24"/>
          <w:szCs w:val="24"/>
        </w:rPr>
      </w:pPr>
    </w:p>
    <w:p w14:paraId="7319C416">
      <w:pPr>
        <w:tabs>
          <w:tab w:val="left" w:leader="dot" w:pos="8505"/>
        </w:tabs>
        <w:spacing w:after="0" w:line="36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Gambar 1</w:t>
      </w:r>
      <w:r>
        <w:rPr>
          <w:rFonts w:ascii="Arial" w:hAnsi="Arial" w:eastAsia="Times New Roman" w:cs="Arial"/>
          <w:sz w:val="24"/>
          <w:szCs w:val="24"/>
          <w:lang w:val="sv-SE"/>
        </w:rPr>
        <w:t>.1</w:t>
      </w:r>
      <w:r>
        <w:rPr>
          <w:rFonts w:ascii="Arial" w:hAnsi="Arial" w:eastAsia="Cambria" w:cs="Arial"/>
          <w:color w:val="000000"/>
          <w:sz w:val="24"/>
          <w:szCs w:val="24"/>
        </w:rPr>
        <w:t xml:space="preserve"> </w:t>
      </w:r>
      <w:r>
        <w:rPr>
          <w:rFonts w:ascii="Arial" w:hAnsi="Arial" w:eastAsia="Times New Roman" w:cs="Arial"/>
          <w:sz w:val="24"/>
          <w:szCs w:val="24"/>
          <w:lang w:val="sv-SE"/>
        </w:rPr>
        <w:t>Fishbone Diagram</w:t>
      </w:r>
      <w:r>
        <w:rPr>
          <w:rFonts w:ascii="Arial" w:hAnsi="Arial" w:eastAsia="Cambria" w:cs="Arial"/>
          <w:color w:val="000000"/>
          <w:sz w:val="24"/>
          <w:szCs w:val="24"/>
        </w:rPr>
        <w:t xml:space="preserve"> </w:t>
      </w:r>
      <w:r>
        <w:rPr>
          <w:rFonts w:ascii="Arial" w:hAnsi="Arial" w:eastAsia="Times New Roman" w:cs="Arial"/>
          <w:sz w:val="24"/>
          <w:szCs w:val="24"/>
        </w:rPr>
        <w:tab/>
      </w:r>
      <w:r>
        <w:rPr>
          <w:rFonts w:ascii="Arial" w:hAnsi="Arial" w:eastAsia="Times New Roman" w:cs="Arial"/>
          <w:sz w:val="24"/>
          <w:szCs w:val="24"/>
        </w:rPr>
        <w:t>10</w:t>
      </w:r>
    </w:p>
    <w:p w14:paraId="3E847AF3">
      <w:pPr>
        <w:tabs>
          <w:tab w:val="left" w:leader="dot" w:pos="7797"/>
          <w:tab w:val="left" w:leader="dot" w:pos="8505"/>
        </w:tabs>
        <w:spacing w:after="0" w:line="360" w:lineRule="auto"/>
        <w:ind w:right="-17"/>
        <w:jc w:val="both"/>
        <w:rPr>
          <w:rFonts w:ascii="Arial" w:hAnsi="Arial" w:eastAsia="Cambria" w:cs="Arial"/>
          <w:color w:val="000000"/>
          <w:sz w:val="24"/>
          <w:szCs w:val="24"/>
        </w:rPr>
      </w:pPr>
      <w:r>
        <w:rPr>
          <w:rFonts w:ascii="Arial" w:hAnsi="Arial" w:eastAsia="Cambria" w:cs="Arial"/>
          <w:color w:val="000000"/>
          <w:sz w:val="24"/>
          <w:szCs w:val="24"/>
        </w:rPr>
        <w:t>Gambar 1.2</w:t>
      </w:r>
      <w:r>
        <w:rPr>
          <w:rFonts w:ascii="Arial" w:hAnsi="Arial" w:eastAsia="Times New Roman" w:cs="Arial"/>
          <w:sz w:val="24"/>
          <w:szCs w:val="24"/>
          <w:lang w:val="sv-SE"/>
        </w:rPr>
        <w:t xml:space="preserve">  </w:t>
      </w:r>
      <w:r>
        <w:rPr>
          <w:rFonts w:ascii="Arial" w:hAnsi="Arial" w:eastAsia="Times New Roman" w:cs="Arial"/>
          <w:sz w:val="24"/>
          <w:szCs w:val="24"/>
        </w:rPr>
        <w:t xml:space="preserve">Pemetaan Stakeholder </w:t>
      </w:r>
      <w:r>
        <w:rPr>
          <w:rFonts w:ascii="Arial" w:hAnsi="Arial" w:eastAsia="Times New Roman" w:cs="Arial"/>
          <w:sz w:val="24"/>
          <w:szCs w:val="24"/>
        </w:rPr>
        <w:tab/>
      </w:r>
      <w:r>
        <w:rPr>
          <w:rFonts w:ascii="Arial" w:hAnsi="Arial" w:eastAsia="Times New Roman" w:cs="Arial"/>
          <w:sz w:val="24"/>
          <w:szCs w:val="24"/>
        </w:rPr>
        <w:tab/>
      </w:r>
      <w:r>
        <w:rPr>
          <w:rFonts w:ascii="Arial" w:hAnsi="Arial" w:eastAsia="Times New Roman" w:cs="Arial"/>
          <w:sz w:val="24"/>
          <w:szCs w:val="24"/>
        </w:rPr>
        <w:t>14</w:t>
      </w:r>
    </w:p>
    <w:p w14:paraId="7B6D98F6">
      <w:pPr>
        <w:tabs>
          <w:tab w:val="left" w:leader="dot" w:pos="8505"/>
        </w:tabs>
        <w:spacing w:after="0" w:line="360" w:lineRule="auto"/>
        <w:ind w:right="-17"/>
        <w:jc w:val="both"/>
        <w:rPr>
          <w:rFonts w:ascii="Arial" w:hAnsi="Arial" w:eastAsia="Cambria" w:cs="Arial"/>
          <w:color w:val="000000"/>
          <w:sz w:val="24"/>
          <w:szCs w:val="24"/>
        </w:rPr>
      </w:pPr>
      <w:r>
        <w:rPr>
          <w:rFonts w:ascii="Arial" w:hAnsi="Arial" w:eastAsia="Cambria" w:cs="Arial"/>
          <w:color w:val="000000"/>
          <w:sz w:val="24"/>
          <w:szCs w:val="24"/>
        </w:rPr>
        <w:t>Gambar 3.1  Arahan Mentor</w:t>
      </w:r>
      <w:r>
        <w:rPr>
          <w:rFonts w:ascii="Arial" w:hAnsi="Arial" w:eastAsia="Times New Roman" w:cs="Arial"/>
          <w:sz w:val="24"/>
          <w:szCs w:val="24"/>
        </w:rPr>
        <w:tab/>
      </w:r>
      <w:r>
        <w:rPr>
          <w:rFonts w:ascii="Arial" w:hAnsi="Arial" w:eastAsia="Times New Roman" w:cs="Arial"/>
          <w:sz w:val="24"/>
          <w:szCs w:val="24"/>
        </w:rPr>
        <w:t>16</w:t>
      </w:r>
    </w:p>
    <w:p w14:paraId="369209A8">
      <w:pPr>
        <w:tabs>
          <w:tab w:val="left" w:leader="dot" w:pos="8505"/>
        </w:tabs>
        <w:spacing w:after="0" w:line="360" w:lineRule="auto"/>
        <w:ind w:right="-17"/>
        <w:jc w:val="both"/>
        <w:rPr>
          <w:rFonts w:ascii="Arial" w:hAnsi="Arial" w:eastAsia="Times New Roman" w:cs="Arial"/>
          <w:sz w:val="24"/>
          <w:szCs w:val="24"/>
        </w:rPr>
      </w:pPr>
      <w:r>
        <w:rPr>
          <w:rFonts w:ascii="Arial" w:hAnsi="Arial" w:eastAsia="Cambria" w:cs="Arial"/>
          <w:color w:val="000000"/>
          <w:sz w:val="24"/>
          <w:szCs w:val="24"/>
        </w:rPr>
        <w:t xml:space="preserve">Gambar 3.2  </w:t>
      </w:r>
      <w:r>
        <w:rPr>
          <w:rFonts w:ascii="Arial" w:hAnsi="Arial" w:eastAsia="Times New Roman" w:cs="Arial"/>
          <w:bCs/>
          <w:sz w:val="24"/>
          <w:szCs w:val="24"/>
        </w:rPr>
        <w:t>Pembentukan Tim Efektif</w:t>
      </w:r>
      <w:r>
        <w:rPr>
          <w:rFonts w:ascii="Arial" w:hAnsi="Arial" w:eastAsia="Times New Roman" w:cs="Arial"/>
          <w:sz w:val="24"/>
          <w:szCs w:val="24"/>
        </w:rPr>
        <w:tab/>
      </w:r>
      <w:r>
        <w:rPr>
          <w:rFonts w:ascii="Arial" w:hAnsi="Arial" w:eastAsia="Times New Roman" w:cs="Arial"/>
          <w:sz w:val="24"/>
          <w:szCs w:val="24"/>
        </w:rPr>
        <w:t>31</w:t>
      </w:r>
    </w:p>
    <w:p w14:paraId="1B894847">
      <w:pPr>
        <w:tabs>
          <w:tab w:val="left" w:leader="dot" w:pos="8505"/>
        </w:tabs>
        <w:spacing w:after="0" w:line="360" w:lineRule="auto"/>
        <w:ind w:right="-17"/>
        <w:jc w:val="both"/>
        <w:rPr>
          <w:rFonts w:ascii="Arial" w:hAnsi="Arial" w:eastAsia="Times New Roman" w:cs="Arial"/>
          <w:color w:val="000000"/>
          <w:sz w:val="28"/>
          <w:szCs w:val="28"/>
        </w:rPr>
      </w:pPr>
      <w:r>
        <w:rPr>
          <w:rFonts w:ascii="Arial" w:hAnsi="Arial" w:eastAsia="Cambria" w:cs="Arial"/>
          <w:color w:val="000000"/>
          <w:sz w:val="24"/>
          <w:szCs w:val="24"/>
        </w:rPr>
        <w:t>Gambar 3</w:t>
      </w:r>
      <w:r>
        <w:rPr>
          <w:rFonts w:ascii="Arial" w:hAnsi="Arial" w:eastAsia="Times New Roman" w:cs="Arial"/>
          <w:sz w:val="24"/>
          <w:szCs w:val="24"/>
          <w:lang w:val="sv-SE"/>
        </w:rPr>
        <w:t>.3</w:t>
      </w:r>
      <w:r>
        <w:rPr>
          <w:rFonts w:ascii="Arial" w:hAnsi="Arial" w:eastAsia="Cambria" w:cs="Arial"/>
          <w:color w:val="000000"/>
          <w:sz w:val="24"/>
          <w:szCs w:val="24"/>
        </w:rPr>
        <w:t xml:space="preserve"> </w:t>
      </w:r>
      <w:r>
        <w:rPr>
          <w:rFonts w:ascii="Arial" w:hAnsi="Arial" w:eastAsia="Times New Roman" w:cs="Arial"/>
          <w:sz w:val="24"/>
          <w:szCs w:val="24"/>
          <w:lang w:val="sv-SE"/>
        </w:rPr>
        <w:t>Kegiatan Pelatihan</w:t>
      </w:r>
      <w:r>
        <w:rPr>
          <w:rFonts w:ascii="Arial" w:hAnsi="Arial" w:eastAsia="Cambria" w:cs="Arial"/>
          <w:color w:val="000000"/>
          <w:sz w:val="24"/>
          <w:szCs w:val="24"/>
        </w:rPr>
        <w:t xml:space="preserve"> </w:t>
      </w:r>
      <w:r>
        <w:rPr>
          <w:rFonts w:ascii="Arial" w:hAnsi="Arial" w:eastAsia="Times New Roman" w:cs="Arial"/>
          <w:sz w:val="24"/>
          <w:szCs w:val="24"/>
        </w:rPr>
        <w:tab/>
      </w:r>
      <w:r>
        <w:rPr>
          <w:rFonts w:ascii="Arial" w:hAnsi="Arial" w:eastAsia="Times New Roman" w:cs="Arial"/>
          <w:sz w:val="24"/>
          <w:szCs w:val="24"/>
        </w:rPr>
        <w:t>34</w:t>
      </w:r>
    </w:p>
    <w:p w14:paraId="7CA681E3">
      <w:pPr>
        <w:tabs>
          <w:tab w:val="left" w:leader="dot" w:pos="7797"/>
          <w:tab w:val="left" w:leader="dot" w:pos="8505"/>
        </w:tabs>
        <w:spacing w:after="0" w:line="360" w:lineRule="auto"/>
        <w:ind w:right="-17"/>
        <w:jc w:val="both"/>
        <w:rPr>
          <w:rFonts w:ascii="Arial" w:hAnsi="Arial" w:eastAsia="Cambria" w:cs="Arial"/>
          <w:color w:val="000000"/>
          <w:sz w:val="24"/>
          <w:szCs w:val="24"/>
        </w:rPr>
      </w:pPr>
      <w:r>
        <w:rPr>
          <w:rFonts w:ascii="Arial" w:hAnsi="Arial" w:eastAsia="Cambria" w:cs="Arial"/>
          <w:color w:val="000000"/>
          <w:sz w:val="24"/>
          <w:szCs w:val="24"/>
        </w:rPr>
        <w:t>Gambar 6.1</w:t>
      </w:r>
      <w:r>
        <w:rPr>
          <w:rFonts w:ascii="Arial" w:hAnsi="Arial" w:eastAsia="Times New Roman" w:cs="Arial"/>
          <w:sz w:val="24"/>
          <w:szCs w:val="24"/>
          <w:lang w:val="sv-SE"/>
        </w:rPr>
        <w:t xml:space="preserve">  </w:t>
      </w:r>
      <w:r>
        <w:rPr>
          <w:rFonts w:ascii="Arial" w:hAnsi="Arial" w:eastAsia="Times New Roman" w:cs="Arial"/>
          <w:sz w:val="24"/>
          <w:szCs w:val="24"/>
        </w:rPr>
        <w:t xml:space="preserve">Diseminasi Akper </w:t>
      </w:r>
      <w:r>
        <w:rPr>
          <w:rFonts w:ascii="Arial" w:hAnsi="Arial" w:eastAsia="Times New Roman" w:cs="Arial"/>
          <w:sz w:val="24"/>
          <w:szCs w:val="24"/>
        </w:rPr>
        <w:tab/>
      </w:r>
      <w:r>
        <w:rPr>
          <w:rFonts w:ascii="Arial" w:hAnsi="Arial" w:eastAsia="Times New Roman" w:cs="Arial"/>
          <w:sz w:val="24"/>
          <w:szCs w:val="24"/>
        </w:rPr>
        <w:tab/>
      </w:r>
      <w:r>
        <w:rPr>
          <w:rFonts w:ascii="Arial" w:hAnsi="Arial" w:eastAsia="Times New Roman" w:cs="Arial"/>
          <w:sz w:val="24"/>
          <w:szCs w:val="24"/>
        </w:rPr>
        <w:t>61</w:t>
      </w:r>
    </w:p>
    <w:p w14:paraId="1AD1E737">
      <w:pPr>
        <w:tabs>
          <w:tab w:val="left" w:leader="dot" w:pos="8505"/>
        </w:tabs>
        <w:spacing w:after="0" w:line="360" w:lineRule="auto"/>
        <w:ind w:right="-17"/>
        <w:jc w:val="both"/>
        <w:rPr>
          <w:rFonts w:ascii="Arial" w:hAnsi="Arial" w:eastAsia="Cambria" w:cs="Arial"/>
          <w:color w:val="000000"/>
          <w:sz w:val="24"/>
          <w:szCs w:val="24"/>
        </w:rPr>
      </w:pPr>
      <w:r>
        <w:rPr>
          <w:rFonts w:ascii="Arial" w:hAnsi="Arial" w:eastAsia="Cambria" w:cs="Arial"/>
          <w:color w:val="000000"/>
          <w:sz w:val="24"/>
          <w:szCs w:val="24"/>
        </w:rPr>
        <w:t>Gambar 6.2  Publikasi Akper</w:t>
      </w:r>
      <w:r>
        <w:rPr>
          <w:rFonts w:ascii="Arial" w:hAnsi="Arial" w:eastAsia="Times New Roman" w:cs="Arial"/>
          <w:sz w:val="24"/>
          <w:szCs w:val="24"/>
        </w:rPr>
        <w:tab/>
      </w:r>
      <w:r>
        <w:rPr>
          <w:rFonts w:ascii="Arial" w:hAnsi="Arial" w:eastAsia="Times New Roman" w:cs="Arial"/>
          <w:sz w:val="24"/>
          <w:szCs w:val="24"/>
        </w:rPr>
        <w:t>48</w:t>
      </w:r>
    </w:p>
    <w:p w14:paraId="019FE54D">
      <w:pPr>
        <w:tabs>
          <w:tab w:val="left" w:leader="dot" w:pos="8505"/>
        </w:tabs>
        <w:spacing w:after="0" w:line="360" w:lineRule="auto"/>
        <w:ind w:right="-17"/>
        <w:jc w:val="both"/>
        <w:rPr>
          <w:rFonts w:ascii="Arial" w:hAnsi="Arial" w:eastAsia="Cambria" w:cs="Arial"/>
          <w:color w:val="000000"/>
          <w:sz w:val="24"/>
          <w:szCs w:val="24"/>
        </w:rPr>
      </w:pPr>
    </w:p>
    <w:p w14:paraId="164B0005">
      <w:pPr>
        <w:pStyle w:val="2"/>
        <w:spacing w:line="360" w:lineRule="auto"/>
        <w:jc w:val="center"/>
        <w:rPr>
          <w:rFonts w:ascii="Arial" w:hAnsi="Arial" w:cs="Arial"/>
          <w:b/>
          <w:bCs/>
          <w:color w:val="auto"/>
          <w:sz w:val="28"/>
          <w:szCs w:val="28"/>
          <w:lang w:val="id"/>
        </w:rPr>
      </w:pPr>
    </w:p>
    <w:p w14:paraId="36065064">
      <w:pPr>
        <w:spacing w:line="360" w:lineRule="auto"/>
        <w:rPr>
          <w:lang w:val="id" w:bidi="th-TH"/>
        </w:rPr>
      </w:pPr>
    </w:p>
    <w:p w14:paraId="58B12009">
      <w:pPr>
        <w:spacing w:line="360" w:lineRule="auto"/>
        <w:rPr>
          <w:lang w:val="id" w:bidi="th-TH"/>
        </w:rPr>
      </w:pPr>
    </w:p>
    <w:p w14:paraId="53D69B53">
      <w:pPr>
        <w:rPr>
          <w:lang w:val="id" w:bidi="th-TH"/>
        </w:rPr>
      </w:pPr>
    </w:p>
    <w:p w14:paraId="1DB6D37B">
      <w:pPr>
        <w:rPr>
          <w:lang w:val="id" w:bidi="th-TH"/>
        </w:rPr>
      </w:pPr>
    </w:p>
    <w:p w14:paraId="534D52B3">
      <w:pPr>
        <w:rPr>
          <w:lang w:val="id" w:bidi="th-TH"/>
        </w:rPr>
      </w:pPr>
    </w:p>
    <w:p w14:paraId="079E317B">
      <w:pPr>
        <w:rPr>
          <w:lang w:val="id" w:bidi="th-TH"/>
        </w:rPr>
      </w:pPr>
    </w:p>
    <w:p w14:paraId="66A7E265">
      <w:pPr>
        <w:rPr>
          <w:lang w:val="id" w:bidi="th-TH"/>
        </w:rPr>
      </w:pPr>
    </w:p>
    <w:p w14:paraId="48E4C878">
      <w:pPr>
        <w:rPr>
          <w:lang w:val="id" w:bidi="th-TH"/>
        </w:rPr>
      </w:pPr>
    </w:p>
    <w:p w14:paraId="65B34BEC">
      <w:pPr>
        <w:rPr>
          <w:lang w:val="id" w:bidi="th-TH"/>
        </w:rPr>
      </w:pPr>
    </w:p>
    <w:p w14:paraId="559BC188">
      <w:pPr>
        <w:rPr>
          <w:lang w:val="id" w:bidi="th-TH"/>
        </w:rPr>
      </w:pPr>
    </w:p>
    <w:p w14:paraId="1BA9186B">
      <w:pPr>
        <w:rPr>
          <w:lang w:val="id" w:bidi="th-TH"/>
        </w:rPr>
      </w:pPr>
    </w:p>
    <w:p w14:paraId="373A8105">
      <w:pPr>
        <w:rPr>
          <w:lang w:val="id" w:bidi="th-TH"/>
        </w:rPr>
      </w:pPr>
    </w:p>
    <w:p w14:paraId="4085E1E0">
      <w:pPr>
        <w:rPr>
          <w:lang w:val="id" w:bidi="th-TH"/>
        </w:rPr>
      </w:pPr>
    </w:p>
    <w:p w14:paraId="6F9172AD">
      <w:pPr>
        <w:pStyle w:val="2"/>
        <w:spacing w:line="360" w:lineRule="auto"/>
        <w:jc w:val="center"/>
        <w:rPr>
          <w:rFonts w:ascii="Arial" w:hAnsi="Arial" w:cs="Arial"/>
          <w:b/>
          <w:bCs/>
          <w:color w:val="auto"/>
          <w:sz w:val="28"/>
          <w:szCs w:val="28"/>
          <w:lang w:val="id"/>
        </w:rPr>
      </w:pPr>
      <w:r>
        <w:rPr>
          <w:rFonts w:ascii="Arial" w:hAnsi="Arial" w:cs="Arial"/>
          <w:b/>
          <w:bCs/>
          <w:color w:val="auto"/>
          <w:sz w:val="28"/>
          <w:szCs w:val="28"/>
          <w:lang w:val="id"/>
        </w:rPr>
        <w:t>RINGKASAN EKSEKUTIF</w:t>
      </w:r>
      <w:bookmarkEnd w:id="1"/>
    </w:p>
    <w:p w14:paraId="46982CA9">
      <w:pPr>
        <w:spacing w:after="0" w:line="360" w:lineRule="auto"/>
        <w:jc w:val="center"/>
        <w:rPr>
          <w:rFonts w:ascii="Arial" w:hAnsi="Arial" w:cs="Arial"/>
          <w:b/>
          <w:lang w:val="id"/>
        </w:rPr>
      </w:pPr>
      <w:r>
        <w:rPr>
          <w:rFonts w:ascii="Arial" w:hAnsi="Arial" w:cs="Arial"/>
          <w:sz w:val="20"/>
          <w:szCs w:val="24"/>
          <w:lang w:val="id"/>
        </w:rPr>
        <w:t>“</w:t>
      </w:r>
      <w:bookmarkStart w:id="5" w:name="_Hlk203342836"/>
      <w:r>
        <w:rPr>
          <w:rFonts w:ascii="Arial" w:hAnsi="Arial" w:cs="Arial"/>
          <w:b/>
          <w:color w:val="000000"/>
        </w:rPr>
        <w:t>PENINGKATAN KOMPETENSI SUMBERDAYA MANUSIA DALAM PEMBUATAN SURAT PERTANGGUNG JAWABAN DESA DI KECAMATAN SUNGAI KERUH KABUPATEN MUSI BANYUASIN PROVINSI SUMATERA SELATAN</w:t>
      </w:r>
    </w:p>
    <w:bookmarkEnd w:id="5"/>
    <w:p w14:paraId="56F62E1A">
      <w:pPr>
        <w:spacing w:after="0" w:line="360" w:lineRule="auto"/>
        <w:jc w:val="both"/>
        <w:rPr>
          <w:rFonts w:ascii="Arial" w:hAnsi="Arial" w:cs="Arial"/>
          <w:b/>
          <w:lang w:val="id"/>
        </w:rPr>
      </w:pPr>
    </w:p>
    <w:p w14:paraId="3BD5FB54">
      <w:pPr>
        <w:spacing w:after="0" w:line="360" w:lineRule="auto"/>
        <w:ind w:firstLine="720"/>
        <w:jc w:val="both"/>
        <w:rPr>
          <w:rFonts w:ascii="Arial" w:hAnsi="Arial" w:cs="Arial"/>
          <w:bCs/>
          <w:sz w:val="24"/>
          <w:szCs w:val="24"/>
          <w:lang w:val="id"/>
        </w:rPr>
      </w:pPr>
      <w:r>
        <w:rPr>
          <w:rFonts w:ascii="Arial" w:hAnsi="Arial" w:cs="Arial"/>
          <w:bCs/>
          <w:sz w:val="24"/>
          <w:szCs w:val="24"/>
          <w:lang w:val="id"/>
        </w:rPr>
        <w:t>Aksi Perubahan ini merupakan suatu bentuk upaya dalam meningkatkan kualitas pelayanan Administrasi</w:t>
      </w:r>
      <w:r>
        <w:rPr>
          <w:rFonts w:ascii="Arial" w:hAnsi="Arial" w:cs="Arial"/>
          <w:bCs/>
          <w:sz w:val="24"/>
          <w:szCs w:val="24"/>
        </w:rPr>
        <w:t xml:space="preserve"> </w:t>
      </w:r>
      <w:r>
        <w:rPr>
          <w:rFonts w:ascii="Arial" w:hAnsi="Arial" w:cs="Arial"/>
          <w:bCs/>
          <w:sz w:val="24"/>
          <w:szCs w:val="24"/>
          <w:lang w:val="id"/>
        </w:rPr>
        <w:t xml:space="preserve">Kecamatan </w:t>
      </w:r>
      <w:r>
        <w:rPr>
          <w:rFonts w:ascii="Arial" w:hAnsi="Arial" w:cs="Arial"/>
          <w:bCs/>
          <w:sz w:val="24"/>
          <w:szCs w:val="24"/>
        </w:rPr>
        <w:t>Sungai keruh</w:t>
      </w:r>
      <w:r>
        <w:rPr>
          <w:rFonts w:ascii="Arial" w:hAnsi="Arial" w:cs="Arial"/>
          <w:bCs/>
          <w:sz w:val="24"/>
          <w:szCs w:val="24"/>
          <w:lang w:val="id"/>
        </w:rPr>
        <w:t>, Laporan Aksi Perubahan ini berjudul “</w:t>
      </w:r>
      <w:bookmarkStart w:id="6" w:name="_Hlk201221967"/>
      <w:r>
        <w:rPr>
          <w:rFonts w:ascii="Arial" w:hAnsi="Arial" w:cs="Arial"/>
          <w:bCs/>
          <w:color w:val="000000"/>
          <w:sz w:val="24"/>
          <w:szCs w:val="24"/>
        </w:rPr>
        <w:t>Peningkatan Kompetensi Sumber Daya Manusia Dalam pembuatan laporan pertanggungjawaban Desa Di Kecamatan Sungai keruh Kabupaten Musi Banyuasin”</w:t>
      </w:r>
      <w:bookmarkEnd w:id="6"/>
    </w:p>
    <w:p w14:paraId="762F01DF">
      <w:pPr>
        <w:spacing w:after="0" w:line="360" w:lineRule="auto"/>
        <w:jc w:val="both"/>
        <w:rPr>
          <w:rFonts w:ascii="Arial" w:hAnsi="Arial" w:cs="Arial"/>
          <w:bCs/>
          <w:sz w:val="24"/>
          <w:szCs w:val="24"/>
          <w:lang w:val="id"/>
        </w:rPr>
      </w:pPr>
      <w:r>
        <w:rPr>
          <w:rFonts w:ascii="Arial" w:hAnsi="Arial" w:cs="Arial"/>
          <w:bCs/>
          <w:sz w:val="24"/>
          <w:szCs w:val="24"/>
          <w:lang w:val="id"/>
        </w:rPr>
        <w:t xml:space="preserve">      </w:t>
      </w:r>
      <w:r>
        <w:rPr>
          <w:rFonts w:ascii="Arial" w:hAnsi="Arial" w:cs="Arial"/>
          <w:bCs/>
          <w:sz w:val="24"/>
          <w:szCs w:val="24"/>
          <w:lang w:val="id"/>
        </w:rPr>
        <w:tab/>
      </w:r>
      <w:r>
        <w:rPr>
          <w:rFonts w:ascii="Arial" w:hAnsi="Arial" w:cs="Arial"/>
          <w:bCs/>
          <w:sz w:val="24"/>
          <w:szCs w:val="24"/>
          <w:lang w:val="id"/>
        </w:rPr>
        <w:t>Dari analisa permasalahan menggunakan  analisa USG (</w:t>
      </w:r>
      <w:r>
        <w:rPr>
          <w:rFonts w:ascii="Arial" w:hAnsi="Arial" w:cs="Arial"/>
          <w:bCs/>
          <w:i/>
          <w:iCs/>
          <w:sz w:val="24"/>
          <w:szCs w:val="24"/>
          <w:lang w:val="id"/>
        </w:rPr>
        <w:t>Urgency, Seriousness, Growth</w:t>
      </w:r>
      <w:r>
        <w:rPr>
          <w:rFonts w:ascii="Arial" w:hAnsi="Arial" w:cs="Arial"/>
          <w:bCs/>
          <w:sz w:val="24"/>
          <w:szCs w:val="24"/>
          <w:lang w:val="id"/>
        </w:rPr>
        <w:t>) dengan metode</w:t>
      </w:r>
      <w:r>
        <w:rPr>
          <w:rFonts w:ascii="Arial" w:hAnsi="Arial" w:cs="Arial"/>
          <w:bCs/>
          <w:i/>
          <w:iCs/>
          <w:sz w:val="24"/>
          <w:szCs w:val="24"/>
          <w:lang w:val="id"/>
        </w:rPr>
        <w:t xml:space="preserve"> fisbhone</w:t>
      </w:r>
      <w:r>
        <w:rPr>
          <w:rFonts w:ascii="Arial" w:hAnsi="Arial" w:cs="Arial"/>
          <w:bCs/>
          <w:sz w:val="24"/>
          <w:szCs w:val="24"/>
          <w:lang w:val="id"/>
        </w:rPr>
        <w:t xml:space="preserve"> sehingga didapatkan</w:t>
      </w:r>
      <w:r>
        <w:rPr>
          <w:rFonts w:ascii="Arial" w:hAnsi="Arial" w:cs="Arial"/>
          <w:bCs/>
          <w:sz w:val="24"/>
          <w:szCs w:val="24"/>
        </w:rPr>
        <w:t xml:space="preserve"> </w:t>
      </w:r>
      <w:r>
        <w:rPr>
          <w:rFonts w:ascii="Arial" w:hAnsi="Arial" w:cs="Arial"/>
          <w:bCs/>
          <w:sz w:val="24"/>
          <w:szCs w:val="24"/>
          <w:lang w:val="id"/>
        </w:rPr>
        <w:t xml:space="preserve">masalah </w:t>
      </w:r>
      <w:r>
        <w:rPr>
          <w:rFonts w:ascii="Arial" w:hAnsi="Arial" w:cs="Arial"/>
          <w:bCs/>
          <w:sz w:val="24"/>
          <w:szCs w:val="24"/>
        </w:rPr>
        <w:t>Kuarngnya suber Daya manusia dalam pembuatan Laporan pertanggung jawaban Desa</w:t>
      </w:r>
      <w:r>
        <w:rPr>
          <w:rFonts w:ascii="Arial" w:hAnsi="Arial" w:cs="Arial"/>
          <w:bCs/>
          <w:sz w:val="24"/>
          <w:szCs w:val="24"/>
          <w:lang w:val="id"/>
        </w:rPr>
        <w:t>. Setelah dilakukan aksi perubahan</w:t>
      </w:r>
      <w:r>
        <w:rPr>
          <w:rFonts w:ascii="Arial" w:hAnsi="Arial" w:cs="Arial"/>
          <w:bCs/>
          <w:sz w:val="24"/>
          <w:szCs w:val="24"/>
        </w:rPr>
        <w:t xml:space="preserve"> dengan di lakukanya Pelatihan Peningkatan Kompetensi Sumber Daya manusia Tentunya akan berdampak positif</w:t>
      </w:r>
      <w:r>
        <w:rPr>
          <w:rFonts w:ascii="Arial" w:hAnsi="Arial" w:cs="Arial"/>
          <w:bCs/>
          <w:sz w:val="24"/>
          <w:szCs w:val="24"/>
          <w:lang w:val="id"/>
        </w:rPr>
        <w:t>.</w:t>
      </w:r>
    </w:p>
    <w:p w14:paraId="4F351AC8">
      <w:pPr>
        <w:spacing w:line="360" w:lineRule="auto"/>
        <w:jc w:val="both"/>
        <w:rPr>
          <w:rFonts w:ascii="Arial" w:hAnsi="Arial" w:cs="Arial"/>
          <w:bCs/>
          <w:sz w:val="24"/>
          <w:szCs w:val="24"/>
        </w:rPr>
        <w:sectPr>
          <w:footerReference r:id="rId5" w:type="default"/>
          <w:pgSz w:w="11907" w:h="16839"/>
          <w:pgMar w:top="1701" w:right="1418" w:bottom="1418" w:left="1418" w:header="709" w:footer="709" w:gutter="0"/>
          <w:pgNumType w:fmt="lowerRoman" w:start="1"/>
          <w:cols w:space="708" w:num="1"/>
          <w:titlePg/>
          <w:docGrid w:linePitch="360" w:charSpace="0"/>
        </w:sectPr>
      </w:pPr>
      <w:r>
        <w:rPr>
          <w:rFonts w:ascii="Arial" w:hAnsi="Arial" w:cs="Arial"/>
          <w:bCs/>
          <w:sz w:val="24"/>
          <w:szCs w:val="24"/>
          <w:lang w:val="id"/>
        </w:rPr>
        <w:t xml:space="preserve">Untuk milestone jangka menengah yaitu </w:t>
      </w:r>
      <w:r>
        <w:rPr>
          <w:rFonts w:ascii="Arial" w:hAnsi="Arial" w:cs="Arial"/>
          <w:bCs/>
          <w:sz w:val="24"/>
          <w:szCs w:val="24"/>
        </w:rPr>
        <w:t>terlaksananya pelatihan di 5 desa sudah dilaksanakan di Kegiatan jangka pendek</w:t>
      </w:r>
      <w:r>
        <w:rPr>
          <w:rFonts w:ascii="Arial" w:hAnsi="Arial" w:cs="Arial"/>
          <w:bCs/>
          <w:sz w:val="24"/>
          <w:szCs w:val="24"/>
          <w:lang w:val="id"/>
        </w:rPr>
        <w:t xml:space="preserve">, sedangkan melistone  Jangka panjang </w:t>
      </w:r>
      <w:r>
        <w:rPr>
          <w:rFonts w:ascii="Arial" w:hAnsi="Arial" w:cs="Arial"/>
          <w:bCs/>
          <w:sz w:val="24"/>
          <w:szCs w:val="24"/>
        </w:rPr>
        <w:t>Dilaksanakan dalam kurun waktu 1 tahun sampai dengan 2 tahun, sehingga tersedianya Sumber Daya Manusia (SDM) yang berkompeten dalam Pembuatan Pelaporan Surat Pertanggung Jawaban (SPJ). Penggunaan Dana Desa di semua Desa yang ada di Wilayah Kecamatan Sungai Keruh Kabupaten Musi Banyuasin.</w:t>
      </w:r>
    </w:p>
    <w:p w14:paraId="03680DA5">
      <w:pPr>
        <w:spacing w:line="360" w:lineRule="auto"/>
        <w:jc w:val="both"/>
        <w:rPr>
          <w:rFonts w:ascii="Arial" w:hAnsi="Arial" w:cs="Arial"/>
          <w:bCs/>
          <w:sz w:val="24"/>
          <w:szCs w:val="24"/>
        </w:rPr>
      </w:pPr>
    </w:p>
    <w:p w14:paraId="1B8462CC">
      <w:pPr>
        <w:spacing w:after="0" w:line="360" w:lineRule="auto"/>
        <w:ind w:firstLine="720"/>
        <w:jc w:val="both"/>
        <w:rPr>
          <w:rFonts w:ascii="Arial" w:hAnsi="Arial" w:cs="Arial"/>
          <w:bCs/>
          <w:lang w:val="id"/>
        </w:rPr>
      </w:pPr>
    </w:p>
    <w:p w14:paraId="097E7713">
      <w:pPr>
        <w:spacing w:line="240" w:lineRule="auto"/>
        <w:jc w:val="center"/>
        <w:rPr>
          <w:rFonts w:ascii="Arial" w:hAnsi="Arial" w:cs="Arial"/>
          <w:b/>
          <w:sz w:val="24"/>
          <w:szCs w:val="24"/>
        </w:rPr>
      </w:pPr>
    </w:p>
    <w:p w14:paraId="6B0254A4">
      <w:pPr>
        <w:spacing w:line="240" w:lineRule="auto"/>
        <w:jc w:val="center"/>
        <w:rPr>
          <w:rFonts w:ascii="Arial" w:hAnsi="Arial" w:cs="Arial"/>
          <w:b/>
          <w:sz w:val="24"/>
          <w:szCs w:val="24"/>
        </w:rPr>
      </w:pPr>
    </w:p>
    <w:p w14:paraId="72BAB993">
      <w:pPr>
        <w:spacing w:line="240" w:lineRule="auto"/>
        <w:jc w:val="center"/>
        <w:rPr>
          <w:rFonts w:ascii="Arial" w:hAnsi="Arial" w:cs="Arial"/>
          <w:b/>
          <w:sz w:val="24"/>
          <w:szCs w:val="24"/>
        </w:rPr>
      </w:pPr>
    </w:p>
    <w:p w14:paraId="1FAD7CEB">
      <w:pPr>
        <w:spacing w:line="240" w:lineRule="auto"/>
        <w:jc w:val="center"/>
        <w:rPr>
          <w:rFonts w:ascii="Arial" w:hAnsi="Arial" w:cs="Arial"/>
          <w:b/>
          <w:sz w:val="24"/>
          <w:szCs w:val="24"/>
        </w:rPr>
      </w:pPr>
    </w:p>
    <w:p w14:paraId="11F3CA69">
      <w:pPr>
        <w:spacing w:line="240" w:lineRule="auto"/>
        <w:jc w:val="center"/>
        <w:rPr>
          <w:rFonts w:ascii="Arial" w:hAnsi="Arial" w:cs="Arial"/>
          <w:b/>
          <w:sz w:val="24"/>
          <w:szCs w:val="24"/>
        </w:rPr>
      </w:pPr>
    </w:p>
    <w:p w14:paraId="79F9D5D9">
      <w:pPr>
        <w:spacing w:line="240" w:lineRule="auto"/>
        <w:jc w:val="center"/>
        <w:rPr>
          <w:rFonts w:ascii="Arial" w:hAnsi="Arial" w:cs="Arial"/>
          <w:b/>
          <w:sz w:val="24"/>
          <w:szCs w:val="24"/>
        </w:rPr>
      </w:pPr>
    </w:p>
    <w:p w14:paraId="397D6AC6">
      <w:pPr>
        <w:spacing w:line="240" w:lineRule="auto"/>
        <w:jc w:val="center"/>
        <w:rPr>
          <w:rFonts w:ascii="Arial" w:hAnsi="Arial" w:cs="Arial"/>
          <w:b/>
          <w:sz w:val="24"/>
          <w:szCs w:val="24"/>
        </w:rPr>
      </w:pPr>
    </w:p>
    <w:p w14:paraId="2E96074C">
      <w:pPr>
        <w:spacing w:line="240" w:lineRule="auto"/>
        <w:jc w:val="center"/>
        <w:rPr>
          <w:rFonts w:ascii="Arial" w:hAnsi="Arial" w:cs="Arial"/>
          <w:b/>
          <w:sz w:val="24"/>
          <w:szCs w:val="24"/>
        </w:rPr>
      </w:pPr>
    </w:p>
    <w:p w14:paraId="3905B0CE">
      <w:pPr>
        <w:spacing w:line="240" w:lineRule="auto"/>
        <w:jc w:val="center"/>
        <w:rPr>
          <w:rFonts w:ascii="Arial" w:hAnsi="Arial" w:cs="Arial"/>
          <w:b/>
          <w:sz w:val="24"/>
          <w:szCs w:val="24"/>
        </w:rPr>
      </w:pPr>
      <w:r>
        <w:rPr>
          <w:rFonts w:ascii="Arial" w:hAnsi="Arial" w:cs="Arial"/>
          <w:b/>
          <w:sz w:val="24"/>
          <w:szCs w:val="24"/>
        </w:rPr>
        <w:t>BAB I</w:t>
      </w:r>
    </w:p>
    <w:p w14:paraId="2A5C9F9C">
      <w:pPr>
        <w:spacing w:line="240" w:lineRule="auto"/>
        <w:jc w:val="center"/>
        <w:rPr>
          <w:rFonts w:ascii="Arial" w:hAnsi="Arial" w:cs="Arial"/>
          <w:b/>
          <w:sz w:val="24"/>
          <w:szCs w:val="24"/>
        </w:rPr>
      </w:pPr>
      <w:r>
        <w:rPr>
          <w:rFonts w:ascii="Arial" w:hAnsi="Arial" w:cs="Arial"/>
          <w:b/>
          <w:sz w:val="24"/>
          <w:szCs w:val="24"/>
        </w:rPr>
        <w:t>RANCANGAN AKSI PERUBAHAN</w:t>
      </w:r>
    </w:p>
    <w:p w14:paraId="6FA93EB8">
      <w:pPr>
        <w:spacing w:line="240" w:lineRule="auto"/>
        <w:jc w:val="center"/>
        <w:rPr>
          <w:rFonts w:ascii="Arial" w:hAnsi="Arial" w:cs="Arial"/>
          <w:b/>
          <w:sz w:val="24"/>
          <w:szCs w:val="24"/>
        </w:rPr>
      </w:pPr>
    </w:p>
    <w:p w14:paraId="1BE7A8F0">
      <w:pPr>
        <w:spacing w:after="0" w:line="360" w:lineRule="auto"/>
        <w:ind w:firstLine="720"/>
        <w:jc w:val="both"/>
        <w:rPr>
          <w:rFonts w:ascii="Arial" w:hAnsi="Arial" w:cs="Arial"/>
          <w:b/>
          <w:i/>
          <w:sz w:val="24"/>
        </w:rPr>
      </w:pPr>
      <w:r>
        <w:rPr>
          <w:rFonts w:ascii="Arial" w:hAnsi="Arial" w:cs="Arial"/>
          <w:sz w:val="24"/>
        </w:rPr>
        <w:t xml:space="preserve">Dalam rangka mendukung era keterbukaan informasi publik dan transaparansi penggunaan anggaran, pelaporan suatu kegiatan tentunya harus dilakukan sesuai dengan peraturan dan perundang undangan yang ada. Dimana salah satunyanya adalah dalam bentuk Surat Pertanggung Jawaban (SPJ). Setiap kegiatan yang di danai dari anggaran pemerintah tentunya harus dipertanggung jawabkan yaitu dengan membuat SPJ. Sebagai laporan bahwa kegiatan sudah di laksanakan Sesuai dengan PMK Nomor 108 Tahun 2024 Tentang Pengelolaan Dana Desa dan  Asta Cita Presiden dan Wakil Presiden Republik Indonesia Poin 4  </w:t>
      </w:r>
      <w:r>
        <w:rPr>
          <w:rFonts w:ascii="Arial" w:hAnsi="Arial" w:cs="Arial"/>
          <w:b/>
          <w:i/>
          <w:sz w:val="24"/>
        </w:rPr>
        <w:t>Memperkuat Pembangunan Sumber Daya Manusia (SDM), Sains, teknologi, pendidikan, kesehatan, prestasi olah raga, kesetaraan gender, serta penguatan peran perempuan, pemuda dan penyandang disabilitas. Dan poin  Ke 6 Membangun Dari Desa dan Dari Bawah untuk pemerataan ekonomi dan pemberantasan kemiskinan.</w:t>
      </w:r>
    </w:p>
    <w:p w14:paraId="2148C672">
      <w:pPr>
        <w:spacing w:after="0" w:line="360" w:lineRule="auto"/>
        <w:ind w:firstLine="720"/>
        <w:jc w:val="both"/>
        <w:rPr>
          <w:rFonts w:ascii="Arial" w:hAnsi="Arial" w:cs="Arial"/>
          <w:b/>
          <w:sz w:val="24"/>
        </w:rPr>
      </w:pPr>
      <w:r>
        <w:rPr>
          <w:rFonts w:ascii="Arial" w:hAnsi="Arial" w:eastAsia="Arial MT" w:cs="Arial"/>
          <w:sz w:val="24"/>
          <w:szCs w:val="24"/>
          <w:lang w:val="id-ID"/>
        </w:rPr>
        <w:t xml:space="preserve">Adapun tujuan yang akan dicapai dalam Rancangan aksi perubahan ini pada </w:t>
      </w:r>
      <w:r>
        <w:rPr>
          <w:rFonts w:ascii="Arial" w:hAnsi="Arial" w:eastAsia="Arial MT" w:cs="Arial"/>
          <w:sz w:val="24"/>
          <w:szCs w:val="24"/>
        </w:rPr>
        <w:t xml:space="preserve">Kecamatan Sungai Keruh Kabupaten Musi Banyuasin </w:t>
      </w:r>
      <w:r>
        <w:rPr>
          <w:rFonts w:ascii="Arial" w:hAnsi="Arial" w:eastAsia="Arial MT" w:cs="Arial"/>
          <w:sz w:val="24"/>
          <w:szCs w:val="24"/>
          <w:lang w:val="id-ID"/>
        </w:rPr>
        <w:t>Provinsi Sumatera Selatan adalah</w:t>
      </w:r>
      <w:r>
        <w:rPr>
          <w:rFonts w:ascii="Arial" w:hAnsi="Arial" w:eastAsia="Arial MT" w:cs="Arial"/>
          <w:spacing w:val="-13"/>
          <w:sz w:val="24"/>
          <w:szCs w:val="24"/>
          <w:lang w:val="id-ID"/>
        </w:rPr>
        <w:t xml:space="preserve"> </w:t>
      </w:r>
      <w:r>
        <w:rPr>
          <w:rFonts w:ascii="Arial" w:hAnsi="Arial" w:eastAsia="Arial MT" w:cs="Arial"/>
          <w:sz w:val="24"/>
          <w:szCs w:val="24"/>
          <w:lang w:val="id-ID"/>
        </w:rPr>
        <w:t>sebagai berikut :</w:t>
      </w:r>
    </w:p>
    <w:p w14:paraId="7FF1D349">
      <w:pPr>
        <w:pStyle w:val="13"/>
        <w:numPr>
          <w:ilvl w:val="0"/>
          <w:numId w:val="3"/>
        </w:numPr>
        <w:spacing w:after="0" w:line="360" w:lineRule="auto"/>
        <w:jc w:val="both"/>
        <w:rPr>
          <w:rFonts w:ascii="Arial" w:hAnsi="Arial" w:cs="Arial"/>
          <w:b/>
          <w:sz w:val="24"/>
        </w:rPr>
      </w:pPr>
      <w:r>
        <w:rPr>
          <w:rFonts w:ascii="Arial" w:hAnsi="Arial" w:cs="Arial"/>
          <w:b/>
          <w:sz w:val="24"/>
        </w:rPr>
        <w:t>Tujuan Jangka Panjang</w:t>
      </w:r>
    </w:p>
    <w:p w14:paraId="7B43897B">
      <w:pPr>
        <w:pStyle w:val="13"/>
        <w:spacing w:after="0" w:line="360" w:lineRule="auto"/>
        <w:ind w:left="1080" w:firstLine="720"/>
        <w:jc w:val="both"/>
        <w:rPr>
          <w:rFonts w:ascii="Arial" w:hAnsi="Arial" w:cs="Arial"/>
          <w:sz w:val="24"/>
        </w:rPr>
      </w:pPr>
      <w:bookmarkStart w:id="7" w:name="_Hlk203342479"/>
      <w:r>
        <w:rPr>
          <w:rFonts w:ascii="Arial" w:hAnsi="Arial" w:cs="Arial"/>
          <w:sz w:val="24"/>
        </w:rPr>
        <w:t>Dilaksanakan dalam kurun waktu 1 tahun sampai dengan 2 tahun, tersedianya Sumber Daya Manusia (SDM) yang berkompeten dalam Pembuatan Pelaporan Surat Pertanggung Jawaban (SPJ). Penggunaan Dana Desa di semua Desa yang ada di Wilayah Kecamatan Sungai Keruh Kabupaten Musi Banyuasin.</w:t>
      </w:r>
    </w:p>
    <w:bookmarkEnd w:id="7"/>
    <w:p w14:paraId="68FE3E86">
      <w:pPr>
        <w:pStyle w:val="13"/>
        <w:numPr>
          <w:ilvl w:val="0"/>
          <w:numId w:val="3"/>
        </w:numPr>
        <w:spacing w:after="0" w:line="360" w:lineRule="auto"/>
        <w:jc w:val="both"/>
        <w:rPr>
          <w:rFonts w:ascii="Arial" w:hAnsi="Arial" w:cs="Arial"/>
          <w:b/>
          <w:sz w:val="24"/>
        </w:rPr>
      </w:pPr>
      <w:r>
        <w:rPr>
          <w:rFonts w:ascii="Arial" w:hAnsi="Arial" w:cs="Arial"/>
          <w:b/>
          <w:sz w:val="24"/>
        </w:rPr>
        <w:t xml:space="preserve">Tujuan Jangka Menengah  </w:t>
      </w:r>
    </w:p>
    <w:p w14:paraId="6E5B905A">
      <w:pPr>
        <w:spacing w:after="0" w:line="360" w:lineRule="auto"/>
        <w:ind w:left="1080" w:firstLine="720"/>
        <w:jc w:val="both"/>
        <w:rPr>
          <w:rFonts w:ascii="Arial" w:hAnsi="Arial" w:cs="Arial"/>
          <w:sz w:val="24"/>
        </w:rPr>
      </w:pPr>
      <w:r>
        <w:rPr>
          <w:rFonts w:ascii="Arial" w:hAnsi="Arial" w:cs="Arial"/>
          <w:sz w:val="24"/>
        </w:rPr>
        <w:t xml:space="preserve">Dilaksanakan dalam kurun waktu pasca diklat sampai dengan 1 tahun Melakukan Pelatihan sehingga tersedianya Sumber Daya </w:t>
      </w:r>
    </w:p>
    <w:p w14:paraId="7CB18AD8">
      <w:pPr>
        <w:spacing w:after="0" w:line="360" w:lineRule="auto"/>
        <w:ind w:left="720" w:firstLine="720"/>
      </w:pPr>
    </w:p>
    <w:p w14:paraId="42287D73">
      <w:pPr>
        <w:pStyle w:val="13"/>
        <w:numPr>
          <w:ilvl w:val="0"/>
          <w:numId w:val="3"/>
        </w:numPr>
        <w:spacing w:after="0" w:line="360" w:lineRule="auto"/>
        <w:jc w:val="both"/>
        <w:rPr>
          <w:rFonts w:ascii="Arial" w:hAnsi="Arial" w:cs="Arial"/>
          <w:b/>
          <w:sz w:val="24"/>
        </w:rPr>
      </w:pPr>
      <w:r>
        <w:rPr>
          <w:rFonts w:ascii="Arial" w:hAnsi="Arial" w:cs="Arial"/>
          <w:b/>
          <w:sz w:val="24"/>
        </w:rPr>
        <w:t xml:space="preserve">Tujuan Jangka Pendek </w:t>
      </w:r>
    </w:p>
    <w:p w14:paraId="26617DB8">
      <w:pPr>
        <w:pStyle w:val="13"/>
        <w:spacing w:after="0" w:line="360" w:lineRule="auto"/>
        <w:ind w:left="1080" w:firstLine="720"/>
        <w:jc w:val="both"/>
        <w:rPr>
          <w:rFonts w:ascii="Arial" w:hAnsi="Arial" w:cs="Arial"/>
          <w:sz w:val="24"/>
        </w:rPr>
      </w:pPr>
      <w:r>
        <w:rPr>
          <w:rFonts w:ascii="Arial" w:hAnsi="Arial" w:cs="Arial"/>
          <w:sz w:val="24"/>
        </w:rPr>
        <w:t xml:space="preserve">Dilaksanakan dalam kurun waktu 2 bulan Melakukan Pelatihan sehingga tersedianya Sumber Daya Manusia (SDM) yang berkompeten dalam Pembuatan Pelaporan Surat Pertanggung Jawaban (SPJ). Penggunaan Dana Desa di 4 (Empat) Desa yang ada di Wilayah Kecamatan Sungai Keruh Kabupaten Musi Banyuasin. </w:t>
      </w:r>
    </w:p>
    <w:p w14:paraId="0520C6A0">
      <w:pPr>
        <w:spacing w:after="0" w:line="360" w:lineRule="auto"/>
        <w:jc w:val="both"/>
        <w:rPr>
          <w:rFonts w:ascii="Arial" w:hAnsi="Arial" w:cs="Arial"/>
          <w:sz w:val="24"/>
        </w:rPr>
      </w:pPr>
    </w:p>
    <w:p w14:paraId="5570A63D">
      <w:pPr>
        <w:autoSpaceDE w:val="0"/>
        <w:autoSpaceDN w:val="0"/>
        <w:adjustRightInd w:val="0"/>
        <w:spacing w:after="0" w:line="360" w:lineRule="auto"/>
        <w:ind w:left="720" w:firstLine="720"/>
        <w:jc w:val="both"/>
        <w:rPr>
          <w:rFonts w:ascii="Arial" w:hAnsi="Arial" w:cs="Arial"/>
          <w:bCs/>
          <w:sz w:val="24"/>
          <w:szCs w:val="24"/>
        </w:rPr>
      </w:pPr>
      <w:bookmarkStart w:id="8" w:name="_Hlk201650332"/>
      <w:r>
        <w:rPr>
          <w:rFonts w:ascii="Arial" w:hAnsi="Arial" w:cs="Arial"/>
          <w:bCs/>
          <w:sz w:val="24"/>
          <w:szCs w:val="24"/>
        </w:rPr>
        <w:t>Rendahnya sumber daya manusia (SDM) Perangkat Desa yang ada di Desa dalam Wilayah Kecamatan Sungai Keruh berdampak terlambatnya pelaporan Surat pertanggung Jawaban (SPJ) penggunaan Dana Desa dan menurunya penilaian kinerja desa oleh kementerian Desa dan pengawas internal Pemerintah Kabupaten Musi Banyuasin yang bisa mempengaruhi kinerja Pemerintah kecamatan.</w:t>
      </w:r>
    </w:p>
    <w:p w14:paraId="75A86F56">
      <w:pPr>
        <w:spacing w:after="0" w:line="360" w:lineRule="auto"/>
        <w:jc w:val="both"/>
        <w:rPr>
          <w:rFonts w:ascii="Arial" w:hAnsi="Arial" w:cs="Arial"/>
          <w:sz w:val="24"/>
        </w:rPr>
      </w:pPr>
    </w:p>
    <w:bookmarkEnd w:id="8"/>
    <w:p w14:paraId="59C42A28">
      <w:pPr>
        <w:numPr>
          <w:ilvl w:val="0"/>
          <w:numId w:val="4"/>
        </w:numPr>
        <w:spacing w:after="0" w:line="360" w:lineRule="auto"/>
        <w:contextualSpacing/>
        <w:jc w:val="both"/>
        <w:rPr>
          <w:rFonts w:ascii="Arial" w:hAnsi="Arial" w:cs="Arial"/>
          <w:b/>
          <w:sz w:val="24"/>
        </w:rPr>
      </w:pPr>
      <w:r>
        <w:rPr>
          <w:rFonts w:ascii="Arial" w:hAnsi="Arial" w:cs="Arial"/>
          <w:b/>
          <w:sz w:val="24"/>
        </w:rPr>
        <w:t>MANFAAT AKSI PERUBAHAN</w:t>
      </w:r>
    </w:p>
    <w:p w14:paraId="55921A5F">
      <w:pPr>
        <w:spacing w:after="0" w:line="360" w:lineRule="auto"/>
        <w:ind w:left="720" w:firstLine="720"/>
        <w:contextualSpacing/>
        <w:jc w:val="both"/>
        <w:rPr>
          <w:rFonts w:ascii="Arial" w:hAnsi="Arial" w:cs="Arial"/>
          <w:b/>
          <w:sz w:val="24"/>
        </w:rPr>
      </w:pPr>
      <w:r>
        <w:rPr>
          <w:rFonts w:ascii="Arial" w:hAnsi="Arial" w:eastAsia="Arial MT" w:cs="Arial"/>
          <w:sz w:val="24"/>
          <w:szCs w:val="24"/>
          <w:lang w:val="id-ID"/>
        </w:rPr>
        <w:t>Adapun manfaat yang akan dicapai dalam Rancangan aksi perubahan ini pada</w:t>
      </w:r>
      <w:r>
        <w:rPr>
          <w:rFonts w:ascii="Arial" w:hAnsi="Arial" w:eastAsia="Arial MT" w:cs="Arial"/>
          <w:sz w:val="24"/>
          <w:szCs w:val="24"/>
        </w:rPr>
        <w:t xml:space="preserve"> Kecamatan Sungai Keruh Kabupaten Musi Banyuasin </w:t>
      </w:r>
      <w:r>
        <w:rPr>
          <w:rFonts w:ascii="Arial" w:hAnsi="Arial" w:eastAsia="Arial MT" w:cs="Arial"/>
          <w:sz w:val="24"/>
          <w:szCs w:val="24"/>
          <w:lang w:val="id-ID"/>
        </w:rPr>
        <w:t>Provinsi Sumatera Selatan adalah</w:t>
      </w:r>
      <w:r>
        <w:rPr>
          <w:rFonts w:ascii="Arial" w:hAnsi="Arial" w:eastAsia="Arial MT" w:cs="Arial"/>
          <w:spacing w:val="-13"/>
          <w:sz w:val="24"/>
          <w:szCs w:val="24"/>
          <w:lang w:val="id-ID"/>
        </w:rPr>
        <w:t xml:space="preserve"> </w:t>
      </w:r>
      <w:r>
        <w:rPr>
          <w:rFonts w:ascii="Arial" w:hAnsi="Arial" w:eastAsia="Arial MT" w:cs="Arial"/>
          <w:sz w:val="24"/>
          <w:szCs w:val="24"/>
          <w:lang w:val="id-ID"/>
        </w:rPr>
        <w:t>sebagai berikut :</w:t>
      </w:r>
    </w:p>
    <w:p w14:paraId="610A802F">
      <w:pPr>
        <w:numPr>
          <w:ilvl w:val="0"/>
          <w:numId w:val="5"/>
        </w:numPr>
        <w:autoSpaceDE w:val="0"/>
        <w:autoSpaceDN w:val="0"/>
        <w:adjustRightInd w:val="0"/>
        <w:spacing w:after="0" w:line="360" w:lineRule="auto"/>
        <w:jc w:val="both"/>
        <w:rPr>
          <w:rFonts w:ascii="Arial" w:hAnsi="Arial" w:cs="Arial"/>
          <w:b/>
          <w:color w:val="000000"/>
          <w:sz w:val="24"/>
          <w:szCs w:val="24"/>
        </w:rPr>
      </w:pPr>
      <w:bookmarkStart w:id="9" w:name="_Hlk201651026"/>
      <w:r>
        <w:rPr>
          <w:rFonts w:ascii="Arial" w:hAnsi="Arial" w:cs="Arial"/>
          <w:b/>
          <w:color w:val="000000"/>
          <w:sz w:val="24"/>
          <w:szCs w:val="24"/>
        </w:rPr>
        <w:t>Manfaat Aksi Perubahan jangka pendek</w:t>
      </w:r>
    </w:p>
    <w:p w14:paraId="0B23941C">
      <w:pPr>
        <w:autoSpaceDE w:val="0"/>
        <w:autoSpaceDN w:val="0"/>
        <w:adjustRightInd w:val="0"/>
        <w:spacing w:after="0" w:line="360" w:lineRule="auto"/>
        <w:ind w:left="1080" w:firstLine="720"/>
        <w:jc w:val="both"/>
        <w:rPr>
          <w:rFonts w:ascii="Arial" w:hAnsi="Arial" w:cs="Arial"/>
          <w:color w:val="000000"/>
          <w:sz w:val="24"/>
          <w:szCs w:val="24"/>
        </w:rPr>
      </w:pPr>
      <w:r>
        <w:rPr>
          <w:rFonts w:ascii="Arial" w:hAnsi="Arial" w:cs="Arial"/>
          <w:color w:val="000000"/>
          <w:sz w:val="24"/>
          <w:szCs w:val="24"/>
        </w:rPr>
        <w:t>Manfaat dari aksi perubahan adalah meningkatlkan Kwalitas sumber daya Manusia (SDM) kususnya perangkat desa yang ada di 4 (Empat) Desa dalam  wilayah kecamatan sungai Keruh Kabupaten Musi Banyuasin.</w:t>
      </w:r>
    </w:p>
    <w:p w14:paraId="6EF5A659">
      <w:pPr>
        <w:numPr>
          <w:ilvl w:val="0"/>
          <w:numId w:val="5"/>
        </w:numPr>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t>Manfaat Aksi Perubahan Jangka Menengah</w:t>
      </w:r>
    </w:p>
    <w:p w14:paraId="60FB9CAA">
      <w:pPr>
        <w:spacing w:after="0" w:line="360" w:lineRule="auto"/>
        <w:ind w:left="1080" w:firstLine="720"/>
        <w:jc w:val="both"/>
        <w:rPr>
          <w:rFonts w:ascii="Arial" w:hAnsi="Arial" w:cs="Arial"/>
          <w:sz w:val="24"/>
        </w:rPr>
      </w:pPr>
      <w:r>
        <w:rPr>
          <w:rFonts w:ascii="Arial" w:hAnsi="Arial" w:cs="Arial"/>
          <w:sz w:val="24"/>
        </w:rPr>
        <w:t xml:space="preserve">Meningkatnya Kwalitas Sumber Daya Manusia (SDM) Perangkat Desa di 6 (Enam) Khususnya, sehingga Terlaksananya penyampaian pelaporan Surat Pertanggung Jawaban (SPJ) penggunaan dana Desa sesuai dengan waktu yang sudah di jadwalkan </w:t>
      </w:r>
    </w:p>
    <w:p w14:paraId="2FB61B2C">
      <w:pPr>
        <w:numPr>
          <w:ilvl w:val="0"/>
          <w:numId w:val="5"/>
        </w:numPr>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t>Manfaat Aksi Perubahan Jangka Panjang</w:t>
      </w:r>
    </w:p>
    <w:p w14:paraId="783D32A9">
      <w:pPr>
        <w:spacing w:after="0" w:line="360" w:lineRule="auto"/>
        <w:ind w:left="1080" w:firstLine="720"/>
        <w:contextualSpacing/>
        <w:jc w:val="both"/>
        <w:rPr>
          <w:rFonts w:ascii="Arial" w:hAnsi="Arial" w:cs="Arial"/>
          <w:sz w:val="24"/>
        </w:rPr>
      </w:pPr>
      <w:r>
        <w:rPr>
          <w:rFonts w:ascii="Arial" w:hAnsi="Arial" w:cs="Arial"/>
          <w:sz w:val="24"/>
        </w:rPr>
        <w:t>Tersedianya Sumber Daya Manusia (SDM) yang berkompeten dalam Pembuatan Pelaporan Surat Pertanggung Jawaban (SPJ). Penggunaan Dana Desa di semua Desa yang ada di Wilayah Kecamatan Sungai Keruh Kabupaten Musi Banyuasin.</w:t>
      </w:r>
    </w:p>
    <w:bookmarkEnd w:id="9"/>
    <w:p w14:paraId="5ECD68C4">
      <w:pPr>
        <w:spacing w:after="0" w:line="360" w:lineRule="auto"/>
        <w:ind w:left="1440"/>
        <w:contextualSpacing/>
        <w:jc w:val="both"/>
        <w:rPr>
          <w:rFonts w:ascii="Arial" w:hAnsi="Arial" w:cs="Arial"/>
          <w:sz w:val="24"/>
        </w:rPr>
      </w:pPr>
    </w:p>
    <w:p w14:paraId="09390C49">
      <w:pPr>
        <w:numPr>
          <w:ilvl w:val="0"/>
          <w:numId w:val="4"/>
        </w:numPr>
        <w:spacing w:after="0" w:line="360" w:lineRule="auto"/>
        <w:contextualSpacing/>
        <w:jc w:val="both"/>
        <w:rPr>
          <w:rFonts w:ascii="Arial" w:hAnsi="Arial" w:cs="Arial"/>
          <w:b/>
          <w:sz w:val="24"/>
        </w:rPr>
      </w:pPr>
      <w:r>
        <w:rPr>
          <w:rFonts w:ascii="Arial" w:hAnsi="Arial" w:cs="Arial"/>
          <w:b/>
          <w:sz w:val="24"/>
        </w:rPr>
        <w:t>RUANG LINGKUP AKSI PERUBAHAN</w:t>
      </w:r>
    </w:p>
    <w:p w14:paraId="6C990144">
      <w:pPr>
        <w:spacing w:after="0" w:line="360" w:lineRule="auto"/>
        <w:ind w:left="720" w:firstLine="720"/>
        <w:jc w:val="both"/>
        <w:rPr>
          <w:rFonts w:ascii="Arial" w:hAnsi="Arial" w:cs="Arial"/>
          <w:sz w:val="24"/>
        </w:rPr>
      </w:pPr>
      <w:r>
        <w:rPr>
          <w:rFonts w:ascii="Arial" w:hAnsi="Arial" w:cs="Arial"/>
          <w:sz w:val="24"/>
        </w:rPr>
        <w:t>Salah satu kendala yang ada di Kecamatan Sungai Keruh adalah masih Rendahnya Sumber Daya Manusia (SDM) perangkat Desa sehingga terjadi lambatnya Penyampaian Surat Pertanggung Jawaban Kegiatan Pembngunan di desa yang mengakibatkan menurunya penilaian kinerja Desa.</w:t>
      </w:r>
    </w:p>
    <w:p w14:paraId="44D2891C">
      <w:pPr>
        <w:widowControl w:val="0"/>
        <w:autoSpaceDE w:val="0"/>
        <w:autoSpaceDN w:val="0"/>
        <w:spacing w:after="160" w:line="360" w:lineRule="auto"/>
        <w:ind w:left="720" w:firstLine="720"/>
        <w:contextualSpacing/>
        <w:jc w:val="both"/>
        <w:rPr>
          <w:rFonts w:ascii="Arial" w:hAnsi="Arial" w:eastAsia="Calibri" w:cs="Arial"/>
          <w:sz w:val="24"/>
          <w:szCs w:val="24"/>
          <w:lang w:val="id-ID"/>
        </w:rPr>
      </w:pPr>
      <w:r>
        <w:rPr>
          <w:rFonts w:ascii="Arial" w:hAnsi="Arial" w:eastAsia="Arial MT" w:cs="Arial"/>
          <w:sz w:val="24"/>
          <w:szCs w:val="24"/>
          <w:lang w:val="id-ID"/>
        </w:rPr>
        <w:t xml:space="preserve">Adapun metode yang digunakan dalam Rancangan aksi perubahan ini </w:t>
      </w:r>
      <w:r>
        <w:rPr>
          <w:rFonts w:ascii="Arial" w:hAnsi="Arial" w:eastAsia="Arial MT" w:cs="Arial"/>
          <w:sz w:val="24"/>
          <w:szCs w:val="24"/>
          <w:lang w:val="zh-CN"/>
        </w:rPr>
        <w:t>dengan metode 5W+1H (What, Why, Who, Where, When, dan How):</w:t>
      </w:r>
    </w:p>
    <w:p w14:paraId="5BE2D74E">
      <w:pPr>
        <w:widowControl w:val="0"/>
        <w:autoSpaceDE w:val="0"/>
        <w:autoSpaceDN w:val="0"/>
        <w:spacing w:before="140" w:after="0" w:line="360" w:lineRule="auto"/>
        <w:ind w:left="1015" w:right="445" w:hanging="22"/>
        <w:jc w:val="both"/>
        <w:rPr>
          <w:rFonts w:ascii="Arial" w:hAnsi="Arial" w:eastAsia="Arial MT" w:cs="Arial"/>
          <w:sz w:val="24"/>
          <w:szCs w:val="24"/>
          <w:lang w:val="zh-CN"/>
        </w:rPr>
      </w:pPr>
      <w:r>
        <w:rPr>
          <w:rFonts w:ascii="Arial" w:hAnsi="Arial" w:eastAsia="Arial MT" w:cs="Arial"/>
          <w:b/>
          <w:bCs/>
          <w:sz w:val="24"/>
          <w:szCs w:val="24"/>
          <w:lang w:val="zh-CN"/>
        </w:rPr>
        <w:t>1. What (Apa):</w:t>
      </w:r>
    </w:p>
    <w:p w14:paraId="286AA6E6">
      <w:pPr>
        <w:widowControl w:val="0"/>
        <w:numPr>
          <w:ilvl w:val="0"/>
          <w:numId w:val="6"/>
        </w:numPr>
        <w:autoSpaceDE w:val="0"/>
        <w:autoSpaceDN w:val="0"/>
        <w:spacing w:before="140" w:after="0" w:line="360" w:lineRule="auto"/>
        <w:ind w:left="1701" w:right="445" w:hanging="425"/>
        <w:jc w:val="both"/>
        <w:rPr>
          <w:rFonts w:ascii="Arial" w:hAnsi="Arial" w:eastAsia="Arial MT" w:cs="Arial"/>
          <w:sz w:val="24"/>
          <w:szCs w:val="24"/>
          <w:lang w:val="zh-CN"/>
        </w:rPr>
      </w:pPr>
      <w:r>
        <w:rPr>
          <w:rFonts w:ascii="Arial" w:hAnsi="Arial" w:eastAsia="Arial MT" w:cs="Arial"/>
          <w:b/>
          <w:bCs/>
          <w:sz w:val="24"/>
          <w:szCs w:val="24"/>
          <w:lang w:val="zh-CN"/>
        </w:rPr>
        <w:t xml:space="preserve">Apa yang akan diubah atau di Perbaiaki, </w:t>
      </w:r>
      <w:r>
        <w:rPr>
          <w:rFonts w:ascii="Arial" w:hAnsi="Arial" w:eastAsia="Arial MT" w:cs="Arial"/>
          <w:bCs/>
          <w:sz w:val="24"/>
          <w:szCs w:val="24"/>
          <w:lang w:val="zh-CN"/>
        </w:rPr>
        <w:t>yang akan diperbaiki adalah Sumber Daya Manusianya Khususnya Perangka Desa</w:t>
      </w:r>
    </w:p>
    <w:p w14:paraId="1E919E0C">
      <w:pPr>
        <w:widowControl w:val="0"/>
        <w:autoSpaceDE w:val="0"/>
        <w:autoSpaceDN w:val="0"/>
        <w:spacing w:before="140" w:after="0" w:line="360" w:lineRule="auto"/>
        <w:ind w:left="1276" w:right="445" w:hanging="283"/>
        <w:jc w:val="both"/>
        <w:rPr>
          <w:rFonts w:ascii="Arial" w:hAnsi="Arial" w:eastAsia="Arial MT" w:cs="Arial"/>
          <w:sz w:val="24"/>
          <w:szCs w:val="24"/>
          <w:lang w:val="zh-CN"/>
        </w:rPr>
      </w:pPr>
      <w:r>
        <w:rPr>
          <w:rFonts w:ascii="Arial" w:hAnsi="Arial" w:eastAsia="Arial MT" w:cs="Arial"/>
          <w:b/>
          <w:bCs/>
          <w:sz w:val="24"/>
          <w:szCs w:val="24"/>
          <w:lang w:val="zh-CN"/>
        </w:rPr>
        <w:t>2. Why (Mengapa):</w:t>
      </w:r>
    </w:p>
    <w:p w14:paraId="5368F9B1">
      <w:pPr>
        <w:widowControl w:val="0"/>
        <w:numPr>
          <w:ilvl w:val="0"/>
          <w:numId w:val="7"/>
        </w:numPr>
        <w:autoSpaceDE w:val="0"/>
        <w:autoSpaceDN w:val="0"/>
        <w:spacing w:before="140" w:after="0" w:line="360" w:lineRule="auto"/>
        <w:ind w:left="1560" w:right="445" w:hanging="284"/>
        <w:jc w:val="both"/>
        <w:rPr>
          <w:rFonts w:ascii="Arial" w:hAnsi="Arial" w:eastAsia="Arial MT" w:cs="Arial"/>
          <w:sz w:val="24"/>
          <w:szCs w:val="24"/>
          <w:lang w:val="zh-CN"/>
        </w:rPr>
      </w:pPr>
      <w:r>
        <w:rPr>
          <w:rFonts w:ascii="Arial" w:hAnsi="Arial" w:eastAsia="Arial MT" w:cs="Arial"/>
          <w:b/>
          <w:bCs/>
          <w:sz w:val="24"/>
          <w:szCs w:val="24"/>
          <w:lang w:val="zh-CN"/>
        </w:rPr>
        <w:t>Mengapa perubahan ini diperlukan ?</w:t>
      </w:r>
      <w:r>
        <w:rPr>
          <w:rFonts w:ascii="Arial" w:hAnsi="Arial" w:eastAsia="Arial MT" w:cs="Arial"/>
          <w:sz w:val="24"/>
          <w:szCs w:val="24"/>
          <w:lang w:val="zh-CN"/>
        </w:rPr>
        <w:t xml:space="preserve"> alasan-alasan yang mendasari aksi perubahan ini, adalah dengan rendahnya Sumber Daya Manusia Khususnya perangkat Desa mengakibatnya rendahnya kinerja yang di hasilkan</w:t>
      </w:r>
    </w:p>
    <w:p w14:paraId="7D3FD224">
      <w:pPr>
        <w:widowControl w:val="0"/>
        <w:autoSpaceDE w:val="0"/>
        <w:autoSpaceDN w:val="0"/>
        <w:spacing w:before="140" w:after="0" w:line="360" w:lineRule="auto"/>
        <w:ind w:left="1276" w:right="445" w:hanging="283"/>
        <w:jc w:val="both"/>
        <w:rPr>
          <w:rFonts w:ascii="Arial" w:hAnsi="Arial" w:eastAsia="Arial MT" w:cs="Arial"/>
          <w:sz w:val="24"/>
          <w:szCs w:val="24"/>
          <w:lang w:val="zh-CN"/>
        </w:rPr>
      </w:pPr>
      <w:r>
        <w:rPr>
          <w:rFonts w:ascii="Arial" w:hAnsi="Arial" w:eastAsia="Arial MT" w:cs="Arial"/>
          <w:b/>
          <w:bCs/>
          <w:sz w:val="24"/>
          <w:szCs w:val="24"/>
          <w:lang w:val="zh-CN"/>
        </w:rPr>
        <w:t>3. Who (Siapa):</w:t>
      </w:r>
    </w:p>
    <w:p w14:paraId="146D9CED">
      <w:pPr>
        <w:widowControl w:val="0"/>
        <w:numPr>
          <w:ilvl w:val="0"/>
          <w:numId w:val="8"/>
        </w:numPr>
        <w:autoSpaceDE w:val="0"/>
        <w:autoSpaceDN w:val="0"/>
        <w:spacing w:before="140" w:after="0" w:line="360" w:lineRule="auto"/>
        <w:ind w:left="1560" w:right="445" w:hanging="284"/>
        <w:jc w:val="both"/>
        <w:rPr>
          <w:rFonts w:ascii="Arial" w:hAnsi="Arial" w:eastAsia="Arial MT" w:cs="Arial"/>
          <w:sz w:val="24"/>
          <w:szCs w:val="24"/>
          <w:lang w:val="zh-CN"/>
        </w:rPr>
      </w:pPr>
      <w:r>
        <w:rPr>
          <w:rFonts w:ascii="Arial" w:hAnsi="Arial" w:eastAsia="Arial MT" w:cs="Arial"/>
          <w:b/>
          <w:bCs/>
          <w:sz w:val="24"/>
          <w:szCs w:val="24"/>
          <w:lang w:val="zh-CN"/>
        </w:rPr>
        <w:t>Siapa saja pihak yang terlibat dalam aksi perubahan ini?</w:t>
      </w:r>
      <w:r>
        <w:rPr>
          <w:rFonts w:ascii="Arial" w:hAnsi="Arial" w:eastAsia="Arial MT" w:cs="Arial"/>
          <w:sz w:val="24"/>
          <w:szCs w:val="24"/>
          <w:lang w:val="zh-CN"/>
        </w:rPr>
        <w:t xml:space="preserve"> Tim efektif yang bertanggung jawab atas perencanaan, implementasi, dan pemantauan aksi perubahan, Perangkat Desa, serta pimpinan dan Pihak yang memberikan dukungan dan persetujuan terhadap aksi perubahan.</w:t>
      </w:r>
    </w:p>
    <w:p w14:paraId="4C29EEAA">
      <w:pPr>
        <w:widowControl w:val="0"/>
        <w:numPr>
          <w:ilvl w:val="0"/>
          <w:numId w:val="8"/>
        </w:numPr>
        <w:autoSpaceDE w:val="0"/>
        <w:autoSpaceDN w:val="0"/>
        <w:spacing w:before="140" w:after="0" w:line="360" w:lineRule="auto"/>
        <w:ind w:left="1560" w:right="445" w:hanging="284"/>
        <w:jc w:val="both"/>
        <w:rPr>
          <w:rFonts w:ascii="Arial" w:hAnsi="Arial" w:eastAsia="Arial MT" w:cs="Arial"/>
          <w:sz w:val="24"/>
          <w:szCs w:val="24"/>
          <w:lang w:val="zh-CN"/>
        </w:rPr>
      </w:pPr>
      <w:r>
        <w:rPr>
          <w:rFonts w:ascii="Arial" w:hAnsi="Arial" w:eastAsia="Arial MT" w:cs="Arial"/>
          <w:b/>
          <w:bCs/>
          <w:sz w:val="24"/>
          <w:szCs w:val="24"/>
          <w:lang w:val="zh-CN"/>
        </w:rPr>
        <w:t>Siapa saja yang akan merasakan dampak dari perubahan ini?</w:t>
      </w:r>
      <w:r>
        <w:rPr>
          <w:rFonts w:ascii="Arial" w:hAnsi="Arial" w:eastAsia="Arial MT" w:cs="Arial"/>
          <w:sz w:val="24"/>
          <w:szCs w:val="24"/>
          <w:lang w:val="zh-CN"/>
        </w:rPr>
        <w:t xml:space="preserve"> Pimpinan dan seluruh Desa yang ada di wilayah Kecamatan Sungai Keruh Kabupaten Musi Banyuasin Provinsi Sumatera Selatan.</w:t>
      </w:r>
    </w:p>
    <w:p w14:paraId="7FB5BCEE">
      <w:pPr>
        <w:widowControl w:val="0"/>
        <w:autoSpaceDE w:val="0"/>
        <w:autoSpaceDN w:val="0"/>
        <w:spacing w:before="140" w:after="0" w:line="360" w:lineRule="auto"/>
        <w:ind w:left="1276" w:right="445" w:hanging="283"/>
        <w:jc w:val="both"/>
        <w:rPr>
          <w:rFonts w:ascii="Arial" w:hAnsi="Arial" w:eastAsia="Arial MT" w:cs="Arial"/>
          <w:sz w:val="24"/>
          <w:szCs w:val="24"/>
          <w:lang w:val="zh-CN"/>
        </w:rPr>
      </w:pPr>
      <w:r>
        <w:rPr>
          <w:rFonts w:ascii="Arial" w:hAnsi="Arial" w:eastAsia="Arial MT" w:cs="Arial"/>
          <w:b/>
          <w:bCs/>
          <w:sz w:val="24"/>
          <w:szCs w:val="24"/>
          <w:lang w:val="zh-CN"/>
        </w:rPr>
        <w:t>4. Where (Di Mana):</w:t>
      </w:r>
    </w:p>
    <w:p w14:paraId="7A1DFA1B">
      <w:pPr>
        <w:widowControl w:val="0"/>
        <w:numPr>
          <w:ilvl w:val="0"/>
          <w:numId w:val="9"/>
        </w:numPr>
        <w:autoSpaceDE w:val="0"/>
        <w:autoSpaceDN w:val="0"/>
        <w:spacing w:before="140" w:after="0" w:line="360" w:lineRule="auto"/>
        <w:ind w:left="1560" w:right="445" w:hanging="284"/>
        <w:jc w:val="both"/>
        <w:rPr>
          <w:rFonts w:ascii="Arial" w:hAnsi="Arial" w:eastAsia="Arial MT" w:cs="Arial"/>
          <w:sz w:val="24"/>
          <w:szCs w:val="24"/>
          <w:lang w:val="zh-CN"/>
        </w:rPr>
      </w:pPr>
      <w:r>
        <w:rPr>
          <w:rFonts w:ascii="Arial" w:hAnsi="Arial" w:eastAsia="Arial MT" w:cs="Arial"/>
          <w:b/>
          <w:bCs/>
          <w:sz w:val="24"/>
          <w:szCs w:val="24"/>
          <w:lang w:val="zh-CN"/>
        </w:rPr>
        <w:t>Di mana aksi perubahan ini akan diimplementasikan?</w:t>
      </w:r>
      <w:r>
        <w:rPr>
          <w:rFonts w:ascii="Arial" w:hAnsi="Arial" w:eastAsia="Arial MT" w:cs="Arial"/>
          <w:sz w:val="24"/>
          <w:szCs w:val="24"/>
          <w:lang w:val="zh-CN"/>
        </w:rPr>
        <w:t xml:space="preserve"> Di Desa Dalam Wilayah Kecamatan Sungai Keruh Kabupaten Musi Banyuasin Provinsi Sumatera Selatan</w:t>
      </w:r>
    </w:p>
    <w:p w14:paraId="6B10E38E">
      <w:pPr>
        <w:widowControl w:val="0"/>
        <w:autoSpaceDE w:val="0"/>
        <w:autoSpaceDN w:val="0"/>
        <w:spacing w:before="140" w:after="0" w:line="360" w:lineRule="auto"/>
        <w:ind w:left="1276" w:right="445" w:hanging="283"/>
        <w:jc w:val="both"/>
        <w:rPr>
          <w:rFonts w:ascii="Arial" w:hAnsi="Arial" w:eastAsia="Arial MT" w:cs="Arial"/>
          <w:sz w:val="24"/>
          <w:szCs w:val="24"/>
          <w:lang w:val="zh-CN"/>
        </w:rPr>
      </w:pPr>
      <w:r>
        <w:rPr>
          <w:rFonts w:ascii="Arial" w:hAnsi="Arial" w:eastAsia="Arial MT" w:cs="Arial"/>
          <w:b/>
          <w:bCs/>
          <w:sz w:val="24"/>
          <w:szCs w:val="24"/>
          <w:lang w:val="zh-CN"/>
        </w:rPr>
        <w:t>5. When (Kapan):</w:t>
      </w:r>
    </w:p>
    <w:p w14:paraId="01F6A145">
      <w:pPr>
        <w:widowControl w:val="0"/>
        <w:numPr>
          <w:ilvl w:val="0"/>
          <w:numId w:val="10"/>
        </w:numPr>
        <w:autoSpaceDE w:val="0"/>
        <w:autoSpaceDN w:val="0"/>
        <w:spacing w:before="140" w:after="0" w:line="360" w:lineRule="auto"/>
        <w:ind w:left="1560" w:right="445" w:hanging="284"/>
        <w:jc w:val="both"/>
        <w:rPr>
          <w:rFonts w:ascii="Arial" w:hAnsi="Arial" w:eastAsia="Arial MT" w:cs="Arial"/>
          <w:sz w:val="24"/>
          <w:szCs w:val="24"/>
          <w:lang w:val="zh-CN"/>
        </w:rPr>
      </w:pPr>
      <w:r>
        <w:rPr>
          <w:rFonts w:ascii="Arial" w:hAnsi="Arial" w:eastAsia="Arial MT" w:cs="Arial"/>
          <w:b/>
          <w:bCs/>
          <w:sz w:val="24"/>
          <w:szCs w:val="24"/>
          <w:lang w:val="zh-CN"/>
        </w:rPr>
        <w:t>Kapan aksi perubahan ini akan dimulai dan diselesaikan?</w:t>
      </w:r>
      <w:r>
        <w:rPr>
          <w:rFonts w:ascii="Arial" w:hAnsi="Arial" w:eastAsia="Arial MT" w:cs="Arial"/>
          <w:sz w:val="24"/>
          <w:szCs w:val="24"/>
          <w:lang w:val="zh-CN"/>
        </w:rPr>
        <w:t xml:space="preserve"> Akan dibuat jadwal pelaksanaan aksi perubahan, termasuk tahapan-tahapan penting (perencanaan dan implementasi).</w:t>
      </w:r>
    </w:p>
    <w:p w14:paraId="6D959015">
      <w:pPr>
        <w:widowControl w:val="0"/>
        <w:autoSpaceDE w:val="0"/>
        <w:autoSpaceDN w:val="0"/>
        <w:spacing w:before="140" w:after="0" w:line="360" w:lineRule="auto"/>
        <w:ind w:left="1276" w:right="445" w:hanging="283"/>
        <w:jc w:val="both"/>
        <w:rPr>
          <w:rFonts w:ascii="Arial" w:hAnsi="Arial" w:eastAsia="Arial MT" w:cs="Arial"/>
          <w:sz w:val="24"/>
          <w:szCs w:val="24"/>
          <w:lang w:val="zh-CN"/>
        </w:rPr>
      </w:pPr>
      <w:r>
        <w:rPr>
          <w:rFonts w:ascii="Arial" w:hAnsi="Arial" w:eastAsia="Arial MT" w:cs="Arial"/>
          <w:b/>
          <w:bCs/>
          <w:sz w:val="24"/>
          <w:szCs w:val="24"/>
          <w:lang w:val="zh-CN"/>
        </w:rPr>
        <w:t>6. How (Bagaimana):</w:t>
      </w:r>
    </w:p>
    <w:p w14:paraId="0B7D718E">
      <w:pPr>
        <w:widowControl w:val="0"/>
        <w:numPr>
          <w:ilvl w:val="0"/>
          <w:numId w:val="11"/>
        </w:numPr>
        <w:autoSpaceDE w:val="0"/>
        <w:autoSpaceDN w:val="0"/>
        <w:spacing w:before="140" w:after="0" w:line="360" w:lineRule="auto"/>
        <w:ind w:left="1560" w:right="445" w:hanging="284"/>
        <w:jc w:val="both"/>
        <w:rPr>
          <w:rFonts w:ascii="Arial" w:hAnsi="Arial" w:eastAsia="Arial MT" w:cs="Arial"/>
          <w:sz w:val="24"/>
          <w:szCs w:val="24"/>
          <w:lang w:val="zh-CN"/>
        </w:rPr>
      </w:pPr>
      <w:r>
        <w:rPr>
          <w:rFonts w:ascii="Arial" w:hAnsi="Arial" w:eastAsia="Arial MT" w:cs="Arial"/>
          <w:b/>
          <w:bCs/>
          <w:sz w:val="24"/>
          <w:szCs w:val="24"/>
          <w:lang w:val="zh-CN"/>
        </w:rPr>
        <w:t>Bagaimana Peningkatan Sumber Daya Manusia akan dilakukan?</w:t>
      </w:r>
      <w:r>
        <w:rPr>
          <w:rFonts w:ascii="Arial" w:hAnsi="Arial" w:eastAsia="Arial MT" w:cs="Arial"/>
          <w:sz w:val="24"/>
          <w:szCs w:val="24"/>
          <w:lang w:val="zh-CN"/>
        </w:rPr>
        <w:t xml:space="preserve"> </w:t>
      </w:r>
      <w:r>
        <w:rPr>
          <w:rFonts w:ascii="Arial" w:hAnsi="Arial" w:eastAsia="Arial MT" w:cs="Arial"/>
          <w:bCs/>
          <w:sz w:val="24"/>
          <w:szCs w:val="24"/>
          <w:lang w:val="zh-CN"/>
        </w:rPr>
        <w:t>Peningkatan Sumber Daya Manusia akan dilakukan dengan cara melakukan pelatihan di Desa – Desa dengan melibatkan peserta seluruh perangkat Desa yang ada di Wilayah Kecamatan Sungai Keruh Kabupaten Musi Banyuasin Provinsi Sumatera Selatan.</w:t>
      </w:r>
    </w:p>
    <w:p w14:paraId="525836DA">
      <w:pPr>
        <w:widowControl w:val="0"/>
        <w:tabs>
          <w:tab w:val="left" w:pos="720"/>
        </w:tabs>
        <w:autoSpaceDE w:val="0"/>
        <w:autoSpaceDN w:val="0"/>
        <w:spacing w:before="140" w:after="0" w:line="360" w:lineRule="auto"/>
        <w:ind w:left="1560" w:right="445"/>
        <w:jc w:val="both"/>
        <w:rPr>
          <w:rFonts w:ascii="Arial" w:hAnsi="Arial" w:eastAsia="Arial MT" w:cs="Arial"/>
          <w:sz w:val="24"/>
          <w:szCs w:val="24"/>
          <w:lang w:val="zh-CN"/>
        </w:rPr>
      </w:pPr>
    </w:p>
    <w:p w14:paraId="667A1579">
      <w:pPr>
        <w:pStyle w:val="13"/>
        <w:numPr>
          <w:ilvl w:val="0"/>
          <w:numId w:val="4"/>
        </w:numPr>
        <w:spacing w:after="0" w:line="360" w:lineRule="auto"/>
        <w:rPr>
          <w:rFonts w:ascii="Arial" w:hAnsi="Arial" w:cs="Arial"/>
          <w:b/>
          <w:sz w:val="24"/>
        </w:rPr>
      </w:pPr>
      <w:r>
        <w:rPr>
          <w:rFonts w:ascii="Arial" w:hAnsi="Arial" w:cs="Arial"/>
          <w:b/>
          <w:sz w:val="24"/>
        </w:rPr>
        <w:t>PROFIL ORGANISASI DAN ANALISIS MASALAH</w:t>
      </w:r>
    </w:p>
    <w:p w14:paraId="7496A855">
      <w:pPr>
        <w:spacing w:after="0" w:line="360" w:lineRule="auto"/>
        <w:jc w:val="center"/>
        <w:rPr>
          <w:rFonts w:ascii="Arial" w:hAnsi="Arial" w:cs="Arial"/>
          <w:b/>
          <w:sz w:val="24"/>
        </w:rPr>
      </w:pPr>
    </w:p>
    <w:p w14:paraId="1E1C044D">
      <w:pPr>
        <w:pStyle w:val="13"/>
        <w:numPr>
          <w:ilvl w:val="3"/>
          <w:numId w:val="4"/>
        </w:numPr>
        <w:spacing w:after="0" w:line="360" w:lineRule="auto"/>
        <w:ind w:left="1134" w:hanging="283"/>
        <w:jc w:val="both"/>
        <w:rPr>
          <w:rFonts w:ascii="Arial" w:hAnsi="Arial" w:cs="Arial"/>
          <w:b/>
          <w:sz w:val="24"/>
        </w:rPr>
      </w:pPr>
      <w:r>
        <w:rPr>
          <w:rFonts w:ascii="Arial" w:hAnsi="Arial" w:cs="Arial"/>
          <w:b/>
          <w:sz w:val="24"/>
        </w:rPr>
        <w:t>PROFIL ORGANISASI KECAMATAN SUNGAI KERUH KABUPATEN MUSI BANYUASIN PROVINSI SUMATERA SELATAN</w:t>
      </w:r>
    </w:p>
    <w:p w14:paraId="60968D20">
      <w:pPr>
        <w:autoSpaceDE w:val="0"/>
        <w:autoSpaceDN w:val="0"/>
        <w:adjustRightInd w:val="0"/>
        <w:spacing w:after="0" w:line="360" w:lineRule="auto"/>
        <w:ind w:left="1134" w:firstLine="720"/>
        <w:jc w:val="both"/>
        <w:rPr>
          <w:rFonts w:ascii="Arial" w:hAnsi="Arial" w:cs="Arial"/>
          <w:sz w:val="24"/>
          <w:szCs w:val="24"/>
        </w:rPr>
      </w:pPr>
      <w:r>
        <w:rPr>
          <w:rFonts w:ascii="Arial" w:hAnsi="Arial" w:cs="Arial"/>
          <w:sz w:val="24"/>
          <w:szCs w:val="24"/>
        </w:rPr>
        <w:t xml:space="preserve">Kecamatan Sungai Keruh merupakan salah satu Kecamatan yang ada di Kabupaten Musi Banyuasin Sumatera Selatan, dimana jarak dari Ibu Kota Kabupaten berjarak 32 Km. Secara administratif Kecamatan Sungai Keruh terdiri dari 10 (sepuluh) desa dengan luas wilayah sekitar 48.944,7 Ha / 489,447 km2. </w:t>
      </w:r>
    </w:p>
    <w:p w14:paraId="0AB0E5D0">
      <w:pPr>
        <w:autoSpaceDE w:val="0"/>
        <w:autoSpaceDN w:val="0"/>
        <w:adjustRightInd w:val="0"/>
        <w:spacing w:before="240" w:after="0" w:line="240" w:lineRule="auto"/>
        <w:jc w:val="center"/>
        <w:rPr>
          <w:rFonts w:ascii="Arial" w:hAnsi="Arial" w:cs="Arial"/>
          <w:sz w:val="24"/>
          <w:szCs w:val="24"/>
        </w:rPr>
      </w:pPr>
      <w:r>
        <w:rPr>
          <w:rFonts w:ascii="Arial" w:hAnsi="Arial" w:cs="Arial"/>
          <w:sz w:val="24"/>
          <w:szCs w:val="24"/>
        </w:rPr>
        <w:t>Table 1.1</w:t>
      </w:r>
    </w:p>
    <w:p w14:paraId="3F6D003B">
      <w:pPr>
        <w:autoSpaceDE w:val="0"/>
        <w:autoSpaceDN w:val="0"/>
        <w:adjustRightInd w:val="0"/>
        <w:spacing w:before="240" w:after="0" w:line="240" w:lineRule="auto"/>
        <w:jc w:val="center"/>
        <w:rPr>
          <w:rFonts w:ascii="Arial" w:hAnsi="Arial" w:cs="Arial"/>
          <w:b/>
          <w:sz w:val="24"/>
          <w:szCs w:val="24"/>
        </w:rPr>
      </w:pPr>
      <w:r>
        <w:rPr>
          <w:rFonts w:ascii="Arial" w:hAnsi="Arial" w:cs="Arial"/>
          <w:b/>
          <w:sz w:val="24"/>
          <w:szCs w:val="24"/>
        </w:rPr>
        <w:t>Jumlah Desa dan Perangkat  Desa di Kecamatan Sungai Keruh</w:t>
      </w:r>
    </w:p>
    <w:tbl>
      <w:tblPr>
        <w:tblStyle w:val="12"/>
        <w:tblpPr w:leftFromText="180" w:rightFromText="180" w:vertAnchor="text" w:horzAnchor="page" w:tblpX="2317" w:tblpY="2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4752"/>
        <w:gridCol w:w="2551"/>
      </w:tblGrid>
      <w:tr w14:paraId="4980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tcBorders>
            <w:shd w:val="clear" w:color="auto" w:fill="8DB3E2" w:themeFill="text2" w:themeFillTint="66"/>
          </w:tcPr>
          <w:p w14:paraId="53AE9C97">
            <w:pPr>
              <w:autoSpaceDE w:val="0"/>
              <w:autoSpaceDN w:val="0"/>
              <w:adjustRightInd w:val="0"/>
              <w:spacing w:before="240" w:after="0" w:line="360" w:lineRule="auto"/>
              <w:ind w:right="-108"/>
              <w:jc w:val="center"/>
              <w:rPr>
                <w:rFonts w:ascii="Arial" w:hAnsi="Arial" w:cs="Arial"/>
                <w:b/>
                <w:sz w:val="22"/>
                <w:szCs w:val="22"/>
              </w:rPr>
            </w:pPr>
            <w:r>
              <w:rPr>
                <w:rFonts w:ascii="Arial" w:hAnsi="Arial" w:cs="Arial"/>
                <w:b/>
                <w:sz w:val="22"/>
                <w:szCs w:val="22"/>
              </w:rPr>
              <w:t>No.</w:t>
            </w:r>
          </w:p>
        </w:tc>
        <w:tc>
          <w:tcPr>
            <w:tcW w:w="4752" w:type="dxa"/>
            <w:tcBorders>
              <w:top w:val="single" w:color="auto" w:sz="4" w:space="0"/>
              <w:bottom w:val="single" w:color="auto" w:sz="4" w:space="0"/>
            </w:tcBorders>
            <w:shd w:val="clear" w:color="auto" w:fill="8DB3E2" w:themeFill="text2" w:themeFillTint="66"/>
          </w:tcPr>
          <w:p w14:paraId="6CBA3FCB">
            <w:pPr>
              <w:autoSpaceDE w:val="0"/>
              <w:autoSpaceDN w:val="0"/>
              <w:adjustRightInd w:val="0"/>
              <w:spacing w:before="240" w:after="0" w:line="360" w:lineRule="auto"/>
              <w:jc w:val="center"/>
              <w:rPr>
                <w:rFonts w:ascii="Arial" w:hAnsi="Arial" w:cs="Arial"/>
                <w:b/>
                <w:sz w:val="22"/>
                <w:szCs w:val="22"/>
              </w:rPr>
            </w:pPr>
            <w:r>
              <w:rPr>
                <w:rFonts w:ascii="Arial" w:hAnsi="Arial" w:cs="Arial"/>
                <w:b/>
                <w:sz w:val="22"/>
                <w:szCs w:val="22"/>
              </w:rPr>
              <w:t>Nama Desa</w:t>
            </w:r>
          </w:p>
        </w:tc>
        <w:tc>
          <w:tcPr>
            <w:tcW w:w="2551" w:type="dxa"/>
            <w:tcBorders>
              <w:top w:val="single" w:color="auto" w:sz="4" w:space="0"/>
              <w:bottom w:val="single" w:color="auto" w:sz="4" w:space="0"/>
              <w:right w:val="single" w:color="auto" w:sz="4" w:space="0"/>
            </w:tcBorders>
            <w:shd w:val="clear" w:color="auto" w:fill="8DB3E2" w:themeFill="text2" w:themeFillTint="66"/>
          </w:tcPr>
          <w:p w14:paraId="402E4103">
            <w:pPr>
              <w:autoSpaceDE w:val="0"/>
              <w:autoSpaceDN w:val="0"/>
              <w:adjustRightInd w:val="0"/>
              <w:spacing w:before="240" w:after="0" w:line="360" w:lineRule="auto"/>
              <w:jc w:val="center"/>
              <w:rPr>
                <w:rFonts w:ascii="Arial" w:hAnsi="Arial" w:cs="Arial"/>
                <w:b/>
                <w:sz w:val="22"/>
                <w:szCs w:val="22"/>
              </w:rPr>
            </w:pPr>
            <w:r>
              <w:rPr>
                <w:rFonts w:ascii="Arial" w:hAnsi="Arial" w:cs="Arial"/>
                <w:b/>
                <w:sz w:val="22"/>
                <w:szCs w:val="22"/>
              </w:rPr>
              <w:t>Jumlah Perangkat</w:t>
            </w:r>
          </w:p>
        </w:tc>
      </w:tr>
      <w:tr w14:paraId="12B6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tcBorders>
          </w:tcPr>
          <w:p w14:paraId="71A0E0DF">
            <w:pPr>
              <w:autoSpaceDE w:val="0"/>
              <w:autoSpaceDN w:val="0"/>
              <w:adjustRightInd w:val="0"/>
              <w:spacing w:after="0" w:line="360" w:lineRule="auto"/>
              <w:jc w:val="both"/>
              <w:rPr>
                <w:rFonts w:ascii="Arial" w:hAnsi="Arial" w:cs="Arial"/>
                <w:sz w:val="20"/>
                <w:szCs w:val="20"/>
              </w:rPr>
            </w:pPr>
            <w:r>
              <w:rPr>
                <w:rFonts w:ascii="Arial" w:hAnsi="Arial" w:cs="Arial"/>
                <w:sz w:val="20"/>
                <w:szCs w:val="20"/>
              </w:rPr>
              <w:t>1</w:t>
            </w:r>
          </w:p>
        </w:tc>
        <w:tc>
          <w:tcPr>
            <w:tcW w:w="4752" w:type="dxa"/>
            <w:tcBorders>
              <w:top w:val="single" w:color="auto" w:sz="4" w:space="0"/>
            </w:tcBorders>
          </w:tcPr>
          <w:p w14:paraId="43DFC286">
            <w:pPr>
              <w:autoSpaceDE w:val="0"/>
              <w:autoSpaceDN w:val="0"/>
              <w:adjustRightInd w:val="0"/>
              <w:spacing w:after="0" w:line="360" w:lineRule="auto"/>
              <w:jc w:val="both"/>
              <w:rPr>
                <w:rFonts w:ascii="Arial" w:hAnsi="Arial" w:cs="Arial"/>
                <w:sz w:val="20"/>
                <w:szCs w:val="20"/>
              </w:rPr>
            </w:pPr>
            <w:r>
              <w:rPr>
                <w:rFonts w:ascii="Arial" w:hAnsi="Arial" w:cs="Arial"/>
                <w:sz w:val="20"/>
                <w:szCs w:val="20"/>
              </w:rPr>
              <w:t>Desa Rantau Sialang</w:t>
            </w:r>
          </w:p>
        </w:tc>
        <w:tc>
          <w:tcPr>
            <w:tcW w:w="2551" w:type="dxa"/>
            <w:tcBorders>
              <w:top w:val="single" w:color="auto" w:sz="4" w:space="0"/>
              <w:right w:val="single" w:color="auto" w:sz="4" w:space="0"/>
            </w:tcBorders>
          </w:tcPr>
          <w:p w14:paraId="7A365DBA">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15</w:t>
            </w:r>
          </w:p>
        </w:tc>
      </w:tr>
      <w:tr w14:paraId="12F5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02563E33">
            <w:pPr>
              <w:autoSpaceDE w:val="0"/>
              <w:autoSpaceDN w:val="0"/>
              <w:adjustRightInd w:val="0"/>
              <w:spacing w:after="0" w:line="360" w:lineRule="auto"/>
              <w:rPr>
                <w:rFonts w:ascii="Arial" w:hAnsi="Arial" w:cs="Arial"/>
                <w:sz w:val="20"/>
                <w:szCs w:val="20"/>
              </w:rPr>
            </w:pPr>
            <w:r>
              <w:rPr>
                <w:rFonts w:ascii="Arial" w:hAnsi="Arial" w:cs="Arial"/>
                <w:sz w:val="20"/>
                <w:szCs w:val="20"/>
              </w:rPr>
              <w:t>2</w:t>
            </w:r>
          </w:p>
        </w:tc>
        <w:tc>
          <w:tcPr>
            <w:tcW w:w="4752" w:type="dxa"/>
          </w:tcPr>
          <w:p w14:paraId="419CD0BE">
            <w:pPr>
              <w:autoSpaceDE w:val="0"/>
              <w:autoSpaceDN w:val="0"/>
              <w:adjustRightInd w:val="0"/>
              <w:spacing w:after="0" w:line="360" w:lineRule="auto"/>
              <w:jc w:val="both"/>
              <w:rPr>
                <w:rFonts w:ascii="Arial" w:hAnsi="Arial" w:cs="Arial"/>
                <w:sz w:val="20"/>
                <w:szCs w:val="20"/>
              </w:rPr>
            </w:pPr>
            <w:r>
              <w:rPr>
                <w:rFonts w:ascii="Arial" w:hAnsi="Arial" w:cs="Arial"/>
                <w:sz w:val="20"/>
                <w:szCs w:val="20"/>
              </w:rPr>
              <w:t>Desa  Gajag Mati</w:t>
            </w:r>
          </w:p>
        </w:tc>
        <w:tc>
          <w:tcPr>
            <w:tcW w:w="2551" w:type="dxa"/>
            <w:tcBorders>
              <w:right w:val="single" w:color="auto" w:sz="4" w:space="0"/>
            </w:tcBorders>
          </w:tcPr>
          <w:p w14:paraId="3800D4EE">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15</w:t>
            </w:r>
          </w:p>
        </w:tc>
      </w:tr>
      <w:tr w14:paraId="0496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6E305E06">
            <w:pPr>
              <w:autoSpaceDE w:val="0"/>
              <w:autoSpaceDN w:val="0"/>
              <w:adjustRightInd w:val="0"/>
              <w:spacing w:after="0" w:line="360" w:lineRule="auto"/>
              <w:jc w:val="both"/>
              <w:rPr>
                <w:rFonts w:ascii="Arial" w:hAnsi="Arial" w:cs="Arial"/>
                <w:sz w:val="20"/>
                <w:szCs w:val="20"/>
              </w:rPr>
            </w:pPr>
            <w:r>
              <w:rPr>
                <w:rFonts w:ascii="Arial" w:hAnsi="Arial" w:cs="Arial"/>
                <w:sz w:val="20"/>
                <w:szCs w:val="20"/>
              </w:rPr>
              <w:t>3</w:t>
            </w:r>
          </w:p>
        </w:tc>
        <w:tc>
          <w:tcPr>
            <w:tcW w:w="4752" w:type="dxa"/>
          </w:tcPr>
          <w:p w14:paraId="509408A3">
            <w:pPr>
              <w:autoSpaceDE w:val="0"/>
              <w:autoSpaceDN w:val="0"/>
              <w:adjustRightInd w:val="0"/>
              <w:spacing w:after="0" w:line="360" w:lineRule="auto"/>
              <w:jc w:val="both"/>
              <w:rPr>
                <w:rFonts w:ascii="Arial" w:hAnsi="Arial" w:cs="Arial"/>
                <w:sz w:val="20"/>
                <w:szCs w:val="20"/>
              </w:rPr>
            </w:pPr>
            <w:r>
              <w:rPr>
                <w:rFonts w:ascii="Arial" w:hAnsi="Arial" w:cs="Arial"/>
                <w:sz w:val="20"/>
                <w:szCs w:val="20"/>
              </w:rPr>
              <w:t>Desa Tebing Bulang</w:t>
            </w:r>
          </w:p>
        </w:tc>
        <w:tc>
          <w:tcPr>
            <w:tcW w:w="2551" w:type="dxa"/>
            <w:tcBorders>
              <w:right w:val="single" w:color="auto" w:sz="4" w:space="0"/>
            </w:tcBorders>
          </w:tcPr>
          <w:p w14:paraId="5A1C23D0">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17</w:t>
            </w:r>
          </w:p>
        </w:tc>
      </w:tr>
      <w:tr w14:paraId="199A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28E2C945">
            <w:pPr>
              <w:autoSpaceDE w:val="0"/>
              <w:autoSpaceDN w:val="0"/>
              <w:adjustRightInd w:val="0"/>
              <w:spacing w:after="0" w:line="360" w:lineRule="auto"/>
              <w:jc w:val="both"/>
              <w:rPr>
                <w:rFonts w:ascii="Arial" w:hAnsi="Arial" w:cs="Arial"/>
                <w:sz w:val="20"/>
                <w:szCs w:val="20"/>
              </w:rPr>
            </w:pPr>
            <w:r>
              <w:rPr>
                <w:rFonts w:ascii="Arial" w:hAnsi="Arial" w:cs="Arial"/>
                <w:sz w:val="20"/>
                <w:szCs w:val="20"/>
              </w:rPr>
              <w:t>4</w:t>
            </w:r>
          </w:p>
        </w:tc>
        <w:tc>
          <w:tcPr>
            <w:tcW w:w="4752" w:type="dxa"/>
          </w:tcPr>
          <w:p w14:paraId="1F501876">
            <w:pPr>
              <w:autoSpaceDE w:val="0"/>
              <w:autoSpaceDN w:val="0"/>
              <w:adjustRightInd w:val="0"/>
              <w:spacing w:after="0" w:line="360" w:lineRule="auto"/>
              <w:jc w:val="both"/>
              <w:rPr>
                <w:rFonts w:ascii="Arial" w:hAnsi="Arial" w:cs="Arial"/>
                <w:sz w:val="20"/>
                <w:szCs w:val="20"/>
              </w:rPr>
            </w:pPr>
            <w:r>
              <w:rPr>
                <w:rFonts w:ascii="Arial" w:hAnsi="Arial" w:cs="Arial"/>
                <w:sz w:val="20"/>
                <w:szCs w:val="20"/>
              </w:rPr>
              <w:t>Desa Sindang Marga</w:t>
            </w:r>
          </w:p>
        </w:tc>
        <w:tc>
          <w:tcPr>
            <w:tcW w:w="2551" w:type="dxa"/>
            <w:tcBorders>
              <w:right w:val="single" w:color="auto" w:sz="4" w:space="0"/>
            </w:tcBorders>
          </w:tcPr>
          <w:p w14:paraId="5EC729C7">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14</w:t>
            </w:r>
          </w:p>
        </w:tc>
      </w:tr>
      <w:tr w14:paraId="5521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5AEC6971">
            <w:pPr>
              <w:autoSpaceDE w:val="0"/>
              <w:autoSpaceDN w:val="0"/>
              <w:adjustRightInd w:val="0"/>
              <w:spacing w:after="0" w:line="360" w:lineRule="auto"/>
              <w:jc w:val="both"/>
              <w:rPr>
                <w:rFonts w:ascii="Arial" w:hAnsi="Arial" w:cs="Arial"/>
                <w:sz w:val="20"/>
                <w:szCs w:val="20"/>
              </w:rPr>
            </w:pPr>
            <w:r>
              <w:rPr>
                <w:rFonts w:ascii="Arial" w:hAnsi="Arial" w:cs="Arial"/>
                <w:sz w:val="20"/>
                <w:szCs w:val="20"/>
              </w:rPr>
              <w:t>5</w:t>
            </w:r>
          </w:p>
        </w:tc>
        <w:tc>
          <w:tcPr>
            <w:tcW w:w="4752" w:type="dxa"/>
          </w:tcPr>
          <w:p w14:paraId="3A960917">
            <w:pPr>
              <w:autoSpaceDE w:val="0"/>
              <w:autoSpaceDN w:val="0"/>
              <w:adjustRightInd w:val="0"/>
              <w:spacing w:after="0" w:line="360" w:lineRule="auto"/>
              <w:jc w:val="both"/>
              <w:rPr>
                <w:rFonts w:ascii="Arial" w:hAnsi="Arial" w:cs="Arial"/>
                <w:sz w:val="20"/>
                <w:szCs w:val="20"/>
              </w:rPr>
            </w:pPr>
            <w:r>
              <w:rPr>
                <w:rFonts w:ascii="Arial" w:hAnsi="Arial" w:cs="Arial"/>
                <w:sz w:val="20"/>
                <w:szCs w:val="20"/>
              </w:rPr>
              <w:t>Desa Sungai Dua</w:t>
            </w:r>
          </w:p>
        </w:tc>
        <w:tc>
          <w:tcPr>
            <w:tcW w:w="2551" w:type="dxa"/>
            <w:tcBorders>
              <w:right w:val="single" w:color="auto" w:sz="4" w:space="0"/>
            </w:tcBorders>
          </w:tcPr>
          <w:p w14:paraId="28E7868E">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13</w:t>
            </w:r>
          </w:p>
        </w:tc>
      </w:tr>
      <w:tr w14:paraId="03A0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0D16BAA9">
            <w:pPr>
              <w:autoSpaceDE w:val="0"/>
              <w:autoSpaceDN w:val="0"/>
              <w:adjustRightInd w:val="0"/>
              <w:spacing w:after="0" w:line="360" w:lineRule="auto"/>
              <w:jc w:val="both"/>
              <w:rPr>
                <w:rFonts w:ascii="Arial" w:hAnsi="Arial" w:cs="Arial"/>
                <w:sz w:val="20"/>
                <w:szCs w:val="20"/>
              </w:rPr>
            </w:pPr>
            <w:r>
              <w:rPr>
                <w:rFonts w:ascii="Arial" w:hAnsi="Arial" w:cs="Arial"/>
                <w:sz w:val="20"/>
                <w:szCs w:val="20"/>
              </w:rPr>
              <w:t>6</w:t>
            </w:r>
          </w:p>
        </w:tc>
        <w:tc>
          <w:tcPr>
            <w:tcW w:w="4752" w:type="dxa"/>
          </w:tcPr>
          <w:p w14:paraId="3C03A4C9">
            <w:pPr>
              <w:autoSpaceDE w:val="0"/>
              <w:autoSpaceDN w:val="0"/>
              <w:adjustRightInd w:val="0"/>
              <w:spacing w:after="0" w:line="360" w:lineRule="auto"/>
              <w:jc w:val="both"/>
              <w:rPr>
                <w:rFonts w:ascii="Arial" w:hAnsi="Arial" w:cs="Arial"/>
                <w:sz w:val="20"/>
                <w:szCs w:val="20"/>
              </w:rPr>
            </w:pPr>
            <w:r>
              <w:rPr>
                <w:rFonts w:ascii="Arial" w:hAnsi="Arial" w:cs="Arial"/>
                <w:sz w:val="20"/>
                <w:szCs w:val="20"/>
              </w:rPr>
              <w:t>Desa Pagar Kaya</w:t>
            </w:r>
          </w:p>
        </w:tc>
        <w:tc>
          <w:tcPr>
            <w:tcW w:w="2551" w:type="dxa"/>
            <w:tcBorders>
              <w:right w:val="single" w:color="auto" w:sz="4" w:space="0"/>
            </w:tcBorders>
          </w:tcPr>
          <w:p w14:paraId="72D5801E">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14</w:t>
            </w:r>
          </w:p>
        </w:tc>
      </w:tr>
      <w:tr w14:paraId="0620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51E04032">
            <w:pPr>
              <w:autoSpaceDE w:val="0"/>
              <w:autoSpaceDN w:val="0"/>
              <w:adjustRightInd w:val="0"/>
              <w:spacing w:after="0" w:line="360" w:lineRule="auto"/>
              <w:jc w:val="both"/>
              <w:rPr>
                <w:rFonts w:ascii="Arial" w:hAnsi="Arial" w:cs="Arial"/>
                <w:sz w:val="20"/>
                <w:szCs w:val="20"/>
              </w:rPr>
            </w:pPr>
            <w:r>
              <w:rPr>
                <w:rFonts w:ascii="Arial" w:hAnsi="Arial" w:cs="Arial"/>
                <w:sz w:val="20"/>
                <w:szCs w:val="20"/>
              </w:rPr>
              <w:t>7</w:t>
            </w:r>
          </w:p>
        </w:tc>
        <w:tc>
          <w:tcPr>
            <w:tcW w:w="4752" w:type="dxa"/>
          </w:tcPr>
          <w:p w14:paraId="230B996E">
            <w:pPr>
              <w:autoSpaceDE w:val="0"/>
              <w:autoSpaceDN w:val="0"/>
              <w:adjustRightInd w:val="0"/>
              <w:spacing w:after="0" w:line="360" w:lineRule="auto"/>
              <w:jc w:val="both"/>
              <w:rPr>
                <w:rFonts w:ascii="Arial" w:hAnsi="Arial" w:cs="Arial"/>
                <w:sz w:val="20"/>
                <w:szCs w:val="20"/>
              </w:rPr>
            </w:pPr>
            <w:r>
              <w:rPr>
                <w:rFonts w:ascii="Arial" w:hAnsi="Arial" w:cs="Arial"/>
                <w:sz w:val="20"/>
                <w:szCs w:val="20"/>
              </w:rPr>
              <w:t xml:space="preserve">Desa Sukalali </w:t>
            </w:r>
          </w:p>
        </w:tc>
        <w:tc>
          <w:tcPr>
            <w:tcW w:w="2551" w:type="dxa"/>
            <w:tcBorders>
              <w:right w:val="single" w:color="auto" w:sz="4" w:space="0"/>
            </w:tcBorders>
          </w:tcPr>
          <w:p w14:paraId="0F09CD95">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13</w:t>
            </w:r>
          </w:p>
        </w:tc>
      </w:tr>
      <w:tr w14:paraId="6A84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27A4EF79">
            <w:pPr>
              <w:autoSpaceDE w:val="0"/>
              <w:autoSpaceDN w:val="0"/>
              <w:adjustRightInd w:val="0"/>
              <w:spacing w:after="0" w:line="360" w:lineRule="auto"/>
              <w:jc w:val="both"/>
              <w:rPr>
                <w:rFonts w:ascii="Arial" w:hAnsi="Arial" w:cs="Arial"/>
                <w:sz w:val="20"/>
                <w:szCs w:val="20"/>
              </w:rPr>
            </w:pPr>
            <w:r>
              <w:rPr>
                <w:rFonts w:ascii="Arial" w:hAnsi="Arial" w:cs="Arial"/>
                <w:sz w:val="20"/>
                <w:szCs w:val="20"/>
              </w:rPr>
              <w:t>8</w:t>
            </w:r>
          </w:p>
        </w:tc>
        <w:tc>
          <w:tcPr>
            <w:tcW w:w="4752" w:type="dxa"/>
          </w:tcPr>
          <w:p w14:paraId="7D83CA86">
            <w:pPr>
              <w:autoSpaceDE w:val="0"/>
              <w:autoSpaceDN w:val="0"/>
              <w:adjustRightInd w:val="0"/>
              <w:spacing w:after="0" w:line="360" w:lineRule="auto"/>
              <w:jc w:val="both"/>
              <w:rPr>
                <w:rFonts w:ascii="Arial" w:hAnsi="Arial" w:cs="Arial"/>
                <w:sz w:val="20"/>
                <w:szCs w:val="20"/>
              </w:rPr>
            </w:pPr>
            <w:r>
              <w:rPr>
                <w:rFonts w:ascii="Arial" w:hAnsi="Arial" w:cs="Arial"/>
                <w:sz w:val="20"/>
                <w:szCs w:val="20"/>
              </w:rPr>
              <w:t xml:space="preserve">Desa Kertayu </w:t>
            </w:r>
          </w:p>
        </w:tc>
        <w:tc>
          <w:tcPr>
            <w:tcW w:w="2551" w:type="dxa"/>
            <w:tcBorders>
              <w:right w:val="single" w:color="auto" w:sz="4" w:space="0"/>
            </w:tcBorders>
          </w:tcPr>
          <w:p w14:paraId="43FD6127">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14</w:t>
            </w:r>
          </w:p>
        </w:tc>
      </w:tr>
      <w:tr w14:paraId="24B6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0978A9E7">
            <w:pPr>
              <w:autoSpaceDE w:val="0"/>
              <w:autoSpaceDN w:val="0"/>
              <w:adjustRightInd w:val="0"/>
              <w:spacing w:after="0" w:line="360" w:lineRule="auto"/>
              <w:jc w:val="both"/>
              <w:rPr>
                <w:rFonts w:ascii="Arial" w:hAnsi="Arial" w:cs="Arial"/>
                <w:sz w:val="20"/>
                <w:szCs w:val="20"/>
              </w:rPr>
            </w:pPr>
            <w:r>
              <w:rPr>
                <w:rFonts w:ascii="Arial" w:hAnsi="Arial" w:cs="Arial"/>
                <w:sz w:val="20"/>
                <w:szCs w:val="20"/>
              </w:rPr>
              <w:t>9</w:t>
            </w:r>
          </w:p>
        </w:tc>
        <w:tc>
          <w:tcPr>
            <w:tcW w:w="4752" w:type="dxa"/>
          </w:tcPr>
          <w:p w14:paraId="751AAD1A">
            <w:pPr>
              <w:autoSpaceDE w:val="0"/>
              <w:autoSpaceDN w:val="0"/>
              <w:adjustRightInd w:val="0"/>
              <w:spacing w:after="0" w:line="360" w:lineRule="auto"/>
              <w:jc w:val="both"/>
              <w:rPr>
                <w:rFonts w:ascii="Arial" w:hAnsi="Arial" w:cs="Arial"/>
                <w:sz w:val="20"/>
                <w:szCs w:val="20"/>
              </w:rPr>
            </w:pPr>
            <w:r>
              <w:rPr>
                <w:rFonts w:ascii="Arial" w:hAnsi="Arial" w:cs="Arial"/>
                <w:sz w:val="20"/>
                <w:szCs w:val="20"/>
              </w:rPr>
              <w:t>Desa Keramat jaya</w:t>
            </w:r>
          </w:p>
        </w:tc>
        <w:tc>
          <w:tcPr>
            <w:tcW w:w="2551" w:type="dxa"/>
            <w:tcBorders>
              <w:right w:val="single" w:color="auto" w:sz="4" w:space="0"/>
            </w:tcBorders>
          </w:tcPr>
          <w:p w14:paraId="1B6FA267">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14</w:t>
            </w:r>
          </w:p>
        </w:tc>
      </w:tr>
      <w:tr w14:paraId="7D51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left w:val="single" w:color="auto" w:sz="4" w:space="0"/>
            </w:tcBorders>
          </w:tcPr>
          <w:p w14:paraId="767F9A2B">
            <w:pPr>
              <w:spacing w:after="0" w:line="360" w:lineRule="auto"/>
              <w:rPr>
                <w:rFonts w:ascii="Arial" w:hAnsi="Arial" w:cs="Arial"/>
                <w:sz w:val="20"/>
                <w:szCs w:val="20"/>
              </w:rPr>
            </w:pPr>
            <w:r>
              <w:rPr>
                <w:rFonts w:ascii="Arial" w:hAnsi="Arial" w:cs="Arial"/>
                <w:sz w:val="20"/>
                <w:szCs w:val="20"/>
              </w:rPr>
              <w:t>10</w:t>
            </w:r>
          </w:p>
        </w:tc>
        <w:tc>
          <w:tcPr>
            <w:tcW w:w="4752" w:type="dxa"/>
          </w:tcPr>
          <w:p w14:paraId="184A5C2F">
            <w:pPr>
              <w:autoSpaceDE w:val="0"/>
              <w:autoSpaceDN w:val="0"/>
              <w:adjustRightInd w:val="0"/>
              <w:spacing w:after="0" w:line="360" w:lineRule="auto"/>
              <w:rPr>
                <w:rFonts w:ascii="Arial" w:hAnsi="Arial" w:cs="Arial"/>
                <w:sz w:val="20"/>
                <w:szCs w:val="20"/>
              </w:rPr>
            </w:pPr>
            <w:r>
              <w:rPr>
                <w:rFonts w:ascii="Arial" w:hAnsi="Arial" w:cs="Arial"/>
                <w:sz w:val="20"/>
                <w:szCs w:val="20"/>
              </w:rPr>
              <w:t>Desa  Kerta jaya</w:t>
            </w:r>
          </w:p>
        </w:tc>
        <w:tc>
          <w:tcPr>
            <w:tcW w:w="2551" w:type="dxa"/>
            <w:tcBorders>
              <w:right w:val="single" w:color="auto" w:sz="4" w:space="0"/>
            </w:tcBorders>
          </w:tcPr>
          <w:p w14:paraId="77BF3496">
            <w:pPr>
              <w:autoSpaceDE w:val="0"/>
              <w:autoSpaceDN w:val="0"/>
              <w:adjustRightInd w:val="0"/>
              <w:spacing w:after="0" w:line="360" w:lineRule="auto"/>
              <w:ind w:right="-109"/>
              <w:jc w:val="center"/>
              <w:rPr>
                <w:rFonts w:ascii="Arial" w:hAnsi="Arial" w:cs="Arial"/>
                <w:sz w:val="20"/>
                <w:szCs w:val="20"/>
              </w:rPr>
            </w:pPr>
            <w:r>
              <w:rPr>
                <w:rFonts w:ascii="Arial" w:hAnsi="Arial" w:cs="Arial"/>
                <w:sz w:val="20"/>
                <w:szCs w:val="20"/>
              </w:rPr>
              <w:t>14</w:t>
            </w:r>
          </w:p>
        </w:tc>
      </w:tr>
      <w:tr w14:paraId="1780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7" w:type="dxa"/>
            <w:gridSpan w:val="2"/>
            <w:tcBorders>
              <w:left w:val="single" w:color="auto" w:sz="4" w:space="0"/>
              <w:bottom w:val="single" w:color="auto" w:sz="4" w:space="0"/>
              <w:right w:val="single" w:color="auto" w:sz="4" w:space="0"/>
            </w:tcBorders>
            <w:vAlign w:val="center"/>
          </w:tcPr>
          <w:p w14:paraId="36657BEE">
            <w:pPr>
              <w:autoSpaceDE w:val="0"/>
              <w:autoSpaceDN w:val="0"/>
              <w:adjustRightInd w:val="0"/>
              <w:spacing w:after="0" w:line="360" w:lineRule="auto"/>
              <w:jc w:val="center"/>
              <w:rPr>
                <w:rFonts w:ascii="Arial" w:hAnsi="Arial" w:cs="Arial"/>
                <w:b/>
                <w:sz w:val="20"/>
                <w:szCs w:val="20"/>
              </w:rPr>
            </w:pPr>
          </w:p>
          <w:p w14:paraId="6E503399">
            <w:pPr>
              <w:autoSpaceDE w:val="0"/>
              <w:autoSpaceDN w:val="0"/>
              <w:adjustRightInd w:val="0"/>
              <w:spacing w:after="0" w:line="360" w:lineRule="auto"/>
              <w:jc w:val="center"/>
              <w:rPr>
                <w:rFonts w:ascii="Arial" w:hAnsi="Arial" w:cs="Arial"/>
                <w:b/>
                <w:sz w:val="20"/>
                <w:szCs w:val="20"/>
              </w:rPr>
            </w:pPr>
            <w:r>
              <w:rPr>
                <w:rFonts w:ascii="Arial" w:hAnsi="Arial" w:cs="Arial"/>
                <w:b/>
                <w:sz w:val="20"/>
                <w:szCs w:val="20"/>
              </w:rPr>
              <w:t>Jumlah</w:t>
            </w:r>
          </w:p>
        </w:tc>
        <w:tc>
          <w:tcPr>
            <w:tcW w:w="2551" w:type="dxa"/>
            <w:tcBorders>
              <w:left w:val="single" w:color="auto" w:sz="4" w:space="0"/>
              <w:bottom w:val="single" w:color="auto" w:sz="4" w:space="0"/>
              <w:right w:val="single" w:color="auto" w:sz="4" w:space="0"/>
            </w:tcBorders>
            <w:vAlign w:val="center"/>
          </w:tcPr>
          <w:p w14:paraId="15D86221">
            <w:pPr>
              <w:autoSpaceDE w:val="0"/>
              <w:autoSpaceDN w:val="0"/>
              <w:adjustRightInd w:val="0"/>
              <w:spacing w:after="0" w:line="360" w:lineRule="auto"/>
              <w:ind w:right="-109"/>
              <w:jc w:val="center"/>
              <w:rPr>
                <w:rFonts w:ascii="Arial" w:hAnsi="Arial" w:cs="Arial"/>
                <w:b/>
                <w:sz w:val="20"/>
                <w:szCs w:val="20"/>
              </w:rPr>
            </w:pPr>
          </w:p>
          <w:p w14:paraId="2939550C">
            <w:pPr>
              <w:autoSpaceDE w:val="0"/>
              <w:autoSpaceDN w:val="0"/>
              <w:adjustRightInd w:val="0"/>
              <w:spacing w:after="0" w:line="360" w:lineRule="auto"/>
              <w:ind w:right="-109"/>
              <w:jc w:val="center"/>
              <w:rPr>
                <w:rFonts w:ascii="Arial" w:hAnsi="Arial" w:cs="Arial"/>
                <w:b/>
                <w:sz w:val="20"/>
                <w:szCs w:val="20"/>
              </w:rPr>
            </w:pPr>
            <w:r>
              <w:rPr>
                <w:rFonts w:ascii="Arial" w:hAnsi="Arial" w:cs="Arial"/>
                <w:b/>
                <w:sz w:val="20"/>
                <w:szCs w:val="20"/>
              </w:rPr>
              <w:t>143</w:t>
            </w:r>
          </w:p>
        </w:tc>
      </w:tr>
    </w:tbl>
    <w:p w14:paraId="33A25CD2">
      <w:pPr>
        <w:autoSpaceDE w:val="0"/>
        <w:autoSpaceDN w:val="0"/>
        <w:adjustRightInd w:val="0"/>
        <w:spacing w:before="240" w:after="0" w:line="360" w:lineRule="auto"/>
        <w:rPr>
          <w:rFonts w:ascii="Arial" w:hAnsi="Arial" w:cs="Arial"/>
          <w:b/>
          <w:sz w:val="24"/>
          <w:szCs w:val="24"/>
        </w:rPr>
      </w:pPr>
    </w:p>
    <w:p w14:paraId="10A10EEA">
      <w:pPr>
        <w:autoSpaceDE w:val="0"/>
        <w:autoSpaceDN w:val="0"/>
        <w:adjustRightInd w:val="0"/>
        <w:spacing w:after="0" w:line="360" w:lineRule="auto"/>
        <w:jc w:val="both"/>
        <w:rPr>
          <w:rFonts w:ascii="Arial" w:hAnsi="Arial" w:cs="Arial"/>
          <w:sz w:val="24"/>
          <w:szCs w:val="24"/>
        </w:rPr>
      </w:pPr>
    </w:p>
    <w:p w14:paraId="0DC5EC52">
      <w:pPr>
        <w:autoSpaceDE w:val="0"/>
        <w:autoSpaceDN w:val="0"/>
        <w:adjustRightInd w:val="0"/>
        <w:spacing w:after="0" w:line="360" w:lineRule="auto"/>
        <w:ind w:left="1440" w:firstLine="720"/>
        <w:jc w:val="both"/>
        <w:rPr>
          <w:rFonts w:ascii="Arial" w:hAnsi="Arial" w:cs="Arial"/>
          <w:sz w:val="24"/>
          <w:szCs w:val="24"/>
        </w:rPr>
      </w:pPr>
      <w:r>
        <w:rPr>
          <w:rFonts w:ascii="Arial" w:hAnsi="Arial" w:cs="Arial"/>
          <w:sz w:val="24"/>
          <w:szCs w:val="24"/>
        </w:rPr>
        <w:t xml:space="preserve">Dalam peraturan Bupati Musi Banyuasin Nomor 85 Tahun 2016 tentang Susunan Organisasi, Uraian Tugas dan fungsi Kecamata Dalam Kabupaten Musi Banyuasin. Camat mempunyai tugas melaksanakan kewenangan pemerintah yang di limpahkan oleh Bupati untuk menangani sebagian urusan otonomi daerah dan menyelenggarakan tugas umum pemerintahan. </w:t>
      </w:r>
    </w:p>
    <w:p w14:paraId="7D07B9F0">
      <w:pPr>
        <w:autoSpaceDE w:val="0"/>
        <w:autoSpaceDN w:val="0"/>
        <w:adjustRightInd w:val="0"/>
        <w:spacing w:after="0" w:line="360" w:lineRule="auto"/>
        <w:ind w:left="720" w:firstLine="720"/>
        <w:jc w:val="both"/>
        <w:rPr>
          <w:rFonts w:ascii="Arial" w:hAnsi="Arial" w:cs="Arial"/>
          <w:sz w:val="24"/>
          <w:szCs w:val="24"/>
        </w:rPr>
      </w:pPr>
      <w:r>
        <w:rPr>
          <w:rFonts w:ascii="Arial" w:hAnsi="Arial" w:cs="Arial"/>
          <w:sz w:val="24"/>
          <w:szCs w:val="24"/>
        </w:rPr>
        <w:t>Besaran Organisasi Pemerintah Kecamatan, Terdiri dari :</w:t>
      </w:r>
    </w:p>
    <w:p w14:paraId="2C751636">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Camat</w:t>
      </w:r>
    </w:p>
    <w:p w14:paraId="22E1F05C">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Sekretaris Kecamatan, membawahi :</w:t>
      </w:r>
    </w:p>
    <w:p w14:paraId="50CEABA0">
      <w:pPr>
        <w:numPr>
          <w:ilvl w:val="0"/>
          <w:numId w:val="13"/>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 xml:space="preserve">Subbagian Umum dan Kepegawaian </w:t>
      </w:r>
    </w:p>
    <w:p w14:paraId="239AE76D">
      <w:pPr>
        <w:numPr>
          <w:ilvl w:val="0"/>
          <w:numId w:val="13"/>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Subbagian Perencanaan, Keuangan dan Pelaporan.</w:t>
      </w:r>
    </w:p>
    <w:p w14:paraId="08AD1352">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Seksi Pemerintahan</w:t>
      </w:r>
    </w:p>
    <w:p w14:paraId="72CAF8A4">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Seksi Ketemtraman dan Ketertiban Umum</w:t>
      </w:r>
    </w:p>
    <w:p w14:paraId="6FB1B332">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Seksi Pembangunan Perangkat Desa/Kelurahan</w:t>
      </w:r>
    </w:p>
    <w:p w14:paraId="0F347CAE">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Seksi kesejahteraan Sosial</w:t>
      </w:r>
    </w:p>
    <w:p w14:paraId="6B9FC7E5">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Seksi Pelayanan Umum</w:t>
      </w:r>
    </w:p>
    <w:p w14:paraId="6BC48E3B">
      <w:pPr>
        <w:numPr>
          <w:ilvl w:val="0"/>
          <w:numId w:val="12"/>
        </w:numPr>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Kelompok Jabatan Fungsional</w:t>
      </w:r>
    </w:p>
    <w:p w14:paraId="6E9158F4">
      <w:pPr>
        <w:autoSpaceDE w:val="0"/>
        <w:autoSpaceDN w:val="0"/>
        <w:adjustRightInd w:val="0"/>
        <w:spacing w:after="0" w:line="360" w:lineRule="auto"/>
        <w:ind w:left="1800"/>
        <w:contextualSpacing/>
        <w:jc w:val="both"/>
        <w:rPr>
          <w:rFonts w:ascii="Arial" w:hAnsi="Arial" w:cs="Arial"/>
          <w:sz w:val="24"/>
          <w:szCs w:val="24"/>
        </w:rPr>
      </w:pPr>
    </w:p>
    <w:p w14:paraId="590E7BA8">
      <w:pPr>
        <w:autoSpaceDE w:val="0"/>
        <w:autoSpaceDN w:val="0"/>
        <w:adjustRightInd w:val="0"/>
        <w:spacing w:after="0" w:line="360" w:lineRule="auto"/>
        <w:ind w:left="1440" w:firstLine="720"/>
        <w:jc w:val="both"/>
        <w:rPr>
          <w:rFonts w:ascii="Arial" w:hAnsi="Arial" w:cs="Arial"/>
          <w:sz w:val="24"/>
          <w:szCs w:val="24"/>
        </w:rPr>
      </w:pPr>
      <w:r>
        <w:rPr>
          <w:rFonts w:ascii="Arial" w:hAnsi="Arial" w:cs="Arial"/>
          <w:sz w:val="24"/>
          <w:szCs w:val="24"/>
        </w:rPr>
        <w:t xml:space="preserve">Rincian tugas Kepala Seksi Pembangunan Perangkat Desa / Kelurahan </w:t>
      </w:r>
    </w:p>
    <w:p w14:paraId="1BAAAEFB">
      <w:pPr>
        <w:autoSpaceDE w:val="0"/>
        <w:autoSpaceDN w:val="0"/>
        <w:adjustRightInd w:val="0"/>
        <w:spacing w:after="0" w:line="360" w:lineRule="auto"/>
        <w:ind w:left="1440"/>
        <w:jc w:val="both"/>
        <w:rPr>
          <w:rFonts w:ascii="Arial" w:hAnsi="Arial" w:cs="Arial"/>
          <w:sz w:val="24"/>
          <w:szCs w:val="24"/>
        </w:rPr>
      </w:pPr>
      <w:r>
        <w:rPr>
          <w:rFonts w:ascii="Arial" w:hAnsi="Arial" w:cs="Arial"/>
          <w:sz w:val="24"/>
          <w:szCs w:val="24"/>
        </w:rPr>
        <w:t>mempunyai tugas :</w:t>
      </w:r>
    </w:p>
    <w:p w14:paraId="7E078994">
      <w:pPr>
        <w:numPr>
          <w:ilvl w:val="0"/>
          <w:numId w:val="14"/>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Melakukan pembinaa, pengendalian dan pengawasan terhadap pembangunan perangkat desa / kelurahan</w:t>
      </w:r>
    </w:p>
    <w:p w14:paraId="0235EE07">
      <w:pPr>
        <w:numPr>
          <w:ilvl w:val="0"/>
          <w:numId w:val="14"/>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Mengumpulkan, mengelola data dan informasi menginfentarisasi permasalahan serta melakukan pemecahan masalah yang berkaitan dengan pembangunan perangkat desa / kelurahan</w:t>
      </w:r>
    </w:p>
    <w:p w14:paraId="69F92E60">
      <w:pPr>
        <w:numPr>
          <w:ilvl w:val="0"/>
          <w:numId w:val="14"/>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Merencanakan melaksanakan, mengendalikan, mengevaluasi dan melaporkan kegiatan seksi</w:t>
      </w:r>
    </w:p>
    <w:p w14:paraId="1774FCAF">
      <w:pPr>
        <w:numPr>
          <w:ilvl w:val="0"/>
          <w:numId w:val="14"/>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Menyiapkan bahan kebijakan, bimbingan dan pembinaan serta petunjuk teknis yang berkaitan dengan pembangunan perangkat desa / kelurahan</w:t>
      </w:r>
    </w:p>
    <w:p w14:paraId="7E0E8DF4">
      <w:pPr>
        <w:numPr>
          <w:ilvl w:val="0"/>
          <w:numId w:val="14"/>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Melakukan pembinaan dan pengedalian serta pengawasan terhadap pembangunan perangkat desa / kelurahan</w:t>
      </w:r>
    </w:p>
    <w:p w14:paraId="0F68B551">
      <w:pPr>
        <w:numPr>
          <w:ilvl w:val="0"/>
          <w:numId w:val="14"/>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Melakukan analisis danpengembangan kinerja seksi</w:t>
      </w:r>
    </w:p>
    <w:p w14:paraId="3F0098A7">
      <w:pPr>
        <w:numPr>
          <w:ilvl w:val="0"/>
          <w:numId w:val="14"/>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Melaksanakan tugas kedinasan lainya yang dibrikan pimpinan.</w:t>
      </w:r>
    </w:p>
    <w:p w14:paraId="14ED094D">
      <w:pPr>
        <w:spacing w:after="0" w:line="360" w:lineRule="auto"/>
        <w:ind w:left="1440"/>
        <w:contextualSpacing/>
        <w:rPr>
          <w:rFonts w:ascii="Arial" w:hAnsi="Arial" w:cs="Arial"/>
          <w:sz w:val="24"/>
        </w:rPr>
      </w:pPr>
    </w:p>
    <w:p w14:paraId="648A7F26">
      <w:pPr>
        <w:pStyle w:val="13"/>
        <w:numPr>
          <w:ilvl w:val="3"/>
          <w:numId w:val="4"/>
        </w:numPr>
        <w:spacing w:after="0" w:line="360" w:lineRule="auto"/>
        <w:ind w:left="993" w:hanging="284"/>
        <w:rPr>
          <w:rFonts w:ascii="Arial" w:hAnsi="Arial" w:cs="Arial"/>
          <w:b/>
          <w:sz w:val="24"/>
        </w:rPr>
      </w:pPr>
      <w:r>
        <w:rPr>
          <w:rFonts w:ascii="Arial" w:hAnsi="Arial" w:cs="Arial"/>
          <w:b/>
          <w:sz w:val="24"/>
        </w:rPr>
        <w:t>ANALISIS MASALAH PELAYANAN UNIT KERJA</w:t>
      </w:r>
    </w:p>
    <w:p w14:paraId="303CCD24">
      <w:pPr>
        <w:numPr>
          <w:ilvl w:val="0"/>
          <w:numId w:val="15"/>
        </w:numPr>
        <w:spacing w:after="0" w:line="360" w:lineRule="auto"/>
        <w:contextualSpacing/>
        <w:rPr>
          <w:rFonts w:ascii="Arial" w:hAnsi="Arial" w:cs="Arial"/>
          <w:b/>
          <w:sz w:val="24"/>
        </w:rPr>
      </w:pPr>
      <w:r>
        <w:rPr>
          <w:rFonts w:ascii="Arial" w:hAnsi="Arial" w:cs="Arial"/>
          <w:b/>
          <w:sz w:val="24"/>
        </w:rPr>
        <w:t>Identifikasi Masalah</w:t>
      </w:r>
    </w:p>
    <w:p w14:paraId="2796ACFB">
      <w:pPr>
        <w:autoSpaceDE w:val="0"/>
        <w:autoSpaceDN w:val="0"/>
        <w:adjustRightInd w:val="0"/>
        <w:spacing w:after="0" w:line="360" w:lineRule="auto"/>
        <w:ind w:left="1353" w:firstLine="720"/>
        <w:jc w:val="both"/>
        <w:rPr>
          <w:rFonts w:ascii="Arial" w:hAnsi="Arial" w:cs="Arial"/>
          <w:sz w:val="24"/>
          <w:szCs w:val="24"/>
        </w:rPr>
      </w:pPr>
      <w:r>
        <w:rPr>
          <w:rFonts w:ascii="Arial" w:hAnsi="Arial" w:cs="Arial"/>
          <w:sz w:val="24"/>
          <w:szCs w:val="24"/>
        </w:rPr>
        <w:t>Keterlambatan pelaporan SPJ Penggunaan Dana Desa tentunya akan berdampak pada buruknya penilaian pembinaan kecamatan terhadap Desa. Ini terjadi karna masih rendahnya sumber daya manusia perangkat desa yang ada dan kurangnya penggunaan tehnologi digital yang masih belum maksimal.</w:t>
      </w:r>
    </w:p>
    <w:p w14:paraId="5A76D6EC">
      <w:pPr>
        <w:autoSpaceDE w:val="0"/>
        <w:autoSpaceDN w:val="0"/>
        <w:adjustRightInd w:val="0"/>
        <w:spacing w:after="0" w:line="360" w:lineRule="auto"/>
        <w:ind w:left="1353" w:firstLine="720"/>
        <w:jc w:val="both"/>
        <w:rPr>
          <w:rFonts w:ascii="Arial" w:hAnsi="Arial" w:cs="Arial"/>
          <w:sz w:val="24"/>
          <w:szCs w:val="24"/>
        </w:rPr>
      </w:pPr>
      <w:r>
        <w:rPr>
          <w:rFonts w:ascii="Arial" w:hAnsi="Arial" w:cs="Arial"/>
          <w:sz w:val="24"/>
          <w:szCs w:val="24"/>
        </w:rPr>
        <w:t xml:space="preserve">Desa mendapatkan sumber dana berasal dari tiga sumber dana yang pertama bersumber dari transfer Pusat (DD), Transfer Daerah (ADD) dan Pendapatan Asli Desa (PAD). Tugas  Camat salah satunya adalah melakukan Pembinaan terhadap Desa – Desa yang ada di wilayahnya. Dimana sehari – hari dilakukan oleh Kasi Pembangunan Perangkat Desa/Kelurahan (PPD/K) Dengan situasi dan kondisi lingkungan Desa yang berbeda beda tentunya  permasalahan yang ada di Desa pun berbeda beda. Diantaranya lambatnya Desa dalam menyampaikan laporan pertanggung jawaban Dana Desa baik sumber dana pusat maupun daerah.  </w:t>
      </w:r>
    </w:p>
    <w:p w14:paraId="1C200F5A">
      <w:pPr>
        <w:spacing w:after="0" w:line="360" w:lineRule="auto"/>
        <w:ind w:left="1353" w:firstLine="850"/>
        <w:jc w:val="both"/>
        <w:rPr>
          <w:rFonts w:ascii="Arial" w:hAnsi="Arial" w:eastAsia="Times New Roman" w:cs="Arial"/>
          <w:sz w:val="24"/>
          <w:szCs w:val="24"/>
        </w:rPr>
      </w:pPr>
      <w:r>
        <w:rPr>
          <w:rFonts w:ascii="Arial" w:hAnsi="Arial" w:eastAsia="Times New Roman" w:cs="Arial"/>
          <w:sz w:val="24"/>
          <w:szCs w:val="24"/>
          <w:lang w:val="id-ID"/>
        </w:rPr>
        <w:t>Untuk penentuan prioritas masalah pada identifikasi masalah, d</w:t>
      </w:r>
      <w:r>
        <w:rPr>
          <w:rFonts w:ascii="Arial" w:hAnsi="Arial" w:eastAsia="Times New Roman" w:cs="Arial"/>
          <w:sz w:val="24"/>
          <w:szCs w:val="24"/>
        </w:rPr>
        <w:t>it</w:t>
      </w:r>
      <w:r>
        <w:rPr>
          <w:rFonts w:ascii="Arial" w:hAnsi="Arial" w:eastAsia="Times New Roman" w:cs="Arial"/>
          <w:sz w:val="24"/>
          <w:szCs w:val="24"/>
          <w:lang w:val="id-ID"/>
        </w:rPr>
        <w:t>entukan dengan menggunakan teknik USG</w:t>
      </w:r>
      <w:r>
        <w:rPr>
          <w:rFonts w:ascii="Arial" w:hAnsi="Arial" w:eastAsia="Times New Roman" w:cs="Arial"/>
          <w:i/>
          <w:sz w:val="24"/>
          <w:szCs w:val="24"/>
          <w:lang w:val="id-ID"/>
        </w:rPr>
        <w:t xml:space="preserve"> (Urgency, Seriousness, Growth)</w:t>
      </w:r>
      <w:r>
        <w:rPr>
          <w:rFonts w:ascii="Arial" w:hAnsi="Arial" w:eastAsia="Times New Roman" w:cs="Arial"/>
          <w:sz w:val="24"/>
          <w:szCs w:val="24"/>
          <w:lang w:val="id-ID"/>
        </w:rPr>
        <w:t xml:space="preserve"> sebagai salah satu alat untuk menyusun urutan prioritas isu yang harus diselesaikan. adapun teknik USG tersebut adalah sebagai berikut :</w:t>
      </w:r>
    </w:p>
    <w:p w14:paraId="14F9AD97">
      <w:pPr>
        <w:numPr>
          <w:ilvl w:val="0"/>
          <w:numId w:val="16"/>
        </w:numPr>
        <w:tabs>
          <w:tab w:val="left" w:pos="1560"/>
        </w:tabs>
        <w:spacing w:after="0" w:line="360" w:lineRule="auto"/>
        <w:ind w:left="1701" w:hanging="283"/>
        <w:contextualSpacing/>
        <w:jc w:val="both"/>
        <w:rPr>
          <w:rFonts w:ascii="Arial" w:hAnsi="Arial" w:eastAsia="Times New Roman" w:cs="Arial"/>
          <w:sz w:val="24"/>
          <w:szCs w:val="24"/>
          <w:lang w:val="id-ID"/>
        </w:rPr>
      </w:pPr>
      <w:r>
        <w:rPr>
          <w:rFonts w:ascii="Arial" w:hAnsi="Arial" w:eastAsia="Times New Roman" w:cs="Arial"/>
          <w:i/>
          <w:sz w:val="24"/>
          <w:szCs w:val="24"/>
          <w:lang w:val="id-ID"/>
        </w:rPr>
        <w:t>Urgency (U)</w:t>
      </w:r>
      <w:r>
        <w:rPr>
          <w:rFonts w:ascii="Arial" w:hAnsi="Arial" w:eastAsia="Times New Roman" w:cs="Arial"/>
          <w:sz w:val="24"/>
          <w:szCs w:val="24"/>
          <w:lang w:val="id-ID"/>
        </w:rPr>
        <w:t>, yaitu seberapa mendesak isu tersebut harus dibahas dikaitkan dengan waktu yang tersedia serta seberapa keras tekanan waktu tersebut memecahkan masalah yang menyebabkan isu tersebut.</w:t>
      </w:r>
    </w:p>
    <w:p w14:paraId="49852EAE">
      <w:pPr>
        <w:numPr>
          <w:ilvl w:val="0"/>
          <w:numId w:val="16"/>
        </w:numPr>
        <w:spacing w:after="0" w:line="360" w:lineRule="auto"/>
        <w:ind w:left="1701" w:hanging="283"/>
        <w:contextualSpacing/>
        <w:jc w:val="both"/>
        <w:rPr>
          <w:rFonts w:ascii="Arial" w:hAnsi="Arial" w:eastAsia="Times New Roman" w:cs="Arial"/>
          <w:sz w:val="24"/>
          <w:szCs w:val="24"/>
          <w:lang w:val="id-ID"/>
        </w:rPr>
      </w:pPr>
      <w:r>
        <w:rPr>
          <w:rFonts w:ascii="Arial" w:hAnsi="Arial" w:eastAsia="Times New Roman" w:cs="Arial"/>
          <w:i/>
          <w:sz w:val="24"/>
          <w:szCs w:val="24"/>
          <w:lang w:val="id-ID"/>
        </w:rPr>
        <w:t>Seriousness (S)</w:t>
      </w:r>
      <w:r>
        <w:rPr>
          <w:rFonts w:ascii="Arial" w:hAnsi="Arial" w:eastAsia="Times New Roman" w:cs="Arial"/>
          <w:sz w:val="24"/>
          <w:szCs w:val="24"/>
          <w:lang w:val="id-ID"/>
        </w:rPr>
        <w:t>, yaitu seberapa serius isu tersebut perlu dibahas dikaitkan dengan akibat yang timbul dengan penundaan pemecahan masalah yang menimbulkanisu tersebut atau akibat yang menimbulkan masalah lain jika masalah penyebab isu tersebut tidak dipecahkan. Dalam keadaan yang sama suatu masalah dapat menimbulkan masalah yang lain adalah lebih serius bila dibandingkan dengan suatu masalah lain yang berdiri sendiri.</w:t>
      </w:r>
    </w:p>
    <w:p w14:paraId="39EBA798">
      <w:pPr>
        <w:pStyle w:val="13"/>
        <w:numPr>
          <w:ilvl w:val="0"/>
          <w:numId w:val="16"/>
        </w:numPr>
        <w:spacing w:after="0" w:line="360" w:lineRule="auto"/>
        <w:ind w:left="1701" w:hanging="283"/>
        <w:jc w:val="both"/>
        <w:rPr>
          <w:rFonts w:ascii="Arial" w:hAnsi="Arial" w:eastAsia="Times New Roman" w:cs="Arial"/>
          <w:bCs/>
          <w:sz w:val="24"/>
          <w:szCs w:val="24"/>
        </w:rPr>
      </w:pPr>
      <w:r>
        <w:rPr>
          <w:rFonts w:ascii="Arial" w:hAnsi="Arial" w:eastAsia="Times New Roman" w:cs="Arial"/>
          <w:i/>
          <w:sz w:val="24"/>
          <w:szCs w:val="24"/>
          <w:lang w:val="id-ID"/>
        </w:rPr>
        <w:t>Growth (G),</w:t>
      </w:r>
      <w:r>
        <w:rPr>
          <w:rFonts w:ascii="Arial" w:hAnsi="Arial" w:eastAsia="Times New Roman" w:cs="Arial"/>
          <w:sz w:val="24"/>
          <w:szCs w:val="24"/>
          <w:lang w:val="id-ID"/>
        </w:rPr>
        <w:t xml:space="preserve"> yaitu seberapa kemungkinan isu tersebut menjadi berkembang dikaitkan dengan masalah penyebab isu akan makin memburuk jika dibiarkan.</w:t>
      </w:r>
    </w:p>
    <w:p w14:paraId="208937C1">
      <w:pPr>
        <w:spacing w:after="0" w:line="360" w:lineRule="auto"/>
        <w:ind w:left="1418" w:firstLine="850"/>
        <w:jc w:val="both"/>
        <w:rPr>
          <w:rFonts w:ascii="Arial" w:hAnsi="Arial" w:eastAsia="Times New Roman" w:cs="Arial"/>
          <w:bCs/>
          <w:sz w:val="24"/>
          <w:szCs w:val="24"/>
        </w:rPr>
      </w:pPr>
    </w:p>
    <w:p w14:paraId="4B2CB02B">
      <w:pPr>
        <w:spacing w:after="0" w:line="360" w:lineRule="auto"/>
        <w:ind w:left="1418" w:firstLine="850"/>
        <w:jc w:val="both"/>
        <w:rPr>
          <w:rFonts w:ascii="Arial" w:hAnsi="Arial" w:eastAsia="Times New Roman" w:cs="Arial"/>
          <w:bCs/>
          <w:sz w:val="24"/>
          <w:szCs w:val="24"/>
        </w:rPr>
      </w:pPr>
      <w:r>
        <w:rPr>
          <w:rFonts w:ascii="Arial" w:hAnsi="Arial" w:eastAsia="Times New Roman" w:cs="Arial"/>
          <w:bCs/>
          <w:sz w:val="24"/>
          <w:szCs w:val="24"/>
          <w:lang w:val="id-ID"/>
        </w:rPr>
        <w:t xml:space="preserve">Adapun hasil analisa penyelesaian masalah melalui teknik USG seperti terlihat pada tabel </w:t>
      </w:r>
    </w:p>
    <w:p w14:paraId="0C6F3F49">
      <w:pPr>
        <w:spacing w:after="0" w:line="360" w:lineRule="auto"/>
        <w:ind w:left="1418" w:firstLine="850"/>
        <w:jc w:val="both"/>
        <w:rPr>
          <w:rFonts w:ascii="Arial" w:hAnsi="Arial" w:eastAsia="Times New Roman" w:cs="Arial"/>
          <w:bCs/>
          <w:sz w:val="24"/>
          <w:szCs w:val="24"/>
        </w:rPr>
      </w:pPr>
    </w:p>
    <w:p w14:paraId="5B2172F2">
      <w:pPr>
        <w:spacing w:after="0" w:line="240" w:lineRule="auto"/>
        <w:ind w:left="1440"/>
        <w:rPr>
          <w:rFonts w:ascii="Arial" w:hAnsi="Arial" w:eastAsia="Times New Roman" w:cs="Arial"/>
          <w:sz w:val="24"/>
          <w:szCs w:val="24"/>
        </w:rPr>
      </w:pPr>
      <w:r>
        <w:rPr>
          <w:rFonts w:ascii="Arial" w:hAnsi="Arial" w:eastAsia="Times New Roman" w:cs="Arial"/>
          <w:sz w:val="24"/>
          <w:szCs w:val="24"/>
        </w:rPr>
        <w:t xml:space="preserve">Tabel 1.2 </w:t>
      </w:r>
      <w:r>
        <w:rPr>
          <w:rFonts w:ascii="Arial" w:hAnsi="Arial" w:cs="Arial"/>
          <w:color w:val="000000"/>
          <w:sz w:val="24"/>
          <w:szCs w:val="24"/>
        </w:rPr>
        <w:t>Identifikasi Masalah Menggunakan Metode USG</w:t>
      </w:r>
    </w:p>
    <w:p w14:paraId="2D438F3F">
      <w:pPr>
        <w:autoSpaceDE w:val="0"/>
        <w:autoSpaceDN w:val="0"/>
        <w:adjustRightInd w:val="0"/>
        <w:spacing w:after="0" w:line="240" w:lineRule="auto"/>
        <w:jc w:val="center"/>
        <w:rPr>
          <w:rFonts w:ascii="Arial" w:hAnsi="Arial" w:cs="Arial"/>
          <w:b/>
          <w:color w:val="000000"/>
          <w:sz w:val="24"/>
          <w:szCs w:val="24"/>
        </w:rPr>
      </w:pPr>
    </w:p>
    <w:tbl>
      <w:tblPr>
        <w:tblStyle w:val="12"/>
        <w:tblW w:w="7492" w:type="dxa"/>
        <w:tblInd w:w="15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3662"/>
        <w:gridCol w:w="405"/>
        <w:gridCol w:w="425"/>
        <w:gridCol w:w="425"/>
        <w:gridCol w:w="992"/>
        <w:gridCol w:w="993"/>
      </w:tblGrid>
      <w:tr w14:paraId="5D18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Merge w:val="restart"/>
            <w:shd w:val="clear" w:color="auto" w:fill="8DB3E2" w:themeFill="text2" w:themeFillTint="66"/>
            <w:vAlign w:val="center"/>
          </w:tcPr>
          <w:p w14:paraId="13DB3BDB">
            <w:pPr>
              <w:autoSpaceDE w:val="0"/>
              <w:autoSpaceDN w:val="0"/>
              <w:adjustRightInd w:val="0"/>
              <w:spacing w:after="0" w:line="360" w:lineRule="auto"/>
              <w:contextualSpacing/>
              <w:jc w:val="center"/>
              <w:rPr>
                <w:rFonts w:ascii="Arial" w:hAnsi="Arial" w:cs="Arial"/>
                <w:bCs/>
                <w:sz w:val="24"/>
                <w:szCs w:val="24"/>
              </w:rPr>
            </w:pPr>
            <w:r>
              <w:rPr>
                <w:rFonts w:ascii="Arial" w:hAnsi="Arial" w:cs="Arial"/>
                <w:bCs/>
                <w:sz w:val="24"/>
                <w:szCs w:val="24"/>
              </w:rPr>
              <w:t>No.</w:t>
            </w:r>
          </w:p>
        </w:tc>
        <w:tc>
          <w:tcPr>
            <w:tcW w:w="3662" w:type="dxa"/>
            <w:vMerge w:val="restart"/>
            <w:shd w:val="clear" w:color="auto" w:fill="8DB3E2" w:themeFill="text2" w:themeFillTint="66"/>
            <w:vAlign w:val="center"/>
          </w:tcPr>
          <w:p w14:paraId="5C93FD79">
            <w:pPr>
              <w:autoSpaceDE w:val="0"/>
              <w:autoSpaceDN w:val="0"/>
              <w:adjustRightInd w:val="0"/>
              <w:spacing w:after="0" w:line="360" w:lineRule="auto"/>
              <w:contextualSpacing/>
              <w:jc w:val="center"/>
              <w:rPr>
                <w:rFonts w:ascii="Arial" w:hAnsi="Arial" w:cs="Arial"/>
                <w:bCs/>
                <w:sz w:val="24"/>
                <w:szCs w:val="24"/>
              </w:rPr>
            </w:pPr>
            <w:r>
              <w:rPr>
                <w:rFonts w:ascii="Arial" w:hAnsi="Arial" w:cs="Arial"/>
                <w:bCs/>
                <w:sz w:val="24"/>
                <w:szCs w:val="24"/>
              </w:rPr>
              <w:t>Identifkasi Masalah</w:t>
            </w:r>
          </w:p>
        </w:tc>
        <w:tc>
          <w:tcPr>
            <w:tcW w:w="1255" w:type="dxa"/>
            <w:gridSpan w:val="3"/>
            <w:shd w:val="clear" w:color="auto" w:fill="8DB3E2" w:themeFill="text2" w:themeFillTint="66"/>
            <w:vAlign w:val="center"/>
          </w:tcPr>
          <w:p w14:paraId="346FFEA6">
            <w:pPr>
              <w:autoSpaceDE w:val="0"/>
              <w:autoSpaceDN w:val="0"/>
              <w:adjustRightInd w:val="0"/>
              <w:spacing w:after="0" w:line="360" w:lineRule="auto"/>
              <w:contextualSpacing/>
              <w:jc w:val="center"/>
              <w:rPr>
                <w:rFonts w:ascii="Arial" w:hAnsi="Arial" w:cs="Arial"/>
                <w:bCs/>
                <w:sz w:val="24"/>
                <w:szCs w:val="24"/>
              </w:rPr>
            </w:pPr>
            <w:r>
              <w:rPr>
                <w:rFonts w:ascii="Arial" w:hAnsi="Arial" w:cs="Arial"/>
                <w:bCs/>
                <w:sz w:val="24"/>
                <w:szCs w:val="24"/>
              </w:rPr>
              <w:t>Kriteria</w:t>
            </w:r>
          </w:p>
        </w:tc>
        <w:tc>
          <w:tcPr>
            <w:tcW w:w="992" w:type="dxa"/>
            <w:vMerge w:val="restart"/>
            <w:shd w:val="clear" w:color="auto" w:fill="8DB3E2" w:themeFill="text2" w:themeFillTint="66"/>
            <w:vAlign w:val="center"/>
          </w:tcPr>
          <w:p w14:paraId="4788EB2A">
            <w:pPr>
              <w:autoSpaceDE w:val="0"/>
              <w:autoSpaceDN w:val="0"/>
              <w:adjustRightInd w:val="0"/>
              <w:spacing w:after="0" w:line="360" w:lineRule="auto"/>
              <w:contextualSpacing/>
              <w:jc w:val="center"/>
              <w:rPr>
                <w:rFonts w:ascii="Arial" w:hAnsi="Arial" w:cs="Arial"/>
                <w:bCs/>
                <w:sz w:val="24"/>
                <w:szCs w:val="24"/>
              </w:rPr>
            </w:pPr>
            <w:r>
              <w:rPr>
                <w:rFonts w:ascii="Arial" w:hAnsi="Arial" w:cs="Arial"/>
                <w:bCs/>
                <w:sz w:val="24"/>
                <w:szCs w:val="24"/>
              </w:rPr>
              <w:t>Jumlah</w:t>
            </w:r>
          </w:p>
        </w:tc>
        <w:tc>
          <w:tcPr>
            <w:tcW w:w="993" w:type="dxa"/>
            <w:vMerge w:val="restart"/>
            <w:shd w:val="clear" w:color="auto" w:fill="8DB3E2" w:themeFill="text2" w:themeFillTint="66"/>
            <w:vAlign w:val="center"/>
          </w:tcPr>
          <w:p w14:paraId="6AB28152">
            <w:pPr>
              <w:autoSpaceDE w:val="0"/>
              <w:autoSpaceDN w:val="0"/>
              <w:adjustRightInd w:val="0"/>
              <w:spacing w:after="0" w:line="360" w:lineRule="auto"/>
              <w:contextualSpacing/>
              <w:jc w:val="center"/>
              <w:rPr>
                <w:rFonts w:ascii="Arial" w:hAnsi="Arial" w:cs="Arial"/>
                <w:bCs/>
                <w:sz w:val="24"/>
                <w:szCs w:val="24"/>
              </w:rPr>
            </w:pPr>
            <w:r>
              <w:rPr>
                <w:rFonts w:ascii="Arial" w:hAnsi="Arial" w:cs="Arial"/>
                <w:bCs/>
                <w:sz w:val="24"/>
                <w:szCs w:val="24"/>
              </w:rPr>
              <w:t>Peringkat</w:t>
            </w:r>
          </w:p>
        </w:tc>
      </w:tr>
      <w:tr w14:paraId="495E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Merge w:val="continue"/>
            <w:shd w:val="clear" w:color="auto" w:fill="8DB3E2" w:themeFill="text2" w:themeFillTint="66"/>
          </w:tcPr>
          <w:p w14:paraId="02FE6B8D">
            <w:pPr>
              <w:autoSpaceDE w:val="0"/>
              <w:autoSpaceDN w:val="0"/>
              <w:adjustRightInd w:val="0"/>
              <w:spacing w:after="0" w:line="360" w:lineRule="auto"/>
              <w:contextualSpacing/>
              <w:jc w:val="both"/>
              <w:rPr>
                <w:rFonts w:ascii="Arial" w:hAnsi="Arial" w:cs="Arial"/>
                <w:bCs/>
                <w:sz w:val="20"/>
                <w:szCs w:val="20"/>
              </w:rPr>
            </w:pPr>
          </w:p>
        </w:tc>
        <w:tc>
          <w:tcPr>
            <w:tcW w:w="3662" w:type="dxa"/>
            <w:vMerge w:val="continue"/>
            <w:shd w:val="clear" w:color="auto" w:fill="8DB3E2" w:themeFill="text2" w:themeFillTint="66"/>
          </w:tcPr>
          <w:p w14:paraId="7570C095">
            <w:pPr>
              <w:autoSpaceDE w:val="0"/>
              <w:autoSpaceDN w:val="0"/>
              <w:adjustRightInd w:val="0"/>
              <w:spacing w:after="0" w:line="360" w:lineRule="auto"/>
              <w:contextualSpacing/>
              <w:jc w:val="both"/>
              <w:rPr>
                <w:rFonts w:ascii="Arial" w:hAnsi="Arial" w:cs="Arial"/>
                <w:bCs/>
                <w:sz w:val="20"/>
                <w:szCs w:val="20"/>
              </w:rPr>
            </w:pPr>
          </w:p>
        </w:tc>
        <w:tc>
          <w:tcPr>
            <w:tcW w:w="405" w:type="dxa"/>
            <w:shd w:val="clear" w:color="auto" w:fill="8DB3E2" w:themeFill="text2" w:themeFillTint="66"/>
            <w:vAlign w:val="center"/>
          </w:tcPr>
          <w:p w14:paraId="01991576">
            <w:pPr>
              <w:autoSpaceDE w:val="0"/>
              <w:autoSpaceDN w:val="0"/>
              <w:adjustRightInd w:val="0"/>
              <w:spacing w:after="0" w:line="360" w:lineRule="auto"/>
              <w:contextualSpacing/>
              <w:jc w:val="center"/>
              <w:rPr>
                <w:rFonts w:ascii="Arial" w:hAnsi="Arial" w:cs="Arial"/>
                <w:bCs/>
                <w:sz w:val="24"/>
                <w:szCs w:val="20"/>
              </w:rPr>
            </w:pPr>
            <w:r>
              <w:rPr>
                <w:rFonts w:ascii="Arial" w:hAnsi="Arial" w:cs="Arial"/>
                <w:bCs/>
                <w:sz w:val="24"/>
                <w:szCs w:val="20"/>
              </w:rPr>
              <w:t>U</w:t>
            </w:r>
          </w:p>
        </w:tc>
        <w:tc>
          <w:tcPr>
            <w:tcW w:w="425" w:type="dxa"/>
            <w:shd w:val="clear" w:color="auto" w:fill="8DB3E2" w:themeFill="text2" w:themeFillTint="66"/>
            <w:vAlign w:val="center"/>
          </w:tcPr>
          <w:p w14:paraId="68D907B0">
            <w:pPr>
              <w:autoSpaceDE w:val="0"/>
              <w:autoSpaceDN w:val="0"/>
              <w:adjustRightInd w:val="0"/>
              <w:spacing w:after="0" w:line="360" w:lineRule="auto"/>
              <w:contextualSpacing/>
              <w:jc w:val="center"/>
              <w:rPr>
                <w:rFonts w:ascii="Arial" w:hAnsi="Arial" w:cs="Arial"/>
                <w:bCs/>
                <w:sz w:val="24"/>
                <w:szCs w:val="20"/>
              </w:rPr>
            </w:pPr>
            <w:r>
              <w:rPr>
                <w:rFonts w:ascii="Arial" w:hAnsi="Arial" w:cs="Arial"/>
                <w:bCs/>
                <w:sz w:val="24"/>
                <w:szCs w:val="20"/>
              </w:rPr>
              <w:t>S</w:t>
            </w:r>
          </w:p>
        </w:tc>
        <w:tc>
          <w:tcPr>
            <w:tcW w:w="425" w:type="dxa"/>
            <w:shd w:val="clear" w:color="auto" w:fill="8DB3E2" w:themeFill="text2" w:themeFillTint="66"/>
            <w:vAlign w:val="center"/>
          </w:tcPr>
          <w:p w14:paraId="6908D124">
            <w:pPr>
              <w:autoSpaceDE w:val="0"/>
              <w:autoSpaceDN w:val="0"/>
              <w:adjustRightInd w:val="0"/>
              <w:spacing w:after="0" w:line="360" w:lineRule="auto"/>
              <w:contextualSpacing/>
              <w:jc w:val="center"/>
              <w:rPr>
                <w:rFonts w:ascii="Arial" w:hAnsi="Arial" w:cs="Arial"/>
                <w:bCs/>
                <w:sz w:val="24"/>
                <w:szCs w:val="20"/>
              </w:rPr>
            </w:pPr>
            <w:r>
              <w:rPr>
                <w:rFonts w:ascii="Arial" w:hAnsi="Arial" w:cs="Arial"/>
                <w:bCs/>
                <w:sz w:val="24"/>
                <w:szCs w:val="20"/>
              </w:rPr>
              <w:t>G</w:t>
            </w:r>
          </w:p>
        </w:tc>
        <w:tc>
          <w:tcPr>
            <w:tcW w:w="992" w:type="dxa"/>
            <w:vMerge w:val="continue"/>
            <w:shd w:val="clear" w:color="auto" w:fill="8DB3E2" w:themeFill="text2" w:themeFillTint="66"/>
          </w:tcPr>
          <w:p w14:paraId="124C2E18">
            <w:pPr>
              <w:autoSpaceDE w:val="0"/>
              <w:autoSpaceDN w:val="0"/>
              <w:adjustRightInd w:val="0"/>
              <w:spacing w:after="0" w:line="360" w:lineRule="auto"/>
              <w:contextualSpacing/>
              <w:jc w:val="both"/>
              <w:rPr>
                <w:rFonts w:ascii="Arial" w:hAnsi="Arial" w:cs="Arial"/>
                <w:bCs/>
                <w:sz w:val="24"/>
                <w:szCs w:val="20"/>
              </w:rPr>
            </w:pPr>
          </w:p>
        </w:tc>
        <w:tc>
          <w:tcPr>
            <w:tcW w:w="993" w:type="dxa"/>
            <w:vMerge w:val="continue"/>
            <w:shd w:val="clear" w:color="auto" w:fill="8DB3E2" w:themeFill="text2" w:themeFillTint="66"/>
          </w:tcPr>
          <w:p w14:paraId="0F91044C">
            <w:pPr>
              <w:autoSpaceDE w:val="0"/>
              <w:autoSpaceDN w:val="0"/>
              <w:adjustRightInd w:val="0"/>
              <w:spacing w:after="0" w:line="360" w:lineRule="auto"/>
              <w:contextualSpacing/>
              <w:jc w:val="both"/>
              <w:rPr>
                <w:rFonts w:ascii="Arial" w:hAnsi="Arial" w:cs="Arial"/>
                <w:bCs/>
                <w:sz w:val="20"/>
                <w:szCs w:val="20"/>
              </w:rPr>
            </w:pPr>
          </w:p>
        </w:tc>
      </w:tr>
      <w:tr w14:paraId="36DD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Align w:val="center"/>
          </w:tcPr>
          <w:p w14:paraId="4A4FC512">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1.</w:t>
            </w:r>
          </w:p>
        </w:tc>
        <w:tc>
          <w:tcPr>
            <w:tcW w:w="3662" w:type="dxa"/>
          </w:tcPr>
          <w:p w14:paraId="71481C40">
            <w:pPr>
              <w:autoSpaceDE w:val="0"/>
              <w:autoSpaceDN w:val="0"/>
              <w:adjustRightInd w:val="0"/>
              <w:spacing w:after="0" w:line="360" w:lineRule="auto"/>
              <w:contextualSpacing/>
              <w:jc w:val="both"/>
              <w:rPr>
                <w:rFonts w:ascii="Arial" w:hAnsi="Arial" w:cs="Arial"/>
                <w:bCs/>
                <w:sz w:val="20"/>
                <w:szCs w:val="20"/>
              </w:rPr>
            </w:pPr>
            <w:r>
              <w:rPr>
                <w:rFonts w:ascii="Arial" w:hAnsi="Arial" w:cs="Arial"/>
                <w:bCs/>
                <w:sz w:val="20"/>
                <w:szCs w:val="20"/>
              </w:rPr>
              <w:t>Pemanfaatan Media Sosial yang belum maksimal</w:t>
            </w:r>
          </w:p>
        </w:tc>
        <w:tc>
          <w:tcPr>
            <w:tcW w:w="405" w:type="dxa"/>
            <w:vAlign w:val="center"/>
          </w:tcPr>
          <w:p w14:paraId="7670C5D9">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4</w:t>
            </w:r>
          </w:p>
        </w:tc>
        <w:tc>
          <w:tcPr>
            <w:tcW w:w="425" w:type="dxa"/>
            <w:vAlign w:val="center"/>
          </w:tcPr>
          <w:p w14:paraId="5F6306BF">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4</w:t>
            </w:r>
          </w:p>
        </w:tc>
        <w:tc>
          <w:tcPr>
            <w:tcW w:w="425" w:type="dxa"/>
            <w:vAlign w:val="center"/>
          </w:tcPr>
          <w:p w14:paraId="7506C365">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5</w:t>
            </w:r>
          </w:p>
        </w:tc>
        <w:tc>
          <w:tcPr>
            <w:tcW w:w="992" w:type="dxa"/>
            <w:vAlign w:val="center"/>
          </w:tcPr>
          <w:p w14:paraId="1F82FD1E">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13</w:t>
            </w:r>
          </w:p>
        </w:tc>
        <w:tc>
          <w:tcPr>
            <w:tcW w:w="993" w:type="dxa"/>
            <w:vAlign w:val="center"/>
          </w:tcPr>
          <w:p w14:paraId="7F353273">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3</w:t>
            </w:r>
          </w:p>
        </w:tc>
      </w:tr>
      <w:tr w14:paraId="22FF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Align w:val="center"/>
          </w:tcPr>
          <w:p w14:paraId="651451B9">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2.</w:t>
            </w:r>
          </w:p>
        </w:tc>
        <w:tc>
          <w:tcPr>
            <w:tcW w:w="3662" w:type="dxa"/>
          </w:tcPr>
          <w:p w14:paraId="579002AB">
            <w:pPr>
              <w:autoSpaceDE w:val="0"/>
              <w:autoSpaceDN w:val="0"/>
              <w:adjustRightInd w:val="0"/>
              <w:spacing w:after="0" w:line="360" w:lineRule="auto"/>
              <w:contextualSpacing/>
              <w:jc w:val="both"/>
              <w:rPr>
                <w:rFonts w:ascii="Arial" w:hAnsi="Arial" w:cs="Arial"/>
                <w:bCs/>
                <w:sz w:val="20"/>
                <w:szCs w:val="20"/>
              </w:rPr>
            </w:pPr>
            <w:r>
              <w:rPr>
                <w:rFonts w:ascii="Arial" w:hAnsi="Arial" w:cs="Arial"/>
                <w:bCs/>
                <w:sz w:val="20"/>
                <w:szCs w:val="20"/>
              </w:rPr>
              <w:t>Masih Rendahnya Sumber Daya Manusia (SDM)</w:t>
            </w:r>
          </w:p>
        </w:tc>
        <w:tc>
          <w:tcPr>
            <w:tcW w:w="405" w:type="dxa"/>
            <w:vAlign w:val="center"/>
          </w:tcPr>
          <w:p w14:paraId="4AC33981">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5</w:t>
            </w:r>
          </w:p>
        </w:tc>
        <w:tc>
          <w:tcPr>
            <w:tcW w:w="425" w:type="dxa"/>
            <w:vAlign w:val="center"/>
          </w:tcPr>
          <w:p w14:paraId="3E81EC78">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5</w:t>
            </w:r>
          </w:p>
        </w:tc>
        <w:tc>
          <w:tcPr>
            <w:tcW w:w="425" w:type="dxa"/>
            <w:vAlign w:val="center"/>
          </w:tcPr>
          <w:p w14:paraId="195992EF">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5</w:t>
            </w:r>
          </w:p>
        </w:tc>
        <w:tc>
          <w:tcPr>
            <w:tcW w:w="992" w:type="dxa"/>
            <w:vAlign w:val="center"/>
          </w:tcPr>
          <w:p w14:paraId="1C669E69">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15</w:t>
            </w:r>
          </w:p>
        </w:tc>
        <w:tc>
          <w:tcPr>
            <w:tcW w:w="993" w:type="dxa"/>
            <w:vAlign w:val="center"/>
          </w:tcPr>
          <w:p w14:paraId="27D7F5D7">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1</w:t>
            </w:r>
          </w:p>
        </w:tc>
      </w:tr>
      <w:tr w14:paraId="3EE4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Align w:val="center"/>
          </w:tcPr>
          <w:p w14:paraId="2DE886B3">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3.</w:t>
            </w:r>
          </w:p>
        </w:tc>
        <w:tc>
          <w:tcPr>
            <w:tcW w:w="3662" w:type="dxa"/>
          </w:tcPr>
          <w:p w14:paraId="4C8456E5">
            <w:pPr>
              <w:autoSpaceDE w:val="0"/>
              <w:autoSpaceDN w:val="0"/>
              <w:adjustRightInd w:val="0"/>
              <w:spacing w:after="0" w:line="360" w:lineRule="auto"/>
              <w:contextualSpacing/>
              <w:jc w:val="both"/>
              <w:rPr>
                <w:rFonts w:ascii="Arial" w:hAnsi="Arial" w:cs="Arial"/>
                <w:bCs/>
                <w:sz w:val="20"/>
                <w:szCs w:val="20"/>
              </w:rPr>
            </w:pPr>
            <w:r>
              <w:rPr>
                <w:rFonts w:ascii="Arial" w:hAnsi="Arial" w:cs="Arial"/>
                <w:bCs/>
                <w:sz w:val="20"/>
                <w:szCs w:val="20"/>
              </w:rPr>
              <w:t>Lambatnya penyampaian  surat pertanggung jawaban Penggunaan Dana Desa.</w:t>
            </w:r>
          </w:p>
        </w:tc>
        <w:tc>
          <w:tcPr>
            <w:tcW w:w="405" w:type="dxa"/>
            <w:vAlign w:val="center"/>
          </w:tcPr>
          <w:p w14:paraId="0C066F2E">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4</w:t>
            </w:r>
          </w:p>
        </w:tc>
        <w:tc>
          <w:tcPr>
            <w:tcW w:w="425" w:type="dxa"/>
            <w:vAlign w:val="center"/>
          </w:tcPr>
          <w:p w14:paraId="6DE3DEF9">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4</w:t>
            </w:r>
          </w:p>
        </w:tc>
        <w:tc>
          <w:tcPr>
            <w:tcW w:w="425" w:type="dxa"/>
            <w:vAlign w:val="center"/>
          </w:tcPr>
          <w:p w14:paraId="59EDD730">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4</w:t>
            </w:r>
          </w:p>
        </w:tc>
        <w:tc>
          <w:tcPr>
            <w:tcW w:w="992" w:type="dxa"/>
            <w:vAlign w:val="center"/>
          </w:tcPr>
          <w:p w14:paraId="14653976">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12</w:t>
            </w:r>
          </w:p>
        </w:tc>
        <w:tc>
          <w:tcPr>
            <w:tcW w:w="993" w:type="dxa"/>
            <w:vAlign w:val="center"/>
          </w:tcPr>
          <w:p w14:paraId="0A5A225C">
            <w:pPr>
              <w:autoSpaceDE w:val="0"/>
              <w:autoSpaceDN w:val="0"/>
              <w:adjustRightInd w:val="0"/>
              <w:spacing w:after="0" w:line="360" w:lineRule="auto"/>
              <w:contextualSpacing/>
              <w:jc w:val="center"/>
              <w:rPr>
                <w:rFonts w:ascii="Arial" w:hAnsi="Arial" w:cs="Arial"/>
                <w:bCs/>
                <w:sz w:val="20"/>
                <w:szCs w:val="20"/>
              </w:rPr>
            </w:pPr>
            <w:r>
              <w:rPr>
                <w:rFonts w:ascii="Arial" w:hAnsi="Arial" w:cs="Arial"/>
                <w:bCs/>
                <w:sz w:val="20"/>
                <w:szCs w:val="20"/>
              </w:rPr>
              <w:t>2</w:t>
            </w:r>
          </w:p>
        </w:tc>
      </w:tr>
    </w:tbl>
    <w:p w14:paraId="6EE3A6E4">
      <w:pPr>
        <w:spacing w:after="0" w:line="360" w:lineRule="auto"/>
        <w:ind w:left="1080" w:firstLine="720"/>
        <w:jc w:val="both"/>
        <w:rPr>
          <w:rFonts w:ascii="Arial" w:hAnsi="Arial" w:eastAsia="Times New Roman" w:cs="Arial"/>
          <w:bCs/>
          <w:sz w:val="24"/>
          <w:szCs w:val="24"/>
        </w:rPr>
      </w:pPr>
    </w:p>
    <w:p w14:paraId="2E867E20">
      <w:pPr>
        <w:spacing w:after="0" w:line="360" w:lineRule="auto"/>
        <w:ind w:left="1080" w:firstLine="720"/>
        <w:jc w:val="both"/>
        <w:rPr>
          <w:rFonts w:ascii="Arial" w:hAnsi="Arial" w:eastAsia="Times New Roman" w:cs="Arial"/>
          <w:bCs/>
          <w:sz w:val="24"/>
          <w:szCs w:val="24"/>
        </w:rPr>
      </w:pPr>
    </w:p>
    <w:p w14:paraId="78A170DB">
      <w:pPr>
        <w:spacing w:after="0" w:line="360" w:lineRule="auto"/>
        <w:ind w:left="1080" w:firstLine="720"/>
        <w:jc w:val="both"/>
        <w:rPr>
          <w:rFonts w:ascii="Arial" w:hAnsi="Arial" w:eastAsia="Times New Roman" w:cs="Arial"/>
          <w:bCs/>
          <w:sz w:val="24"/>
          <w:szCs w:val="24"/>
        </w:rPr>
      </w:pPr>
      <w:r>
        <w:rPr>
          <w:rFonts w:ascii="Arial" w:hAnsi="Arial" w:eastAsia="Times New Roman" w:cs="Arial"/>
          <w:bCs/>
          <w:sz w:val="24"/>
          <w:szCs w:val="24"/>
          <w:lang w:val="id-ID"/>
        </w:rPr>
        <w:t>Berdasarkan</w:t>
      </w:r>
      <w:r>
        <w:rPr>
          <w:rFonts w:ascii="Arial" w:hAnsi="Arial" w:eastAsia="Times New Roman" w:cs="Arial"/>
          <w:bCs/>
          <w:sz w:val="24"/>
          <w:szCs w:val="24"/>
        </w:rPr>
        <w:t xml:space="preserve"> hasil analisis terhadap </w:t>
      </w:r>
      <w:r>
        <w:rPr>
          <w:rFonts w:ascii="Arial" w:hAnsi="Arial" w:eastAsia="Times New Roman" w:cs="Arial"/>
          <w:bCs/>
          <w:sz w:val="24"/>
          <w:szCs w:val="24"/>
          <w:lang w:val="id-ID"/>
        </w:rPr>
        <w:t xml:space="preserve"> Penyebab </w:t>
      </w:r>
      <w:r>
        <w:rPr>
          <w:rFonts w:ascii="Arial" w:hAnsi="Arial" w:eastAsia="Times New Roman" w:cs="Arial"/>
          <w:bCs/>
          <w:sz w:val="24"/>
          <w:szCs w:val="24"/>
        </w:rPr>
        <w:t>perm</w:t>
      </w:r>
      <w:r>
        <w:rPr>
          <w:rFonts w:ascii="Arial" w:hAnsi="Arial" w:eastAsia="Times New Roman" w:cs="Arial"/>
          <w:bCs/>
          <w:sz w:val="24"/>
          <w:szCs w:val="24"/>
          <w:lang w:val="id-ID"/>
        </w:rPr>
        <w:t>asalah</w:t>
      </w:r>
      <w:r>
        <w:rPr>
          <w:rFonts w:ascii="Arial" w:hAnsi="Arial" w:eastAsia="Times New Roman" w:cs="Arial"/>
          <w:bCs/>
          <w:sz w:val="24"/>
          <w:szCs w:val="24"/>
        </w:rPr>
        <w:t>an</w:t>
      </w:r>
      <w:r>
        <w:rPr>
          <w:rFonts w:ascii="Arial" w:hAnsi="Arial" w:eastAsia="Times New Roman" w:cs="Arial"/>
          <w:bCs/>
          <w:sz w:val="24"/>
          <w:szCs w:val="24"/>
          <w:lang w:val="id-ID"/>
        </w:rPr>
        <w:t xml:space="preserve"> Dengan Metode USG </w:t>
      </w:r>
      <w:r>
        <w:rPr>
          <w:rFonts w:ascii="Arial" w:hAnsi="Arial" w:eastAsia="Times New Roman" w:cs="Arial"/>
          <w:bCs/>
          <w:i/>
          <w:sz w:val="24"/>
          <w:szCs w:val="24"/>
          <w:lang w:val="id-ID"/>
        </w:rPr>
        <w:t>(Urgency, Seriousness, Growth)</w:t>
      </w:r>
      <w:r>
        <w:rPr>
          <w:rFonts w:ascii="Arial" w:hAnsi="Arial" w:eastAsia="Times New Roman" w:cs="Arial"/>
          <w:bCs/>
          <w:sz w:val="24"/>
          <w:szCs w:val="24"/>
          <w:lang w:val="id-ID"/>
        </w:rPr>
        <w:t xml:space="preserve"> yang telah dilakukan, </w:t>
      </w:r>
      <w:r>
        <w:rPr>
          <w:rFonts w:ascii="Arial" w:hAnsi="Arial" w:eastAsia="Times New Roman" w:cs="Arial"/>
          <w:bCs/>
          <w:sz w:val="24"/>
          <w:szCs w:val="24"/>
        </w:rPr>
        <w:t xml:space="preserve">dapat diketahui bahwa proiritas </w:t>
      </w:r>
      <w:r>
        <w:rPr>
          <w:rFonts w:ascii="Arial" w:hAnsi="Arial" w:eastAsia="Times New Roman" w:cs="Arial"/>
          <w:bCs/>
          <w:sz w:val="24"/>
          <w:szCs w:val="24"/>
          <w:lang w:val="id-ID"/>
        </w:rPr>
        <w:t xml:space="preserve">penyebab permasalahan </w:t>
      </w:r>
      <w:r>
        <w:rPr>
          <w:rFonts w:ascii="Arial" w:hAnsi="Arial" w:eastAsia="Times New Roman" w:cs="Arial"/>
          <w:bCs/>
          <w:sz w:val="24"/>
          <w:szCs w:val="24"/>
        </w:rPr>
        <w:t>sesuai dengan skala</w:t>
      </w:r>
      <w:r>
        <w:rPr>
          <w:rFonts w:ascii="Arial" w:hAnsi="Arial" w:eastAsia="Times New Roman" w:cs="Arial"/>
          <w:bCs/>
          <w:sz w:val="24"/>
          <w:szCs w:val="24"/>
          <w:lang w:val="id-ID"/>
        </w:rPr>
        <w:t xml:space="preserve"> prioritas  </w:t>
      </w:r>
      <w:r>
        <w:rPr>
          <w:rFonts w:ascii="Arial" w:hAnsi="Arial" w:eastAsia="Times New Roman" w:cs="Arial"/>
          <w:bCs/>
          <w:sz w:val="24"/>
          <w:szCs w:val="24"/>
        </w:rPr>
        <w:t xml:space="preserve">tertinggi </w:t>
      </w:r>
      <w:r>
        <w:rPr>
          <w:rFonts w:ascii="Arial" w:hAnsi="Arial" w:eastAsia="Times New Roman" w:cs="Arial"/>
          <w:bCs/>
          <w:sz w:val="24"/>
          <w:szCs w:val="24"/>
          <w:lang w:val="id-ID"/>
        </w:rPr>
        <w:t>adalah</w:t>
      </w:r>
      <w:r>
        <w:rPr>
          <w:rFonts w:ascii="Arial" w:hAnsi="Arial" w:eastAsia="Times New Roman" w:cs="Arial"/>
          <w:bCs/>
          <w:sz w:val="24"/>
          <w:szCs w:val="24"/>
        </w:rPr>
        <w:t xml:space="preserve"> Masih Rendahnya Sumber Daya Manusia (SDM).</w:t>
      </w:r>
    </w:p>
    <w:p w14:paraId="7CF68523">
      <w:pPr>
        <w:spacing w:after="0" w:line="360" w:lineRule="auto"/>
        <w:ind w:left="1080" w:firstLine="720"/>
        <w:jc w:val="both"/>
        <w:rPr>
          <w:rFonts w:ascii="Arial" w:hAnsi="Arial" w:eastAsia="Times New Roman" w:cs="Arial"/>
          <w:bCs/>
          <w:sz w:val="24"/>
          <w:szCs w:val="24"/>
        </w:rPr>
      </w:pPr>
    </w:p>
    <w:p w14:paraId="64737C97">
      <w:pPr>
        <w:numPr>
          <w:ilvl w:val="0"/>
          <w:numId w:val="15"/>
        </w:numPr>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t>Factor Penyebab Masalah</w:t>
      </w:r>
    </w:p>
    <w:p w14:paraId="3D7F9096">
      <w:pPr>
        <w:autoSpaceDE w:val="0"/>
        <w:autoSpaceDN w:val="0"/>
        <w:adjustRightInd w:val="0"/>
        <w:spacing w:after="0" w:line="360" w:lineRule="auto"/>
        <w:ind w:left="1080" w:firstLine="720"/>
        <w:jc w:val="both"/>
        <w:rPr>
          <w:rFonts w:ascii="Arial" w:hAnsi="Arial" w:cs="Arial"/>
          <w:sz w:val="24"/>
          <w:szCs w:val="24"/>
          <w:shd w:val="clear" w:color="auto" w:fill="FFFFFF"/>
        </w:rPr>
      </w:pPr>
      <w:r>
        <w:rPr>
          <w:rFonts w:ascii="Arial" w:hAnsi="Arial" w:cs="Arial"/>
          <w:sz w:val="24"/>
          <w:szCs w:val="24"/>
          <w:shd w:val="clear" w:color="auto" w:fill="FFFFFF"/>
        </w:rPr>
        <w:t>Fishbone diagram merupakan alat yang efektif dalam menganalisis dan memahami penyebab dari suatu masalah atau hasil tertentu. Dengan menggunakan diagram ini, tim dapat mengidentifikasi faktor-faktor yang mungkin berkontribusi terhadap masalah, dan merancang solusi yang tepat sasaran untuk meningkatkan kualitas dan kinerja. </w:t>
      </w:r>
    </w:p>
    <w:p w14:paraId="61DA9B43">
      <w:pPr>
        <w:autoSpaceDE w:val="0"/>
        <w:autoSpaceDN w:val="0"/>
        <w:adjustRightInd w:val="0"/>
        <w:spacing w:after="0" w:line="360" w:lineRule="auto"/>
        <w:ind w:left="1080" w:firstLine="720"/>
        <w:jc w:val="both"/>
        <w:rPr>
          <w:rFonts w:ascii="Arial" w:hAnsi="Arial" w:cs="Arial"/>
          <w:sz w:val="24"/>
          <w:szCs w:val="24"/>
          <w:shd w:val="clear" w:color="auto" w:fill="FFFFFF"/>
        </w:rPr>
      </w:pPr>
      <w:r>
        <w:rPr>
          <w:rFonts w:ascii="Arial" w:hAnsi="Arial" w:cs="Arial"/>
          <w:sz w:val="24"/>
          <w:szCs w:val="24"/>
          <w:shd w:val="clear" w:color="auto" w:fill="FFFFFF"/>
        </w:rPr>
        <w:t>Fishbone Diagram dapat diterapkan di berbagai sektor dalam membantu menganalisis data. Pada kesempatan kali ini akan melihat bagaimana penerapan Fishbone Diagram untuk menganalisis penyebab  rendaahnya sumber daya manusia prangkat desa di kecamatan Sungai keruh.</w:t>
      </w:r>
    </w:p>
    <w:p w14:paraId="1A835234">
      <w:pPr>
        <w:autoSpaceDE w:val="0"/>
        <w:autoSpaceDN w:val="0"/>
        <w:adjustRightInd w:val="0"/>
        <w:spacing w:after="0" w:line="360" w:lineRule="auto"/>
        <w:ind w:left="1080" w:firstLine="720"/>
        <w:jc w:val="both"/>
        <w:rPr>
          <w:rFonts w:ascii="Arial" w:hAnsi="Arial" w:eastAsia="Times New Roman" w:cs="Arial"/>
          <w:color w:val="000000"/>
          <w:sz w:val="24"/>
          <w:szCs w:val="24"/>
        </w:rPr>
      </w:pPr>
      <w:r>
        <w:rPr>
          <w:rFonts w:ascii="Arial" w:hAnsi="Arial" w:eastAsia="Times New Roman" w:cs="Arial"/>
          <w:color w:val="000000"/>
          <w:sz w:val="24"/>
          <w:szCs w:val="24"/>
        </w:rPr>
        <w:t>Proses membuat fishbone diagram melibatkan proses yang terstruktur dan kolaboratif dalam mengidentifikasi penyebab utama dari suatu masalah. Berikut adalah langkah-langkah cara membuat fishbone diagram.</w:t>
      </w:r>
    </w:p>
    <w:p w14:paraId="3AF547D8">
      <w:pPr>
        <w:autoSpaceDE w:val="0"/>
        <w:autoSpaceDN w:val="0"/>
        <w:adjustRightInd w:val="0"/>
        <w:spacing w:after="0" w:line="360" w:lineRule="auto"/>
        <w:ind w:left="1080" w:firstLine="720"/>
        <w:jc w:val="both"/>
        <w:rPr>
          <w:rFonts w:ascii="Arial" w:hAnsi="Arial" w:cs="Arial"/>
          <w:sz w:val="24"/>
          <w:szCs w:val="24"/>
          <w:shd w:val="clear" w:color="auto" w:fill="FFFFFF"/>
        </w:rPr>
      </w:pPr>
    </w:p>
    <w:p w14:paraId="6ED1F0B9">
      <w:pPr>
        <w:numPr>
          <w:ilvl w:val="0"/>
          <w:numId w:val="17"/>
        </w:numPr>
        <w:shd w:val="clear" w:color="auto" w:fill="FFFFFF"/>
        <w:spacing w:after="0" w:line="360" w:lineRule="auto"/>
        <w:contextualSpacing/>
        <w:rPr>
          <w:rFonts w:ascii="Arial" w:hAnsi="Arial" w:eastAsia="Times New Roman" w:cs="Arial"/>
          <w:sz w:val="24"/>
          <w:szCs w:val="24"/>
        </w:rPr>
      </w:pPr>
      <w:r>
        <w:rPr>
          <w:rFonts w:ascii="Arial" w:hAnsi="Arial" w:eastAsia="Times New Roman" w:cs="Arial"/>
          <w:b/>
          <w:bCs/>
          <w:sz w:val="24"/>
          <w:szCs w:val="24"/>
        </w:rPr>
        <w:t>Menentukan Masalah Utama yang Ingin Dianalisis</w:t>
      </w:r>
      <w:r>
        <w:rPr>
          <w:rFonts w:ascii="Arial" w:hAnsi="Arial" w:eastAsia="Times New Roman" w:cs="Arial"/>
          <w:b/>
          <w:bCs/>
          <w:sz w:val="24"/>
          <w:szCs w:val="24"/>
        </w:rPr>
        <w:br w:type="textWrapping"/>
      </w:r>
      <w:r>
        <w:rPr>
          <w:rFonts w:ascii="Arial" w:hAnsi="Arial" w:eastAsia="Times New Roman" w:cs="Arial"/>
          <w:sz w:val="24"/>
          <w:szCs w:val="24"/>
        </w:rPr>
        <w:t xml:space="preserve">Langkah pertama adalah menentukan dengan jelas masalah utama yang ingin dianalisis. Masalah ini harus dirumuskan secara spesifik dan terukur. </w:t>
      </w:r>
    </w:p>
    <w:p w14:paraId="070CDF73">
      <w:pPr>
        <w:numPr>
          <w:ilvl w:val="0"/>
          <w:numId w:val="17"/>
        </w:numPr>
        <w:shd w:val="clear" w:color="auto" w:fill="FFFFFF"/>
        <w:spacing w:after="0" w:line="360" w:lineRule="auto"/>
        <w:contextualSpacing/>
        <w:rPr>
          <w:rFonts w:ascii="Arial" w:hAnsi="Arial" w:eastAsia="Times New Roman" w:cs="Arial"/>
          <w:sz w:val="24"/>
          <w:szCs w:val="24"/>
        </w:rPr>
      </w:pPr>
      <w:r>
        <w:rPr>
          <w:rFonts w:ascii="Arial" w:hAnsi="Arial" w:eastAsia="Times New Roman" w:cs="Arial"/>
          <w:b/>
          <w:bCs/>
          <w:sz w:val="24"/>
          <w:szCs w:val="24"/>
        </w:rPr>
        <w:t>Menggambar Tulang Utama yang Mewakili Masalah Utama</w:t>
      </w:r>
      <w:r>
        <w:rPr>
          <w:rFonts w:ascii="Arial" w:hAnsi="Arial" w:eastAsia="Times New Roman" w:cs="Arial"/>
          <w:b/>
          <w:bCs/>
          <w:sz w:val="24"/>
          <w:szCs w:val="24"/>
        </w:rPr>
        <w:br w:type="textWrapping"/>
      </w:r>
      <w:r>
        <w:rPr>
          <w:rFonts w:ascii="Arial" w:hAnsi="Arial" w:eastAsia="Times New Roman" w:cs="Arial"/>
          <w:sz w:val="24"/>
          <w:szCs w:val="24"/>
        </w:rPr>
        <w:t xml:space="preserve">Setelah masalah utama ditentukan, gambar garis horizontal lurus yang mewakili “tulang utama” dari diagram. </w:t>
      </w:r>
    </w:p>
    <w:p w14:paraId="13E4E42B">
      <w:pPr>
        <w:numPr>
          <w:ilvl w:val="0"/>
          <w:numId w:val="17"/>
        </w:numPr>
        <w:shd w:val="clear" w:color="auto" w:fill="FFFFFF"/>
        <w:spacing w:after="0" w:line="360" w:lineRule="auto"/>
        <w:contextualSpacing/>
        <w:rPr>
          <w:rFonts w:ascii="Arial" w:hAnsi="Arial" w:eastAsia="Times New Roman" w:cs="Arial"/>
          <w:sz w:val="24"/>
          <w:szCs w:val="24"/>
        </w:rPr>
      </w:pPr>
      <w:r>
        <w:rPr>
          <w:rFonts w:ascii="Arial" w:hAnsi="Arial" w:eastAsia="Times New Roman" w:cs="Arial"/>
          <w:b/>
          <w:bCs/>
          <w:sz w:val="24"/>
          <w:szCs w:val="24"/>
        </w:rPr>
        <w:t>Mengidentifikasi Kategori-Kategori Penyebab Utama</w:t>
      </w:r>
      <w:r>
        <w:rPr>
          <w:rFonts w:ascii="Arial" w:hAnsi="Arial" w:eastAsia="Times New Roman" w:cs="Arial"/>
          <w:b/>
          <w:bCs/>
          <w:sz w:val="24"/>
          <w:szCs w:val="24"/>
        </w:rPr>
        <w:br w:type="textWrapping"/>
      </w:r>
      <w:r>
        <w:rPr>
          <w:rFonts w:ascii="Arial" w:hAnsi="Arial" w:eastAsia="Times New Roman" w:cs="Arial"/>
          <w:sz w:val="24"/>
          <w:szCs w:val="24"/>
        </w:rPr>
        <w:t>Identifikasi kategori-kategori penyebab utama yang mungkin mempengaruhi masalah. Kategori-kategori ini seringkali disebut sebagai 6M, yaitu :</w:t>
      </w:r>
    </w:p>
    <w:p w14:paraId="4F121199">
      <w:pPr>
        <w:shd w:val="clear" w:color="auto" w:fill="FFFFFF"/>
        <w:spacing w:after="0" w:line="360" w:lineRule="auto"/>
        <w:ind w:left="1440"/>
        <w:contextualSpacing/>
        <w:rPr>
          <w:rFonts w:ascii="Arial" w:hAnsi="Arial" w:eastAsia="Times New Roman" w:cs="Arial"/>
          <w:sz w:val="24"/>
          <w:szCs w:val="24"/>
        </w:rPr>
      </w:pPr>
    </w:p>
    <w:p w14:paraId="0339FB78">
      <w:pPr>
        <w:numPr>
          <w:ilvl w:val="1"/>
          <w:numId w:val="18"/>
        </w:numPr>
        <w:shd w:val="clear" w:color="auto" w:fill="FFFFFF"/>
        <w:spacing w:before="100" w:beforeAutospacing="1" w:after="100" w:afterAutospacing="1" w:line="360" w:lineRule="auto"/>
        <w:ind w:left="1701" w:hanging="283"/>
        <w:contextualSpacing/>
        <w:rPr>
          <w:rFonts w:ascii="Arial" w:hAnsi="Arial" w:eastAsia="Times New Roman" w:cs="Arial"/>
          <w:sz w:val="24"/>
          <w:szCs w:val="24"/>
        </w:rPr>
      </w:pPr>
      <w:r>
        <w:rPr>
          <w:rFonts w:ascii="Arial" w:hAnsi="Arial" w:eastAsia="Times New Roman" w:cs="Arial"/>
          <w:sz w:val="24"/>
          <w:szCs w:val="24"/>
        </w:rPr>
        <w:t>Manusia (</w:t>
      </w:r>
      <w:r>
        <w:rPr>
          <w:rFonts w:ascii="Arial" w:hAnsi="Arial" w:eastAsia="Times New Roman" w:cs="Arial"/>
          <w:i/>
          <w:iCs/>
          <w:sz w:val="24"/>
          <w:szCs w:val="24"/>
        </w:rPr>
        <w:t>People</w:t>
      </w:r>
      <w:r>
        <w:rPr>
          <w:rFonts w:ascii="Arial" w:hAnsi="Arial" w:eastAsia="Times New Roman" w:cs="Arial"/>
          <w:sz w:val="24"/>
          <w:szCs w:val="24"/>
        </w:rPr>
        <w:t>): Faktor yang berkaitan dengan tenaga kerja.</w:t>
      </w:r>
    </w:p>
    <w:p w14:paraId="6270D8BF">
      <w:pPr>
        <w:numPr>
          <w:ilvl w:val="1"/>
          <w:numId w:val="18"/>
        </w:numPr>
        <w:shd w:val="clear" w:color="auto" w:fill="FFFFFF"/>
        <w:spacing w:before="100" w:beforeAutospacing="1" w:after="100" w:afterAutospacing="1" w:line="360" w:lineRule="auto"/>
        <w:ind w:left="1701" w:hanging="283"/>
        <w:rPr>
          <w:rFonts w:ascii="Arial" w:hAnsi="Arial" w:eastAsia="Times New Roman" w:cs="Arial"/>
          <w:sz w:val="24"/>
          <w:szCs w:val="24"/>
        </w:rPr>
      </w:pPr>
      <w:r>
        <w:rPr>
          <w:rFonts w:ascii="Arial" w:hAnsi="Arial" w:eastAsia="Times New Roman" w:cs="Arial"/>
          <w:sz w:val="24"/>
          <w:szCs w:val="24"/>
        </w:rPr>
        <w:t>Metode (</w:t>
      </w:r>
      <w:r>
        <w:rPr>
          <w:rFonts w:ascii="Arial" w:hAnsi="Arial" w:eastAsia="Times New Roman" w:cs="Arial"/>
          <w:i/>
          <w:iCs/>
          <w:sz w:val="24"/>
          <w:szCs w:val="24"/>
        </w:rPr>
        <w:t>Methods</w:t>
      </w:r>
      <w:r>
        <w:rPr>
          <w:rFonts w:ascii="Arial" w:hAnsi="Arial" w:eastAsia="Times New Roman" w:cs="Arial"/>
          <w:sz w:val="24"/>
          <w:szCs w:val="24"/>
        </w:rPr>
        <w:t>): Proses atau prosedur yang digunakan.</w:t>
      </w:r>
    </w:p>
    <w:p w14:paraId="1E381366">
      <w:pPr>
        <w:numPr>
          <w:ilvl w:val="1"/>
          <w:numId w:val="18"/>
        </w:numPr>
        <w:shd w:val="clear" w:color="auto" w:fill="FFFFFF"/>
        <w:spacing w:before="100" w:beforeAutospacing="1" w:after="100" w:afterAutospacing="1" w:line="360" w:lineRule="auto"/>
        <w:ind w:left="1701" w:hanging="283"/>
        <w:rPr>
          <w:rFonts w:ascii="Arial" w:hAnsi="Arial" w:eastAsia="Times New Roman" w:cs="Arial"/>
          <w:sz w:val="24"/>
          <w:szCs w:val="24"/>
        </w:rPr>
      </w:pPr>
      <w:r>
        <w:rPr>
          <w:rFonts w:ascii="Arial" w:hAnsi="Arial" w:eastAsia="Times New Roman" w:cs="Arial"/>
          <w:sz w:val="24"/>
          <w:szCs w:val="24"/>
        </w:rPr>
        <w:t>Bahan (</w:t>
      </w:r>
      <w:r>
        <w:rPr>
          <w:rFonts w:ascii="Arial" w:hAnsi="Arial" w:eastAsia="Times New Roman" w:cs="Arial"/>
          <w:i/>
          <w:iCs/>
          <w:sz w:val="24"/>
          <w:szCs w:val="24"/>
        </w:rPr>
        <w:t>Materials</w:t>
      </w:r>
      <w:r>
        <w:rPr>
          <w:rFonts w:ascii="Arial" w:hAnsi="Arial" w:eastAsia="Times New Roman" w:cs="Arial"/>
          <w:sz w:val="24"/>
          <w:szCs w:val="24"/>
        </w:rPr>
        <w:t>): Bahan baku atau komponen yang digunakan.</w:t>
      </w:r>
    </w:p>
    <w:p w14:paraId="684CEBC5">
      <w:pPr>
        <w:numPr>
          <w:ilvl w:val="1"/>
          <w:numId w:val="18"/>
        </w:numPr>
        <w:shd w:val="clear" w:color="auto" w:fill="FFFFFF"/>
        <w:spacing w:before="100" w:beforeAutospacing="1" w:after="100" w:afterAutospacing="1" w:line="360" w:lineRule="auto"/>
        <w:ind w:left="1701" w:hanging="283"/>
        <w:rPr>
          <w:rFonts w:ascii="Arial" w:hAnsi="Arial" w:eastAsia="Times New Roman" w:cs="Arial"/>
          <w:sz w:val="24"/>
          <w:szCs w:val="24"/>
        </w:rPr>
      </w:pPr>
      <w:r>
        <w:rPr>
          <w:rFonts w:ascii="Arial" w:hAnsi="Arial" w:eastAsia="Times New Roman" w:cs="Arial"/>
          <w:sz w:val="24"/>
          <w:szCs w:val="24"/>
        </w:rPr>
        <w:t>Mesin (</w:t>
      </w:r>
      <w:r>
        <w:rPr>
          <w:rFonts w:ascii="Arial" w:hAnsi="Arial" w:eastAsia="Times New Roman" w:cs="Arial"/>
          <w:i/>
          <w:iCs/>
          <w:sz w:val="24"/>
          <w:szCs w:val="24"/>
        </w:rPr>
        <w:t>Machines</w:t>
      </w:r>
      <w:r>
        <w:rPr>
          <w:rFonts w:ascii="Arial" w:hAnsi="Arial" w:eastAsia="Times New Roman" w:cs="Arial"/>
          <w:sz w:val="24"/>
          <w:szCs w:val="24"/>
        </w:rPr>
        <w:t>): Peralatan atau teknologi yang digunakan.</w:t>
      </w:r>
    </w:p>
    <w:p w14:paraId="69FDDBDA">
      <w:pPr>
        <w:numPr>
          <w:ilvl w:val="1"/>
          <w:numId w:val="18"/>
        </w:numPr>
        <w:shd w:val="clear" w:color="auto" w:fill="FFFFFF"/>
        <w:spacing w:before="100" w:beforeAutospacing="1" w:after="100" w:afterAutospacing="1" w:line="360" w:lineRule="auto"/>
        <w:ind w:left="1701" w:hanging="283"/>
        <w:rPr>
          <w:rFonts w:ascii="Arial" w:hAnsi="Arial" w:eastAsia="Times New Roman" w:cs="Arial"/>
          <w:sz w:val="24"/>
          <w:szCs w:val="24"/>
        </w:rPr>
      </w:pPr>
      <w:r>
        <w:rPr>
          <w:rFonts w:ascii="Arial" w:hAnsi="Arial" w:eastAsia="Times New Roman" w:cs="Arial"/>
          <w:sz w:val="24"/>
          <w:szCs w:val="24"/>
        </w:rPr>
        <w:t>Lingkungan (</w:t>
      </w:r>
      <w:r>
        <w:rPr>
          <w:rFonts w:ascii="Arial" w:hAnsi="Arial" w:eastAsia="Times New Roman" w:cs="Arial"/>
          <w:i/>
          <w:iCs/>
          <w:sz w:val="24"/>
          <w:szCs w:val="24"/>
        </w:rPr>
        <w:t>Environment</w:t>
      </w:r>
      <w:r>
        <w:rPr>
          <w:rFonts w:ascii="Arial" w:hAnsi="Arial" w:eastAsia="Times New Roman" w:cs="Arial"/>
          <w:sz w:val="24"/>
          <w:szCs w:val="24"/>
        </w:rPr>
        <w:t>): Kondisi lingkungan yang mempengaruhi proses.</w:t>
      </w:r>
    </w:p>
    <w:p w14:paraId="4AE81AA1">
      <w:pPr>
        <w:numPr>
          <w:ilvl w:val="1"/>
          <w:numId w:val="18"/>
        </w:numPr>
        <w:shd w:val="clear" w:color="auto" w:fill="FFFFFF"/>
        <w:spacing w:after="0" w:line="360" w:lineRule="auto"/>
        <w:ind w:left="1701" w:hanging="283"/>
        <w:rPr>
          <w:rFonts w:ascii="Arial" w:hAnsi="Arial" w:eastAsia="Times New Roman" w:cs="Arial"/>
          <w:sz w:val="24"/>
          <w:szCs w:val="24"/>
        </w:rPr>
      </w:pPr>
      <w:r>
        <w:rPr>
          <w:rFonts w:ascii="Arial" w:hAnsi="Arial" w:eastAsia="Times New Roman" w:cs="Arial"/>
          <w:sz w:val="24"/>
          <w:szCs w:val="24"/>
        </w:rPr>
        <w:t>Pengukuran (</w:t>
      </w:r>
      <w:r>
        <w:rPr>
          <w:rFonts w:ascii="Arial" w:hAnsi="Arial" w:eastAsia="Times New Roman" w:cs="Arial"/>
          <w:i/>
          <w:iCs/>
          <w:sz w:val="24"/>
          <w:szCs w:val="24"/>
        </w:rPr>
        <w:t>Measurement</w:t>
      </w:r>
      <w:r>
        <w:rPr>
          <w:rFonts w:ascii="Arial" w:hAnsi="Arial" w:eastAsia="Times New Roman" w:cs="Arial"/>
          <w:sz w:val="24"/>
          <w:szCs w:val="24"/>
        </w:rPr>
        <w:t>): Cara pengukuran atau evaluasi dilakukan.</w:t>
      </w:r>
    </w:p>
    <w:p w14:paraId="45526390">
      <w:pPr>
        <w:numPr>
          <w:ilvl w:val="0"/>
          <w:numId w:val="17"/>
        </w:numPr>
        <w:shd w:val="clear" w:color="auto" w:fill="FFFFFF"/>
        <w:spacing w:after="0" w:line="360" w:lineRule="auto"/>
        <w:contextualSpacing/>
        <w:rPr>
          <w:rFonts w:ascii="Arial" w:hAnsi="Arial" w:eastAsia="Times New Roman" w:cs="Arial"/>
          <w:sz w:val="24"/>
          <w:szCs w:val="24"/>
        </w:rPr>
      </w:pPr>
      <w:r>
        <w:rPr>
          <w:rFonts w:ascii="Arial" w:hAnsi="Arial" w:eastAsia="Times New Roman" w:cs="Arial"/>
          <w:b/>
          <w:bCs/>
          <w:sz w:val="24"/>
          <w:szCs w:val="24"/>
        </w:rPr>
        <w:t>Menggambar Cabang-Cabang dari Tulang Utama untuk Setiap Kategori Penyebab</w:t>
      </w:r>
      <w:r>
        <w:rPr>
          <w:rFonts w:ascii="Arial" w:hAnsi="Arial" w:eastAsia="Times New Roman" w:cs="Arial"/>
          <w:b/>
          <w:bCs/>
          <w:sz w:val="24"/>
          <w:szCs w:val="24"/>
        </w:rPr>
        <w:br w:type="textWrapping"/>
      </w:r>
      <w:r>
        <w:rPr>
          <w:rFonts w:ascii="Arial" w:hAnsi="Arial" w:eastAsia="Times New Roman" w:cs="Arial"/>
          <w:sz w:val="24"/>
          <w:szCs w:val="24"/>
        </w:rPr>
        <w:t>Gambar garis-garis cabang dari tulang utama untuk setiap kategori penyebab yang telah diidentifikasi. Garis-garis ini akan membentuk “tulang-tulang” yang lebih kecil, mengarah keluar dari tulang utama.</w:t>
      </w:r>
    </w:p>
    <w:p w14:paraId="04C25353">
      <w:pPr>
        <w:numPr>
          <w:ilvl w:val="0"/>
          <w:numId w:val="17"/>
        </w:numPr>
        <w:shd w:val="clear" w:color="auto" w:fill="FFFFFF"/>
        <w:spacing w:after="0" w:line="360" w:lineRule="auto"/>
        <w:contextualSpacing/>
        <w:rPr>
          <w:rFonts w:ascii="Arial" w:hAnsi="Arial" w:eastAsia="Times New Roman" w:cs="Arial"/>
          <w:sz w:val="24"/>
          <w:szCs w:val="24"/>
        </w:rPr>
      </w:pPr>
      <w:r>
        <w:rPr>
          <w:rFonts w:ascii="Arial" w:hAnsi="Arial" w:eastAsia="Times New Roman" w:cs="Arial"/>
          <w:b/>
          <w:bCs/>
          <w:sz w:val="24"/>
          <w:szCs w:val="24"/>
        </w:rPr>
        <w:t>Menuliskan Faktor-Faktor Penyebab pada Setiap Cabang</w:t>
      </w:r>
      <w:r>
        <w:rPr>
          <w:rFonts w:ascii="Arial" w:hAnsi="Arial" w:eastAsia="Times New Roman" w:cs="Arial"/>
          <w:b/>
          <w:bCs/>
          <w:sz w:val="24"/>
          <w:szCs w:val="24"/>
        </w:rPr>
        <w:br w:type="textWrapping"/>
      </w:r>
      <w:r>
        <w:rPr>
          <w:rFonts w:ascii="Arial" w:hAnsi="Arial" w:eastAsia="Times New Roman" w:cs="Arial"/>
          <w:sz w:val="24"/>
          <w:szCs w:val="24"/>
        </w:rPr>
        <w:t>Pada setiap cabang, tuliskan faktor-faktor spesifik yang mungkin menjadi penyebab masalah dalam kategori tersebut. Misalnya, dalam kategori “Manusia,” faktor-faktor penyebab mungkin termasuk kurangnya pelatihan, ketidakseimbangan beban kerja, atau rendahnya motivasi.</w:t>
      </w:r>
    </w:p>
    <w:p w14:paraId="2E03399F">
      <w:pPr>
        <w:numPr>
          <w:ilvl w:val="0"/>
          <w:numId w:val="17"/>
        </w:numPr>
        <w:shd w:val="clear" w:color="auto" w:fill="FFFFFF"/>
        <w:spacing w:after="0" w:line="360" w:lineRule="auto"/>
        <w:contextualSpacing/>
        <w:rPr>
          <w:rFonts w:ascii="Arial" w:hAnsi="Arial" w:eastAsia="Times New Roman" w:cs="Arial"/>
          <w:sz w:val="24"/>
          <w:szCs w:val="24"/>
        </w:rPr>
      </w:pPr>
      <w:r>
        <w:rPr>
          <w:rFonts w:ascii="Arial" w:hAnsi="Arial" w:eastAsia="Times New Roman" w:cs="Arial"/>
          <w:b/>
          <w:bCs/>
          <w:sz w:val="24"/>
          <w:szCs w:val="24"/>
        </w:rPr>
        <w:t>Menganalisis Hubungan antara Faktor-Faktor Penyebab</w:t>
      </w:r>
      <w:r>
        <w:rPr>
          <w:rFonts w:ascii="Arial" w:hAnsi="Arial" w:eastAsia="Times New Roman" w:cs="Arial"/>
          <w:b/>
          <w:bCs/>
          <w:sz w:val="24"/>
          <w:szCs w:val="24"/>
        </w:rPr>
        <w:br w:type="textWrapping"/>
      </w:r>
      <w:r>
        <w:rPr>
          <w:rFonts w:ascii="Arial" w:hAnsi="Arial" w:eastAsia="Times New Roman" w:cs="Arial"/>
          <w:sz w:val="24"/>
          <w:szCs w:val="24"/>
        </w:rPr>
        <w:t>Setelah semua faktor penyebab diidentifikasi, analisis hubungan antara faktor-faktor tersebut. Pertimbangkan bagaimana faktor-faktor ini saling berinteraksi dan berkontribusi terhadap masalah utama. Diskusikan dengan tim untuk memastikan bahwa semua penyebab potensial telah diidentifikasi dan dianalisis.</w:t>
      </w:r>
    </w:p>
    <w:p w14:paraId="2B340E62">
      <w:pPr>
        <w:numPr>
          <w:ilvl w:val="0"/>
          <w:numId w:val="17"/>
        </w:numPr>
        <w:shd w:val="clear" w:color="auto" w:fill="FFFFFF"/>
        <w:spacing w:after="0" w:line="360" w:lineRule="auto"/>
        <w:contextualSpacing/>
        <w:rPr>
          <w:rFonts w:ascii="Arial" w:hAnsi="Arial" w:eastAsia="Times New Roman" w:cs="Arial"/>
          <w:sz w:val="24"/>
          <w:szCs w:val="24"/>
        </w:rPr>
      </w:pPr>
      <w:r>
        <w:rPr>
          <w:rFonts w:ascii="Arial" w:hAnsi="Arial" w:eastAsia="Times New Roman" w:cs="Arial"/>
          <w:b/>
          <w:bCs/>
          <w:sz w:val="24"/>
          <w:szCs w:val="24"/>
        </w:rPr>
        <w:t>Menentukan Akar Masalah</w:t>
      </w:r>
      <w:r>
        <w:rPr>
          <w:rFonts w:ascii="Arial" w:hAnsi="Arial" w:eastAsia="Times New Roman" w:cs="Arial"/>
          <w:b/>
          <w:bCs/>
          <w:sz w:val="24"/>
          <w:szCs w:val="24"/>
        </w:rPr>
        <w:br w:type="textWrapping"/>
      </w:r>
      <w:r>
        <w:rPr>
          <w:rFonts w:ascii="Arial" w:hAnsi="Arial" w:eastAsia="Times New Roman" w:cs="Arial"/>
          <w:sz w:val="24"/>
          <w:szCs w:val="24"/>
        </w:rPr>
        <w:t>Langkah terakhir adalah menentukan akar masalah dari faktor-faktor penyebab yang telah diidentifikasi. Gunakan teknik seperti analisis “5 Why” untuk menggali lebih dalam dan menemukan penyebab mendasar dari masalah. Setelah akar masalah diidentifikasi, tim dapat merancang solusi yang tepat untuk mengatasi masalah tersebut</w:t>
      </w:r>
    </w:p>
    <w:p w14:paraId="4F3E51A0">
      <w:pPr>
        <w:shd w:val="clear" w:color="auto" w:fill="FFFFFF"/>
        <w:spacing w:after="0" w:line="360" w:lineRule="auto"/>
        <w:ind w:left="1440"/>
        <w:contextualSpacing/>
        <w:rPr>
          <w:rFonts w:ascii="Arial" w:hAnsi="Arial" w:eastAsia="Times New Roman" w:cs="Arial"/>
          <w:sz w:val="24"/>
          <w:szCs w:val="24"/>
        </w:rPr>
      </w:pPr>
    </w:p>
    <w:p w14:paraId="346A14EA">
      <w:pPr>
        <w:shd w:val="clear" w:color="auto" w:fill="FFFFFF"/>
        <w:spacing w:after="0" w:line="360" w:lineRule="auto"/>
        <w:ind w:left="1440"/>
        <w:contextualSpacing/>
        <w:rPr>
          <w:rFonts w:ascii="Arial" w:hAnsi="Arial" w:eastAsia="Times New Roman" w:cs="Arial"/>
          <w:sz w:val="24"/>
          <w:szCs w:val="24"/>
        </w:rPr>
      </w:pPr>
    </w:p>
    <w:p w14:paraId="79C70A60">
      <w:pPr>
        <w:shd w:val="clear" w:color="auto" w:fill="FFFFFF"/>
        <w:spacing w:after="0" w:line="360" w:lineRule="auto"/>
        <w:ind w:left="1440"/>
        <w:contextualSpacing/>
        <w:rPr>
          <w:rFonts w:ascii="Arial" w:hAnsi="Arial" w:eastAsia="Times New Roman" w:cs="Arial"/>
          <w:sz w:val="24"/>
          <w:szCs w:val="24"/>
        </w:rPr>
      </w:pPr>
    </w:p>
    <w:p w14:paraId="093B4F27">
      <w:pPr>
        <w:shd w:val="clear" w:color="auto" w:fill="FFFFFF"/>
        <w:spacing w:after="0" w:line="360" w:lineRule="auto"/>
        <w:ind w:left="1440"/>
        <w:contextualSpacing/>
        <w:rPr>
          <w:rFonts w:ascii="Arial" w:hAnsi="Arial" w:eastAsia="Times New Roman" w:cs="Arial"/>
          <w:sz w:val="24"/>
          <w:szCs w:val="24"/>
        </w:rPr>
      </w:pPr>
    </w:p>
    <w:p w14:paraId="2C90244B">
      <w:pPr>
        <w:shd w:val="clear" w:color="auto" w:fill="FFFFFF"/>
        <w:spacing w:after="0" w:line="360" w:lineRule="auto"/>
        <w:ind w:left="1440"/>
        <w:contextualSpacing/>
        <w:rPr>
          <w:rFonts w:ascii="Arial" w:hAnsi="Arial" w:eastAsia="Times New Roman" w:cs="Arial"/>
          <w:sz w:val="24"/>
          <w:szCs w:val="24"/>
        </w:rPr>
      </w:pPr>
    </w:p>
    <w:p w14:paraId="498AA1B5">
      <w:pPr>
        <w:shd w:val="clear" w:color="auto" w:fill="FFFFFF"/>
        <w:spacing w:after="0" w:line="360" w:lineRule="auto"/>
        <w:ind w:left="1440"/>
        <w:contextualSpacing/>
        <w:rPr>
          <w:rFonts w:ascii="Arial" w:hAnsi="Arial" w:eastAsia="Times New Roman" w:cs="Arial"/>
          <w:sz w:val="24"/>
          <w:szCs w:val="24"/>
        </w:rPr>
      </w:pPr>
    </w:p>
    <w:p w14:paraId="1E5A0B20">
      <w:pPr>
        <w:shd w:val="clear" w:color="auto" w:fill="FFFFFF"/>
        <w:spacing w:after="0" w:line="360" w:lineRule="auto"/>
        <w:ind w:left="1440"/>
        <w:contextualSpacing/>
        <w:rPr>
          <w:rFonts w:ascii="Arial" w:hAnsi="Arial" w:eastAsia="Times New Roman" w:cs="Arial"/>
          <w:sz w:val="24"/>
          <w:szCs w:val="24"/>
        </w:rPr>
      </w:pPr>
    </w:p>
    <w:p w14:paraId="24210BD5">
      <w:pPr>
        <w:shd w:val="clear" w:color="auto" w:fill="FFFFFF"/>
        <w:spacing w:after="0" w:line="360" w:lineRule="auto"/>
        <w:ind w:left="1440"/>
        <w:contextualSpacing/>
        <w:rPr>
          <w:rFonts w:ascii="Arial" w:hAnsi="Arial" w:eastAsia="Times New Roman" w:cs="Arial"/>
          <w:sz w:val="24"/>
          <w:szCs w:val="24"/>
        </w:rPr>
      </w:pPr>
    </w:p>
    <w:p w14:paraId="13773A42">
      <w:pPr>
        <w:shd w:val="clear" w:color="auto" w:fill="FFFFFF"/>
        <w:spacing w:after="0" w:line="360" w:lineRule="auto"/>
        <w:ind w:left="1440"/>
        <w:contextualSpacing/>
        <w:rPr>
          <w:rFonts w:ascii="Arial" w:hAnsi="Arial" w:eastAsia="Times New Roman" w:cs="Arial"/>
          <w:sz w:val="24"/>
          <w:szCs w:val="24"/>
        </w:rPr>
      </w:pPr>
    </w:p>
    <w:p w14:paraId="0E50CF06">
      <w:pPr>
        <w:shd w:val="clear" w:color="auto" w:fill="FFFFFF"/>
        <w:spacing w:after="0" w:line="360" w:lineRule="auto"/>
        <w:ind w:left="1440"/>
        <w:contextualSpacing/>
        <w:rPr>
          <w:rFonts w:ascii="Arial" w:hAnsi="Arial" w:eastAsia="Times New Roman" w:cs="Arial"/>
          <w:sz w:val="24"/>
          <w:szCs w:val="24"/>
        </w:rPr>
      </w:pPr>
    </w:p>
    <w:p w14:paraId="7E4B418C">
      <w:pPr>
        <w:shd w:val="clear" w:color="auto" w:fill="FFFFFF"/>
        <w:spacing w:after="0" w:line="360" w:lineRule="auto"/>
        <w:contextualSpacing/>
        <w:rPr>
          <w:rFonts w:ascii="Arial" w:hAnsi="Arial" w:eastAsia="Times New Roman" w:cs="Arial"/>
          <w:sz w:val="24"/>
          <w:szCs w:val="24"/>
        </w:rPr>
      </w:pPr>
    </w:p>
    <w:p w14:paraId="4A2A6A7C">
      <w:pPr>
        <w:shd w:val="clear" w:color="auto" w:fill="FFFFFF"/>
        <w:spacing w:after="0" w:line="360" w:lineRule="auto"/>
        <w:contextualSpacing/>
        <w:rPr>
          <w:rFonts w:ascii="Arial" w:hAnsi="Arial" w:eastAsia="Times New Roman" w:cs="Arial"/>
          <w:sz w:val="24"/>
          <w:szCs w:val="24"/>
        </w:rPr>
      </w:pPr>
    </w:p>
    <w:p w14:paraId="68AA4904">
      <w:pPr>
        <w:shd w:val="clear" w:color="auto" w:fill="FFFFFF"/>
        <w:spacing w:after="0" w:line="360" w:lineRule="auto"/>
        <w:ind w:left="1440"/>
        <w:contextualSpacing/>
        <w:rPr>
          <w:rFonts w:ascii="Arial" w:hAnsi="Arial" w:eastAsia="Times New Roman" w:cs="Arial"/>
          <w:sz w:val="24"/>
          <w:szCs w:val="24"/>
        </w:rPr>
      </w:pPr>
    </w:p>
    <w:p w14:paraId="0718A297">
      <w:pPr>
        <w:autoSpaceDE w:val="0"/>
        <w:autoSpaceDN w:val="0"/>
        <w:adjustRightInd w:val="0"/>
        <w:spacing w:after="0" w:line="360" w:lineRule="auto"/>
        <w:ind w:left="720"/>
        <w:contextualSpacing/>
        <w:jc w:val="center"/>
        <w:rPr>
          <w:rFonts w:ascii="Arial" w:hAnsi="Arial" w:cs="Arial"/>
          <w:b/>
          <w:bCs/>
          <w:sz w:val="28"/>
          <w:szCs w:val="20"/>
        </w:rPr>
      </w:pPr>
      <w:r>
        <w:rPr>
          <w:rFonts w:ascii="Arial" w:hAnsi="Arial" w:cs="Arial"/>
          <w:b/>
          <w:bCs/>
          <w:sz w:val="28"/>
          <w:szCs w:val="20"/>
        </w:rPr>
        <w:t>Gambar 1.1</w:t>
      </w:r>
    </w:p>
    <w:p w14:paraId="57223E4A">
      <w:pPr>
        <w:autoSpaceDE w:val="0"/>
        <w:autoSpaceDN w:val="0"/>
        <w:adjustRightInd w:val="0"/>
        <w:spacing w:after="0" w:line="360" w:lineRule="auto"/>
        <w:ind w:left="720"/>
        <w:contextualSpacing/>
        <w:jc w:val="center"/>
        <w:rPr>
          <w:rFonts w:ascii="Arial" w:hAnsi="Arial" w:cs="Arial"/>
          <w:b/>
          <w:bCs/>
          <w:sz w:val="28"/>
          <w:szCs w:val="20"/>
        </w:rPr>
      </w:pPr>
      <w:r>
        <w:rPr>
          <w:rFonts w:ascii="Arial" w:hAnsi="Arial" w:cs="Arial"/>
          <w:b/>
          <w:bCs/>
          <w:sz w:val="28"/>
          <w:szCs w:val="20"/>
        </w:rPr>
        <w:t>FISHBONE DIAGRAM</w:t>
      </w:r>
    </w:p>
    <w:p w14:paraId="57BC8901">
      <w:pPr>
        <w:autoSpaceDE w:val="0"/>
        <w:autoSpaceDN w:val="0"/>
        <w:adjustRightInd w:val="0"/>
        <w:spacing w:after="0" w:line="360" w:lineRule="auto"/>
        <w:ind w:left="720"/>
        <w:contextualSpacing/>
        <w:jc w:val="center"/>
        <w:rPr>
          <w:rFonts w:ascii="Arial" w:hAnsi="Arial" w:cs="Arial"/>
          <w:b/>
          <w:bCs/>
          <w:sz w:val="28"/>
          <w:szCs w:val="20"/>
        </w:rPr>
      </w:pPr>
    </w:p>
    <w:p w14:paraId="76E0C952">
      <w:pPr>
        <w:autoSpaceDE w:val="0"/>
        <w:autoSpaceDN w:val="0"/>
        <w:adjustRightInd w:val="0"/>
        <w:spacing w:after="0" w:line="360" w:lineRule="auto"/>
        <w:ind w:left="720"/>
        <w:contextualSpacing/>
        <w:jc w:val="center"/>
        <w:rPr>
          <w:rFonts w:ascii="Arial" w:hAnsi="Arial" w:cs="Arial"/>
          <w:b/>
          <w:bCs/>
          <w:sz w:val="28"/>
          <w:szCs w:val="20"/>
        </w:rPr>
      </w:pPr>
      <w:r>
        <mc:AlternateContent>
          <mc:Choice Requires="wps">
            <w:drawing>
              <wp:anchor distT="0" distB="0" distL="114300" distR="114300" simplePos="0" relativeHeight="251665408" behindDoc="0" locked="0" layoutInCell="1" allowOverlap="1">
                <wp:simplePos x="0" y="0"/>
                <wp:positionH relativeFrom="column">
                  <wp:posOffset>786130</wp:posOffset>
                </wp:positionH>
                <wp:positionV relativeFrom="paragraph">
                  <wp:posOffset>194310</wp:posOffset>
                </wp:positionV>
                <wp:extent cx="996950" cy="281305"/>
                <wp:effectExtent l="0" t="0" r="12700" b="23495"/>
                <wp:wrapNone/>
                <wp:docPr id="30" name="Text Box 30"/>
                <wp:cNvGraphicFramePr/>
                <a:graphic xmlns:a="http://schemas.openxmlformats.org/drawingml/2006/main">
                  <a:graphicData uri="http://schemas.microsoft.com/office/word/2010/wordprocessingShape">
                    <wps:wsp>
                      <wps:cNvSpPr txBox="1"/>
                      <wps:spPr>
                        <a:xfrm>
                          <a:off x="0" y="0"/>
                          <a:ext cx="996950" cy="281305"/>
                        </a:xfrm>
                        <a:prstGeom prst="rect">
                          <a:avLst/>
                        </a:prstGeom>
                        <a:solidFill>
                          <a:srgbClr val="FFC000"/>
                        </a:solidFill>
                        <a:ln w="6350">
                          <a:solidFill>
                            <a:srgbClr val="FF0000"/>
                          </a:solidFill>
                        </a:ln>
                        <a:effectLst/>
                      </wps:spPr>
                      <wps:txbx>
                        <w:txbxContent>
                          <w:p w14:paraId="2AE9C069">
                            <w:pPr>
                              <w:rPr>
                                <w:rFonts w:ascii="Arial" w:hAnsi="Arial" w:cs="Arial"/>
                              </w:rPr>
                            </w:pPr>
                            <w:r>
                              <w:rPr>
                                <w:rFonts w:ascii="Arial" w:hAnsi="Arial" w:cs="Arial"/>
                              </w:rPr>
                              <w:t xml:space="preserve">Peralatan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9pt;margin-top:15.3pt;height:22.15pt;width:78.5pt;z-index:251665408;mso-width-relative:page;mso-height-relative:page;" fillcolor="#FFC000" filled="t" stroked="t" coordsize="21600,21600" o:gfxdata="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bBc4DXAAAACQEAAA8AAAAAAAAAAQAg&#10;AAAAIgAAAGRycy9kb3ducmV2LnhtbFBLAQIUABQAAAAIAIdO4kAEuuXZSAIAAMYEAAAOAAAAAAAA&#10;AAEAIAAAACYBAABkcnMvZTJvRG9jLnhtbFBLBQYAAAAABgAGAFkBAADgBQAAAAA=&#10;">
                <v:fill on="t" focussize="0,0"/>
                <v:stroke weight="0.5pt" color="#FF0000" joinstyle="round"/>
                <v:imagedata o:title=""/>
                <o:lock v:ext="edit" aspectratio="f"/>
                <v:textbox>
                  <w:txbxContent>
                    <w:p w14:paraId="2AE9C069">
                      <w:pPr>
                        <w:rPr>
                          <w:rFonts w:ascii="Arial" w:hAnsi="Arial" w:cs="Arial"/>
                        </w:rPr>
                      </w:pPr>
                      <w:r>
                        <w:rPr>
                          <w:rFonts w:ascii="Arial" w:hAnsi="Arial" w:cs="Arial"/>
                        </w:rPr>
                        <w:t xml:space="preserve">Peralatan </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3016250</wp:posOffset>
                </wp:positionH>
                <wp:positionV relativeFrom="paragraph">
                  <wp:posOffset>140970</wp:posOffset>
                </wp:positionV>
                <wp:extent cx="933450" cy="281305"/>
                <wp:effectExtent l="0" t="0" r="19050" b="23495"/>
                <wp:wrapNone/>
                <wp:docPr id="31" name="Text Box 31"/>
                <wp:cNvGraphicFramePr/>
                <a:graphic xmlns:a="http://schemas.openxmlformats.org/drawingml/2006/main">
                  <a:graphicData uri="http://schemas.microsoft.com/office/word/2010/wordprocessingShape">
                    <wps:wsp>
                      <wps:cNvSpPr txBox="1"/>
                      <wps:spPr>
                        <a:xfrm>
                          <a:off x="0" y="0"/>
                          <a:ext cx="933450" cy="281305"/>
                        </a:xfrm>
                        <a:prstGeom prst="rect">
                          <a:avLst/>
                        </a:prstGeom>
                        <a:solidFill>
                          <a:srgbClr val="FFC000"/>
                        </a:solidFill>
                        <a:ln w="6350">
                          <a:solidFill>
                            <a:prstClr val="black"/>
                          </a:solidFill>
                        </a:ln>
                        <a:effectLst/>
                      </wps:spPr>
                      <wps:txbx>
                        <w:txbxContent>
                          <w:p w14:paraId="370BB572">
                            <w:pPr>
                              <w:rPr>
                                <w:rFonts w:ascii="Arial" w:hAnsi="Arial" w:cs="Arial"/>
                              </w:rPr>
                            </w:pPr>
                            <w:r>
                              <w:rPr>
                                <w:rFonts w:ascii="Arial" w:hAnsi="Arial" w:cs="Arial"/>
                              </w:rPr>
                              <w:t xml:space="preserve">Manusia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11.1pt;height:22.15pt;width:73.5pt;z-index:251666432;mso-width-relative:page;mso-height-relative:page;" fillcolor="#FFC000" filled="t" stroked="t" coordsize="21600,21600" o:gfxdata="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fZectcAAAAJAQAADwAA&#10;AAAAAAABACAAAAAiAAAAZHJzL2Rvd25yZXYueG1sUEsBAhQAFAAAAAgAh07iQO+hXIBQAgAAxQQA&#10;AA4AAAAAAAAAAQAgAAAAJgEAAGRycy9lMm9Eb2MueG1sUEsFBgAAAAAGAAYAWQEAAOgFAAAAAA==&#10;">
                <v:fill on="t" focussize="0,0"/>
                <v:stroke weight="0.5pt" color="#000000" joinstyle="round"/>
                <v:imagedata o:title=""/>
                <o:lock v:ext="edit" aspectratio="f"/>
                <v:textbox>
                  <w:txbxContent>
                    <w:p w14:paraId="370BB572">
                      <w:pPr>
                        <w:rPr>
                          <w:rFonts w:ascii="Arial" w:hAnsi="Arial" w:cs="Arial"/>
                        </w:rPr>
                      </w:pPr>
                      <w:r>
                        <w:rPr>
                          <w:rFonts w:ascii="Arial" w:hAnsi="Arial" w:cs="Arial"/>
                        </w:rPr>
                        <w:t xml:space="preserve">Manusia </w:t>
                      </w:r>
                    </w:p>
                  </w:txbxContent>
                </v:textbox>
              </v:shape>
            </w:pict>
          </mc:Fallback>
        </mc:AlternateContent>
      </w:r>
    </w:p>
    <w:p w14:paraId="28984674">
      <w:pPr>
        <w:autoSpaceDE w:val="0"/>
        <w:autoSpaceDN w:val="0"/>
        <w:adjustRightInd w:val="0"/>
        <w:spacing w:after="0" w:line="360" w:lineRule="auto"/>
        <w:jc w:val="both"/>
        <w:rPr>
          <w:rFonts w:ascii="Arial" w:hAnsi="Arial" w:cs="Arial"/>
          <w:b/>
          <w:bCs/>
          <w:sz w:val="28"/>
          <w:szCs w:val="20"/>
        </w:rPr>
      </w:pPr>
      <w:r>
        <w:rPr>
          <w:rFonts w:ascii="Arial" w:hAnsi="Arial" w:cs="Arial"/>
          <w:b/>
          <w:bCs/>
          <w:sz w:val="20"/>
          <w:szCs w:val="20"/>
        </w:rPr>
        <mc:AlternateContent>
          <mc:Choice Requires="wps">
            <w:drawing>
              <wp:anchor distT="0" distB="0" distL="114300" distR="114300" simplePos="0" relativeHeight="251661312" behindDoc="0" locked="0" layoutInCell="1" allowOverlap="1">
                <wp:simplePos x="0" y="0"/>
                <wp:positionH relativeFrom="column">
                  <wp:posOffset>3531235</wp:posOffset>
                </wp:positionH>
                <wp:positionV relativeFrom="paragraph">
                  <wp:posOffset>42545</wp:posOffset>
                </wp:positionV>
                <wp:extent cx="1157605" cy="1840230"/>
                <wp:effectExtent l="57150" t="19050" r="62230" b="84455"/>
                <wp:wrapNone/>
                <wp:docPr id="24" name="Straight Connector 24"/>
                <wp:cNvGraphicFramePr/>
                <a:graphic xmlns:a="http://schemas.openxmlformats.org/drawingml/2006/main">
                  <a:graphicData uri="http://schemas.microsoft.com/office/word/2010/wordprocessingShape">
                    <wps:wsp>
                      <wps:cNvCnPr/>
                      <wps:spPr>
                        <a:xfrm>
                          <a:off x="0" y="0"/>
                          <a:ext cx="1157507" cy="1840083"/>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margin-left:278.05pt;margin-top:3.35pt;height:144.9pt;width:91.15pt;z-index:251661312;mso-width-relative:page;mso-height-relative:page;" filled="f" stroked="t" coordsize="21600,21600" o:gfxdata="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tv77PcAAAACQEAAA8AAAAAAAAAAQAgAAAAIgAAAGRycy9kb3ducmV2LnhtbFBLAQIUABQA&#10;AAAIAIdO4kA4TrRGJQIAAGYEAAAOAAAAAAAAAAEAIAAAACsBAABkcnMvZTJvRG9jLnhtbFBLBQYA&#10;AAAABgAGAFkBAADCBQAAAAA=&#10;">
                <v:fill on="f" focussize="0,0"/>
                <v:stroke weight="2pt" color="#000000" joinstyle="round"/>
                <v:imagedata o:title=""/>
                <o:lock v:ext="edit" aspectratio="f"/>
                <v:shadow on="t" color="#000000" opacity="24903f" offset="0pt,1.5748031496063pt" origin="0f,32768f" matrix="65536f,0f,0f,65536f"/>
              </v:line>
            </w:pict>
          </mc:Fallback>
        </mc:AlternateContent>
      </w:r>
      <w:r>
        <w:rPr>
          <w:rFonts w:ascii="Arial" w:hAnsi="Arial" w:cs="Arial"/>
          <w:b/>
          <w:bCs/>
          <w:sz w:val="20"/>
          <w:szCs w:val="20"/>
        </w:rPr>
        <mc:AlternateContent>
          <mc:Choice Requires="wps">
            <w:drawing>
              <wp:anchor distT="0" distB="0" distL="114300" distR="114300" simplePos="0" relativeHeight="251660288" behindDoc="0" locked="0" layoutInCell="1" allowOverlap="1">
                <wp:simplePos x="0" y="0"/>
                <wp:positionH relativeFrom="column">
                  <wp:posOffset>1272540</wp:posOffset>
                </wp:positionH>
                <wp:positionV relativeFrom="paragraph">
                  <wp:posOffset>168910</wp:posOffset>
                </wp:positionV>
                <wp:extent cx="1581785" cy="1717675"/>
                <wp:effectExtent l="38100" t="19050" r="56515" b="92075"/>
                <wp:wrapNone/>
                <wp:docPr id="23" name="Straight Connector 23"/>
                <wp:cNvGraphicFramePr/>
                <a:graphic xmlns:a="http://schemas.openxmlformats.org/drawingml/2006/main">
                  <a:graphicData uri="http://schemas.microsoft.com/office/word/2010/wordprocessingShape">
                    <wps:wsp>
                      <wps:cNvCnPr/>
                      <wps:spPr>
                        <a:xfrm>
                          <a:off x="0" y="0"/>
                          <a:ext cx="1581785" cy="17176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margin-left:100.2pt;margin-top:13.3pt;height:135.25pt;width:124.55pt;z-index:251660288;mso-width-relative:page;mso-height-relative:page;" filled="f" stroked="t" coordsize="21600,21600" o:gfxdata="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9WM72wAAAAoBAAAPAAAAAAAAAAEAIAAAACIAAABkcnMvZG93bnJldi54bWxQSwECFAAU&#10;AAAACACHTuJA6Szf5ScCAABmBAAADgAAAAAAAAABACAAAAAqAQAAZHJzL2Uyb0RvYy54bWxQSwUG&#10;AAAAAAYABgBZAQAAwwUAAAAA&#10;">
                <v:fill on="f" focussize="0,0"/>
                <v:stroke weight="2pt" color="#000000" joinstyle="round"/>
                <v:imagedata o:title=""/>
                <o:lock v:ext="edit" aspectratio="f"/>
                <v:shadow on="t" color="#000000" opacity="24903f" offset="0pt,1.5748031496063pt" origin="0f,32768f" matrix="65536f,0f,0f,65536f"/>
              </v:line>
            </w:pict>
          </mc:Fallback>
        </mc:AlternateContent>
      </w:r>
    </w:p>
    <w:p w14:paraId="74D386C3">
      <w:pPr>
        <w:autoSpaceDE w:val="0"/>
        <w:autoSpaceDN w:val="0"/>
        <w:adjustRightInd w:val="0"/>
        <w:spacing w:after="0" w:line="360" w:lineRule="auto"/>
        <w:jc w:val="both"/>
        <w:rPr>
          <w:rFonts w:ascii="Arial" w:hAnsi="Arial" w:cs="Arial"/>
          <w:b/>
          <w:bCs/>
          <w:sz w:val="20"/>
          <w:szCs w:val="20"/>
        </w:rPr>
      </w:pPr>
    </w:p>
    <w:p w14:paraId="71E5D0A3">
      <w:pPr>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71552" behindDoc="0" locked="0" layoutInCell="1" allowOverlap="1">
                <wp:simplePos x="0" y="0"/>
                <wp:positionH relativeFrom="column">
                  <wp:posOffset>76835</wp:posOffset>
                </wp:positionH>
                <wp:positionV relativeFrom="paragraph">
                  <wp:posOffset>191770</wp:posOffset>
                </wp:positionV>
                <wp:extent cx="1294130" cy="657225"/>
                <wp:effectExtent l="0" t="0" r="20320" b="28575"/>
                <wp:wrapNone/>
                <wp:docPr id="43" name="Text Box 43"/>
                <wp:cNvGraphicFramePr/>
                <a:graphic xmlns:a="http://schemas.openxmlformats.org/drawingml/2006/main">
                  <a:graphicData uri="http://schemas.microsoft.com/office/word/2010/wordprocessingShape">
                    <wps:wsp>
                      <wps:cNvSpPr txBox="1"/>
                      <wps:spPr>
                        <a:xfrm>
                          <a:off x="0" y="0"/>
                          <a:ext cx="1294130" cy="657225"/>
                        </a:xfrm>
                        <a:prstGeom prst="rect">
                          <a:avLst/>
                        </a:prstGeom>
                        <a:solidFill>
                          <a:srgbClr val="4F81BD">
                            <a:lumMod val="20000"/>
                            <a:lumOff val="80000"/>
                          </a:srgbClr>
                        </a:solidFill>
                        <a:ln w="6350">
                          <a:solidFill>
                            <a:prstClr val="black"/>
                          </a:solidFill>
                        </a:ln>
                        <a:effectLst/>
                      </wps:spPr>
                      <wps:txbx>
                        <w:txbxContent>
                          <w:p w14:paraId="4A7CAABD">
                            <w:r>
                              <w:t>Kurangnya Peralatan kantor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5pt;margin-top:15.1pt;height:51.75pt;width:101.9pt;z-index:251671552;mso-width-relative:page;mso-height-relative:page;" fillcolor="#DCE6F2" filled="t" stroked="t" coordsize="21600,21600" o:gfxdata="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WO+uNtYAAAAJAQAADwAAAAAAAAABACAAAAAiAAAAZHJzL2Rvd25yZXYueG1s&#10;UEsBAhQAFAAAAAgAh07iQI24pGlsAgAA/wQAAA4AAAAAAAAAAQAgAAAAJQEAAGRycy9lMm9Eb2Mu&#10;eG1sUEsFBgAAAAAGAAYAWQEAAAMGAAAAAA==&#10;">
                <v:fill on="t" focussize="0,0"/>
                <v:stroke weight="0.5pt" color="#000000" joinstyle="round"/>
                <v:imagedata o:title=""/>
                <o:lock v:ext="edit" aspectratio="f"/>
                <v:textbox>
                  <w:txbxContent>
                    <w:p w14:paraId="4A7CAABD">
                      <w:r>
                        <w:t>Kurangnya Peralatan kantor</w:t>
                      </w:r>
                    </w:p>
                  </w:txbxContent>
                </v:textbox>
              </v:shape>
            </w:pict>
          </mc:Fallback>
        </mc:AlternateContent>
      </w:r>
      <w:r>
        <w:rPr>
          <w:rFonts w:ascii="Arial" w:hAnsi="Arial" w:cs="Arial"/>
          <w:b/>
          <w:bCs/>
          <w:sz w:val="20"/>
          <w:szCs w:val="20"/>
        </w:rPr>
        <mc:AlternateContent>
          <mc:Choice Requires="wps">
            <w:drawing>
              <wp:anchor distT="0" distB="0" distL="114300" distR="114300" simplePos="0" relativeHeight="251668480" behindDoc="0" locked="0" layoutInCell="1" allowOverlap="1">
                <wp:simplePos x="0" y="0"/>
                <wp:positionH relativeFrom="column">
                  <wp:posOffset>2517775</wp:posOffset>
                </wp:positionH>
                <wp:positionV relativeFrom="paragraph">
                  <wp:posOffset>107315</wp:posOffset>
                </wp:positionV>
                <wp:extent cx="1013460" cy="688975"/>
                <wp:effectExtent l="0" t="0" r="15240" b="15875"/>
                <wp:wrapNone/>
                <wp:docPr id="39" name="Text Box 39"/>
                <wp:cNvGraphicFramePr/>
                <a:graphic xmlns:a="http://schemas.openxmlformats.org/drawingml/2006/main">
                  <a:graphicData uri="http://schemas.microsoft.com/office/word/2010/wordprocessingShape">
                    <wps:wsp>
                      <wps:cNvSpPr txBox="1"/>
                      <wps:spPr>
                        <a:xfrm>
                          <a:off x="0" y="0"/>
                          <a:ext cx="1013460" cy="688975"/>
                        </a:xfrm>
                        <a:prstGeom prst="rect">
                          <a:avLst/>
                        </a:prstGeom>
                        <a:solidFill>
                          <a:srgbClr val="1F497D">
                            <a:lumMod val="20000"/>
                            <a:lumOff val="80000"/>
                          </a:srgbClr>
                        </a:solidFill>
                        <a:ln w="6350">
                          <a:solidFill>
                            <a:prstClr val="black"/>
                          </a:solidFill>
                        </a:ln>
                        <a:effectLst/>
                      </wps:spPr>
                      <wps:txbx>
                        <w:txbxContent>
                          <w:p w14:paraId="717930BD">
                            <w:r>
                              <w:t>Masih Banyak yang tidak sekolah</w:t>
                            </w:r>
                          </w:p>
                          <w:p w14:paraId="514FAEC8"/>
                          <w:p w14:paraId="78F10CB0">
                            <w:r>
                              <w:t>M yang masih kurang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25pt;margin-top:8.45pt;height:54.25pt;width:79.8pt;z-index:251668480;mso-width-relative:page;mso-height-relative:page;" fillcolor="#C6D9F1" filled="t" stroked="t" coordsize="21600,21600" o:gfxdata="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JM5MPaAAAACgEAAA8AAAAAAAAAAQAgAAAAIgAAAGRycy9kb3ducmV2&#10;LnhtbFBLAQIUABQAAAAIAIdO4kDV3xBAbAIAAP8EAAAOAAAAAAAAAAEAIAAAACkBAABkcnMvZTJv&#10;RG9jLnhtbFBLBQYAAAAABgAGAFkBAAAHBgAAAAA=&#10;">
                <v:fill on="t" focussize="0,0"/>
                <v:stroke weight="0.5pt" color="#000000" joinstyle="round"/>
                <v:imagedata o:title=""/>
                <o:lock v:ext="edit" aspectratio="f"/>
                <v:textbox>
                  <w:txbxContent>
                    <w:p w14:paraId="717930BD">
                      <w:r>
                        <w:t>Masih Banyak yang tidak sekolah</w:t>
                      </w:r>
                    </w:p>
                    <w:p w14:paraId="514FAEC8"/>
                    <w:p w14:paraId="78F10CB0">
                      <w:r>
                        <w:t>M yang masih kurang</w:t>
                      </w:r>
                    </w:p>
                  </w:txbxContent>
                </v:textbox>
              </v:shape>
            </w:pict>
          </mc:Fallback>
        </mc:AlternateContent>
      </w:r>
    </w:p>
    <w:p w14:paraId="1881E957">
      <w:pPr>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72576" behindDoc="0" locked="0" layoutInCell="1" allowOverlap="1">
                <wp:simplePos x="0" y="0"/>
                <wp:positionH relativeFrom="column">
                  <wp:posOffset>3589655</wp:posOffset>
                </wp:positionH>
                <wp:positionV relativeFrom="paragraph">
                  <wp:posOffset>193675</wp:posOffset>
                </wp:positionV>
                <wp:extent cx="389890" cy="19050"/>
                <wp:effectExtent l="38100" t="76200" r="0" b="114300"/>
                <wp:wrapNone/>
                <wp:docPr id="47" name="Straight Arrow Connector 47"/>
                <wp:cNvGraphicFramePr/>
                <a:graphic xmlns:a="http://schemas.openxmlformats.org/drawingml/2006/main">
                  <a:graphicData uri="http://schemas.microsoft.com/office/word/2010/wordprocessingShape">
                    <wps:wsp>
                      <wps:cNvCnPr/>
                      <wps:spPr>
                        <a:xfrm flipH="1">
                          <a:off x="0" y="0"/>
                          <a:ext cx="389890" cy="19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_x0000_s1026" o:spid="_x0000_s1026" o:spt="32" type="#_x0000_t32" style="position:absolute;left:0pt;flip:x;margin-left:282.65pt;margin-top:15.25pt;height:1.5pt;width:30.7pt;z-index:251672576;mso-width-relative:page;mso-height-relative:page;" filled="f" stroked="t" coordsize="21600,21600" o:gfxdata="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RXbznZAAAACQEAAA8AAAAAAAAAAQAg&#10;AAAAIgAAAGRycy9kb3ducmV2LnhtbFBLAQIUABQAAAAIAIdO4kA/CoJzDQIAACAEAAAOAAAAAAAA&#10;AAEAIAAAACgBAABkcnMvZTJvRG9jLnhtbFBLBQYAAAAABgAGAFkBAACnBQAAAAA=&#10;">
                <v:fill on="f" focussize="0,0"/>
                <v:stroke color="#4A7EBB" joinstyle="round" endarrow="open"/>
                <v:imagedata o:title=""/>
                <o:lock v:ext="edit" aspectratio="f"/>
              </v:shape>
            </w:pict>
          </mc:Fallback>
        </mc:AlternateContent>
      </w:r>
    </w:p>
    <w:p w14:paraId="4AE16647">
      <w:pPr>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74624" behindDoc="0" locked="0" layoutInCell="1" allowOverlap="1">
                <wp:simplePos x="0" y="0"/>
                <wp:positionH relativeFrom="column">
                  <wp:posOffset>1431290</wp:posOffset>
                </wp:positionH>
                <wp:positionV relativeFrom="paragraph">
                  <wp:posOffset>112395</wp:posOffset>
                </wp:positionV>
                <wp:extent cx="653415" cy="0"/>
                <wp:effectExtent l="38100" t="76200" r="0" b="114300"/>
                <wp:wrapNone/>
                <wp:docPr id="49" name="Straight Arrow Connector 49"/>
                <wp:cNvGraphicFramePr/>
                <a:graphic xmlns:a="http://schemas.openxmlformats.org/drawingml/2006/main">
                  <a:graphicData uri="http://schemas.microsoft.com/office/word/2010/wordprocessingShape">
                    <wps:wsp>
                      <wps:cNvCnPr/>
                      <wps:spPr>
                        <a:xfrm flipH="1">
                          <a:off x="0" y="0"/>
                          <a:ext cx="653171"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_x0000_s1026" o:spid="_x0000_s1026" o:spt="32" type="#_x0000_t32" style="position:absolute;left:0pt;flip:x;margin-left:112.7pt;margin-top:8.85pt;height:0pt;width:51.45pt;z-index:251674624;mso-width-relative:page;mso-height-relative:page;" filled="f" stroked="t" coordsize="21600,21600" o:gfxdata="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KVEHHYAAAACQEAAA8AAAAAAAAAAQAgAAAAIgAA&#10;AGRycy9kb3ducmV2LnhtbFBLAQIUABQAAAAIAIdO4kBCp+vcCAIAABwEAAAOAAAAAAAAAAEAIAAA&#10;ACcBAABkcnMvZTJvRG9jLnhtbFBLBQYAAAAABgAGAFkBAAChBQAAAAA=&#10;">
                <v:fill on="f" focussize="0,0"/>
                <v:stroke color="#4A7EBB" joinstyle="round" endarrow="open"/>
                <v:imagedata o:title=""/>
                <o:lock v:ext="edit" aspectratio="f"/>
              </v:shape>
            </w:pict>
          </mc:Fallback>
        </mc:AlternateContent>
      </w:r>
    </w:p>
    <w:p w14:paraId="441D8A0F">
      <w:pPr>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67456" behindDoc="0" locked="0" layoutInCell="1" allowOverlap="1">
                <wp:simplePos x="0" y="0"/>
                <wp:positionH relativeFrom="column">
                  <wp:posOffset>4733290</wp:posOffset>
                </wp:positionH>
                <wp:positionV relativeFrom="paragraph">
                  <wp:posOffset>190500</wp:posOffset>
                </wp:positionV>
                <wp:extent cx="971550" cy="1130300"/>
                <wp:effectExtent l="0" t="0" r="19050" b="12700"/>
                <wp:wrapNone/>
                <wp:docPr id="33" name="Text Box 33"/>
                <wp:cNvGraphicFramePr/>
                <a:graphic xmlns:a="http://schemas.openxmlformats.org/drawingml/2006/main">
                  <a:graphicData uri="http://schemas.microsoft.com/office/word/2010/wordprocessingShape">
                    <wps:wsp>
                      <wps:cNvSpPr txBox="1"/>
                      <wps:spPr>
                        <a:xfrm>
                          <a:off x="0" y="0"/>
                          <a:ext cx="971550" cy="1130300"/>
                        </a:xfrm>
                        <a:prstGeom prst="rect">
                          <a:avLst/>
                        </a:prstGeom>
                        <a:solidFill>
                          <a:srgbClr val="FFC000"/>
                        </a:solidFill>
                        <a:ln w="6350">
                          <a:solidFill>
                            <a:prstClr val="black"/>
                          </a:solidFill>
                        </a:ln>
                        <a:effectLst/>
                      </wps:spPr>
                      <wps:txbx>
                        <w:txbxContent>
                          <w:p w14:paraId="2F82259E">
                            <w:r>
                              <w:t xml:space="preserve">Masih Rendahnya Sumberdaya Manusia (SDM)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2.7pt;margin-top:15pt;height:89pt;width:76.5pt;z-index:251667456;mso-width-relative:page;mso-height-relative:page;" fillcolor="#FFC000" filled="t" stroked="t" coordsize="21600,21600" o:gfxdata="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CRB3PYAAAACgEAAA8A&#10;AAAAAAAAAQAgAAAAIgAAAGRycy9kb3ducmV2LnhtbFBLAQIUABQAAAAIAIdO4kDjysobUAIAAMYE&#10;AAAOAAAAAAAAAAEAIAAAACcBAABkcnMvZTJvRG9jLnhtbFBLBQYAAAAABgAGAFkBAADpBQAAAAA=&#10;">
                <v:fill on="t" focussize="0,0"/>
                <v:stroke weight="0.5pt" color="#000000" joinstyle="round"/>
                <v:imagedata o:title=""/>
                <o:lock v:ext="edit" aspectratio="f"/>
                <v:textbox>
                  <w:txbxContent>
                    <w:p w14:paraId="2F82259E">
                      <w:r>
                        <w:t xml:space="preserve">Masih Rendahnya Sumberdaya Manusia (SDM) </w:t>
                      </w:r>
                    </w:p>
                  </w:txbxContent>
                </v:textbox>
              </v:shape>
            </w:pict>
          </mc:Fallback>
        </mc:AlternateContent>
      </w:r>
    </w:p>
    <w:p w14:paraId="3C463A3D">
      <w:pPr>
        <w:autoSpaceDE w:val="0"/>
        <w:autoSpaceDN w:val="0"/>
        <w:adjustRightInd w:val="0"/>
        <w:spacing w:after="0" w:line="360" w:lineRule="auto"/>
        <w:ind w:left="720"/>
        <w:contextualSpacing/>
        <w:jc w:val="both"/>
        <w:rPr>
          <w:rFonts w:ascii="Arial" w:hAnsi="Arial" w:cs="Arial"/>
          <w:b/>
          <w:bCs/>
          <w:sz w:val="20"/>
          <w:szCs w:val="20"/>
        </w:rPr>
      </w:pPr>
    </w:p>
    <w:p w14:paraId="6D35195D">
      <w:pPr>
        <w:autoSpaceDE w:val="0"/>
        <w:autoSpaceDN w:val="0"/>
        <w:adjustRightInd w:val="0"/>
        <w:spacing w:after="0" w:line="360" w:lineRule="auto"/>
        <w:ind w:left="720"/>
        <w:contextualSpacing/>
        <w:jc w:val="both"/>
        <w:rPr>
          <w:rFonts w:ascii="Arial" w:hAnsi="Arial" w:cs="Arial"/>
          <w:b/>
          <w:bCs/>
          <w:sz w:val="20"/>
          <w:szCs w:val="20"/>
        </w:rPr>
      </w:pPr>
    </w:p>
    <w:p w14:paraId="291AF182">
      <w:pPr>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59264" behindDoc="0" locked="0" layoutInCell="1" allowOverlap="1">
                <wp:simplePos x="0" y="0"/>
                <wp:positionH relativeFrom="column">
                  <wp:posOffset>217805</wp:posOffset>
                </wp:positionH>
                <wp:positionV relativeFrom="paragraph">
                  <wp:posOffset>44450</wp:posOffset>
                </wp:positionV>
                <wp:extent cx="4989195" cy="1905"/>
                <wp:effectExtent l="0" t="76200" r="20955" b="150495"/>
                <wp:wrapNone/>
                <wp:docPr id="20" name="Straight Arrow Connector 20"/>
                <wp:cNvGraphicFramePr/>
                <a:graphic xmlns:a="http://schemas.openxmlformats.org/drawingml/2006/main">
                  <a:graphicData uri="http://schemas.microsoft.com/office/word/2010/wordprocessingShape">
                    <wps:wsp>
                      <wps:cNvCnPr/>
                      <wps:spPr>
                        <a:xfrm flipV="1">
                          <a:off x="0" y="0"/>
                          <a:ext cx="4989195" cy="190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flip:y;margin-left:17.15pt;margin-top:3.5pt;height:0.15pt;width:392.85pt;z-index:251659264;mso-width-relative:page;mso-height-relative:page;" filled="f" stroked="t" coordsize="21600,21600" o:gfxdata="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onRq3SAAAABgEAAA8AAAAAAAAAAQAgAAAAIgAAAGRycy9k&#10;b3ducmV2LnhtbFBLAQIUABQAAAAIAIdO4kCNXLXjQQIAAJoEAAAOAAAAAAAAAAEAIAAAACEBAABk&#10;cnMvZTJvRG9jLnhtbFBLBQYAAAAABgAGAFkBAADUBQ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r>
        <w:rPr>
          <w:rFonts w:ascii="Arial" w:hAnsi="Arial" w:cs="Arial"/>
          <w:b/>
          <w:bCs/>
          <w:sz w:val="20"/>
          <w:szCs w:val="20"/>
        </w:rPr>
        <mc:AlternateContent>
          <mc:Choice Requires="wps">
            <w:drawing>
              <wp:anchor distT="0" distB="0" distL="114300" distR="114300" simplePos="0" relativeHeight="251662336" behindDoc="0" locked="0" layoutInCell="1" allowOverlap="1">
                <wp:simplePos x="0" y="0"/>
                <wp:positionH relativeFrom="column">
                  <wp:posOffset>935355</wp:posOffset>
                </wp:positionH>
                <wp:positionV relativeFrom="paragraph">
                  <wp:posOffset>38100</wp:posOffset>
                </wp:positionV>
                <wp:extent cx="1920240" cy="1737360"/>
                <wp:effectExtent l="38100" t="19050" r="60960" b="91440"/>
                <wp:wrapNone/>
                <wp:docPr id="25" name="Straight Connector 25"/>
                <wp:cNvGraphicFramePr/>
                <a:graphic xmlns:a="http://schemas.openxmlformats.org/drawingml/2006/main">
                  <a:graphicData uri="http://schemas.microsoft.com/office/word/2010/wordprocessingShape">
                    <wps:wsp>
                      <wps:cNvCnPr/>
                      <wps:spPr>
                        <a:xfrm flipH="1">
                          <a:off x="0" y="0"/>
                          <a:ext cx="1920240" cy="173736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flip:x;margin-left:73.65pt;margin-top:3pt;height:136.8pt;width:151.2pt;z-index:251662336;mso-width-relative:page;mso-height-relative:page;" filled="f" stroked="t" coordsize="21600,21600" o:gfxdata="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Ctzka2QAAAAkBAAAPAAAAAAAAAAEAIAAAACIAAABkcnMvZG93bnJldi54bWxQ&#10;SwECFAAUAAAACACHTuJAhR4kBC8CAABwBAAADgAAAAAAAAABACAAAAAoAQAAZHJzL2Uyb0RvYy54&#10;bWxQSwUGAAAAAAYABgBZAQAAyQUAAAAA&#10;">
                <v:fill on="f" focussize="0,0"/>
                <v:stroke weight="2pt" color="#000000" joinstyle="round"/>
                <v:imagedata o:title=""/>
                <o:lock v:ext="edit" aspectratio="f"/>
                <v:shadow on="t" color="#000000" opacity="24903f" offset="0pt,1.5748031496063pt" origin="0f,32768f" matrix="65536f,0f,0f,65536f"/>
              </v:line>
            </w:pict>
          </mc:Fallback>
        </mc:AlternateContent>
      </w:r>
      <w:r>
        <w:rPr>
          <w:rFonts w:ascii="Arial" w:hAnsi="Arial" w:cs="Arial"/>
          <w:b/>
          <w:bCs/>
          <w:sz w:val="20"/>
          <w:szCs w:val="20"/>
        </w:rPr>
        <mc:AlternateContent>
          <mc:Choice Requires="wps">
            <w:drawing>
              <wp:anchor distT="0" distB="0" distL="114300" distR="114300" simplePos="0" relativeHeight="251663360" behindDoc="0" locked="0" layoutInCell="1" allowOverlap="1">
                <wp:simplePos x="0" y="0"/>
                <wp:positionH relativeFrom="column">
                  <wp:posOffset>3841750</wp:posOffset>
                </wp:positionH>
                <wp:positionV relativeFrom="paragraph">
                  <wp:posOffset>6985</wp:posOffset>
                </wp:positionV>
                <wp:extent cx="847090" cy="1912620"/>
                <wp:effectExtent l="57150" t="19050" r="67310" b="87630"/>
                <wp:wrapNone/>
                <wp:docPr id="26" name="Straight Connector 26"/>
                <wp:cNvGraphicFramePr/>
                <a:graphic xmlns:a="http://schemas.openxmlformats.org/drawingml/2006/main">
                  <a:graphicData uri="http://schemas.microsoft.com/office/word/2010/wordprocessingShape">
                    <wps:wsp>
                      <wps:cNvCnPr/>
                      <wps:spPr>
                        <a:xfrm flipV="1">
                          <a:off x="0" y="0"/>
                          <a:ext cx="847090" cy="191262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flip:y;margin-left:302.5pt;margin-top:0.55pt;height:150.6pt;width:66.7pt;z-index:251663360;mso-width-relative:page;mso-height-relative:page;" filled="f" stroked="t" coordsize="21600,21600" o:gfxdata="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rpxk62QAAAAkBAAAPAAAAAAAAAAEAIAAAACIAAABkcnMvZG93bnJldi54bWxQ&#10;SwECFAAUAAAACACHTuJArp3vUy8CAABvBAAADgAAAAAAAAABACAAAAAoAQAAZHJzL2Uyb0RvYy54&#10;bWxQSwUGAAAAAAYABgBZAQAAyQUAAAAA&#10;">
                <v:fill on="f" focussize="0,0"/>
                <v:stroke weight="2pt" color="#000000" joinstyle="round"/>
                <v:imagedata o:title=""/>
                <o:lock v:ext="edit" aspectratio="f"/>
                <v:shadow on="t" color="#000000" opacity="24903f" offset="0pt,1.5748031496063pt" origin="0f,32768f" matrix="65536f,0f,0f,65536f"/>
              </v:line>
            </w:pict>
          </mc:Fallback>
        </mc:AlternateContent>
      </w:r>
    </w:p>
    <w:p w14:paraId="09AFD149">
      <w:pPr>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70528" behindDoc="0" locked="0" layoutInCell="1" allowOverlap="1">
                <wp:simplePos x="0" y="0"/>
                <wp:positionH relativeFrom="column">
                  <wp:posOffset>76835</wp:posOffset>
                </wp:positionH>
                <wp:positionV relativeFrom="paragraph">
                  <wp:posOffset>57785</wp:posOffset>
                </wp:positionV>
                <wp:extent cx="1237615" cy="1181100"/>
                <wp:effectExtent l="0" t="0" r="19685" b="19050"/>
                <wp:wrapNone/>
                <wp:docPr id="42" name="Text Box 42"/>
                <wp:cNvGraphicFramePr/>
                <a:graphic xmlns:a="http://schemas.openxmlformats.org/drawingml/2006/main">
                  <a:graphicData uri="http://schemas.microsoft.com/office/word/2010/wordprocessingShape">
                    <wps:wsp>
                      <wps:cNvSpPr txBox="1"/>
                      <wps:spPr>
                        <a:xfrm>
                          <a:off x="0" y="0"/>
                          <a:ext cx="1237615" cy="1181100"/>
                        </a:xfrm>
                        <a:prstGeom prst="rect">
                          <a:avLst/>
                        </a:prstGeom>
                        <a:solidFill>
                          <a:srgbClr val="1F497D">
                            <a:lumMod val="20000"/>
                            <a:lumOff val="80000"/>
                          </a:srgbClr>
                        </a:solidFill>
                        <a:ln w="6350">
                          <a:solidFill>
                            <a:prstClr val="black"/>
                          </a:solidFill>
                        </a:ln>
                        <a:effectLst/>
                      </wps:spPr>
                      <wps:txbx>
                        <w:txbxContent>
                          <w:p w14:paraId="5EA347D3">
                            <w:r>
                              <w:t>Masyarakat dengan Tingkat Pendidikan Yang Masih rendah Masih rendah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5pt;margin-top:4.55pt;height:93pt;width:97.45pt;z-index:251670528;mso-width-relative:page;mso-height-relative:page;" fillcolor="#C6D9F1" filled="t" stroked="t" coordsize="21600,21600" o:gfxdata="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fNro21gAAAAgBAAAPAAAAAAAAAAEAIAAAACIAAABkcnMvZG93bnJldi54&#10;bWxQSwECFAAUAAAACACHTuJA5FDKeW4CAAAABQAADgAAAAAAAAABACAAAAAlAQAAZHJzL2Uyb0Rv&#10;Yy54bWxQSwUGAAAAAAYABgBZAQAABQYAAAAA&#10;">
                <v:fill on="t" focussize="0,0"/>
                <v:stroke weight="0.5pt" color="#000000" joinstyle="round"/>
                <v:imagedata o:title=""/>
                <o:lock v:ext="edit" aspectratio="f"/>
                <v:textbox>
                  <w:txbxContent>
                    <w:p w14:paraId="5EA347D3">
                      <w:r>
                        <w:t>Masyarakat dengan Tingkat Pendidikan Yang Masih rendah Masih rendah</w:t>
                      </w:r>
                    </w:p>
                  </w:txbxContent>
                </v:textbox>
              </v:shape>
            </w:pict>
          </mc:Fallback>
        </mc:AlternateContent>
      </w:r>
    </w:p>
    <w:p w14:paraId="38FC94D1">
      <w:pPr>
        <w:tabs>
          <w:tab w:val="left" w:pos="6656"/>
        </w:tabs>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69504" behindDoc="0" locked="0" layoutInCell="1" allowOverlap="1">
                <wp:simplePos x="0" y="0"/>
                <wp:positionH relativeFrom="column">
                  <wp:posOffset>2651760</wp:posOffset>
                </wp:positionH>
                <wp:positionV relativeFrom="paragraph">
                  <wp:posOffset>7620</wp:posOffset>
                </wp:positionV>
                <wp:extent cx="1137920" cy="723265"/>
                <wp:effectExtent l="0" t="0" r="24130" b="19685"/>
                <wp:wrapNone/>
                <wp:docPr id="41" name="Text Box 41"/>
                <wp:cNvGraphicFramePr/>
                <a:graphic xmlns:a="http://schemas.openxmlformats.org/drawingml/2006/main">
                  <a:graphicData uri="http://schemas.microsoft.com/office/word/2010/wordprocessingShape">
                    <wps:wsp>
                      <wps:cNvSpPr txBox="1"/>
                      <wps:spPr>
                        <a:xfrm>
                          <a:off x="0" y="0"/>
                          <a:ext cx="1137920" cy="723265"/>
                        </a:xfrm>
                        <a:prstGeom prst="rect">
                          <a:avLst/>
                        </a:prstGeom>
                        <a:solidFill>
                          <a:srgbClr val="1F497D">
                            <a:lumMod val="20000"/>
                            <a:lumOff val="80000"/>
                          </a:srgbClr>
                        </a:solidFill>
                        <a:ln w="6350">
                          <a:solidFill>
                            <a:prstClr val="black"/>
                          </a:solidFill>
                        </a:ln>
                        <a:effectLst/>
                      </wps:spPr>
                      <wps:txbx>
                        <w:txbxContent>
                          <w:p w14:paraId="6A0AC409">
                            <w:r>
                              <w:t xml:space="preserve">Tidak  Mamaksimalnya Penerapan SOP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8pt;margin-top:0.6pt;height:56.95pt;width:89.6pt;z-index:251669504;mso-width-relative:page;mso-height-relative:page;" fillcolor="#C6D9F1" filled="t" stroked="t" coordsize="21600,21600" o:gfxdata="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ARNvIdgAAAAJAQAADwAAAAAAAAABACAAAAAiAAAAZHJzL2Rvd25yZXYu&#10;eG1sUEsBAhQAFAAAAAgAh07iQKmgTJxtAgAA/wQAAA4AAAAAAAAAAQAgAAAAJwEAAGRycy9lMm9E&#10;b2MueG1sUEsFBgAAAAAGAAYAWQEAAAYGAAAAAA==&#10;">
                <v:fill on="t" focussize="0,0"/>
                <v:stroke weight="0.5pt" color="#000000" joinstyle="round"/>
                <v:imagedata o:title=""/>
                <o:lock v:ext="edit" aspectratio="f"/>
                <v:textbox>
                  <w:txbxContent>
                    <w:p w14:paraId="6A0AC409">
                      <w:r>
                        <w:t xml:space="preserve">Tidak  Mamaksimalnya Penerapan SOP </w:t>
                      </w:r>
                    </w:p>
                  </w:txbxContent>
                </v:textbox>
              </v:shape>
            </w:pict>
          </mc:Fallback>
        </mc:AlternateContent>
      </w:r>
      <w:r>
        <w:rPr>
          <w:rFonts w:ascii="Arial" w:hAnsi="Arial" w:cs="Arial"/>
          <w:b/>
          <w:bCs/>
          <w:sz w:val="20"/>
          <w:szCs w:val="20"/>
        </w:rPr>
        <w:tab/>
      </w:r>
    </w:p>
    <w:p w14:paraId="4CE5F1B6">
      <w:pPr>
        <w:autoSpaceDE w:val="0"/>
        <w:autoSpaceDN w:val="0"/>
        <w:adjustRightInd w:val="0"/>
        <w:spacing w:after="0" w:line="360" w:lineRule="auto"/>
        <w:ind w:left="720"/>
        <w:contextualSpacing/>
        <w:jc w:val="both"/>
        <w:rPr>
          <w:rFonts w:ascii="Arial" w:hAnsi="Arial" w:cs="Arial"/>
          <w:b/>
          <w:bCs/>
          <w:sz w:val="20"/>
          <w:szCs w:val="20"/>
        </w:rPr>
      </w:pPr>
    </w:p>
    <w:p w14:paraId="2C76C084">
      <w:pPr>
        <w:autoSpaceDE w:val="0"/>
        <w:autoSpaceDN w:val="0"/>
        <w:adjustRightInd w:val="0"/>
        <w:spacing w:after="0" w:line="360" w:lineRule="auto"/>
        <w:ind w:left="720"/>
        <w:contextualSpacing/>
        <w:jc w:val="both"/>
        <w:rPr>
          <w:rFonts w:ascii="Arial" w:hAnsi="Arial" w:cs="Arial"/>
          <w:b/>
          <w:bCs/>
          <w:sz w:val="20"/>
          <w:szCs w:val="20"/>
        </w:rPr>
      </w:pPr>
      <w:r>
        <w:rPr>
          <w:rFonts w:ascii="Arial" w:hAnsi="Arial" w:cs="Arial"/>
          <w:b/>
          <w:bCs/>
          <w:sz w:val="20"/>
          <w:szCs w:val="20"/>
        </w:rPr>
        <mc:AlternateContent>
          <mc:Choice Requires="wps">
            <w:drawing>
              <wp:anchor distT="0" distB="0" distL="114300" distR="114300" simplePos="0" relativeHeight="251675648" behindDoc="0" locked="0" layoutInCell="1" allowOverlap="1">
                <wp:simplePos x="0" y="0"/>
                <wp:positionH relativeFrom="column">
                  <wp:posOffset>1318260</wp:posOffset>
                </wp:positionH>
                <wp:positionV relativeFrom="paragraph">
                  <wp:posOffset>57150</wp:posOffset>
                </wp:positionV>
                <wp:extent cx="549910" cy="0"/>
                <wp:effectExtent l="38100" t="76200" r="0" b="114300"/>
                <wp:wrapNone/>
                <wp:docPr id="50" name="Straight Arrow Connector 50"/>
                <wp:cNvGraphicFramePr/>
                <a:graphic xmlns:a="http://schemas.openxmlformats.org/drawingml/2006/main">
                  <a:graphicData uri="http://schemas.microsoft.com/office/word/2010/wordprocessingShape">
                    <wps:wsp>
                      <wps:cNvCnPr/>
                      <wps:spPr>
                        <a:xfrm flipH="1">
                          <a:off x="0" y="0"/>
                          <a:ext cx="54991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_x0000_s1026" o:spid="_x0000_s1026" o:spt="32" type="#_x0000_t32" style="position:absolute;left:0pt;flip:x;margin-left:103.8pt;margin-top:4.5pt;height:0pt;width:43.3pt;z-index:251675648;mso-width-relative:page;mso-height-relative:page;" filled="f" stroked="t" coordsize="21600,21600" o:gfxdata="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&#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wEzT1wAAAAcBAAAPAAAAAAAAAAEAIAAAACIAAABk&#10;cnMvZG93bnJldi54bWxQSwECFAAUAAAACACHTuJA3cNzTAcCAAAcBAAADgAAAAAAAAABACAAAAAm&#10;AQAAZHJzL2Uyb0RvYy54bWxQSwUGAAAAAAYABgBZAQAAnwUAAAAA&#10;">
                <v:fill on="f" focussize="0,0"/>
                <v:stroke color="#4A7EBB" joinstyle="round" endarrow="open"/>
                <v:imagedata o:title=""/>
                <o:lock v:ext="edit" aspectratio="f"/>
              </v:shape>
            </w:pict>
          </mc:Fallback>
        </mc:AlternateContent>
      </w:r>
      <w:r>
        <w:rPr>
          <w:rFonts w:ascii="Arial" w:hAnsi="Arial" w:cs="Arial"/>
          <w:b/>
          <w:bCs/>
          <w:sz w:val="20"/>
          <w:szCs w:val="20"/>
        </w:rPr>
        <mc:AlternateContent>
          <mc:Choice Requires="wps">
            <w:drawing>
              <wp:anchor distT="0" distB="0" distL="114300" distR="114300" simplePos="0" relativeHeight="251673600" behindDoc="0" locked="0" layoutInCell="1" allowOverlap="1">
                <wp:simplePos x="0" y="0"/>
                <wp:positionH relativeFrom="column">
                  <wp:posOffset>3792220</wp:posOffset>
                </wp:positionH>
                <wp:positionV relativeFrom="paragraph">
                  <wp:posOffset>16510</wp:posOffset>
                </wp:positionV>
                <wp:extent cx="504825" cy="0"/>
                <wp:effectExtent l="38100" t="76200" r="0" b="114300"/>
                <wp:wrapNone/>
                <wp:docPr id="48" name="Straight Arrow Connector 48"/>
                <wp:cNvGraphicFramePr/>
                <a:graphic xmlns:a="http://schemas.openxmlformats.org/drawingml/2006/main">
                  <a:graphicData uri="http://schemas.microsoft.com/office/word/2010/wordprocessingShape">
                    <wps:wsp>
                      <wps:cNvCnPr/>
                      <wps:spPr>
                        <a:xfrm flipH="1">
                          <a:off x="0" y="0"/>
                          <a:ext cx="504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_x0000_s1026" o:spid="_x0000_s1026" o:spt="32" type="#_x0000_t32" style="position:absolute;left:0pt;flip:x;margin-left:298.6pt;margin-top:1.3pt;height:0pt;width:39.75pt;z-index:251673600;mso-width-relative:page;mso-height-relative:page;" filled="f" stroked="t" coordsize="21600,21600" o:gfxdata="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1P0ftYAAAAHAQAADwAAAAAAAAABACAAAAAiAAAAZHJz&#10;L2Rvd25yZXYueG1sUEsBAhQAFAAAAAgAh07iQDDUEAkGAgAAHAQAAA4AAAAAAAAAAQAgAAAAJQEA&#10;AGRycy9lMm9Eb2MueG1sUEsFBgAAAAAGAAYAWQEAAJ0FAAAAAA==&#10;">
                <v:fill on="f" focussize="0,0"/>
                <v:stroke color="#4A7EBB" joinstyle="round" endarrow="open"/>
                <v:imagedata o:title=""/>
                <o:lock v:ext="edit" aspectratio="f"/>
              </v:shape>
            </w:pict>
          </mc:Fallback>
        </mc:AlternateContent>
      </w:r>
    </w:p>
    <w:p w14:paraId="62C442EB">
      <w:pPr>
        <w:autoSpaceDE w:val="0"/>
        <w:autoSpaceDN w:val="0"/>
        <w:adjustRightInd w:val="0"/>
        <w:spacing w:after="0" w:line="360" w:lineRule="auto"/>
        <w:jc w:val="both"/>
        <w:rPr>
          <w:rFonts w:ascii="Arial" w:hAnsi="Arial" w:cs="Arial"/>
          <w:color w:val="000000"/>
          <w:sz w:val="24"/>
          <w:szCs w:val="24"/>
        </w:rPr>
      </w:pPr>
    </w:p>
    <w:p w14:paraId="1E482FB4">
      <w:pPr>
        <w:autoSpaceDE w:val="0"/>
        <w:autoSpaceDN w:val="0"/>
        <w:adjustRightInd w:val="0"/>
        <w:spacing w:after="0" w:line="360" w:lineRule="auto"/>
        <w:jc w:val="both"/>
        <w:rPr>
          <w:rFonts w:ascii="Arial" w:hAnsi="Arial" w:cs="Arial"/>
          <w:color w:val="000000"/>
          <w:sz w:val="24"/>
          <w:szCs w:val="24"/>
        </w:rPr>
      </w:pPr>
    </w:p>
    <w:p w14:paraId="525AC94E">
      <w:pPr>
        <w:autoSpaceDE w:val="0"/>
        <w:autoSpaceDN w:val="0"/>
        <w:adjustRightInd w:val="0"/>
        <w:spacing w:after="0" w:line="360" w:lineRule="auto"/>
        <w:jc w:val="both"/>
        <w:rPr>
          <w:rFonts w:ascii="Arial" w:hAnsi="Arial" w:cs="Arial"/>
          <w:color w:val="000000"/>
          <w:sz w:val="24"/>
          <w:szCs w:val="24"/>
        </w:rPr>
      </w:pPr>
      <w:r>
        <w:rPr>
          <w:rFonts w:ascii="Arial" w:hAnsi="Arial" w:cs="Arial"/>
          <w:b/>
          <w:bCs/>
          <w:color w:val="000000"/>
          <w:sz w:val="20"/>
          <w:szCs w:val="20"/>
        </w:rPr>
        <mc:AlternateContent>
          <mc:Choice Requires="wps">
            <w:drawing>
              <wp:anchor distT="0" distB="0" distL="114300" distR="114300" simplePos="0" relativeHeight="251664384" behindDoc="0" locked="0" layoutInCell="1" allowOverlap="1">
                <wp:simplePos x="0" y="0"/>
                <wp:positionH relativeFrom="column">
                  <wp:posOffset>313690</wp:posOffset>
                </wp:positionH>
                <wp:positionV relativeFrom="paragraph">
                  <wp:posOffset>152400</wp:posOffset>
                </wp:positionV>
                <wp:extent cx="1115060" cy="318770"/>
                <wp:effectExtent l="0" t="0" r="27940" b="24130"/>
                <wp:wrapNone/>
                <wp:docPr id="27" name="Text Box 27"/>
                <wp:cNvGraphicFramePr/>
                <a:graphic xmlns:a="http://schemas.openxmlformats.org/drawingml/2006/main">
                  <a:graphicData uri="http://schemas.microsoft.com/office/word/2010/wordprocessingShape">
                    <wps:wsp>
                      <wps:cNvSpPr txBox="1"/>
                      <wps:spPr>
                        <a:xfrm>
                          <a:off x="0" y="0"/>
                          <a:ext cx="1115060" cy="318770"/>
                        </a:xfrm>
                        <a:prstGeom prst="rect">
                          <a:avLst/>
                        </a:prstGeom>
                        <a:solidFill>
                          <a:srgbClr val="FFC000"/>
                        </a:solidFill>
                        <a:ln w="6350">
                          <a:solidFill>
                            <a:prstClr val="black"/>
                          </a:solidFill>
                        </a:ln>
                        <a:effectLst/>
                      </wps:spPr>
                      <wps:txbx>
                        <w:txbxContent>
                          <w:p w14:paraId="7C6F0948">
                            <w:pPr>
                              <w:rPr>
                                <w:rFonts w:ascii="Arial" w:hAnsi="Arial" w:cs="Arial"/>
                              </w:rPr>
                            </w:pPr>
                            <w:r>
                              <w:rPr>
                                <w:rFonts w:ascii="Arial" w:hAnsi="Arial" w:cs="Arial"/>
                              </w:rPr>
                              <w:t xml:space="preserve">Lingkungan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7pt;margin-top:12pt;height:25.1pt;width:87.8pt;z-index:251664384;mso-width-relative:page;mso-height-relative:page;" fillcolor="#FFC000" filled="t" stroked="t" coordsize="21600,21600" o:gfxdata="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xf6NdcAAAAIAQAA&#10;DwAAAAAAAAABACAAAAAiAAAAZHJzL2Rvd25yZXYueG1sUEsBAhQAFAAAAAgAh07iQLvyKWJTAgAA&#10;xgQAAA4AAAAAAAAAAQAgAAAAJgEAAGRycy9lMm9Eb2MueG1sUEsFBgAAAAAGAAYAWQEAAOsFAAAA&#10;AA==&#10;">
                <v:fill on="t" focussize="0,0"/>
                <v:stroke weight="0.5pt" color="#000000" joinstyle="round"/>
                <v:imagedata o:title=""/>
                <o:lock v:ext="edit" aspectratio="f"/>
                <v:textbox>
                  <w:txbxContent>
                    <w:p w14:paraId="7C6F0948">
                      <w:pPr>
                        <w:rPr>
                          <w:rFonts w:ascii="Arial" w:hAnsi="Arial" w:cs="Arial"/>
                        </w:rPr>
                      </w:pPr>
                      <w:r>
                        <w:rPr>
                          <w:rFonts w:ascii="Arial" w:hAnsi="Arial" w:cs="Arial"/>
                        </w:rPr>
                        <w:t xml:space="preserve">Lingkungan </w:t>
                      </w:r>
                    </w:p>
                  </w:txbxContent>
                </v:textbox>
              </v:shape>
            </w:pict>
          </mc:Fallback>
        </mc:AlternateContent>
      </w:r>
    </w:p>
    <w:p w14:paraId="7FE9A906">
      <w:pPr>
        <w:autoSpaceDE w:val="0"/>
        <w:autoSpaceDN w:val="0"/>
        <w:adjustRightInd w:val="0"/>
        <w:spacing w:after="0" w:line="360" w:lineRule="auto"/>
        <w:jc w:val="both"/>
        <w:rPr>
          <w:rFonts w:ascii="Arial" w:hAnsi="Arial" w:cs="Arial"/>
          <w:color w:val="000000"/>
          <w:sz w:val="24"/>
          <w:szCs w:val="24"/>
        </w:rPr>
      </w:pPr>
      <w:r>
        <w:rPr>
          <w:rFonts w:ascii="Arial" w:hAnsi="Arial" w:cs="Arial"/>
          <w:b/>
          <w:bCs/>
          <w:color w:val="000000"/>
          <w:sz w:val="20"/>
          <w:szCs w:val="20"/>
        </w:rPr>
        <mc:AlternateContent>
          <mc:Choice Requires="wps">
            <w:drawing>
              <wp:anchor distT="0" distB="0" distL="114300" distR="114300" simplePos="0" relativeHeight="251665408" behindDoc="0" locked="0" layoutInCell="1" allowOverlap="1">
                <wp:simplePos x="0" y="0"/>
                <wp:positionH relativeFrom="column">
                  <wp:posOffset>3239135</wp:posOffset>
                </wp:positionH>
                <wp:positionV relativeFrom="paragraph">
                  <wp:posOffset>29210</wp:posOffset>
                </wp:positionV>
                <wp:extent cx="990600" cy="294005"/>
                <wp:effectExtent l="0" t="0" r="19050" b="10795"/>
                <wp:wrapNone/>
                <wp:docPr id="28" name="Text Box 28"/>
                <wp:cNvGraphicFramePr/>
                <a:graphic xmlns:a="http://schemas.openxmlformats.org/drawingml/2006/main">
                  <a:graphicData uri="http://schemas.microsoft.com/office/word/2010/wordprocessingShape">
                    <wps:wsp>
                      <wps:cNvSpPr txBox="1"/>
                      <wps:spPr>
                        <a:xfrm>
                          <a:off x="0" y="0"/>
                          <a:ext cx="990600" cy="294005"/>
                        </a:xfrm>
                        <a:prstGeom prst="rect">
                          <a:avLst/>
                        </a:prstGeom>
                        <a:solidFill>
                          <a:srgbClr val="FFC000"/>
                        </a:solidFill>
                        <a:ln w="6350">
                          <a:solidFill>
                            <a:prstClr val="black"/>
                          </a:solidFill>
                        </a:ln>
                        <a:effectLst/>
                      </wps:spPr>
                      <wps:txbx>
                        <w:txbxContent>
                          <w:p w14:paraId="5AED97DD">
                            <w:pPr>
                              <w:rPr>
                                <w:rFonts w:ascii="Arial" w:hAnsi="Arial" w:cs="Arial"/>
                              </w:rPr>
                            </w:pPr>
                            <w:r>
                              <w:rPr>
                                <w:rFonts w:ascii="Arial" w:hAnsi="Arial" w:cs="Arial"/>
                              </w:rPr>
                              <w:t xml:space="preserve">Metode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05pt;margin-top:2.3pt;height:23.15pt;width:78pt;z-index:251665408;mso-width-relative:page;mso-height-relative:page;" fillcolor="#FFC000" filled="t" stroked="t" coordsize="21600,21600" o:gfxdata="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FmVvm1QAAAAgBAAAPAAAAAAAA&#10;AAEAIAAAACIAAABkcnMvZG93bnJldi54bWxQSwECFAAUAAAACACHTuJA5jDnt04CAADFBAAADgAA&#10;AAAAAAABACAAAAAkAQAAZHJzL2Uyb0RvYy54bWxQSwUGAAAAAAYABgBZAQAA5AUAAAAA&#10;">
                <v:fill on="t" focussize="0,0"/>
                <v:stroke weight="0.5pt" color="#000000" joinstyle="round"/>
                <v:imagedata o:title=""/>
                <o:lock v:ext="edit" aspectratio="f"/>
                <v:textbox>
                  <w:txbxContent>
                    <w:p w14:paraId="5AED97DD">
                      <w:pPr>
                        <w:rPr>
                          <w:rFonts w:ascii="Arial" w:hAnsi="Arial" w:cs="Arial"/>
                        </w:rPr>
                      </w:pPr>
                      <w:r>
                        <w:rPr>
                          <w:rFonts w:ascii="Arial" w:hAnsi="Arial" w:cs="Arial"/>
                        </w:rPr>
                        <w:t xml:space="preserve">Metode </w:t>
                      </w:r>
                    </w:p>
                  </w:txbxContent>
                </v:textbox>
              </v:shape>
            </w:pict>
          </mc:Fallback>
        </mc:AlternateContent>
      </w:r>
    </w:p>
    <w:p w14:paraId="42063667">
      <w:pPr>
        <w:autoSpaceDE w:val="0"/>
        <w:autoSpaceDN w:val="0"/>
        <w:adjustRightInd w:val="0"/>
        <w:spacing w:after="0" w:line="360" w:lineRule="auto"/>
        <w:jc w:val="both"/>
        <w:rPr>
          <w:rFonts w:ascii="Arial" w:hAnsi="Arial" w:cs="Arial"/>
          <w:bCs/>
          <w:sz w:val="24"/>
          <w:szCs w:val="24"/>
        </w:rPr>
      </w:pPr>
    </w:p>
    <w:p w14:paraId="0361E490">
      <w:pPr>
        <w:autoSpaceDE w:val="0"/>
        <w:autoSpaceDN w:val="0"/>
        <w:adjustRightInd w:val="0"/>
        <w:spacing w:after="0" w:line="360" w:lineRule="auto"/>
        <w:jc w:val="both"/>
        <w:rPr>
          <w:rFonts w:ascii="Arial" w:hAnsi="Arial" w:cs="Arial"/>
          <w:bCs/>
          <w:sz w:val="24"/>
          <w:szCs w:val="24"/>
        </w:rPr>
      </w:pPr>
    </w:p>
    <w:p w14:paraId="5D8A254D">
      <w:pPr>
        <w:autoSpaceDE w:val="0"/>
        <w:autoSpaceDN w:val="0"/>
        <w:adjustRightInd w:val="0"/>
        <w:spacing w:after="0" w:line="360" w:lineRule="auto"/>
        <w:jc w:val="both"/>
        <w:rPr>
          <w:rFonts w:ascii="Arial" w:hAnsi="Arial" w:cs="Arial"/>
          <w:bCs/>
          <w:sz w:val="24"/>
          <w:szCs w:val="24"/>
        </w:rPr>
      </w:pPr>
    </w:p>
    <w:p w14:paraId="17C5F5A2">
      <w:pPr>
        <w:autoSpaceDE w:val="0"/>
        <w:autoSpaceDN w:val="0"/>
        <w:adjustRightInd w:val="0"/>
        <w:spacing w:after="0" w:line="360" w:lineRule="auto"/>
        <w:jc w:val="both"/>
        <w:rPr>
          <w:rFonts w:ascii="Arial" w:hAnsi="Arial" w:cs="Arial"/>
          <w:bCs/>
          <w:sz w:val="24"/>
          <w:szCs w:val="24"/>
        </w:rPr>
      </w:pPr>
    </w:p>
    <w:p w14:paraId="206D0898">
      <w:pPr>
        <w:numPr>
          <w:ilvl w:val="0"/>
          <w:numId w:val="19"/>
        </w:numPr>
        <w:autoSpaceDE w:val="0"/>
        <w:autoSpaceDN w:val="0"/>
        <w:adjustRightInd w:val="0"/>
        <w:spacing w:after="0" w:line="360" w:lineRule="auto"/>
        <w:ind w:left="2160"/>
        <w:contextualSpacing/>
        <w:jc w:val="both"/>
        <w:rPr>
          <w:rFonts w:ascii="Arial" w:hAnsi="Arial" w:cs="Arial"/>
          <w:bCs/>
          <w:sz w:val="24"/>
          <w:szCs w:val="24"/>
        </w:rPr>
      </w:pPr>
      <w:r>
        <w:rPr>
          <w:rFonts w:ascii="Arial" w:hAnsi="Arial" w:cs="Arial"/>
          <w:bCs/>
          <w:sz w:val="24"/>
          <w:szCs w:val="24"/>
        </w:rPr>
        <w:t>Lingkungan, masih banyak masyarakat di kecamatan sungai keruh yang menganggap sekolah belum nterlalu penting.</w:t>
      </w:r>
    </w:p>
    <w:p w14:paraId="11EF604D">
      <w:pPr>
        <w:numPr>
          <w:ilvl w:val="0"/>
          <w:numId w:val="19"/>
        </w:numPr>
        <w:autoSpaceDE w:val="0"/>
        <w:autoSpaceDN w:val="0"/>
        <w:adjustRightInd w:val="0"/>
        <w:spacing w:after="0" w:line="360" w:lineRule="auto"/>
        <w:ind w:left="2160"/>
        <w:contextualSpacing/>
        <w:jc w:val="both"/>
        <w:rPr>
          <w:rFonts w:ascii="Arial" w:hAnsi="Arial" w:cs="Arial"/>
          <w:bCs/>
          <w:sz w:val="24"/>
          <w:szCs w:val="24"/>
        </w:rPr>
      </w:pPr>
      <w:r>
        <w:rPr>
          <w:rFonts w:ascii="Arial" w:hAnsi="Arial" w:cs="Arial"/>
          <w:bCs/>
          <w:sz w:val="24"/>
          <w:szCs w:val="24"/>
        </w:rPr>
        <w:t xml:space="preserve"> Metode, Belum maksimalnya pelaksanaan standar operasional Prosedur menga akibatkan ketidak pastian waktu dan target penyelesaian laporan SPJ Desa</w:t>
      </w:r>
    </w:p>
    <w:p w14:paraId="274E1C7A">
      <w:pPr>
        <w:numPr>
          <w:ilvl w:val="0"/>
          <w:numId w:val="19"/>
        </w:numPr>
        <w:autoSpaceDE w:val="0"/>
        <w:autoSpaceDN w:val="0"/>
        <w:adjustRightInd w:val="0"/>
        <w:spacing w:after="0" w:line="360" w:lineRule="auto"/>
        <w:ind w:left="2160"/>
        <w:contextualSpacing/>
        <w:jc w:val="both"/>
        <w:rPr>
          <w:rFonts w:ascii="Arial" w:hAnsi="Arial" w:cs="Arial"/>
          <w:bCs/>
          <w:sz w:val="24"/>
          <w:szCs w:val="24"/>
        </w:rPr>
      </w:pPr>
      <w:r>
        <w:rPr>
          <w:rFonts w:ascii="Arial" w:hAnsi="Arial" w:cs="Arial"/>
          <w:bCs/>
          <w:sz w:val="24"/>
          <w:szCs w:val="24"/>
        </w:rPr>
        <w:t>Manusia, Tingkat pendidikan dan pengetahuan Perangkat Desa yang masih Kurang</w:t>
      </w:r>
    </w:p>
    <w:p w14:paraId="7AA73821">
      <w:pPr>
        <w:numPr>
          <w:ilvl w:val="0"/>
          <w:numId w:val="19"/>
        </w:numPr>
        <w:autoSpaceDE w:val="0"/>
        <w:autoSpaceDN w:val="0"/>
        <w:adjustRightInd w:val="0"/>
        <w:spacing w:after="0" w:line="360" w:lineRule="auto"/>
        <w:ind w:left="2160"/>
        <w:contextualSpacing/>
        <w:jc w:val="both"/>
        <w:rPr>
          <w:rFonts w:ascii="Arial" w:hAnsi="Arial" w:cs="Arial"/>
          <w:bCs/>
          <w:sz w:val="24"/>
          <w:szCs w:val="24"/>
        </w:rPr>
      </w:pPr>
      <w:r>
        <w:rPr>
          <w:rFonts w:ascii="Arial" w:hAnsi="Arial" w:cs="Arial"/>
          <w:bCs/>
          <w:sz w:val="24"/>
          <w:szCs w:val="24"/>
        </w:rPr>
        <w:t>Peralatan, masih banyak terdapat di kantor kantor kepala desa yang belum lengkap peralatan kantornya</w:t>
      </w:r>
    </w:p>
    <w:p w14:paraId="7C213296">
      <w:pPr>
        <w:numPr>
          <w:ilvl w:val="0"/>
          <w:numId w:val="15"/>
        </w:numPr>
        <w:autoSpaceDE w:val="0"/>
        <w:autoSpaceDN w:val="0"/>
        <w:adjustRightInd w:val="0"/>
        <w:spacing w:after="0" w:line="360" w:lineRule="auto"/>
        <w:contextualSpacing/>
        <w:jc w:val="both"/>
        <w:rPr>
          <w:rFonts w:ascii="Arial" w:hAnsi="Arial" w:cs="Arial"/>
          <w:b/>
          <w:bCs/>
          <w:sz w:val="24"/>
          <w:szCs w:val="24"/>
        </w:rPr>
      </w:pPr>
      <w:r>
        <w:rPr>
          <w:rFonts w:ascii="Arial" w:hAnsi="Arial" w:cs="Arial"/>
          <w:b/>
          <w:bCs/>
          <w:sz w:val="24"/>
          <w:szCs w:val="24"/>
        </w:rPr>
        <w:t>Dampak Masalah</w:t>
      </w:r>
    </w:p>
    <w:p w14:paraId="59E9E805">
      <w:pPr>
        <w:autoSpaceDE w:val="0"/>
        <w:autoSpaceDN w:val="0"/>
        <w:adjustRightInd w:val="0"/>
        <w:spacing w:after="0" w:line="360" w:lineRule="auto"/>
        <w:ind w:left="1080" w:firstLine="720"/>
        <w:jc w:val="both"/>
        <w:rPr>
          <w:rFonts w:ascii="Arial" w:hAnsi="Arial" w:cs="Arial"/>
          <w:bCs/>
          <w:sz w:val="24"/>
          <w:szCs w:val="24"/>
        </w:rPr>
      </w:pPr>
      <w:r>
        <w:rPr>
          <w:rFonts w:ascii="Arial" w:hAnsi="Arial" w:cs="Arial"/>
          <w:bCs/>
          <w:sz w:val="24"/>
          <w:szCs w:val="24"/>
        </w:rPr>
        <w:t>Rendahnya sumber daya manusia (SDM) Perangkat Desa yang ada di Desa dalam Wilayah Kecamatan Sungai Keruh berdampak terlambatnya pelaporan Surat pertanggung Jawaban (SPJ) penggunaan Dana Desa dan menurunya penilaian kinerja desa oleh kementerian Desa dan pengawas internal Pemerintah Kabupaten Musi Banyuasin yang bisa mempengaruhi kinerja Pemerintah kecamatan.</w:t>
      </w:r>
    </w:p>
    <w:p w14:paraId="2774B764">
      <w:pPr>
        <w:autoSpaceDE w:val="0"/>
        <w:autoSpaceDN w:val="0"/>
        <w:adjustRightInd w:val="0"/>
        <w:spacing w:after="0" w:line="360" w:lineRule="auto"/>
        <w:ind w:left="1080" w:firstLine="720"/>
        <w:jc w:val="both"/>
        <w:rPr>
          <w:rFonts w:ascii="Arial" w:hAnsi="Arial" w:cs="Arial"/>
          <w:bCs/>
          <w:sz w:val="24"/>
          <w:szCs w:val="24"/>
        </w:rPr>
      </w:pPr>
    </w:p>
    <w:p w14:paraId="25A27D37">
      <w:pPr>
        <w:pStyle w:val="13"/>
        <w:numPr>
          <w:ilvl w:val="0"/>
          <w:numId w:val="4"/>
        </w:numPr>
        <w:spacing w:after="0" w:line="360" w:lineRule="auto"/>
        <w:rPr>
          <w:rFonts w:ascii="Arial" w:hAnsi="Arial" w:cs="Arial"/>
          <w:b/>
          <w:sz w:val="24"/>
        </w:rPr>
      </w:pPr>
      <w:r>
        <w:rPr>
          <w:rFonts w:ascii="Arial" w:hAnsi="Arial" w:cs="Arial"/>
          <w:b/>
          <w:sz w:val="24"/>
        </w:rPr>
        <w:t>STRATEGI PENYELESAIAN MASALAH</w:t>
      </w:r>
    </w:p>
    <w:p w14:paraId="617EF50F">
      <w:pPr>
        <w:spacing w:after="0" w:line="360" w:lineRule="auto"/>
        <w:jc w:val="center"/>
        <w:rPr>
          <w:rFonts w:ascii="Arial" w:hAnsi="Arial" w:cs="Arial"/>
          <w:b/>
          <w:sz w:val="24"/>
        </w:rPr>
      </w:pPr>
    </w:p>
    <w:p w14:paraId="65AA69D1">
      <w:pPr>
        <w:pStyle w:val="13"/>
        <w:numPr>
          <w:ilvl w:val="3"/>
          <w:numId w:val="4"/>
        </w:numPr>
        <w:spacing w:after="0" w:line="360" w:lineRule="auto"/>
        <w:ind w:left="993" w:hanging="284"/>
        <w:rPr>
          <w:rFonts w:ascii="Arial" w:hAnsi="Arial" w:cs="Arial"/>
          <w:b/>
          <w:sz w:val="24"/>
        </w:rPr>
      </w:pPr>
      <w:r>
        <w:rPr>
          <w:rFonts w:ascii="Arial" w:hAnsi="Arial" w:cs="Arial"/>
          <w:b/>
          <w:sz w:val="24"/>
        </w:rPr>
        <w:t>TEROBOSAN INOVASI</w:t>
      </w:r>
    </w:p>
    <w:p w14:paraId="55AA51AA">
      <w:pPr>
        <w:autoSpaceDE w:val="0"/>
        <w:autoSpaceDN w:val="0"/>
        <w:adjustRightInd w:val="0"/>
        <w:spacing w:after="0" w:line="360" w:lineRule="auto"/>
        <w:ind w:left="993" w:firstLine="720"/>
        <w:jc w:val="both"/>
        <w:rPr>
          <w:rFonts w:ascii="Arial" w:hAnsi="Arial" w:cs="Arial"/>
          <w:sz w:val="24"/>
          <w:szCs w:val="24"/>
        </w:rPr>
      </w:pPr>
      <w:bookmarkStart w:id="10" w:name="_Hlk201650577"/>
      <w:r>
        <w:rPr>
          <w:rFonts w:ascii="Arial" w:hAnsi="Arial" w:cs="Arial"/>
          <w:sz w:val="24"/>
          <w:szCs w:val="24"/>
        </w:rPr>
        <w:t>Langkah – langkah yang akan dilakukan untuk Meningkatkan Sumber Daya Manusia Perangkat Desa yang ada dalam wilayah Kecamatan Sungai keruh Kabupaten Musi Banyuasin, dengan melakukan Pelatihan Di Desa dengan secara bertahap sehingga terciptanya Sumber Daya Manusia yang mampu membuat Surat Pertanggung Jawaban (SPJ) Dana Desa yang berkwalitas dan tepat waktu sesuai jadwal yang sudah di tentukan.</w:t>
      </w:r>
    </w:p>
    <w:bookmarkEnd w:id="10"/>
    <w:p w14:paraId="020BBF54">
      <w:pPr>
        <w:autoSpaceDE w:val="0"/>
        <w:autoSpaceDN w:val="0"/>
        <w:adjustRightInd w:val="0"/>
        <w:spacing w:after="0" w:line="360" w:lineRule="auto"/>
        <w:jc w:val="both"/>
        <w:rPr>
          <w:rFonts w:ascii="Arial" w:hAnsi="Arial" w:cs="Arial"/>
          <w:sz w:val="24"/>
          <w:szCs w:val="24"/>
        </w:rPr>
      </w:pPr>
    </w:p>
    <w:p w14:paraId="3E161C19">
      <w:pPr>
        <w:pStyle w:val="13"/>
        <w:numPr>
          <w:ilvl w:val="3"/>
          <w:numId w:val="4"/>
        </w:numPr>
        <w:spacing w:after="0" w:line="360" w:lineRule="auto"/>
        <w:ind w:left="993" w:hanging="284"/>
        <w:rPr>
          <w:rFonts w:ascii="Arial" w:hAnsi="Arial" w:cs="Arial"/>
          <w:b/>
          <w:sz w:val="24"/>
        </w:rPr>
      </w:pPr>
      <w:r>
        <w:rPr>
          <w:rFonts w:ascii="Arial" w:hAnsi="Arial" w:cs="Arial"/>
          <w:b/>
          <w:sz w:val="24"/>
        </w:rPr>
        <w:t>MILESTONE DAN KEGIATAN AKSI PERUBAHAN</w:t>
      </w:r>
    </w:p>
    <w:p w14:paraId="50CE45C8">
      <w:pPr>
        <w:spacing w:after="0" w:line="360" w:lineRule="auto"/>
        <w:ind w:left="720" w:firstLine="720"/>
        <w:contextualSpacing/>
        <w:rPr>
          <w:rFonts w:ascii="Arial" w:hAnsi="Arial" w:cs="Arial"/>
          <w:bCs/>
          <w:sz w:val="24"/>
        </w:rPr>
      </w:pPr>
      <w:r>
        <w:rPr>
          <w:rFonts w:ascii="Arial" w:hAnsi="Arial" w:cs="Arial"/>
          <w:bCs/>
          <w:sz w:val="24"/>
        </w:rPr>
        <w:t>Tabel 1.3 Tujuan Jangka Pendek, Menengah dan Jangka Panjang</w:t>
      </w:r>
    </w:p>
    <w:tbl>
      <w:tblPr>
        <w:tblStyle w:val="12"/>
        <w:tblpPr w:leftFromText="180" w:rightFromText="180" w:vertAnchor="text" w:horzAnchor="margin" w:tblpX="783" w:tblpY="137"/>
        <w:tblOverlap w:val="never"/>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693"/>
        <w:gridCol w:w="1843"/>
        <w:gridCol w:w="1701"/>
      </w:tblGrid>
      <w:tr w14:paraId="0BA2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5"/>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14:paraId="1457E96B">
            <w:pPr>
              <w:spacing w:after="0" w:line="360" w:lineRule="auto"/>
              <w:contextualSpacing/>
              <w:jc w:val="center"/>
              <w:rPr>
                <w:rFonts w:ascii="Arial" w:hAnsi="Arial" w:cs="Arial"/>
                <w:b/>
                <w:sz w:val="24"/>
                <w:szCs w:val="20"/>
              </w:rPr>
            </w:pPr>
            <w:r>
              <w:rPr>
                <w:rFonts w:ascii="Arial" w:hAnsi="Arial" w:cs="Arial"/>
                <w:b/>
                <w:sz w:val="24"/>
                <w:szCs w:val="20"/>
              </w:rPr>
              <w:t>Jangka Pendek  0 - 2 Bulan</w:t>
            </w:r>
          </w:p>
        </w:tc>
      </w:tr>
      <w:tr w14:paraId="67FC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14:paraId="70469BF3">
            <w:pPr>
              <w:spacing w:after="0" w:line="360" w:lineRule="auto"/>
              <w:contextualSpacing/>
              <w:jc w:val="center"/>
              <w:rPr>
                <w:rFonts w:ascii="Arial" w:hAnsi="Arial" w:cs="Arial"/>
                <w:b/>
                <w:sz w:val="24"/>
                <w:szCs w:val="20"/>
              </w:rPr>
            </w:pPr>
            <w:r>
              <w:rPr>
                <w:rFonts w:ascii="Arial" w:hAnsi="Arial" w:cs="Arial"/>
                <w:b/>
                <w:sz w:val="24"/>
                <w:szCs w:val="20"/>
              </w:rPr>
              <w:t>No</w:t>
            </w:r>
          </w:p>
        </w:tc>
        <w:tc>
          <w:tcPr>
            <w:tcW w:w="1560" w:type="dxa"/>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14:paraId="5FD9A519">
            <w:pPr>
              <w:spacing w:after="0" w:line="360" w:lineRule="auto"/>
              <w:contextualSpacing/>
              <w:jc w:val="center"/>
              <w:rPr>
                <w:rFonts w:ascii="Arial" w:hAnsi="Arial" w:cs="Arial"/>
                <w:b/>
                <w:sz w:val="24"/>
                <w:szCs w:val="20"/>
              </w:rPr>
            </w:pPr>
            <w:r>
              <w:rPr>
                <w:rFonts w:ascii="Arial" w:hAnsi="Arial" w:cs="Arial"/>
                <w:b/>
                <w:sz w:val="24"/>
                <w:szCs w:val="20"/>
              </w:rPr>
              <w:t>Milestone</w:t>
            </w:r>
          </w:p>
        </w:tc>
        <w:tc>
          <w:tcPr>
            <w:tcW w:w="2693" w:type="dxa"/>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14:paraId="3B9F989C">
            <w:pPr>
              <w:spacing w:after="0" w:line="360" w:lineRule="auto"/>
              <w:contextualSpacing/>
              <w:jc w:val="center"/>
              <w:rPr>
                <w:rFonts w:ascii="Arial" w:hAnsi="Arial" w:cs="Arial"/>
                <w:b/>
                <w:sz w:val="24"/>
                <w:szCs w:val="20"/>
              </w:rPr>
            </w:pPr>
            <w:r>
              <w:rPr>
                <w:rFonts w:ascii="Arial" w:hAnsi="Arial" w:cs="Arial"/>
                <w:b/>
                <w:sz w:val="24"/>
                <w:szCs w:val="20"/>
              </w:rPr>
              <w:t>Tahapan Kegiatan</w:t>
            </w:r>
          </w:p>
        </w:tc>
        <w:tc>
          <w:tcPr>
            <w:tcW w:w="1843" w:type="dxa"/>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14:paraId="74AE5B0E">
            <w:pPr>
              <w:spacing w:after="0" w:line="360" w:lineRule="auto"/>
              <w:contextualSpacing/>
              <w:jc w:val="center"/>
              <w:rPr>
                <w:rFonts w:ascii="Arial" w:hAnsi="Arial" w:cs="Arial"/>
                <w:b/>
                <w:sz w:val="24"/>
                <w:szCs w:val="20"/>
              </w:rPr>
            </w:pPr>
            <w:r>
              <w:rPr>
                <w:rFonts w:ascii="Arial" w:hAnsi="Arial" w:cs="Arial"/>
                <w:b/>
                <w:sz w:val="24"/>
                <w:szCs w:val="20"/>
              </w:rPr>
              <w:t>Output</w:t>
            </w:r>
          </w:p>
        </w:tc>
        <w:tc>
          <w:tcPr>
            <w:tcW w:w="1701" w:type="dxa"/>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14:paraId="5FE825BD">
            <w:pPr>
              <w:spacing w:after="0" w:line="360" w:lineRule="auto"/>
              <w:contextualSpacing/>
              <w:jc w:val="center"/>
              <w:rPr>
                <w:rFonts w:ascii="Arial" w:hAnsi="Arial" w:cs="Arial"/>
                <w:b/>
                <w:sz w:val="24"/>
                <w:szCs w:val="20"/>
              </w:rPr>
            </w:pPr>
            <w:r>
              <w:rPr>
                <w:rFonts w:ascii="Arial" w:hAnsi="Arial" w:cs="Arial"/>
                <w:b/>
                <w:sz w:val="24"/>
                <w:szCs w:val="20"/>
              </w:rPr>
              <w:t>Pelaksanaan</w:t>
            </w:r>
          </w:p>
        </w:tc>
      </w:tr>
      <w:tr w14:paraId="543B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4B9A090">
            <w:pPr>
              <w:spacing w:after="0" w:line="240" w:lineRule="auto"/>
              <w:contextualSpacing/>
              <w:rPr>
                <w:rFonts w:ascii="Arial" w:hAnsi="Arial" w:cs="Arial"/>
                <w:sz w:val="22"/>
                <w:szCs w:val="22"/>
              </w:rPr>
            </w:pPr>
            <w:r>
              <w:rPr>
                <w:rFonts w:ascii="Arial" w:hAnsi="Arial" w:cs="Arial"/>
                <w:sz w:val="22"/>
                <w:szCs w:val="22"/>
              </w:rPr>
              <w:t xml:space="preserve">1. </w:t>
            </w:r>
          </w:p>
        </w:tc>
        <w:tc>
          <w:tcPr>
            <w:tcW w:w="1560" w:type="dxa"/>
            <w:tcBorders>
              <w:top w:val="single" w:color="auto" w:sz="4" w:space="0"/>
              <w:left w:val="single" w:color="auto" w:sz="4" w:space="0"/>
              <w:bottom w:val="single" w:color="auto" w:sz="4" w:space="0"/>
              <w:right w:val="single" w:color="auto" w:sz="4" w:space="0"/>
            </w:tcBorders>
            <w:vAlign w:val="center"/>
          </w:tcPr>
          <w:p w14:paraId="4051980B">
            <w:pPr>
              <w:spacing w:after="0" w:line="240" w:lineRule="auto"/>
              <w:contextualSpacing/>
              <w:rPr>
                <w:rFonts w:ascii="Arial" w:hAnsi="Arial" w:cs="Arial"/>
                <w:sz w:val="22"/>
                <w:szCs w:val="22"/>
              </w:rPr>
            </w:pPr>
            <w:r>
              <w:rPr>
                <w:rFonts w:ascii="Arial" w:hAnsi="Arial" w:cs="Arial"/>
                <w:sz w:val="22"/>
                <w:szCs w:val="22"/>
              </w:rPr>
              <w:t>Melakukan Konsultasi dengan Coach</w:t>
            </w:r>
          </w:p>
        </w:tc>
        <w:tc>
          <w:tcPr>
            <w:tcW w:w="2693" w:type="dxa"/>
            <w:tcBorders>
              <w:top w:val="single" w:color="auto" w:sz="4" w:space="0"/>
              <w:left w:val="single" w:color="auto" w:sz="4" w:space="0"/>
              <w:bottom w:val="single" w:color="auto" w:sz="4" w:space="0"/>
              <w:right w:val="single" w:color="auto" w:sz="4" w:space="0"/>
            </w:tcBorders>
            <w:vAlign w:val="center"/>
          </w:tcPr>
          <w:p w14:paraId="1542AEC6">
            <w:pPr>
              <w:numPr>
                <w:ilvl w:val="0"/>
                <w:numId w:val="20"/>
              </w:numPr>
              <w:spacing w:after="0" w:line="240" w:lineRule="auto"/>
              <w:ind w:left="380" w:hanging="283"/>
              <w:contextualSpacing/>
              <w:rPr>
                <w:rFonts w:ascii="Arial" w:hAnsi="Arial" w:cs="Arial"/>
                <w:sz w:val="22"/>
                <w:szCs w:val="22"/>
              </w:rPr>
            </w:pPr>
            <w:r>
              <w:rPr>
                <w:rFonts w:ascii="Arial" w:hAnsi="Arial" w:cs="Arial"/>
                <w:sz w:val="22"/>
                <w:szCs w:val="22"/>
              </w:rPr>
              <w:t>Mengonsultasikan Rencana Aksi Perubahan</w:t>
            </w:r>
          </w:p>
          <w:p w14:paraId="3A378E10">
            <w:pPr>
              <w:numPr>
                <w:ilvl w:val="0"/>
                <w:numId w:val="20"/>
              </w:numPr>
              <w:spacing w:after="0" w:line="240" w:lineRule="auto"/>
              <w:ind w:left="380" w:hanging="283"/>
              <w:contextualSpacing/>
              <w:rPr>
                <w:rFonts w:ascii="Arial" w:hAnsi="Arial" w:cs="Arial"/>
                <w:sz w:val="22"/>
                <w:szCs w:val="22"/>
              </w:rPr>
            </w:pPr>
            <w:r>
              <w:rPr>
                <w:rFonts w:ascii="Arial" w:hAnsi="Arial" w:cs="Arial"/>
                <w:sz w:val="22"/>
                <w:szCs w:val="22"/>
              </w:rPr>
              <w:t>Menerima arahan</w:t>
            </w:r>
          </w:p>
        </w:tc>
        <w:tc>
          <w:tcPr>
            <w:tcW w:w="1843" w:type="dxa"/>
            <w:tcBorders>
              <w:top w:val="single" w:color="auto" w:sz="4" w:space="0"/>
              <w:left w:val="single" w:color="auto" w:sz="4" w:space="0"/>
              <w:bottom w:val="single" w:color="auto" w:sz="4" w:space="0"/>
              <w:right w:val="single" w:color="auto" w:sz="4" w:space="0"/>
            </w:tcBorders>
            <w:vAlign w:val="center"/>
          </w:tcPr>
          <w:p w14:paraId="0051D522">
            <w:pPr>
              <w:spacing w:after="0" w:line="240" w:lineRule="auto"/>
              <w:contextualSpacing/>
              <w:rPr>
                <w:rFonts w:ascii="Arial" w:hAnsi="Arial" w:cs="Arial"/>
                <w:sz w:val="22"/>
                <w:szCs w:val="22"/>
              </w:rPr>
            </w:pPr>
            <w:r>
              <w:rPr>
                <w:rFonts w:ascii="Arial" w:hAnsi="Arial" w:cs="Arial"/>
                <w:sz w:val="22"/>
                <w:szCs w:val="22"/>
              </w:rPr>
              <w:t xml:space="preserve">Foto catatan hasil konsultasi </w:t>
            </w:r>
          </w:p>
        </w:tc>
        <w:tc>
          <w:tcPr>
            <w:tcW w:w="1701" w:type="dxa"/>
            <w:tcBorders>
              <w:top w:val="single" w:color="auto" w:sz="4" w:space="0"/>
              <w:left w:val="single" w:color="auto" w:sz="4" w:space="0"/>
              <w:bottom w:val="single" w:color="auto" w:sz="4" w:space="0"/>
              <w:right w:val="single" w:color="auto" w:sz="4" w:space="0"/>
            </w:tcBorders>
            <w:vAlign w:val="center"/>
          </w:tcPr>
          <w:p w14:paraId="5E6A1A3E">
            <w:pPr>
              <w:spacing w:after="0" w:line="240" w:lineRule="auto"/>
              <w:contextualSpacing/>
              <w:rPr>
                <w:rFonts w:ascii="Arial" w:hAnsi="Arial" w:cs="Arial"/>
                <w:sz w:val="22"/>
                <w:szCs w:val="22"/>
              </w:rPr>
            </w:pPr>
            <w:r>
              <w:rPr>
                <w:rFonts w:ascii="Arial" w:hAnsi="Arial" w:cs="Arial"/>
                <w:sz w:val="22"/>
                <w:szCs w:val="22"/>
              </w:rPr>
              <w:t>29 April 2025</w:t>
            </w:r>
          </w:p>
          <w:p w14:paraId="277DB2C3">
            <w:pPr>
              <w:spacing w:after="0" w:line="240" w:lineRule="auto"/>
              <w:contextualSpacing/>
              <w:rPr>
                <w:rFonts w:ascii="Arial" w:hAnsi="Arial" w:cs="Arial"/>
                <w:sz w:val="22"/>
                <w:szCs w:val="22"/>
              </w:rPr>
            </w:pPr>
          </w:p>
          <w:p w14:paraId="1C3FBCD5">
            <w:pPr>
              <w:spacing w:after="0" w:line="240" w:lineRule="auto"/>
              <w:contextualSpacing/>
              <w:rPr>
                <w:rFonts w:ascii="Arial" w:hAnsi="Arial" w:cs="Arial"/>
                <w:sz w:val="22"/>
                <w:szCs w:val="22"/>
              </w:rPr>
            </w:pPr>
            <w:r>
              <w:rPr>
                <w:rFonts w:ascii="Arial" w:hAnsi="Arial" w:cs="Arial"/>
                <w:sz w:val="22"/>
                <w:szCs w:val="22"/>
              </w:rPr>
              <w:t>5 Mei 2025</w:t>
            </w:r>
          </w:p>
        </w:tc>
      </w:tr>
      <w:tr w14:paraId="129E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A8AFB46">
            <w:pPr>
              <w:spacing w:before="240" w:after="0" w:line="240" w:lineRule="auto"/>
              <w:contextualSpacing/>
              <w:rPr>
                <w:rFonts w:ascii="Arial" w:hAnsi="Arial" w:cs="Arial"/>
                <w:sz w:val="22"/>
                <w:szCs w:val="22"/>
              </w:rPr>
            </w:pPr>
            <w:r>
              <w:rPr>
                <w:rFonts w:ascii="Arial" w:hAnsi="Arial" w:cs="Arial"/>
                <w:sz w:val="22"/>
                <w:szCs w:val="22"/>
              </w:rPr>
              <w:t>2.</w:t>
            </w:r>
          </w:p>
        </w:tc>
        <w:tc>
          <w:tcPr>
            <w:tcW w:w="1560" w:type="dxa"/>
            <w:tcBorders>
              <w:top w:val="single" w:color="auto" w:sz="4" w:space="0"/>
              <w:left w:val="single" w:color="auto" w:sz="4" w:space="0"/>
              <w:bottom w:val="single" w:color="auto" w:sz="4" w:space="0"/>
              <w:right w:val="single" w:color="auto" w:sz="4" w:space="0"/>
            </w:tcBorders>
            <w:vAlign w:val="center"/>
          </w:tcPr>
          <w:p w14:paraId="60D67B67">
            <w:pPr>
              <w:spacing w:before="240" w:after="0" w:line="240" w:lineRule="auto"/>
              <w:contextualSpacing/>
              <w:rPr>
                <w:rFonts w:ascii="Arial" w:hAnsi="Arial" w:cs="Arial"/>
                <w:sz w:val="22"/>
                <w:szCs w:val="22"/>
              </w:rPr>
            </w:pPr>
            <w:r>
              <w:rPr>
                <w:rFonts w:ascii="Arial" w:hAnsi="Arial" w:cs="Arial"/>
                <w:sz w:val="22"/>
                <w:szCs w:val="22"/>
              </w:rPr>
              <w:t>Konsultasi ke  Mentor</w:t>
            </w:r>
          </w:p>
        </w:tc>
        <w:tc>
          <w:tcPr>
            <w:tcW w:w="2693" w:type="dxa"/>
            <w:tcBorders>
              <w:top w:val="single" w:color="auto" w:sz="4" w:space="0"/>
              <w:left w:val="single" w:color="auto" w:sz="4" w:space="0"/>
              <w:bottom w:val="single" w:color="auto" w:sz="4" w:space="0"/>
              <w:right w:val="single" w:color="auto" w:sz="4" w:space="0"/>
            </w:tcBorders>
            <w:vAlign w:val="center"/>
          </w:tcPr>
          <w:p w14:paraId="1F49097E">
            <w:pPr>
              <w:numPr>
                <w:ilvl w:val="0"/>
                <w:numId w:val="21"/>
              </w:numPr>
              <w:spacing w:before="240" w:after="0" w:line="240" w:lineRule="auto"/>
              <w:ind w:left="380" w:hanging="283"/>
              <w:contextualSpacing/>
              <w:rPr>
                <w:rFonts w:ascii="Arial" w:hAnsi="Arial" w:cs="Arial"/>
                <w:sz w:val="22"/>
                <w:szCs w:val="22"/>
              </w:rPr>
            </w:pPr>
            <w:r>
              <w:rPr>
                <w:rFonts w:ascii="Arial" w:hAnsi="Arial" w:cs="Arial"/>
                <w:sz w:val="22"/>
                <w:szCs w:val="22"/>
              </w:rPr>
              <w:t xml:space="preserve">Menjelaskan rencana aksi perubahan </w:t>
            </w:r>
          </w:p>
          <w:p w14:paraId="4FFDEFE7">
            <w:pPr>
              <w:numPr>
                <w:ilvl w:val="0"/>
                <w:numId w:val="21"/>
              </w:numPr>
              <w:spacing w:before="240" w:after="0" w:line="240" w:lineRule="auto"/>
              <w:ind w:left="380" w:hanging="283"/>
              <w:contextualSpacing/>
              <w:rPr>
                <w:rFonts w:ascii="Arial" w:hAnsi="Arial" w:cs="Arial"/>
                <w:sz w:val="22"/>
                <w:szCs w:val="22"/>
              </w:rPr>
            </w:pPr>
            <w:r>
              <w:rPr>
                <w:rFonts w:ascii="Arial" w:hAnsi="Arial" w:cs="Arial"/>
                <w:sz w:val="22"/>
                <w:szCs w:val="22"/>
              </w:rPr>
              <w:t xml:space="preserve">Menerima arahan </w:t>
            </w:r>
          </w:p>
        </w:tc>
        <w:tc>
          <w:tcPr>
            <w:tcW w:w="1843" w:type="dxa"/>
            <w:tcBorders>
              <w:top w:val="single" w:color="auto" w:sz="4" w:space="0"/>
              <w:left w:val="single" w:color="auto" w:sz="4" w:space="0"/>
              <w:bottom w:val="single" w:color="auto" w:sz="4" w:space="0"/>
              <w:right w:val="single" w:color="auto" w:sz="4" w:space="0"/>
            </w:tcBorders>
            <w:vAlign w:val="center"/>
          </w:tcPr>
          <w:p w14:paraId="2183B387">
            <w:pPr>
              <w:spacing w:before="240" w:after="0" w:line="240" w:lineRule="auto"/>
              <w:contextualSpacing/>
              <w:rPr>
                <w:rFonts w:ascii="Arial" w:hAnsi="Arial" w:cs="Arial"/>
                <w:sz w:val="22"/>
                <w:szCs w:val="22"/>
              </w:rPr>
            </w:pPr>
            <w:r>
              <w:rPr>
                <w:rFonts w:ascii="Arial" w:hAnsi="Arial" w:cs="Arial"/>
                <w:sz w:val="22"/>
                <w:szCs w:val="22"/>
              </w:rPr>
              <w:t>Foto Dokumentasi</w:t>
            </w:r>
          </w:p>
        </w:tc>
        <w:tc>
          <w:tcPr>
            <w:tcW w:w="1701" w:type="dxa"/>
            <w:tcBorders>
              <w:top w:val="single" w:color="auto" w:sz="4" w:space="0"/>
              <w:left w:val="single" w:color="auto" w:sz="4" w:space="0"/>
              <w:bottom w:val="single" w:color="auto" w:sz="4" w:space="0"/>
              <w:right w:val="single" w:color="auto" w:sz="4" w:space="0"/>
            </w:tcBorders>
            <w:vAlign w:val="center"/>
          </w:tcPr>
          <w:p w14:paraId="310606EC">
            <w:pPr>
              <w:spacing w:before="240" w:after="0" w:line="240" w:lineRule="auto"/>
              <w:contextualSpacing/>
              <w:rPr>
                <w:rFonts w:ascii="Arial" w:hAnsi="Arial" w:cs="Arial"/>
                <w:sz w:val="22"/>
                <w:szCs w:val="22"/>
              </w:rPr>
            </w:pPr>
          </w:p>
          <w:p w14:paraId="548B0973">
            <w:pPr>
              <w:spacing w:before="240" w:after="0" w:line="240" w:lineRule="auto"/>
              <w:contextualSpacing/>
              <w:rPr>
                <w:rFonts w:ascii="Arial" w:hAnsi="Arial" w:cs="Arial"/>
                <w:sz w:val="22"/>
                <w:szCs w:val="22"/>
              </w:rPr>
            </w:pPr>
            <w:r>
              <w:rPr>
                <w:rFonts w:ascii="Arial" w:hAnsi="Arial" w:cs="Arial"/>
                <w:sz w:val="22"/>
                <w:szCs w:val="22"/>
              </w:rPr>
              <w:t>15 Mei 2025</w:t>
            </w:r>
          </w:p>
          <w:p w14:paraId="74F65E96">
            <w:pPr>
              <w:spacing w:before="240" w:after="0" w:line="240" w:lineRule="auto"/>
              <w:contextualSpacing/>
              <w:rPr>
                <w:rFonts w:ascii="Arial" w:hAnsi="Arial" w:cs="Arial"/>
                <w:sz w:val="22"/>
                <w:szCs w:val="22"/>
              </w:rPr>
            </w:pPr>
          </w:p>
          <w:p w14:paraId="2A978A38">
            <w:pPr>
              <w:spacing w:before="240" w:after="0" w:line="240" w:lineRule="auto"/>
              <w:contextualSpacing/>
              <w:rPr>
                <w:rFonts w:ascii="Arial" w:hAnsi="Arial" w:cs="Arial"/>
                <w:sz w:val="22"/>
                <w:szCs w:val="22"/>
              </w:rPr>
            </w:pPr>
          </w:p>
        </w:tc>
      </w:tr>
      <w:tr w14:paraId="1DBC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CD1EB4D">
            <w:pPr>
              <w:spacing w:after="0" w:line="240" w:lineRule="auto"/>
              <w:contextualSpacing/>
              <w:rPr>
                <w:rFonts w:ascii="Arial" w:hAnsi="Arial" w:cs="Arial"/>
                <w:sz w:val="22"/>
                <w:szCs w:val="22"/>
              </w:rPr>
            </w:pPr>
            <w:r>
              <w:rPr>
                <w:rFonts w:ascii="Arial" w:hAnsi="Arial" w:cs="Arial"/>
                <w:sz w:val="22"/>
                <w:szCs w:val="22"/>
              </w:rPr>
              <w:t>3.</w:t>
            </w:r>
          </w:p>
        </w:tc>
        <w:tc>
          <w:tcPr>
            <w:tcW w:w="1560" w:type="dxa"/>
            <w:tcBorders>
              <w:top w:val="single" w:color="auto" w:sz="4" w:space="0"/>
              <w:left w:val="single" w:color="auto" w:sz="4" w:space="0"/>
              <w:bottom w:val="single" w:color="auto" w:sz="4" w:space="0"/>
              <w:right w:val="single" w:color="auto" w:sz="4" w:space="0"/>
            </w:tcBorders>
            <w:vAlign w:val="center"/>
          </w:tcPr>
          <w:p w14:paraId="7C3CDC22">
            <w:pPr>
              <w:spacing w:after="0" w:line="240" w:lineRule="auto"/>
              <w:contextualSpacing/>
              <w:rPr>
                <w:rFonts w:ascii="Arial" w:hAnsi="Arial" w:cs="Arial"/>
                <w:sz w:val="22"/>
                <w:szCs w:val="22"/>
              </w:rPr>
            </w:pPr>
            <w:r>
              <w:rPr>
                <w:rFonts w:ascii="Arial" w:hAnsi="Arial" w:cs="Arial"/>
                <w:sz w:val="22"/>
                <w:szCs w:val="22"/>
              </w:rPr>
              <w:t>Membentuk Tim Efektif dan rapat kerja</w:t>
            </w:r>
          </w:p>
        </w:tc>
        <w:tc>
          <w:tcPr>
            <w:tcW w:w="2693" w:type="dxa"/>
            <w:tcBorders>
              <w:top w:val="single" w:color="auto" w:sz="4" w:space="0"/>
              <w:left w:val="single" w:color="auto" w:sz="4" w:space="0"/>
              <w:bottom w:val="single" w:color="auto" w:sz="4" w:space="0"/>
              <w:right w:val="single" w:color="auto" w:sz="4" w:space="0"/>
            </w:tcBorders>
            <w:vAlign w:val="center"/>
          </w:tcPr>
          <w:p w14:paraId="45D60B86">
            <w:pPr>
              <w:numPr>
                <w:ilvl w:val="0"/>
                <w:numId w:val="22"/>
              </w:numPr>
              <w:spacing w:after="0" w:line="240" w:lineRule="auto"/>
              <w:ind w:left="380" w:hanging="283"/>
              <w:contextualSpacing/>
              <w:rPr>
                <w:rFonts w:ascii="Arial" w:hAnsi="Arial" w:cs="Arial"/>
                <w:sz w:val="22"/>
                <w:szCs w:val="22"/>
              </w:rPr>
            </w:pPr>
            <w:r>
              <w:rPr>
                <w:rFonts w:ascii="Arial" w:hAnsi="Arial" w:cs="Arial"/>
                <w:sz w:val="22"/>
                <w:szCs w:val="22"/>
              </w:rPr>
              <w:t>Merancang anggota tim efektif</w:t>
            </w:r>
          </w:p>
          <w:p w14:paraId="3F84E13B">
            <w:pPr>
              <w:numPr>
                <w:ilvl w:val="0"/>
                <w:numId w:val="22"/>
              </w:numPr>
              <w:spacing w:after="0" w:line="240" w:lineRule="auto"/>
              <w:ind w:left="380" w:hanging="283"/>
              <w:contextualSpacing/>
              <w:rPr>
                <w:rFonts w:ascii="Arial" w:hAnsi="Arial" w:cs="Arial"/>
                <w:sz w:val="22"/>
                <w:szCs w:val="22"/>
              </w:rPr>
            </w:pPr>
            <w:r>
              <w:rPr>
                <w:rFonts w:ascii="Arial" w:hAnsi="Arial" w:cs="Arial"/>
                <w:sz w:val="22"/>
                <w:szCs w:val="22"/>
              </w:rPr>
              <w:t>Menyiapkan draf SK  tim efektif</w:t>
            </w:r>
          </w:p>
        </w:tc>
        <w:tc>
          <w:tcPr>
            <w:tcW w:w="1843" w:type="dxa"/>
            <w:tcBorders>
              <w:top w:val="single" w:color="auto" w:sz="4" w:space="0"/>
              <w:left w:val="single" w:color="auto" w:sz="4" w:space="0"/>
              <w:bottom w:val="single" w:color="auto" w:sz="4" w:space="0"/>
              <w:right w:val="single" w:color="auto" w:sz="4" w:space="0"/>
            </w:tcBorders>
            <w:vAlign w:val="center"/>
          </w:tcPr>
          <w:p w14:paraId="02AD653C">
            <w:pPr>
              <w:spacing w:after="0" w:line="240" w:lineRule="auto"/>
              <w:rPr>
                <w:rFonts w:ascii="Arial" w:hAnsi="Arial" w:cs="Arial"/>
                <w:sz w:val="22"/>
                <w:szCs w:val="22"/>
              </w:rPr>
            </w:pPr>
            <w:r>
              <w:rPr>
                <w:rFonts w:ascii="Arial" w:hAnsi="Arial" w:cs="Arial"/>
                <w:sz w:val="22"/>
                <w:szCs w:val="22"/>
              </w:rPr>
              <w:t>Tim efektif,</w:t>
            </w:r>
          </w:p>
          <w:p w14:paraId="511165F2">
            <w:pPr>
              <w:spacing w:after="0" w:line="240" w:lineRule="auto"/>
              <w:rPr>
                <w:rFonts w:ascii="Arial" w:hAnsi="Arial" w:cs="Arial"/>
                <w:sz w:val="22"/>
                <w:szCs w:val="22"/>
              </w:rPr>
            </w:pPr>
            <w:r>
              <w:rPr>
                <w:rFonts w:ascii="Arial" w:hAnsi="Arial" w:cs="Arial"/>
                <w:sz w:val="22"/>
                <w:szCs w:val="22"/>
              </w:rPr>
              <w:t xml:space="preserve">Sk tim efektif </w:t>
            </w:r>
          </w:p>
        </w:tc>
        <w:tc>
          <w:tcPr>
            <w:tcW w:w="1701" w:type="dxa"/>
            <w:tcBorders>
              <w:top w:val="single" w:color="auto" w:sz="4" w:space="0"/>
              <w:left w:val="single" w:color="auto" w:sz="4" w:space="0"/>
              <w:bottom w:val="single" w:color="auto" w:sz="4" w:space="0"/>
              <w:right w:val="single" w:color="auto" w:sz="4" w:space="0"/>
            </w:tcBorders>
            <w:vAlign w:val="center"/>
          </w:tcPr>
          <w:p w14:paraId="2380C2C5">
            <w:pPr>
              <w:spacing w:after="0" w:line="240" w:lineRule="auto"/>
              <w:contextualSpacing/>
              <w:rPr>
                <w:rFonts w:ascii="Arial" w:hAnsi="Arial" w:cs="Arial"/>
                <w:sz w:val="22"/>
                <w:szCs w:val="22"/>
              </w:rPr>
            </w:pPr>
            <w:r>
              <w:rPr>
                <w:rFonts w:ascii="Arial" w:hAnsi="Arial" w:cs="Arial"/>
                <w:sz w:val="22"/>
                <w:szCs w:val="22"/>
              </w:rPr>
              <w:t>21 Mei 2025</w:t>
            </w:r>
          </w:p>
        </w:tc>
      </w:tr>
      <w:tr w14:paraId="65E4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D0AA933">
            <w:pPr>
              <w:spacing w:after="0" w:line="240" w:lineRule="auto"/>
              <w:contextualSpacing/>
              <w:rPr>
                <w:rFonts w:ascii="Arial" w:hAnsi="Arial" w:cs="Arial"/>
                <w:sz w:val="22"/>
                <w:szCs w:val="22"/>
              </w:rPr>
            </w:pPr>
            <w:r>
              <w:rPr>
                <w:rFonts w:ascii="Arial" w:hAnsi="Arial" w:cs="Arial"/>
                <w:sz w:val="22"/>
                <w:szCs w:val="22"/>
              </w:rPr>
              <w:t>4.</w:t>
            </w:r>
          </w:p>
        </w:tc>
        <w:tc>
          <w:tcPr>
            <w:tcW w:w="1560" w:type="dxa"/>
            <w:tcBorders>
              <w:top w:val="single" w:color="auto" w:sz="4" w:space="0"/>
              <w:left w:val="single" w:color="auto" w:sz="4" w:space="0"/>
              <w:bottom w:val="single" w:color="auto" w:sz="4" w:space="0"/>
              <w:right w:val="single" w:color="auto" w:sz="4" w:space="0"/>
            </w:tcBorders>
            <w:vAlign w:val="center"/>
          </w:tcPr>
          <w:p w14:paraId="4D09E95C">
            <w:pPr>
              <w:spacing w:after="0" w:line="240" w:lineRule="auto"/>
              <w:contextualSpacing/>
              <w:rPr>
                <w:rFonts w:ascii="Arial" w:hAnsi="Arial" w:cs="Arial"/>
                <w:sz w:val="22"/>
                <w:szCs w:val="22"/>
              </w:rPr>
            </w:pPr>
            <w:r>
              <w:rPr>
                <w:rFonts w:ascii="Arial" w:hAnsi="Arial" w:cs="Arial"/>
                <w:sz w:val="22"/>
                <w:szCs w:val="22"/>
              </w:rPr>
              <w:t>Sosialisasi dan Identifikasi Lokus</w:t>
            </w:r>
          </w:p>
        </w:tc>
        <w:tc>
          <w:tcPr>
            <w:tcW w:w="2693" w:type="dxa"/>
            <w:tcBorders>
              <w:top w:val="single" w:color="auto" w:sz="4" w:space="0"/>
              <w:left w:val="single" w:color="auto" w:sz="4" w:space="0"/>
              <w:bottom w:val="single" w:color="auto" w:sz="4" w:space="0"/>
              <w:right w:val="single" w:color="auto" w:sz="4" w:space="0"/>
            </w:tcBorders>
            <w:vAlign w:val="center"/>
          </w:tcPr>
          <w:p w14:paraId="104A548D">
            <w:pPr>
              <w:spacing w:after="0" w:line="240" w:lineRule="auto"/>
              <w:rPr>
                <w:rFonts w:ascii="Arial" w:hAnsi="Arial" w:cs="Arial"/>
                <w:sz w:val="22"/>
                <w:szCs w:val="22"/>
              </w:rPr>
            </w:pPr>
            <w:r>
              <w:rPr>
                <w:rFonts w:ascii="Arial" w:hAnsi="Arial" w:cs="Arial"/>
                <w:sz w:val="22"/>
                <w:szCs w:val="22"/>
              </w:rPr>
              <w:t>Monitoring dan pengawasan ke desa</w:t>
            </w:r>
          </w:p>
        </w:tc>
        <w:tc>
          <w:tcPr>
            <w:tcW w:w="1843" w:type="dxa"/>
            <w:tcBorders>
              <w:top w:val="single" w:color="auto" w:sz="4" w:space="0"/>
              <w:left w:val="single" w:color="auto" w:sz="4" w:space="0"/>
              <w:bottom w:val="single" w:color="auto" w:sz="4" w:space="0"/>
              <w:right w:val="single" w:color="auto" w:sz="4" w:space="0"/>
            </w:tcBorders>
            <w:vAlign w:val="center"/>
          </w:tcPr>
          <w:p w14:paraId="00315E2B">
            <w:pPr>
              <w:spacing w:after="0" w:line="240" w:lineRule="auto"/>
              <w:rPr>
                <w:rFonts w:ascii="Arial" w:hAnsi="Arial" w:cs="Arial"/>
                <w:sz w:val="22"/>
                <w:szCs w:val="22"/>
              </w:rPr>
            </w:pPr>
            <w:r>
              <w:rPr>
                <w:rFonts w:ascii="Arial" w:hAnsi="Arial" w:cs="Arial"/>
                <w:sz w:val="22"/>
                <w:szCs w:val="22"/>
              </w:rPr>
              <w:t>Foto dokumentasi</w:t>
            </w:r>
          </w:p>
        </w:tc>
        <w:tc>
          <w:tcPr>
            <w:tcW w:w="1701" w:type="dxa"/>
            <w:tcBorders>
              <w:top w:val="single" w:color="auto" w:sz="4" w:space="0"/>
              <w:left w:val="single" w:color="auto" w:sz="4" w:space="0"/>
              <w:bottom w:val="single" w:color="auto" w:sz="4" w:space="0"/>
              <w:right w:val="single" w:color="auto" w:sz="4" w:space="0"/>
            </w:tcBorders>
            <w:vAlign w:val="center"/>
          </w:tcPr>
          <w:p w14:paraId="013EEBB2">
            <w:pPr>
              <w:spacing w:after="0" w:line="240" w:lineRule="auto"/>
              <w:contextualSpacing/>
              <w:rPr>
                <w:rFonts w:ascii="Arial" w:hAnsi="Arial" w:cs="Arial"/>
                <w:sz w:val="22"/>
                <w:szCs w:val="22"/>
              </w:rPr>
            </w:pPr>
            <w:r>
              <w:rPr>
                <w:rFonts w:ascii="Arial" w:hAnsi="Arial" w:cs="Arial"/>
                <w:sz w:val="22"/>
                <w:szCs w:val="22"/>
              </w:rPr>
              <w:t>02 Juni 2025</w:t>
            </w:r>
          </w:p>
        </w:tc>
      </w:tr>
      <w:tr w14:paraId="4CEA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106F7FD">
            <w:pPr>
              <w:spacing w:after="0" w:line="360" w:lineRule="auto"/>
              <w:contextualSpacing/>
              <w:rPr>
                <w:rFonts w:ascii="Arial" w:hAnsi="Arial" w:cs="Arial"/>
                <w:sz w:val="22"/>
                <w:szCs w:val="22"/>
              </w:rPr>
            </w:pPr>
            <w:r>
              <w:rPr>
                <w:rFonts w:ascii="Arial" w:hAnsi="Arial" w:cs="Arial"/>
                <w:sz w:val="22"/>
                <w:szCs w:val="22"/>
              </w:rPr>
              <w:t>5.</w:t>
            </w:r>
          </w:p>
        </w:tc>
        <w:tc>
          <w:tcPr>
            <w:tcW w:w="1560" w:type="dxa"/>
            <w:tcBorders>
              <w:top w:val="single" w:color="auto" w:sz="4" w:space="0"/>
              <w:left w:val="single" w:color="auto" w:sz="4" w:space="0"/>
              <w:bottom w:val="single" w:color="auto" w:sz="4" w:space="0"/>
              <w:right w:val="single" w:color="auto" w:sz="4" w:space="0"/>
            </w:tcBorders>
            <w:vAlign w:val="center"/>
          </w:tcPr>
          <w:p w14:paraId="536451B7">
            <w:pPr>
              <w:spacing w:after="0" w:line="360" w:lineRule="auto"/>
              <w:contextualSpacing/>
              <w:rPr>
                <w:rFonts w:ascii="Arial" w:hAnsi="Arial" w:cs="Arial"/>
                <w:sz w:val="22"/>
                <w:szCs w:val="22"/>
              </w:rPr>
            </w:pPr>
            <w:r>
              <w:rPr>
                <w:rFonts w:ascii="Arial" w:hAnsi="Arial" w:cs="Arial"/>
                <w:sz w:val="22"/>
                <w:szCs w:val="22"/>
              </w:rPr>
              <w:t xml:space="preserve">Persiapan Pelatihan </w:t>
            </w:r>
          </w:p>
        </w:tc>
        <w:tc>
          <w:tcPr>
            <w:tcW w:w="2693" w:type="dxa"/>
            <w:tcBorders>
              <w:top w:val="single" w:color="auto" w:sz="4" w:space="0"/>
              <w:left w:val="single" w:color="auto" w:sz="4" w:space="0"/>
              <w:bottom w:val="single" w:color="auto" w:sz="4" w:space="0"/>
              <w:right w:val="single" w:color="auto" w:sz="4" w:space="0"/>
            </w:tcBorders>
            <w:vAlign w:val="center"/>
          </w:tcPr>
          <w:p w14:paraId="4A9FCB25">
            <w:pPr>
              <w:spacing w:after="0" w:line="360" w:lineRule="auto"/>
              <w:rPr>
                <w:rFonts w:ascii="Arial" w:hAnsi="Arial" w:cs="Arial"/>
                <w:sz w:val="22"/>
                <w:szCs w:val="22"/>
              </w:rPr>
            </w:pPr>
            <w:r>
              <w:rPr>
                <w:rFonts w:ascii="Arial" w:hAnsi="Arial" w:cs="Arial"/>
                <w:sz w:val="22"/>
                <w:szCs w:val="22"/>
              </w:rPr>
              <w:t>Mengundang Nara Sumber</w:t>
            </w:r>
          </w:p>
          <w:p w14:paraId="6F413955">
            <w:pPr>
              <w:spacing w:after="0" w:line="360" w:lineRule="auto"/>
              <w:ind w:left="360"/>
              <w:rPr>
                <w:rFonts w:ascii="Arial" w:hAnsi="Arial" w:cs="Arial"/>
                <w:sz w:val="22"/>
                <w:szCs w:val="22"/>
              </w:rPr>
            </w:pPr>
          </w:p>
        </w:tc>
        <w:tc>
          <w:tcPr>
            <w:tcW w:w="1843" w:type="dxa"/>
            <w:tcBorders>
              <w:top w:val="single" w:color="auto" w:sz="4" w:space="0"/>
              <w:left w:val="single" w:color="auto" w:sz="4" w:space="0"/>
              <w:bottom w:val="single" w:color="auto" w:sz="4" w:space="0"/>
              <w:right w:val="single" w:color="auto" w:sz="4" w:space="0"/>
            </w:tcBorders>
            <w:vAlign w:val="center"/>
          </w:tcPr>
          <w:p w14:paraId="34416B7D">
            <w:pPr>
              <w:spacing w:after="0" w:line="360" w:lineRule="auto"/>
              <w:rPr>
                <w:rFonts w:ascii="Arial" w:hAnsi="Arial" w:cs="Arial"/>
                <w:sz w:val="22"/>
                <w:szCs w:val="22"/>
              </w:rPr>
            </w:pPr>
            <w:r>
              <w:rPr>
                <w:rFonts w:ascii="Arial" w:hAnsi="Arial" w:cs="Arial"/>
                <w:sz w:val="22"/>
                <w:szCs w:val="22"/>
              </w:rPr>
              <w:t>Surat Undangan Narasumber, Materi Narasumber</w:t>
            </w:r>
          </w:p>
        </w:tc>
        <w:tc>
          <w:tcPr>
            <w:tcW w:w="1701" w:type="dxa"/>
            <w:tcBorders>
              <w:top w:val="single" w:color="auto" w:sz="4" w:space="0"/>
              <w:left w:val="single" w:color="auto" w:sz="4" w:space="0"/>
              <w:bottom w:val="single" w:color="auto" w:sz="4" w:space="0"/>
              <w:right w:val="single" w:color="auto" w:sz="4" w:space="0"/>
            </w:tcBorders>
            <w:vAlign w:val="center"/>
          </w:tcPr>
          <w:p w14:paraId="4CC56CC2">
            <w:pPr>
              <w:spacing w:after="0" w:line="360" w:lineRule="auto"/>
              <w:contextualSpacing/>
              <w:rPr>
                <w:rFonts w:ascii="Arial" w:hAnsi="Arial" w:cs="Arial"/>
                <w:sz w:val="22"/>
                <w:szCs w:val="22"/>
              </w:rPr>
            </w:pPr>
            <w:r>
              <w:rPr>
                <w:rFonts w:ascii="Arial" w:hAnsi="Arial" w:cs="Arial"/>
                <w:sz w:val="22"/>
                <w:szCs w:val="22"/>
              </w:rPr>
              <w:t>4 Juni 2025</w:t>
            </w:r>
          </w:p>
        </w:tc>
      </w:tr>
      <w:tr w14:paraId="22E2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BEEB60F">
            <w:pPr>
              <w:spacing w:after="0" w:line="360" w:lineRule="auto"/>
              <w:contextualSpacing/>
              <w:rPr>
                <w:rFonts w:ascii="Arial" w:hAnsi="Arial" w:cs="Arial"/>
                <w:sz w:val="22"/>
                <w:szCs w:val="22"/>
              </w:rPr>
            </w:pPr>
            <w:r>
              <w:rPr>
                <w:rFonts w:ascii="Arial" w:hAnsi="Arial" w:cs="Arial"/>
                <w:sz w:val="22"/>
                <w:szCs w:val="22"/>
              </w:rPr>
              <w:t>6.</w:t>
            </w:r>
          </w:p>
        </w:tc>
        <w:tc>
          <w:tcPr>
            <w:tcW w:w="1560" w:type="dxa"/>
            <w:tcBorders>
              <w:top w:val="single" w:color="auto" w:sz="4" w:space="0"/>
              <w:left w:val="single" w:color="auto" w:sz="4" w:space="0"/>
              <w:bottom w:val="single" w:color="auto" w:sz="4" w:space="0"/>
              <w:right w:val="single" w:color="auto" w:sz="4" w:space="0"/>
            </w:tcBorders>
            <w:vAlign w:val="center"/>
          </w:tcPr>
          <w:p w14:paraId="1FCB2C93">
            <w:pPr>
              <w:spacing w:after="0" w:line="360" w:lineRule="auto"/>
              <w:contextualSpacing/>
              <w:rPr>
                <w:rFonts w:ascii="Arial" w:hAnsi="Arial" w:cs="Arial"/>
                <w:sz w:val="22"/>
                <w:szCs w:val="22"/>
              </w:rPr>
            </w:pPr>
            <w:r>
              <w:rPr>
                <w:rFonts w:ascii="Arial" w:hAnsi="Arial" w:cs="Arial"/>
                <w:sz w:val="22"/>
                <w:szCs w:val="22"/>
              </w:rPr>
              <w:t>Pelatihan di Desa</w:t>
            </w:r>
          </w:p>
        </w:tc>
        <w:tc>
          <w:tcPr>
            <w:tcW w:w="2693" w:type="dxa"/>
            <w:tcBorders>
              <w:top w:val="single" w:color="auto" w:sz="4" w:space="0"/>
              <w:left w:val="single" w:color="auto" w:sz="4" w:space="0"/>
              <w:bottom w:val="single" w:color="auto" w:sz="4" w:space="0"/>
              <w:right w:val="single" w:color="auto" w:sz="4" w:space="0"/>
            </w:tcBorders>
            <w:vAlign w:val="center"/>
          </w:tcPr>
          <w:p w14:paraId="5079D60C">
            <w:pPr>
              <w:spacing w:after="0" w:line="360" w:lineRule="auto"/>
              <w:rPr>
                <w:rFonts w:ascii="Arial" w:hAnsi="Arial" w:cs="Arial"/>
                <w:sz w:val="22"/>
                <w:szCs w:val="22"/>
              </w:rPr>
            </w:pPr>
            <w:r>
              <w:rPr>
                <w:rFonts w:ascii="Arial" w:hAnsi="Arial" w:cs="Arial"/>
                <w:sz w:val="22"/>
                <w:szCs w:val="22"/>
              </w:rPr>
              <w:t>Memberikan Materi pelatihan</w:t>
            </w:r>
          </w:p>
        </w:tc>
        <w:tc>
          <w:tcPr>
            <w:tcW w:w="1843" w:type="dxa"/>
            <w:tcBorders>
              <w:top w:val="single" w:color="auto" w:sz="4" w:space="0"/>
              <w:left w:val="single" w:color="auto" w:sz="4" w:space="0"/>
              <w:bottom w:val="single" w:color="auto" w:sz="4" w:space="0"/>
              <w:right w:val="single" w:color="auto" w:sz="4" w:space="0"/>
            </w:tcBorders>
            <w:vAlign w:val="center"/>
          </w:tcPr>
          <w:p w14:paraId="6D15719C">
            <w:pPr>
              <w:spacing w:after="0" w:line="360" w:lineRule="auto"/>
              <w:rPr>
                <w:rFonts w:ascii="Arial" w:hAnsi="Arial" w:cs="Arial"/>
                <w:sz w:val="22"/>
                <w:szCs w:val="22"/>
              </w:rPr>
            </w:pPr>
            <w:r>
              <w:rPr>
                <w:rFonts w:ascii="Arial" w:hAnsi="Arial" w:cs="Arial"/>
                <w:sz w:val="22"/>
                <w:szCs w:val="22"/>
              </w:rPr>
              <w:t>Foto dan Dokumentasi</w:t>
            </w:r>
          </w:p>
        </w:tc>
        <w:tc>
          <w:tcPr>
            <w:tcW w:w="1701" w:type="dxa"/>
            <w:tcBorders>
              <w:top w:val="single" w:color="auto" w:sz="4" w:space="0"/>
              <w:left w:val="single" w:color="auto" w:sz="4" w:space="0"/>
              <w:bottom w:val="single" w:color="auto" w:sz="4" w:space="0"/>
              <w:right w:val="single" w:color="auto" w:sz="4" w:space="0"/>
            </w:tcBorders>
            <w:vAlign w:val="center"/>
          </w:tcPr>
          <w:p w14:paraId="6AB4530C">
            <w:pPr>
              <w:spacing w:after="0" w:line="360" w:lineRule="auto"/>
              <w:contextualSpacing/>
              <w:rPr>
                <w:rFonts w:ascii="Arial" w:hAnsi="Arial" w:cs="Arial"/>
                <w:sz w:val="22"/>
                <w:szCs w:val="22"/>
              </w:rPr>
            </w:pPr>
            <w:r>
              <w:rPr>
                <w:rFonts w:ascii="Arial" w:hAnsi="Arial" w:cs="Arial"/>
                <w:sz w:val="22"/>
                <w:szCs w:val="22"/>
              </w:rPr>
              <w:t>9 - 12 Juni 2025</w:t>
            </w:r>
          </w:p>
        </w:tc>
      </w:tr>
      <w:tr w14:paraId="1F1A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647FCC2">
            <w:pPr>
              <w:spacing w:after="0" w:line="240" w:lineRule="auto"/>
              <w:contextualSpacing/>
              <w:rPr>
                <w:rFonts w:ascii="Arial" w:hAnsi="Arial" w:cs="Arial"/>
                <w:sz w:val="22"/>
                <w:szCs w:val="22"/>
              </w:rPr>
            </w:pPr>
            <w:r>
              <w:rPr>
                <w:rFonts w:ascii="Arial" w:hAnsi="Arial" w:cs="Arial"/>
                <w:sz w:val="22"/>
                <w:szCs w:val="22"/>
              </w:rPr>
              <w:t>7.</w:t>
            </w:r>
          </w:p>
        </w:tc>
        <w:tc>
          <w:tcPr>
            <w:tcW w:w="1560" w:type="dxa"/>
            <w:tcBorders>
              <w:top w:val="single" w:color="auto" w:sz="4" w:space="0"/>
              <w:left w:val="single" w:color="auto" w:sz="4" w:space="0"/>
              <w:bottom w:val="single" w:color="auto" w:sz="4" w:space="0"/>
              <w:right w:val="single" w:color="auto" w:sz="4" w:space="0"/>
            </w:tcBorders>
            <w:vAlign w:val="center"/>
          </w:tcPr>
          <w:p w14:paraId="42B8A247">
            <w:pPr>
              <w:spacing w:after="0" w:line="240" w:lineRule="auto"/>
              <w:contextualSpacing/>
              <w:rPr>
                <w:rFonts w:ascii="Arial" w:hAnsi="Arial" w:cs="Arial"/>
                <w:sz w:val="22"/>
                <w:szCs w:val="22"/>
              </w:rPr>
            </w:pPr>
            <w:r>
              <w:rPr>
                <w:rFonts w:ascii="Arial" w:hAnsi="Arial" w:cs="Arial"/>
                <w:sz w:val="22"/>
                <w:szCs w:val="22"/>
              </w:rPr>
              <w:t>Melakukan Evaluasi</w:t>
            </w:r>
          </w:p>
        </w:tc>
        <w:tc>
          <w:tcPr>
            <w:tcW w:w="2693" w:type="dxa"/>
            <w:tcBorders>
              <w:top w:val="single" w:color="auto" w:sz="4" w:space="0"/>
              <w:left w:val="single" w:color="auto" w:sz="4" w:space="0"/>
              <w:bottom w:val="single" w:color="auto" w:sz="4" w:space="0"/>
              <w:right w:val="single" w:color="auto" w:sz="4" w:space="0"/>
            </w:tcBorders>
            <w:vAlign w:val="center"/>
          </w:tcPr>
          <w:p w14:paraId="403644C0">
            <w:pPr>
              <w:spacing w:after="0" w:line="240" w:lineRule="auto"/>
              <w:rPr>
                <w:rFonts w:ascii="Arial" w:hAnsi="Arial" w:cs="Arial"/>
                <w:sz w:val="22"/>
                <w:szCs w:val="22"/>
              </w:rPr>
            </w:pPr>
            <w:r>
              <w:rPr>
                <w:rFonts w:ascii="Arial" w:hAnsi="Arial" w:cs="Arial"/>
                <w:sz w:val="22"/>
                <w:szCs w:val="22"/>
              </w:rPr>
              <w:t>Melakukan perbaikan</w:t>
            </w:r>
          </w:p>
        </w:tc>
        <w:tc>
          <w:tcPr>
            <w:tcW w:w="1843" w:type="dxa"/>
            <w:tcBorders>
              <w:top w:val="single" w:color="auto" w:sz="4" w:space="0"/>
              <w:left w:val="single" w:color="auto" w:sz="4" w:space="0"/>
              <w:bottom w:val="single" w:color="auto" w:sz="4" w:space="0"/>
              <w:right w:val="single" w:color="auto" w:sz="4" w:space="0"/>
            </w:tcBorders>
            <w:vAlign w:val="center"/>
          </w:tcPr>
          <w:p w14:paraId="7CF8541C">
            <w:pPr>
              <w:spacing w:after="0" w:line="240" w:lineRule="auto"/>
              <w:rPr>
                <w:rFonts w:ascii="Arial" w:hAnsi="Arial" w:cs="Arial"/>
                <w:sz w:val="22"/>
                <w:szCs w:val="22"/>
              </w:rPr>
            </w:pPr>
            <w:r>
              <w:rPr>
                <w:rFonts w:ascii="Arial" w:hAnsi="Arial" w:cs="Arial"/>
                <w:sz w:val="22"/>
                <w:szCs w:val="22"/>
              </w:rPr>
              <w:t xml:space="preserve">Foto, Dokumen </w:t>
            </w:r>
          </w:p>
        </w:tc>
        <w:tc>
          <w:tcPr>
            <w:tcW w:w="1701" w:type="dxa"/>
            <w:tcBorders>
              <w:top w:val="single" w:color="auto" w:sz="4" w:space="0"/>
              <w:left w:val="single" w:color="auto" w:sz="4" w:space="0"/>
              <w:bottom w:val="single" w:color="auto" w:sz="4" w:space="0"/>
              <w:right w:val="single" w:color="auto" w:sz="4" w:space="0"/>
            </w:tcBorders>
            <w:vAlign w:val="center"/>
          </w:tcPr>
          <w:p w14:paraId="5DBFB89F">
            <w:pPr>
              <w:spacing w:after="0" w:line="240" w:lineRule="auto"/>
              <w:contextualSpacing/>
              <w:rPr>
                <w:rFonts w:ascii="Arial" w:hAnsi="Arial" w:cs="Arial"/>
                <w:sz w:val="22"/>
                <w:szCs w:val="22"/>
              </w:rPr>
            </w:pPr>
            <w:r>
              <w:rPr>
                <w:rFonts w:ascii="Arial" w:hAnsi="Arial" w:cs="Arial"/>
                <w:sz w:val="22"/>
                <w:szCs w:val="22"/>
              </w:rPr>
              <w:t xml:space="preserve"> 17 Juni 2025</w:t>
            </w:r>
          </w:p>
        </w:tc>
      </w:tr>
      <w:tr w14:paraId="0ADC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8E2E6D7">
            <w:pPr>
              <w:spacing w:after="0" w:line="240" w:lineRule="auto"/>
              <w:contextualSpacing/>
              <w:rPr>
                <w:rFonts w:ascii="Arial" w:hAnsi="Arial" w:cs="Arial"/>
                <w:sz w:val="22"/>
                <w:szCs w:val="22"/>
              </w:rPr>
            </w:pPr>
            <w:r>
              <w:rPr>
                <w:rFonts w:ascii="Arial" w:hAnsi="Arial" w:cs="Arial"/>
                <w:sz w:val="22"/>
                <w:szCs w:val="22"/>
              </w:rPr>
              <w:t>8.</w:t>
            </w:r>
          </w:p>
        </w:tc>
        <w:tc>
          <w:tcPr>
            <w:tcW w:w="1560" w:type="dxa"/>
            <w:tcBorders>
              <w:top w:val="single" w:color="auto" w:sz="4" w:space="0"/>
              <w:left w:val="single" w:color="auto" w:sz="4" w:space="0"/>
              <w:bottom w:val="single" w:color="auto" w:sz="4" w:space="0"/>
              <w:right w:val="single" w:color="auto" w:sz="4" w:space="0"/>
            </w:tcBorders>
            <w:vAlign w:val="center"/>
          </w:tcPr>
          <w:p w14:paraId="13BE9B74">
            <w:pPr>
              <w:spacing w:after="0" w:line="240" w:lineRule="auto"/>
              <w:contextualSpacing/>
              <w:rPr>
                <w:rFonts w:ascii="Arial" w:hAnsi="Arial" w:cs="Arial"/>
                <w:sz w:val="22"/>
                <w:szCs w:val="22"/>
              </w:rPr>
            </w:pPr>
            <w:r>
              <w:rPr>
                <w:rFonts w:ascii="Arial" w:hAnsi="Arial" w:cs="Arial"/>
                <w:sz w:val="22"/>
                <w:szCs w:val="22"/>
              </w:rPr>
              <w:t>Membuat video kegiatan aksi perubahan dan Publikasi</w:t>
            </w:r>
          </w:p>
        </w:tc>
        <w:tc>
          <w:tcPr>
            <w:tcW w:w="2693" w:type="dxa"/>
            <w:tcBorders>
              <w:top w:val="single" w:color="auto" w:sz="4" w:space="0"/>
              <w:left w:val="single" w:color="auto" w:sz="4" w:space="0"/>
              <w:bottom w:val="single" w:color="auto" w:sz="4" w:space="0"/>
              <w:right w:val="single" w:color="auto" w:sz="4" w:space="0"/>
            </w:tcBorders>
            <w:vAlign w:val="center"/>
          </w:tcPr>
          <w:p w14:paraId="125E6059">
            <w:pPr>
              <w:spacing w:after="0" w:line="240" w:lineRule="auto"/>
              <w:rPr>
                <w:rFonts w:ascii="Arial" w:hAnsi="Arial" w:cs="Arial"/>
                <w:sz w:val="22"/>
                <w:szCs w:val="22"/>
              </w:rPr>
            </w:pPr>
            <w:r>
              <w:rPr>
                <w:rFonts w:ascii="Arial" w:hAnsi="Arial" w:cs="Arial"/>
                <w:sz w:val="22"/>
                <w:szCs w:val="22"/>
              </w:rPr>
              <w:t xml:space="preserve">Membuat video aksi Perubahan </w:t>
            </w:r>
          </w:p>
        </w:tc>
        <w:tc>
          <w:tcPr>
            <w:tcW w:w="1843" w:type="dxa"/>
            <w:tcBorders>
              <w:top w:val="single" w:color="auto" w:sz="4" w:space="0"/>
              <w:left w:val="single" w:color="auto" w:sz="4" w:space="0"/>
              <w:bottom w:val="single" w:color="auto" w:sz="4" w:space="0"/>
              <w:right w:val="single" w:color="auto" w:sz="4" w:space="0"/>
            </w:tcBorders>
            <w:vAlign w:val="center"/>
          </w:tcPr>
          <w:p w14:paraId="49A2FA71">
            <w:pPr>
              <w:spacing w:after="0" w:line="240" w:lineRule="auto"/>
              <w:rPr>
                <w:rFonts w:ascii="Arial" w:hAnsi="Arial" w:cs="Arial"/>
                <w:sz w:val="22"/>
                <w:szCs w:val="22"/>
              </w:rPr>
            </w:pPr>
            <w:r>
              <w:rPr>
                <w:rFonts w:ascii="Arial" w:hAnsi="Arial" w:cs="Arial"/>
                <w:sz w:val="22"/>
                <w:szCs w:val="22"/>
              </w:rPr>
              <w:t>Vidio, foto Dokumen</w:t>
            </w:r>
          </w:p>
        </w:tc>
        <w:tc>
          <w:tcPr>
            <w:tcW w:w="1701" w:type="dxa"/>
            <w:tcBorders>
              <w:top w:val="single" w:color="auto" w:sz="4" w:space="0"/>
              <w:left w:val="single" w:color="auto" w:sz="4" w:space="0"/>
              <w:bottom w:val="single" w:color="auto" w:sz="4" w:space="0"/>
              <w:right w:val="single" w:color="auto" w:sz="4" w:space="0"/>
            </w:tcBorders>
            <w:vAlign w:val="center"/>
          </w:tcPr>
          <w:p w14:paraId="0C6E9F2A">
            <w:pPr>
              <w:spacing w:after="0" w:line="240" w:lineRule="auto"/>
              <w:contextualSpacing/>
              <w:rPr>
                <w:rFonts w:ascii="Arial" w:hAnsi="Arial" w:cs="Arial"/>
                <w:sz w:val="22"/>
                <w:szCs w:val="22"/>
              </w:rPr>
            </w:pPr>
            <w:r>
              <w:rPr>
                <w:rFonts w:ascii="Arial" w:hAnsi="Arial" w:cs="Arial"/>
                <w:sz w:val="22"/>
                <w:szCs w:val="22"/>
              </w:rPr>
              <w:t>25 Juni 2025</w:t>
            </w:r>
          </w:p>
        </w:tc>
      </w:tr>
      <w:tr w14:paraId="633D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5"/>
            <w:tcBorders>
              <w:top w:val="single" w:color="auto" w:sz="4" w:space="0"/>
              <w:left w:val="single" w:color="auto" w:sz="4" w:space="0"/>
              <w:bottom w:val="single" w:color="auto" w:sz="4" w:space="0"/>
              <w:right w:val="single" w:color="auto" w:sz="4" w:space="0"/>
            </w:tcBorders>
            <w:shd w:val="clear" w:color="auto" w:fill="8DB3E2" w:themeFill="text2" w:themeFillTint="66"/>
            <w:vAlign w:val="center"/>
          </w:tcPr>
          <w:p w14:paraId="52D011A8">
            <w:pPr>
              <w:spacing w:after="0" w:line="240" w:lineRule="auto"/>
              <w:contextualSpacing/>
              <w:jc w:val="center"/>
              <w:rPr>
                <w:rFonts w:ascii="Arial" w:hAnsi="Arial" w:cs="Arial"/>
                <w:b/>
                <w:sz w:val="22"/>
                <w:szCs w:val="22"/>
              </w:rPr>
            </w:pPr>
          </w:p>
          <w:p w14:paraId="13423D9D">
            <w:pPr>
              <w:spacing w:after="0" w:line="240" w:lineRule="auto"/>
              <w:contextualSpacing/>
              <w:jc w:val="center"/>
              <w:rPr>
                <w:rFonts w:ascii="Arial" w:hAnsi="Arial" w:cs="Arial"/>
                <w:b/>
                <w:sz w:val="22"/>
                <w:szCs w:val="22"/>
              </w:rPr>
            </w:pPr>
            <w:r>
              <w:rPr>
                <w:rFonts w:ascii="Arial" w:hAnsi="Arial" w:cs="Arial"/>
                <w:b/>
                <w:sz w:val="22"/>
                <w:szCs w:val="22"/>
              </w:rPr>
              <w:t>Jangka Menengah 6 Bulan – 1 Tahun</w:t>
            </w:r>
          </w:p>
          <w:p w14:paraId="6F4272DE">
            <w:pPr>
              <w:spacing w:after="0" w:line="240" w:lineRule="auto"/>
              <w:contextualSpacing/>
              <w:jc w:val="center"/>
              <w:rPr>
                <w:rFonts w:ascii="Arial" w:hAnsi="Arial" w:cs="Arial"/>
                <w:b/>
                <w:sz w:val="22"/>
                <w:szCs w:val="22"/>
              </w:rPr>
            </w:pPr>
          </w:p>
        </w:tc>
      </w:tr>
      <w:tr w14:paraId="178B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tcBorders>
            <w:shd w:val="clear" w:color="auto" w:fill="8DB3E2" w:themeFill="text2" w:themeFillTint="66"/>
            <w:vAlign w:val="center"/>
          </w:tcPr>
          <w:p w14:paraId="508C3164">
            <w:pPr>
              <w:spacing w:after="0" w:line="240" w:lineRule="auto"/>
              <w:contextualSpacing/>
              <w:jc w:val="center"/>
              <w:rPr>
                <w:rFonts w:ascii="Arial" w:hAnsi="Arial" w:cs="Arial"/>
                <w:b/>
                <w:sz w:val="22"/>
                <w:szCs w:val="22"/>
              </w:rPr>
            </w:pPr>
            <w:r>
              <w:rPr>
                <w:rFonts w:ascii="Arial" w:hAnsi="Arial" w:cs="Arial"/>
                <w:b/>
                <w:sz w:val="22"/>
                <w:szCs w:val="22"/>
              </w:rPr>
              <w:t>No</w:t>
            </w:r>
          </w:p>
        </w:tc>
        <w:tc>
          <w:tcPr>
            <w:tcW w:w="1560" w:type="dxa"/>
            <w:tcBorders>
              <w:top w:val="single" w:color="auto" w:sz="4" w:space="0"/>
              <w:bottom w:val="single" w:color="auto" w:sz="4" w:space="0"/>
            </w:tcBorders>
            <w:shd w:val="clear" w:color="auto" w:fill="8DB3E2" w:themeFill="text2" w:themeFillTint="66"/>
            <w:vAlign w:val="center"/>
          </w:tcPr>
          <w:p w14:paraId="2D4F9E99">
            <w:pPr>
              <w:spacing w:after="0" w:line="240" w:lineRule="auto"/>
              <w:contextualSpacing/>
              <w:jc w:val="center"/>
              <w:rPr>
                <w:rFonts w:ascii="Arial" w:hAnsi="Arial" w:cs="Arial"/>
                <w:b/>
                <w:sz w:val="22"/>
                <w:szCs w:val="22"/>
              </w:rPr>
            </w:pPr>
            <w:r>
              <w:rPr>
                <w:rFonts w:ascii="Arial" w:hAnsi="Arial" w:cs="Arial"/>
                <w:b/>
                <w:sz w:val="22"/>
                <w:szCs w:val="22"/>
              </w:rPr>
              <w:t>Milestone</w:t>
            </w:r>
          </w:p>
        </w:tc>
        <w:tc>
          <w:tcPr>
            <w:tcW w:w="2693" w:type="dxa"/>
            <w:tcBorders>
              <w:top w:val="single" w:color="auto" w:sz="4" w:space="0"/>
              <w:bottom w:val="single" w:color="auto" w:sz="4" w:space="0"/>
            </w:tcBorders>
            <w:shd w:val="clear" w:color="auto" w:fill="8DB3E2" w:themeFill="text2" w:themeFillTint="66"/>
            <w:vAlign w:val="center"/>
          </w:tcPr>
          <w:p w14:paraId="6284222E">
            <w:pPr>
              <w:spacing w:after="0" w:line="240" w:lineRule="auto"/>
              <w:contextualSpacing/>
              <w:jc w:val="center"/>
              <w:rPr>
                <w:rFonts w:ascii="Arial" w:hAnsi="Arial" w:cs="Arial"/>
                <w:b/>
                <w:sz w:val="22"/>
                <w:szCs w:val="22"/>
              </w:rPr>
            </w:pPr>
            <w:r>
              <w:rPr>
                <w:rFonts w:ascii="Arial" w:hAnsi="Arial" w:cs="Arial"/>
                <w:b/>
                <w:sz w:val="22"/>
                <w:szCs w:val="22"/>
              </w:rPr>
              <w:t>Tahapan Kegiatan</w:t>
            </w:r>
          </w:p>
        </w:tc>
        <w:tc>
          <w:tcPr>
            <w:tcW w:w="1843" w:type="dxa"/>
            <w:tcBorders>
              <w:top w:val="single" w:color="auto" w:sz="4" w:space="0"/>
              <w:bottom w:val="single" w:color="auto" w:sz="4" w:space="0"/>
            </w:tcBorders>
            <w:shd w:val="clear" w:color="auto" w:fill="8DB3E2" w:themeFill="text2" w:themeFillTint="66"/>
            <w:vAlign w:val="center"/>
          </w:tcPr>
          <w:p w14:paraId="02202D4F">
            <w:pPr>
              <w:spacing w:after="0" w:line="240" w:lineRule="auto"/>
              <w:contextualSpacing/>
              <w:jc w:val="center"/>
              <w:rPr>
                <w:rFonts w:ascii="Arial" w:hAnsi="Arial" w:cs="Arial"/>
                <w:b/>
                <w:sz w:val="22"/>
                <w:szCs w:val="22"/>
              </w:rPr>
            </w:pPr>
            <w:r>
              <w:rPr>
                <w:rFonts w:ascii="Arial" w:hAnsi="Arial" w:cs="Arial"/>
                <w:b/>
                <w:sz w:val="22"/>
                <w:szCs w:val="22"/>
              </w:rPr>
              <w:t>Output</w:t>
            </w:r>
          </w:p>
        </w:tc>
        <w:tc>
          <w:tcPr>
            <w:tcW w:w="1701" w:type="dxa"/>
            <w:tcBorders>
              <w:top w:val="single" w:color="auto" w:sz="4" w:space="0"/>
              <w:bottom w:val="single" w:color="auto" w:sz="4" w:space="0"/>
              <w:right w:val="single" w:color="auto" w:sz="4" w:space="0"/>
            </w:tcBorders>
            <w:shd w:val="clear" w:color="auto" w:fill="8DB3E2" w:themeFill="text2" w:themeFillTint="66"/>
            <w:vAlign w:val="center"/>
          </w:tcPr>
          <w:p w14:paraId="2776E713">
            <w:pPr>
              <w:spacing w:after="0" w:line="240" w:lineRule="auto"/>
              <w:contextualSpacing/>
              <w:jc w:val="center"/>
              <w:rPr>
                <w:rFonts w:ascii="Arial" w:hAnsi="Arial" w:cs="Arial"/>
                <w:b/>
                <w:sz w:val="22"/>
                <w:szCs w:val="22"/>
              </w:rPr>
            </w:pPr>
            <w:r>
              <w:rPr>
                <w:rFonts w:ascii="Arial" w:hAnsi="Arial" w:cs="Arial"/>
                <w:b/>
                <w:sz w:val="22"/>
                <w:szCs w:val="22"/>
              </w:rPr>
              <w:t>Pelaksanaan</w:t>
            </w:r>
          </w:p>
        </w:tc>
      </w:tr>
      <w:tr w14:paraId="241F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tcBorders>
            <w:vAlign w:val="center"/>
          </w:tcPr>
          <w:p w14:paraId="5DC5BD86">
            <w:pPr>
              <w:spacing w:after="0" w:line="240" w:lineRule="auto"/>
              <w:contextualSpacing/>
              <w:rPr>
                <w:rFonts w:ascii="Arial" w:hAnsi="Arial" w:cs="Arial"/>
                <w:sz w:val="22"/>
                <w:szCs w:val="22"/>
              </w:rPr>
            </w:pPr>
            <w:r>
              <w:rPr>
                <w:rFonts w:ascii="Arial" w:hAnsi="Arial" w:cs="Arial"/>
                <w:sz w:val="22"/>
                <w:szCs w:val="22"/>
              </w:rPr>
              <w:t>1.</w:t>
            </w:r>
          </w:p>
        </w:tc>
        <w:tc>
          <w:tcPr>
            <w:tcW w:w="1560" w:type="dxa"/>
            <w:tcBorders>
              <w:top w:val="single" w:color="auto" w:sz="4" w:space="0"/>
            </w:tcBorders>
            <w:vAlign w:val="center"/>
          </w:tcPr>
          <w:p w14:paraId="06049653">
            <w:pPr>
              <w:spacing w:after="0" w:line="240" w:lineRule="auto"/>
              <w:contextualSpacing/>
              <w:rPr>
                <w:rFonts w:ascii="Arial" w:hAnsi="Arial" w:cs="Arial"/>
                <w:sz w:val="22"/>
                <w:szCs w:val="22"/>
              </w:rPr>
            </w:pPr>
            <w:r>
              <w:rPr>
                <w:rFonts w:ascii="Arial" w:hAnsi="Arial" w:cs="Arial"/>
                <w:sz w:val="22"/>
                <w:szCs w:val="22"/>
              </w:rPr>
              <w:t>Lokus 5 Desa</w:t>
            </w:r>
          </w:p>
        </w:tc>
        <w:tc>
          <w:tcPr>
            <w:tcW w:w="2693" w:type="dxa"/>
            <w:tcBorders>
              <w:top w:val="single" w:color="auto" w:sz="4" w:space="0"/>
            </w:tcBorders>
            <w:vAlign w:val="center"/>
          </w:tcPr>
          <w:p w14:paraId="79079D0E">
            <w:pPr>
              <w:spacing w:after="0" w:line="240" w:lineRule="auto"/>
              <w:rPr>
                <w:rFonts w:ascii="Arial" w:hAnsi="Arial" w:cs="Arial"/>
                <w:sz w:val="22"/>
                <w:szCs w:val="22"/>
              </w:rPr>
            </w:pPr>
            <w:r>
              <w:rPr>
                <w:rFonts w:ascii="Arial" w:hAnsi="Arial" w:cs="Arial"/>
                <w:sz w:val="22"/>
                <w:szCs w:val="22"/>
              </w:rPr>
              <w:t>Sudah dilaksanakan pada Kegiatan jangka Pendek</w:t>
            </w:r>
          </w:p>
        </w:tc>
        <w:tc>
          <w:tcPr>
            <w:tcW w:w="1843" w:type="dxa"/>
            <w:tcBorders>
              <w:top w:val="single" w:color="auto" w:sz="4" w:space="0"/>
            </w:tcBorders>
            <w:vAlign w:val="center"/>
          </w:tcPr>
          <w:p w14:paraId="3421170D">
            <w:pPr>
              <w:spacing w:after="0" w:line="240" w:lineRule="auto"/>
              <w:rPr>
                <w:rFonts w:ascii="Arial" w:hAnsi="Arial" w:cs="Arial"/>
                <w:sz w:val="22"/>
                <w:szCs w:val="22"/>
              </w:rPr>
            </w:pPr>
            <w:r>
              <w:rPr>
                <w:rFonts w:ascii="Arial" w:hAnsi="Arial" w:cs="Arial"/>
                <w:sz w:val="22"/>
                <w:szCs w:val="22"/>
              </w:rPr>
              <w:t>Foto dokumentasi</w:t>
            </w:r>
          </w:p>
        </w:tc>
        <w:tc>
          <w:tcPr>
            <w:tcW w:w="1701" w:type="dxa"/>
            <w:tcBorders>
              <w:top w:val="single" w:color="auto" w:sz="4" w:space="0"/>
              <w:right w:val="single" w:color="auto" w:sz="4" w:space="0"/>
            </w:tcBorders>
            <w:vAlign w:val="center"/>
          </w:tcPr>
          <w:p w14:paraId="747E1607">
            <w:pPr>
              <w:spacing w:after="0" w:line="240" w:lineRule="auto"/>
              <w:contextualSpacing/>
              <w:rPr>
                <w:rFonts w:ascii="Arial" w:hAnsi="Arial" w:cs="Arial"/>
                <w:sz w:val="22"/>
                <w:szCs w:val="22"/>
              </w:rPr>
            </w:pPr>
            <w:r>
              <w:rPr>
                <w:rFonts w:ascii="Arial" w:hAnsi="Arial" w:cs="Arial"/>
                <w:sz w:val="22"/>
                <w:szCs w:val="22"/>
              </w:rPr>
              <w:t>9 – 12 Juni 2025</w:t>
            </w:r>
          </w:p>
        </w:tc>
      </w:tr>
      <w:tr w14:paraId="5890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5"/>
            <w:tcBorders>
              <w:top w:val="single" w:color="auto" w:sz="4" w:space="0"/>
              <w:left w:val="single" w:color="auto" w:sz="4" w:space="0"/>
              <w:bottom w:val="single" w:color="auto" w:sz="4" w:space="0"/>
              <w:right w:val="single" w:color="auto" w:sz="4" w:space="0"/>
            </w:tcBorders>
            <w:shd w:val="clear" w:color="auto" w:fill="8DB3E2" w:themeFill="text2" w:themeFillTint="66"/>
          </w:tcPr>
          <w:p w14:paraId="4D3A7702">
            <w:pPr>
              <w:spacing w:after="0" w:line="240" w:lineRule="auto"/>
              <w:contextualSpacing/>
              <w:jc w:val="center"/>
              <w:rPr>
                <w:rFonts w:ascii="Arial" w:hAnsi="Arial" w:cs="Arial"/>
                <w:b/>
                <w:sz w:val="22"/>
                <w:szCs w:val="22"/>
              </w:rPr>
            </w:pPr>
          </w:p>
          <w:p w14:paraId="56F4792B">
            <w:pPr>
              <w:spacing w:after="0" w:line="240" w:lineRule="auto"/>
              <w:contextualSpacing/>
              <w:jc w:val="center"/>
              <w:rPr>
                <w:rFonts w:ascii="Arial" w:hAnsi="Arial" w:cs="Arial"/>
                <w:b/>
                <w:sz w:val="22"/>
                <w:szCs w:val="22"/>
              </w:rPr>
            </w:pPr>
            <w:r>
              <w:rPr>
                <w:rFonts w:ascii="Arial" w:hAnsi="Arial" w:cs="Arial"/>
                <w:b/>
                <w:sz w:val="22"/>
                <w:szCs w:val="22"/>
              </w:rPr>
              <w:t>Jangka Panjang 1 Tahun</w:t>
            </w:r>
          </w:p>
          <w:p w14:paraId="7BD9409B">
            <w:pPr>
              <w:spacing w:after="0" w:line="240" w:lineRule="auto"/>
              <w:contextualSpacing/>
              <w:jc w:val="center"/>
              <w:rPr>
                <w:rFonts w:ascii="Arial" w:hAnsi="Arial" w:cs="Arial"/>
                <w:b/>
                <w:sz w:val="22"/>
                <w:szCs w:val="22"/>
              </w:rPr>
            </w:pPr>
          </w:p>
        </w:tc>
      </w:tr>
      <w:tr w14:paraId="67D3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tcBorders>
            <w:shd w:val="clear" w:color="auto" w:fill="8DB3E2" w:themeFill="text2" w:themeFillTint="66"/>
            <w:vAlign w:val="center"/>
          </w:tcPr>
          <w:p w14:paraId="3A961B4E">
            <w:pPr>
              <w:spacing w:after="0" w:line="240" w:lineRule="auto"/>
              <w:contextualSpacing/>
              <w:jc w:val="center"/>
              <w:rPr>
                <w:rFonts w:ascii="Arial" w:hAnsi="Arial" w:cs="Arial"/>
                <w:b/>
                <w:sz w:val="22"/>
                <w:szCs w:val="22"/>
              </w:rPr>
            </w:pPr>
            <w:r>
              <w:rPr>
                <w:rFonts w:ascii="Arial" w:hAnsi="Arial" w:cs="Arial"/>
                <w:b/>
                <w:sz w:val="22"/>
                <w:szCs w:val="22"/>
              </w:rPr>
              <w:t>No</w:t>
            </w:r>
          </w:p>
        </w:tc>
        <w:tc>
          <w:tcPr>
            <w:tcW w:w="6096" w:type="dxa"/>
            <w:gridSpan w:val="3"/>
            <w:tcBorders>
              <w:top w:val="single" w:color="auto" w:sz="4" w:space="0"/>
              <w:bottom w:val="single" w:color="auto" w:sz="4" w:space="0"/>
            </w:tcBorders>
            <w:shd w:val="clear" w:color="auto" w:fill="8DB3E2" w:themeFill="text2" w:themeFillTint="66"/>
            <w:vAlign w:val="center"/>
          </w:tcPr>
          <w:p w14:paraId="2BA24E50">
            <w:pPr>
              <w:spacing w:after="0" w:line="240" w:lineRule="auto"/>
              <w:contextualSpacing/>
              <w:jc w:val="center"/>
              <w:rPr>
                <w:rFonts w:ascii="Arial" w:hAnsi="Arial" w:cs="Arial"/>
                <w:b/>
                <w:sz w:val="22"/>
                <w:szCs w:val="22"/>
              </w:rPr>
            </w:pPr>
            <w:r>
              <w:rPr>
                <w:rFonts w:ascii="Arial" w:hAnsi="Arial" w:cs="Arial"/>
                <w:b/>
                <w:sz w:val="22"/>
                <w:szCs w:val="22"/>
              </w:rPr>
              <w:t>Milestone</w:t>
            </w:r>
          </w:p>
        </w:tc>
        <w:tc>
          <w:tcPr>
            <w:tcW w:w="1701" w:type="dxa"/>
            <w:tcBorders>
              <w:top w:val="single" w:color="auto" w:sz="4" w:space="0"/>
              <w:bottom w:val="single" w:color="auto" w:sz="4" w:space="0"/>
              <w:right w:val="single" w:color="auto" w:sz="4" w:space="0"/>
            </w:tcBorders>
            <w:shd w:val="clear" w:color="auto" w:fill="8DB3E2" w:themeFill="text2" w:themeFillTint="66"/>
            <w:vAlign w:val="center"/>
          </w:tcPr>
          <w:p w14:paraId="0CA317C6">
            <w:pPr>
              <w:spacing w:after="0" w:line="240" w:lineRule="auto"/>
              <w:contextualSpacing/>
              <w:jc w:val="center"/>
              <w:rPr>
                <w:rFonts w:ascii="Arial" w:hAnsi="Arial" w:cs="Arial"/>
                <w:b/>
                <w:sz w:val="22"/>
                <w:szCs w:val="22"/>
              </w:rPr>
            </w:pPr>
            <w:r>
              <w:rPr>
                <w:rFonts w:ascii="Arial" w:hAnsi="Arial" w:cs="Arial"/>
                <w:b/>
                <w:sz w:val="22"/>
                <w:szCs w:val="22"/>
              </w:rPr>
              <w:t>Pelaksanaan</w:t>
            </w:r>
          </w:p>
        </w:tc>
      </w:tr>
      <w:tr w14:paraId="50C2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tcBorders>
          </w:tcPr>
          <w:p w14:paraId="43E1B414">
            <w:pPr>
              <w:spacing w:after="0" w:line="240" w:lineRule="auto"/>
              <w:contextualSpacing/>
              <w:rPr>
                <w:rFonts w:ascii="Arial" w:hAnsi="Arial" w:cs="Arial"/>
                <w:sz w:val="22"/>
                <w:szCs w:val="22"/>
              </w:rPr>
            </w:pPr>
            <w:r>
              <w:rPr>
                <w:rFonts w:ascii="Arial" w:hAnsi="Arial" w:cs="Arial"/>
                <w:sz w:val="22"/>
                <w:szCs w:val="22"/>
              </w:rPr>
              <w:t>1.</w:t>
            </w:r>
          </w:p>
        </w:tc>
        <w:tc>
          <w:tcPr>
            <w:tcW w:w="6096" w:type="dxa"/>
            <w:gridSpan w:val="3"/>
            <w:tcBorders>
              <w:top w:val="single" w:color="auto" w:sz="4" w:space="0"/>
              <w:bottom w:val="single" w:color="auto" w:sz="4" w:space="0"/>
            </w:tcBorders>
          </w:tcPr>
          <w:p w14:paraId="44C63AEF">
            <w:pPr>
              <w:spacing w:after="0" w:line="240" w:lineRule="auto"/>
              <w:jc w:val="both"/>
              <w:rPr>
                <w:rFonts w:ascii="Arial" w:hAnsi="Arial" w:cs="Arial"/>
                <w:sz w:val="22"/>
                <w:szCs w:val="22"/>
              </w:rPr>
            </w:pPr>
            <w:r>
              <w:rPr>
                <w:rFonts w:ascii="Arial" w:hAnsi="Arial" w:cs="Arial"/>
                <w:sz w:val="22"/>
                <w:szCs w:val="22"/>
              </w:rPr>
              <w:t>Tersedianya Sumber Daya Manusia (SDM) yang berkompeten dalam Pembuatan Pelaporan Surat Pertanggung Jawaban (SPJ). Penggunaan Dana Desa di semua Desa yang ada di Wilayah Kecamatan Sungai Keruh Kabupaten Musi Banyuasin.</w:t>
            </w:r>
          </w:p>
        </w:tc>
        <w:tc>
          <w:tcPr>
            <w:tcW w:w="1701" w:type="dxa"/>
            <w:tcBorders>
              <w:top w:val="single" w:color="auto" w:sz="4" w:space="0"/>
              <w:bottom w:val="single" w:color="auto" w:sz="4" w:space="0"/>
              <w:right w:val="single" w:color="auto" w:sz="4" w:space="0"/>
            </w:tcBorders>
          </w:tcPr>
          <w:p w14:paraId="03CFAA3C">
            <w:pPr>
              <w:spacing w:after="0" w:line="240" w:lineRule="auto"/>
              <w:contextualSpacing/>
              <w:rPr>
                <w:rFonts w:ascii="Arial" w:hAnsi="Arial" w:cs="Arial"/>
                <w:sz w:val="22"/>
                <w:szCs w:val="22"/>
              </w:rPr>
            </w:pPr>
            <w:r>
              <w:rPr>
                <w:rFonts w:ascii="Arial" w:hAnsi="Arial" w:cs="Arial"/>
                <w:sz w:val="22"/>
                <w:szCs w:val="22"/>
              </w:rPr>
              <w:t>Januari 2026 s/d Desember 2026</w:t>
            </w:r>
          </w:p>
        </w:tc>
      </w:tr>
    </w:tbl>
    <w:p w14:paraId="4F656F3F">
      <w:pPr>
        <w:tabs>
          <w:tab w:val="left" w:pos="2050"/>
        </w:tabs>
      </w:pPr>
    </w:p>
    <w:p w14:paraId="0169A90B">
      <w:pPr>
        <w:tabs>
          <w:tab w:val="left" w:pos="2050"/>
        </w:tabs>
      </w:pPr>
    </w:p>
    <w:p w14:paraId="4D86C6B7">
      <w:pPr>
        <w:tabs>
          <w:tab w:val="left" w:pos="2050"/>
        </w:tabs>
      </w:pPr>
    </w:p>
    <w:p w14:paraId="46822B67">
      <w:pPr>
        <w:tabs>
          <w:tab w:val="left" w:pos="2050"/>
        </w:tabs>
      </w:pPr>
    </w:p>
    <w:p w14:paraId="0AC7FA51">
      <w:pPr>
        <w:tabs>
          <w:tab w:val="left" w:pos="2050"/>
        </w:tabs>
      </w:pPr>
    </w:p>
    <w:p w14:paraId="34DABE7B">
      <w:pPr>
        <w:spacing w:after="0" w:line="360" w:lineRule="auto"/>
        <w:rPr>
          <w:rFonts w:ascii="Arial" w:hAnsi="Arial" w:cs="Arial"/>
        </w:rPr>
      </w:pPr>
    </w:p>
    <w:p w14:paraId="08419CF0">
      <w:pPr>
        <w:spacing w:after="0" w:line="360" w:lineRule="auto"/>
        <w:ind w:left="720" w:firstLine="720"/>
        <w:rPr>
          <w:rFonts w:ascii="Arial" w:hAnsi="Arial" w:cs="Arial"/>
          <w:sz w:val="24"/>
        </w:rPr>
      </w:pPr>
    </w:p>
    <w:p w14:paraId="0401D1F8">
      <w:pPr>
        <w:spacing w:after="0" w:line="360" w:lineRule="auto"/>
        <w:ind w:left="720" w:firstLine="720"/>
        <w:rPr>
          <w:rFonts w:ascii="Arial" w:hAnsi="Arial" w:cs="Arial"/>
          <w:sz w:val="24"/>
        </w:rPr>
      </w:pPr>
    </w:p>
    <w:p w14:paraId="46CA5258">
      <w:pPr>
        <w:spacing w:after="0" w:line="360" w:lineRule="auto"/>
        <w:ind w:left="720" w:firstLine="720"/>
        <w:rPr>
          <w:rFonts w:ascii="Arial" w:hAnsi="Arial" w:cs="Arial"/>
          <w:sz w:val="24"/>
        </w:rPr>
      </w:pPr>
    </w:p>
    <w:p w14:paraId="3DC566F4">
      <w:pPr>
        <w:spacing w:after="0" w:line="360" w:lineRule="auto"/>
        <w:ind w:left="720" w:firstLine="720"/>
        <w:rPr>
          <w:rFonts w:ascii="Arial" w:hAnsi="Arial" w:cs="Arial"/>
          <w:sz w:val="24"/>
        </w:rPr>
      </w:pPr>
    </w:p>
    <w:p w14:paraId="24906118">
      <w:pPr>
        <w:spacing w:after="0" w:line="360" w:lineRule="auto"/>
        <w:ind w:left="720" w:firstLine="720"/>
        <w:rPr>
          <w:rFonts w:ascii="Arial" w:hAnsi="Arial" w:cs="Arial"/>
          <w:sz w:val="24"/>
        </w:rPr>
      </w:pPr>
    </w:p>
    <w:p w14:paraId="0C00FE22">
      <w:pPr>
        <w:spacing w:after="0" w:line="360" w:lineRule="auto"/>
        <w:ind w:left="720" w:firstLine="720"/>
        <w:rPr>
          <w:rFonts w:ascii="Arial" w:hAnsi="Arial" w:cs="Arial"/>
          <w:sz w:val="24"/>
        </w:rPr>
      </w:pPr>
    </w:p>
    <w:p w14:paraId="423A7F59">
      <w:pPr>
        <w:spacing w:after="0" w:line="360" w:lineRule="auto"/>
        <w:ind w:left="720" w:firstLine="720"/>
        <w:rPr>
          <w:rFonts w:ascii="Arial" w:hAnsi="Arial" w:cs="Arial"/>
          <w:sz w:val="24"/>
        </w:rPr>
      </w:pPr>
    </w:p>
    <w:p w14:paraId="46453DB8">
      <w:pPr>
        <w:spacing w:after="0" w:line="360" w:lineRule="auto"/>
        <w:ind w:left="720" w:firstLine="720"/>
        <w:rPr>
          <w:rFonts w:ascii="Arial" w:hAnsi="Arial" w:cs="Arial"/>
          <w:sz w:val="24"/>
        </w:rPr>
      </w:pPr>
    </w:p>
    <w:p w14:paraId="455596FB">
      <w:pPr>
        <w:spacing w:after="0" w:line="360" w:lineRule="auto"/>
        <w:ind w:left="720" w:firstLine="720"/>
        <w:rPr>
          <w:rFonts w:ascii="Arial" w:hAnsi="Arial" w:cs="Arial"/>
          <w:sz w:val="24"/>
        </w:rPr>
      </w:pPr>
    </w:p>
    <w:p w14:paraId="0370DF31">
      <w:pPr>
        <w:spacing w:after="0" w:line="360" w:lineRule="auto"/>
        <w:ind w:left="720" w:firstLine="720"/>
        <w:rPr>
          <w:rFonts w:ascii="Arial" w:hAnsi="Arial" w:cs="Arial"/>
          <w:sz w:val="24"/>
        </w:rPr>
      </w:pPr>
    </w:p>
    <w:p w14:paraId="55B93AA7">
      <w:pPr>
        <w:spacing w:after="0" w:line="360" w:lineRule="auto"/>
        <w:ind w:left="720" w:firstLine="720"/>
        <w:rPr>
          <w:rFonts w:ascii="Arial" w:hAnsi="Arial" w:cs="Arial"/>
          <w:sz w:val="24"/>
        </w:rPr>
      </w:pPr>
    </w:p>
    <w:p w14:paraId="6B85B558">
      <w:pPr>
        <w:spacing w:after="0" w:line="360" w:lineRule="auto"/>
        <w:ind w:left="720" w:firstLine="720"/>
        <w:rPr>
          <w:rFonts w:ascii="Arial" w:hAnsi="Arial" w:cs="Arial"/>
          <w:sz w:val="24"/>
        </w:rPr>
      </w:pPr>
    </w:p>
    <w:p w14:paraId="02984AA7">
      <w:pPr>
        <w:spacing w:after="0" w:line="360" w:lineRule="auto"/>
        <w:ind w:left="720" w:firstLine="720"/>
        <w:rPr>
          <w:rFonts w:ascii="Arial" w:hAnsi="Arial" w:cs="Arial"/>
          <w:sz w:val="24"/>
        </w:rPr>
      </w:pPr>
    </w:p>
    <w:p w14:paraId="5AC5D5C1">
      <w:pPr>
        <w:spacing w:after="0" w:line="240" w:lineRule="auto"/>
        <w:jc w:val="center"/>
        <w:rPr>
          <w:rFonts w:ascii="Arial" w:hAnsi="Arial" w:cs="Arial"/>
          <w:bCs/>
          <w:sz w:val="24"/>
        </w:rPr>
      </w:pPr>
      <w:r>
        <w:rPr>
          <w:rFonts w:ascii="Arial" w:hAnsi="Arial" w:cs="Arial"/>
          <w:bCs/>
          <w:sz w:val="24"/>
        </w:rPr>
        <w:t>Table 1.4</w:t>
      </w:r>
    </w:p>
    <w:p w14:paraId="72A63A81">
      <w:pPr>
        <w:spacing w:after="0" w:line="240" w:lineRule="auto"/>
        <w:ind w:left="2160" w:firstLine="720"/>
        <w:contextualSpacing/>
        <w:rPr>
          <w:rFonts w:ascii="Arial" w:hAnsi="Arial" w:cs="Arial"/>
          <w:b/>
          <w:sz w:val="24"/>
        </w:rPr>
      </w:pPr>
      <w:r>
        <w:rPr>
          <w:rFonts w:ascii="Arial" w:hAnsi="Arial" w:cs="Arial"/>
          <w:bCs/>
          <w:sz w:val="24"/>
        </w:rPr>
        <w:t>JADWAL AKSI PERUBAHAN</w:t>
      </w:r>
    </w:p>
    <w:p w14:paraId="6E1F6E8E">
      <w:pPr>
        <w:spacing w:after="0" w:line="360" w:lineRule="auto"/>
        <w:ind w:left="2160" w:firstLine="720"/>
        <w:contextualSpacing/>
        <w:rPr>
          <w:rFonts w:ascii="Arial" w:hAnsi="Arial" w:cs="Arial"/>
          <w:b/>
          <w:sz w:val="24"/>
        </w:rPr>
      </w:pPr>
    </w:p>
    <w:tbl>
      <w:tblPr>
        <w:tblStyle w:val="12"/>
        <w:tblW w:w="8646"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2694"/>
        <w:gridCol w:w="567"/>
        <w:gridCol w:w="425"/>
        <w:gridCol w:w="425"/>
        <w:gridCol w:w="426"/>
        <w:gridCol w:w="425"/>
        <w:gridCol w:w="567"/>
        <w:gridCol w:w="425"/>
        <w:gridCol w:w="425"/>
        <w:gridCol w:w="426"/>
        <w:gridCol w:w="567"/>
        <w:gridCol w:w="708"/>
      </w:tblGrid>
      <w:tr w14:paraId="108C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restart"/>
            <w:shd w:val="clear" w:color="auto" w:fill="8DB3E2" w:themeFill="text2" w:themeFillTint="66"/>
            <w:vAlign w:val="center"/>
          </w:tcPr>
          <w:p w14:paraId="46E13BFD">
            <w:pPr>
              <w:spacing w:after="0" w:line="360" w:lineRule="auto"/>
              <w:contextualSpacing/>
              <w:jc w:val="center"/>
              <w:rPr>
                <w:rFonts w:ascii="Arial" w:hAnsi="Arial" w:cs="Arial"/>
                <w:b/>
                <w:sz w:val="24"/>
                <w:szCs w:val="20"/>
              </w:rPr>
            </w:pPr>
            <w:r>
              <w:rPr>
                <w:rFonts w:ascii="Arial" w:hAnsi="Arial" w:cs="Arial"/>
                <w:b/>
                <w:sz w:val="24"/>
                <w:szCs w:val="20"/>
              </w:rPr>
              <w:t>No</w:t>
            </w:r>
          </w:p>
        </w:tc>
        <w:tc>
          <w:tcPr>
            <w:tcW w:w="2694" w:type="dxa"/>
            <w:vMerge w:val="restart"/>
            <w:shd w:val="clear" w:color="auto" w:fill="8DB3E2" w:themeFill="text2" w:themeFillTint="66"/>
            <w:vAlign w:val="center"/>
          </w:tcPr>
          <w:p w14:paraId="49C7433C">
            <w:pPr>
              <w:spacing w:after="0" w:line="360" w:lineRule="auto"/>
              <w:contextualSpacing/>
              <w:jc w:val="center"/>
              <w:rPr>
                <w:rFonts w:ascii="Arial" w:hAnsi="Arial" w:cs="Arial"/>
                <w:b/>
                <w:sz w:val="24"/>
                <w:szCs w:val="20"/>
              </w:rPr>
            </w:pPr>
            <w:r>
              <w:rPr>
                <w:rFonts w:ascii="Arial" w:hAnsi="Arial" w:cs="Arial"/>
                <w:b/>
                <w:sz w:val="24"/>
                <w:szCs w:val="20"/>
              </w:rPr>
              <w:t>Urairan</w:t>
            </w:r>
          </w:p>
        </w:tc>
        <w:tc>
          <w:tcPr>
            <w:tcW w:w="4678" w:type="dxa"/>
            <w:gridSpan w:val="10"/>
            <w:shd w:val="clear" w:color="auto" w:fill="8DB3E2" w:themeFill="text2" w:themeFillTint="66"/>
            <w:vAlign w:val="center"/>
          </w:tcPr>
          <w:p w14:paraId="7C6B24F7">
            <w:pPr>
              <w:spacing w:after="0" w:line="360" w:lineRule="auto"/>
              <w:contextualSpacing/>
              <w:jc w:val="center"/>
              <w:rPr>
                <w:rFonts w:ascii="Arial" w:hAnsi="Arial" w:cs="Arial"/>
                <w:b/>
                <w:sz w:val="24"/>
                <w:szCs w:val="20"/>
              </w:rPr>
            </w:pPr>
            <w:r>
              <w:rPr>
                <w:rFonts w:ascii="Arial" w:hAnsi="Arial" w:cs="Arial"/>
                <w:b/>
                <w:sz w:val="24"/>
                <w:szCs w:val="20"/>
              </w:rPr>
              <w:t>April s/d Juni 2025</w:t>
            </w:r>
          </w:p>
        </w:tc>
        <w:tc>
          <w:tcPr>
            <w:tcW w:w="708" w:type="dxa"/>
            <w:shd w:val="clear" w:color="auto" w:fill="8DB3E2" w:themeFill="text2" w:themeFillTint="66"/>
            <w:vAlign w:val="center"/>
          </w:tcPr>
          <w:p w14:paraId="35762592">
            <w:pPr>
              <w:spacing w:after="0" w:line="360" w:lineRule="auto"/>
              <w:contextualSpacing/>
              <w:jc w:val="center"/>
              <w:rPr>
                <w:rFonts w:ascii="Arial" w:hAnsi="Arial" w:cs="Arial"/>
                <w:b/>
                <w:sz w:val="24"/>
                <w:szCs w:val="20"/>
              </w:rPr>
            </w:pPr>
            <w:r>
              <w:rPr>
                <w:rFonts w:ascii="Arial" w:hAnsi="Arial" w:cs="Arial"/>
                <w:b/>
                <w:sz w:val="24"/>
                <w:szCs w:val="20"/>
              </w:rPr>
              <w:t>Ket.</w:t>
            </w:r>
          </w:p>
        </w:tc>
      </w:tr>
      <w:tr w14:paraId="1854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continue"/>
            <w:shd w:val="clear" w:color="auto" w:fill="8DB3E2" w:themeFill="text2" w:themeFillTint="66"/>
            <w:vAlign w:val="center"/>
          </w:tcPr>
          <w:p w14:paraId="6B9BF27F">
            <w:pPr>
              <w:spacing w:after="0" w:line="360" w:lineRule="auto"/>
              <w:contextualSpacing/>
              <w:jc w:val="center"/>
              <w:rPr>
                <w:rFonts w:ascii="Arial" w:hAnsi="Arial" w:cs="Arial"/>
                <w:b/>
                <w:sz w:val="24"/>
                <w:szCs w:val="20"/>
              </w:rPr>
            </w:pPr>
          </w:p>
        </w:tc>
        <w:tc>
          <w:tcPr>
            <w:tcW w:w="2694" w:type="dxa"/>
            <w:vMerge w:val="continue"/>
            <w:shd w:val="clear" w:color="auto" w:fill="8DB3E2" w:themeFill="text2" w:themeFillTint="66"/>
            <w:vAlign w:val="center"/>
          </w:tcPr>
          <w:p w14:paraId="58B2DA10">
            <w:pPr>
              <w:spacing w:after="0" w:line="360" w:lineRule="auto"/>
              <w:contextualSpacing/>
              <w:jc w:val="center"/>
              <w:rPr>
                <w:rFonts w:ascii="Arial" w:hAnsi="Arial" w:cs="Arial"/>
                <w:b/>
                <w:sz w:val="24"/>
                <w:szCs w:val="20"/>
              </w:rPr>
            </w:pPr>
          </w:p>
        </w:tc>
        <w:tc>
          <w:tcPr>
            <w:tcW w:w="992" w:type="dxa"/>
            <w:gridSpan w:val="2"/>
            <w:shd w:val="clear" w:color="auto" w:fill="8DB3E2" w:themeFill="text2" w:themeFillTint="66"/>
            <w:vAlign w:val="center"/>
          </w:tcPr>
          <w:p w14:paraId="60646F41">
            <w:pPr>
              <w:spacing w:after="0" w:line="360" w:lineRule="auto"/>
              <w:contextualSpacing/>
              <w:jc w:val="center"/>
              <w:rPr>
                <w:rFonts w:ascii="Arial" w:hAnsi="Arial" w:cs="Arial"/>
                <w:b/>
                <w:sz w:val="24"/>
                <w:szCs w:val="20"/>
              </w:rPr>
            </w:pPr>
            <w:r>
              <w:rPr>
                <w:rFonts w:ascii="Arial" w:hAnsi="Arial" w:cs="Arial"/>
                <w:b/>
                <w:sz w:val="24"/>
                <w:szCs w:val="20"/>
              </w:rPr>
              <w:t>April</w:t>
            </w:r>
          </w:p>
        </w:tc>
        <w:tc>
          <w:tcPr>
            <w:tcW w:w="1843" w:type="dxa"/>
            <w:gridSpan w:val="4"/>
            <w:shd w:val="clear" w:color="auto" w:fill="8DB3E2" w:themeFill="text2" w:themeFillTint="66"/>
            <w:vAlign w:val="center"/>
          </w:tcPr>
          <w:p w14:paraId="080CE97B">
            <w:pPr>
              <w:spacing w:after="0" w:line="360" w:lineRule="auto"/>
              <w:contextualSpacing/>
              <w:jc w:val="center"/>
              <w:rPr>
                <w:rFonts w:ascii="Arial" w:hAnsi="Arial" w:cs="Arial"/>
                <w:b/>
                <w:sz w:val="24"/>
                <w:szCs w:val="20"/>
              </w:rPr>
            </w:pPr>
            <w:r>
              <w:rPr>
                <w:rFonts w:ascii="Arial" w:hAnsi="Arial" w:cs="Arial"/>
                <w:b/>
                <w:sz w:val="24"/>
                <w:szCs w:val="20"/>
              </w:rPr>
              <w:t>Mei</w:t>
            </w:r>
          </w:p>
        </w:tc>
        <w:tc>
          <w:tcPr>
            <w:tcW w:w="1843" w:type="dxa"/>
            <w:gridSpan w:val="4"/>
            <w:shd w:val="clear" w:color="auto" w:fill="8DB3E2" w:themeFill="text2" w:themeFillTint="66"/>
            <w:vAlign w:val="center"/>
          </w:tcPr>
          <w:p w14:paraId="7265D77E">
            <w:pPr>
              <w:spacing w:after="0" w:line="360" w:lineRule="auto"/>
              <w:contextualSpacing/>
              <w:jc w:val="center"/>
              <w:rPr>
                <w:rFonts w:ascii="Arial" w:hAnsi="Arial" w:cs="Arial"/>
                <w:b/>
                <w:sz w:val="24"/>
                <w:szCs w:val="20"/>
              </w:rPr>
            </w:pPr>
            <w:r>
              <w:rPr>
                <w:rFonts w:ascii="Arial" w:hAnsi="Arial" w:cs="Arial"/>
                <w:b/>
                <w:sz w:val="24"/>
                <w:szCs w:val="20"/>
              </w:rPr>
              <w:t>Juni</w:t>
            </w:r>
          </w:p>
        </w:tc>
        <w:tc>
          <w:tcPr>
            <w:tcW w:w="708" w:type="dxa"/>
            <w:shd w:val="clear" w:color="auto" w:fill="8DB3E2" w:themeFill="text2" w:themeFillTint="66"/>
            <w:vAlign w:val="center"/>
          </w:tcPr>
          <w:p w14:paraId="4808E560">
            <w:pPr>
              <w:spacing w:after="0" w:line="360" w:lineRule="auto"/>
              <w:contextualSpacing/>
              <w:jc w:val="center"/>
              <w:rPr>
                <w:rFonts w:ascii="Arial" w:hAnsi="Arial" w:cs="Arial"/>
                <w:b/>
                <w:sz w:val="24"/>
                <w:szCs w:val="20"/>
              </w:rPr>
            </w:pPr>
          </w:p>
        </w:tc>
      </w:tr>
      <w:tr w14:paraId="5C9D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Merge w:val="continue"/>
            <w:shd w:val="clear" w:color="auto" w:fill="8DB3E2" w:themeFill="text2" w:themeFillTint="66"/>
            <w:vAlign w:val="center"/>
          </w:tcPr>
          <w:p w14:paraId="7789739A">
            <w:pPr>
              <w:spacing w:after="0" w:line="360" w:lineRule="auto"/>
              <w:contextualSpacing/>
              <w:jc w:val="center"/>
              <w:rPr>
                <w:rFonts w:ascii="Arial" w:hAnsi="Arial" w:cs="Arial"/>
                <w:b/>
                <w:sz w:val="24"/>
                <w:szCs w:val="20"/>
              </w:rPr>
            </w:pPr>
          </w:p>
        </w:tc>
        <w:tc>
          <w:tcPr>
            <w:tcW w:w="2694" w:type="dxa"/>
            <w:vMerge w:val="continue"/>
            <w:shd w:val="clear" w:color="auto" w:fill="8DB3E2" w:themeFill="text2" w:themeFillTint="66"/>
            <w:vAlign w:val="center"/>
          </w:tcPr>
          <w:p w14:paraId="6F24CC9C">
            <w:pPr>
              <w:spacing w:after="0" w:line="360" w:lineRule="auto"/>
              <w:contextualSpacing/>
              <w:jc w:val="center"/>
              <w:rPr>
                <w:rFonts w:ascii="Arial" w:hAnsi="Arial" w:cs="Arial"/>
                <w:b/>
                <w:sz w:val="24"/>
                <w:szCs w:val="20"/>
              </w:rPr>
            </w:pPr>
          </w:p>
        </w:tc>
        <w:tc>
          <w:tcPr>
            <w:tcW w:w="567" w:type="dxa"/>
            <w:shd w:val="clear" w:color="auto" w:fill="8DB3E2" w:themeFill="text2" w:themeFillTint="66"/>
            <w:vAlign w:val="center"/>
          </w:tcPr>
          <w:p w14:paraId="71CA6BA3">
            <w:pPr>
              <w:spacing w:after="0" w:line="360" w:lineRule="auto"/>
              <w:contextualSpacing/>
              <w:jc w:val="center"/>
              <w:rPr>
                <w:rFonts w:ascii="Arial" w:hAnsi="Arial" w:cs="Arial"/>
                <w:b/>
                <w:sz w:val="24"/>
                <w:szCs w:val="20"/>
              </w:rPr>
            </w:pPr>
            <w:r>
              <w:rPr>
                <w:rFonts w:ascii="Arial" w:hAnsi="Arial" w:cs="Arial"/>
                <w:b/>
                <w:sz w:val="24"/>
                <w:szCs w:val="20"/>
              </w:rPr>
              <w:t>IV</w:t>
            </w:r>
          </w:p>
        </w:tc>
        <w:tc>
          <w:tcPr>
            <w:tcW w:w="425" w:type="dxa"/>
            <w:shd w:val="clear" w:color="auto" w:fill="8DB3E2" w:themeFill="text2" w:themeFillTint="66"/>
            <w:vAlign w:val="center"/>
          </w:tcPr>
          <w:p w14:paraId="7D904CDD">
            <w:pPr>
              <w:spacing w:after="0" w:line="360" w:lineRule="auto"/>
              <w:contextualSpacing/>
              <w:jc w:val="center"/>
              <w:rPr>
                <w:rFonts w:ascii="Arial" w:hAnsi="Arial" w:cs="Arial"/>
                <w:b/>
                <w:sz w:val="24"/>
                <w:szCs w:val="20"/>
              </w:rPr>
            </w:pPr>
            <w:r>
              <w:rPr>
                <w:rFonts w:ascii="Arial" w:hAnsi="Arial" w:cs="Arial"/>
                <w:b/>
                <w:sz w:val="24"/>
                <w:szCs w:val="20"/>
              </w:rPr>
              <w:t>V</w:t>
            </w:r>
          </w:p>
        </w:tc>
        <w:tc>
          <w:tcPr>
            <w:tcW w:w="425" w:type="dxa"/>
            <w:shd w:val="clear" w:color="auto" w:fill="8DB3E2" w:themeFill="text2" w:themeFillTint="66"/>
            <w:vAlign w:val="center"/>
          </w:tcPr>
          <w:p w14:paraId="23E1B5D8">
            <w:pPr>
              <w:spacing w:after="0" w:line="360" w:lineRule="auto"/>
              <w:contextualSpacing/>
              <w:jc w:val="center"/>
              <w:rPr>
                <w:rFonts w:ascii="Arial" w:hAnsi="Arial" w:cs="Arial"/>
                <w:b/>
                <w:sz w:val="24"/>
                <w:szCs w:val="20"/>
              </w:rPr>
            </w:pPr>
            <w:r>
              <w:rPr>
                <w:rFonts w:ascii="Arial" w:hAnsi="Arial" w:cs="Arial"/>
                <w:b/>
                <w:sz w:val="24"/>
                <w:szCs w:val="20"/>
              </w:rPr>
              <w:t>I</w:t>
            </w:r>
          </w:p>
        </w:tc>
        <w:tc>
          <w:tcPr>
            <w:tcW w:w="426" w:type="dxa"/>
            <w:shd w:val="clear" w:color="auto" w:fill="8DB3E2" w:themeFill="text2" w:themeFillTint="66"/>
            <w:vAlign w:val="center"/>
          </w:tcPr>
          <w:p w14:paraId="2509E72D">
            <w:pPr>
              <w:spacing w:after="0" w:line="360" w:lineRule="auto"/>
              <w:contextualSpacing/>
              <w:jc w:val="center"/>
              <w:rPr>
                <w:rFonts w:ascii="Arial" w:hAnsi="Arial" w:cs="Arial"/>
                <w:b/>
                <w:sz w:val="24"/>
                <w:szCs w:val="20"/>
              </w:rPr>
            </w:pPr>
            <w:r>
              <w:rPr>
                <w:rFonts w:ascii="Arial" w:hAnsi="Arial" w:cs="Arial"/>
                <w:b/>
                <w:sz w:val="24"/>
                <w:szCs w:val="20"/>
              </w:rPr>
              <w:t>II</w:t>
            </w:r>
          </w:p>
        </w:tc>
        <w:tc>
          <w:tcPr>
            <w:tcW w:w="425" w:type="dxa"/>
            <w:shd w:val="clear" w:color="auto" w:fill="8DB3E2" w:themeFill="text2" w:themeFillTint="66"/>
            <w:vAlign w:val="center"/>
          </w:tcPr>
          <w:p w14:paraId="07F67CAC">
            <w:pPr>
              <w:spacing w:after="0" w:line="360" w:lineRule="auto"/>
              <w:contextualSpacing/>
              <w:jc w:val="center"/>
              <w:rPr>
                <w:rFonts w:ascii="Arial" w:hAnsi="Arial" w:cs="Arial"/>
                <w:b/>
                <w:sz w:val="24"/>
                <w:szCs w:val="20"/>
              </w:rPr>
            </w:pPr>
            <w:r>
              <w:rPr>
                <w:rFonts w:ascii="Arial" w:hAnsi="Arial" w:cs="Arial"/>
                <w:b/>
                <w:sz w:val="24"/>
                <w:szCs w:val="20"/>
              </w:rPr>
              <w:t>III</w:t>
            </w:r>
          </w:p>
        </w:tc>
        <w:tc>
          <w:tcPr>
            <w:tcW w:w="567" w:type="dxa"/>
            <w:shd w:val="clear" w:color="auto" w:fill="8DB3E2" w:themeFill="text2" w:themeFillTint="66"/>
            <w:vAlign w:val="center"/>
          </w:tcPr>
          <w:p w14:paraId="1619855D">
            <w:pPr>
              <w:spacing w:after="0" w:line="360" w:lineRule="auto"/>
              <w:contextualSpacing/>
              <w:jc w:val="center"/>
              <w:rPr>
                <w:rFonts w:ascii="Arial" w:hAnsi="Arial" w:cs="Arial"/>
                <w:b/>
                <w:sz w:val="24"/>
                <w:szCs w:val="20"/>
              </w:rPr>
            </w:pPr>
            <w:r>
              <w:rPr>
                <w:rFonts w:ascii="Arial" w:hAnsi="Arial" w:cs="Arial"/>
                <w:b/>
                <w:sz w:val="24"/>
                <w:szCs w:val="20"/>
              </w:rPr>
              <w:t>IV</w:t>
            </w:r>
          </w:p>
        </w:tc>
        <w:tc>
          <w:tcPr>
            <w:tcW w:w="425" w:type="dxa"/>
            <w:shd w:val="clear" w:color="auto" w:fill="8DB3E2" w:themeFill="text2" w:themeFillTint="66"/>
            <w:vAlign w:val="center"/>
          </w:tcPr>
          <w:p w14:paraId="6C1E0112">
            <w:pPr>
              <w:spacing w:after="0" w:line="360" w:lineRule="auto"/>
              <w:contextualSpacing/>
              <w:jc w:val="center"/>
              <w:rPr>
                <w:rFonts w:ascii="Arial" w:hAnsi="Arial" w:cs="Arial"/>
                <w:b/>
                <w:sz w:val="24"/>
                <w:szCs w:val="20"/>
              </w:rPr>
            </w:pPr>
            <w:r>
              <w:rPr>
                <w:rFonts w:ascii="Arial" w:hAnsi="Arial" w:cs="Arial"/>
                <w:b/>
                <w:sz w:val="24"/>
                <w:szCs w:val="20"/>
              </w:rPr>
              <w:t>I</w:t>
            </w:r>
          </w:p>
        </w:tc>
        <w:tc>
          <w:tcPr>
            <w:tcW w:w="425" w:type="dxa"/>
            <w:shd w:val="clear" w:color="auto" w:fill="8DB3E2" w:themeFill="text2" w:themeFillTint="66"/>
            <w:vAlign w:val="center"/>
          </w:tcPr>
          <w:p w14:paraId="561C09E5">
            <w:pPr>
              <w:spacing w:after="0" w:line="360" w:lineRule="auto"/>
              <w:contextualSpacing/>
              <w:jc w:val="center"/>
              <w:rPr>
                <w:rFonts w:ascii="Arial" w:hAnsi="Arial" w:cs="Arial"/>
                <w:b/>
                <w:sz w:val="24"/>
                <w:szCs w:val="20"/>
              </w:rPr>
            </w:pPr>
            <w:r>
              <w:rPr>
                <w:rFonts w:ascii="Arial" w:hAnsi="Arial" w:cs="Arial"/>
                <w:b/>
                <w:sz w:val="24"/>
                <w:szCs w:val="20"/>
              </w:rPr>
              <w:t>II</w:t>
            </w:r>
          </w:p>
        </w:tc>
        <w:tc>
          <w:tcPr>
            <w:tcW w:w="426" w:type="dxa"/>
            <w:shd w:val="clear" w:color="auto" w:fill="8DB3E2" w:themeFill="text2" w:themeFillTint="66"/>
            <w:vAlign w:val="center"/>
          </w:tcPr>
          <w:p w14:paraId="0CB487DC">
            <w:pPr>
              <w:spacing w:after="0" w:line="360" w:lineRule="auto"/>
              <w:contextualSpacing/>
              <w:jc w:val="center"/>
              <w:rPr>
                <w:rFonts w:ascii="Arial" w:hAnsi="Arial" w:cs="Arial"/>
                <w:b/>
                <w:sz w:val="24"/>
                <w:szCs w:val="20"/>
              </w:rPr>
            </w:pPr>
            <w:r>
              <w:rPr>
                <w:rFonts w:ascii="Arial" w:hAnsi="Arial" w:cs="Arial"/>
                <w:b/>
                <w:sz w:val="24"/>
                <w:szCs w:val="20"/>
              </w:rPr>
              <w:t>III</w:t>
            </w:r>
          </w:p>
        </w:tc>
        <w:tc>
          <w:tcPr>
            <w:tcW w:w="567" w:type="dxa"/>
            <w:shd w:val="clear" w:color="auto" w:fill="8DB3E2" w:themeFill="text2" w:themeFillTint="66"/>
            <w:vAlign w:val="center"/>
          </w:tcPr>
          <w:p w14:paraId="04CCCB75">
            <w:pPr>
              <w:spacing w:after="0" w:line="360" w:lineRule="auto"/>
              <w:contextualSpacing/>
              <w:jc w:val="center"/>
              <w:rPr>
                <w:rFonts w:ascii="Arial" w:hAnsi="Arial" w:cs="Arial"/>
                <w:b/>
                <w:sz w:val="24"/>
                <w:szCs w:val="20"/>
              </w:rPr>
            </w:pPr>
            <w:r>
              <w:rPr>
                <w:rFonts w:ascii="Arial" w:hAnsi="Arial" w:cs="Arial"/>
                <w:b/>
                <w:sz w:val="24"/>
                <w:szCs w:val="20"/>
              </w:rPr>
              <w:t>IV</w:t>
            </w:r>
          </w:p>
        </w:tc>
        <w:tc>
          <w:tcPr>
            <w:tcW w:w="708" w:type="dxa"/>
            <w:shd w:val="clear" w:color="auto" w:fill="8DB3E2" w:themeFill="text2" w:themeFillTint="66"/>
            <w:vAlign w:val="center"/>
          </w:tcPr>
          <w:p w14:paraId="3FA5F463">
            <w:pPr>
              <w:spacing w:after="0" w:line="360" w:lineRule="auto"/>
              <w:contextualSpacing/>
              <w:jc w:val="center"/>
              <w:rPr>
                <w:rFonts w:ascii="Arial" w:hAnsi="Arial" w:cs="Arial"/>
                <w:b/>
                <w:sz w:val="24"/>
                <w:szCs w:val="20"/>
              </w:rPr>
            </w:pPr>
          </w:p>
        </w:tc>
      </w:tr>
      <w:tr w14:paraId="335C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19828493">
            <w:pPr>
              <w:spacing w:after="0" w:line="360" w:lineRule="auto"/>
              <w:contextualSpacing/>
              <w:rPr>
                <w:rFonts w:ascii="Arial" w:hAnsi="Arial" w:cs="Arial"/>
                <w:sz w:val="20"/>
                <w:szCs w:val="20"/>
              </w:rPr>
            </w:pPr>
            <w:r>
              <w:rPr>
                <w:rFonts w:ascii="Arial" w:hAnsi="Arial" w:cs="Arial"/>
                <w:sz w:val="20"/>
                <w:szCs w:val="20"/>
              </w:rPr>
              <w:t>1.</w:t>
            </w:r>
          </w:p>
        </w:tc>
        <w:tc>
          <w:tcPr>
            <w:tcW w:w="2694" w:type="dxa"/>
          </w:tcPr>
          <w:p w14:paraId="3F24A8A9">
            <w:pPr>
              <w:spacing w:after="0" w:line="360" w:lineRule="auto"/>
              <w:contextualSpacing/>
              <w:rPr>
                <w:rFonts w:ascii="Arial" w:hAnsi="Arial" w:cs="Arial"/>
                <w:sz w:val="20"/>
                <w:szCs w:val="20"/>
              </w:rPr>
            </w:pPr>
            <w:r>
              <w:rPr>
                <w:rFonts w:ascii="Arial" w:hAnsi="Arial" w:cs="Arial"/>
                <w:sz w:val="20"/>
                <w:szCs w:val="20"/>
              </w:rPr>
              <w:t>Konsultasi dengan Coach</w:t>
            </w:r>
          </w:p>
        </w:tc>
        <w:tc>
          <w:tcPr>
            <w:tcW w:w="567" w:type="dxa"/>
            <w:shd w:val="clear" w:color="auto" w:fill="FF0000"/>
          </w:tcPr>
          <w:p w14:paraId="7C672A24">
            <w:pPr>
              <w:spacing w:after="0" w:line="360" w:lineRule="auto"/>
              <w:contextualSpacing/>
              <w:rPr>
                <w:rFonts w:ascii="Arial" w:hAnsi="Arial" w:cs="Arial"/>
                <w:sz w:val="20"/>
                <w:szCs w:val="20"/>
              </w:rPr>
            </w:pPr>
          </w:p>
        </w:tc>
        <w:tc>
          <w:tcPr>
            <w:tcW w:w="425" w:type="dxa"/>
            <w:shd w:val="clear" w:color="auto" w:fill="FF0000"/>
          </w:tcPr>
          <w:p w14:paraId="1CC8A39D">
            <w:pPr>
              <w:spacing w:after="0" w:line="360" w:lineRule="auto"/>
              <w:contextualSpacing/>
              <w:rPr>
                <w:rFonts w:ascii="Arial" w:hAnsi="Arial" w:cs="Arial"/>
                <w:sz w:val="20"/>
                <w:szCs w:val="20"/>
              </w:rPr>
            </w:pPr>
          </w:p>
        </w:tc>
        <w:tc>
          <w:tcPr>
            <w:tcW w:w="425" w:type="dxa"/>
            <w:shd w:val="clear" w:color="auto" w:fill="FF0000"/>
          </w:tcPr>
          <w:p w14:paraId="58396D50">
            <w:pPr>
              <w:spacing w:after="0" w:line="360" w:lineRule="auto"/>
              <w:contextualSpacing/>
              <w:rPr>
                <w:rFonts w:ascii="Arial" w:hAnsi="Arial" w:cs="Arial"/>
                <w:sz w:val="20"/>
                <w:szCs w:val="20"/>
              </w:rPr>
            </w:pPr>
          </w:p>
        </w:tc>
        <w:tc>
          <w:tcPr>
            <w:tcW w:w="426" w:type="dxa"/>
          </w:tcPr>
          <w:p w14:paraId="2E238781">
            <w:pPr>
              <w:spacing w:after="0" w:line="360" w:lineRule="auto"/>
              <w:contextualSpacing/>
              <w:rPr>
                <w:rFonts w:ascii="Arial" w:hAnsi="Arial" w:cs="Arial"/>
                <w:sz w:val="20"/>
                <w:szCs w:val="20"/>
              </w:rPr>
            </w:pPr>
          </w:p>
        </w:tc>
        <w:tc>
          <w:tcPr>
            <w:tcW w:w="425" w:type="dxa"/>
          </w:tcPr>
          <w:p w14:paraId="241239DB">
            <w:pPr>
              <w:spacing w:after="0" w:line="360" w:lineRule="auto"/>
              <w:contextualSpacing/>
              <w:rPr>
                <w:rFonts w:ascii="Arial" w:hAnsi="Arial" w:cs="Arial"/>
                <w:sz w:val="20"/>
                <w:szCs w:val="20"/>
              </w:rPr>
            </w:pPr>
          </w:p>
        </w:tc>
        <w:tc>
          <w:tcPr>
            <w:tcW w:w="567" w:type="dxa"/>
          </w:tcPr>
          <w:p w14:paraId="6A423FCD">
            <w:pPr>
              <w:spacing w:after="0" w:line="360" w:lineRule="auto"/>
              <w:contextualSpacing/>
              <w:rPr>
                <w:rFonts w:ascii="Arial" w:hAnsi="Arial" w:cs="Arial"/>
                <w:sz w:val="20"/>
                <w:szCs w:val="20"/>
              </w:rPr>
            </w:pPr>
          </w:p>
        </w:tc>
        <w:tc>
          <w:tcPr>
            <w:tcW w:w="425" w:type="dxa"/>
          </w:tcPr>
          <w:p w14:paraId="0A9692FD">
            <w:pPr>
              <w:spacing w:after="0" w:line="360" w:lineRule="auto"/>
              <w:contextualSpacing/>
              <w:rPr>
                <w:rFonts w:ascii="Arial" w:hAnsi="Arial" w:cs="Arial"/>
                <w:sz w:val="20"/>
                <w:szCs w:val="20"/>
              </w:rPr>
            </w:pPr>
          </w:p>
        </w:tc>
        <w:tc>
          <w:tcPr>
            <w:tcW w:w="425" w:type="dxa"/>
          </w:tcPr>
          <w:p w14:paraId="4D919C85">
            <w:pPr>
              <w:spacing w:after="0" w:line="360" w:lineRule="auto"/>
              <w:contextualSpacing/>
              <w:rPr>
                <w:rFonts w:ascii="Arial" w:hAnsi="Arial" w:cs="Arial"/>
                <w:sz w:val="20"/>
                <w:szCs w:val="20"/>
              </w:rPr>
            </w:pPr>
          </w:p>
        </w:tc>
        <w:tc>
          <w:tcPr>
            <w:tcW w:w="426" w:type="dxa"/>
          </w:tcPr>
          <w:p w14:paraId="662E8563">
            <w:pPr>
              <w:spacing w:after="0" w:line="360" w:lineRule="auto"/>
              <w:contextualSpacing/>
              <w:rPr>
                <w:rFonts w:ascii="Arial" w:hAnsi="Arial" w:cs="Arial"/>
                <w:sz w:val="20"/>
                <w:szCs w:val="20"/>
              </w:rPr>
            </w:pPr>
          </w:p>
        </w:tc>
        <w:tc>
          <w:tcPr>
            <w:tcW w:w="567" w:type="dxa"/>
          </w:tcPr>
          <w:p w14:paraId="21C01676">
            <w:pPr>
              <w:spacing w:after="0" w:line="360" w:lineRule="auto"/>
              <w:contextualSpacing/>
              <w:rPr>
                <w:rFonts w:ascii="Arial" w:hAnsi="Arial" w:cs="Arial"/>
                <w:sz w:val="20"/>
                <w:szCs w:val="20"/>
              </w:rPr>
            </w:pPr>
          </w:p>
        </w:tc>
        <w:tc>
          <w:tcPr>
            <w:tcW w:w="708" w:type="dxa"/>
          </w:tcPr>
          <w:p w14:paraId="612A6B22">
            <w:pPr>
              <w:spacing w:after="0" w:line="360" w:lineRule="auto"/>
              <w:contextualSpacing/>
              <w:rPr>
                <w:rFonts w:ascii="Arial" w:hAnsi="Arial" w:cs="Arial"/>
                <w:sz w:val="20"/>
                <w:szCs w:val="20"/>
              </w:rPr>
            </w:pPr>
          </w:p>
        </w:tc>
      </w:tr>
      <w:tr w14:paraId="303A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0A7EBA3A">
            <w:pPr>
              <w:spacing w:after="0" w:line="360" w:lineRule="auto"/>
              <w:contextualSpacing/>
              <w:rPr>
                <w:rFonts w:ascii="Arial" w:hAnsi="Arial" w:cs="Arial"/>
                <w:sz w:val="20"/>
                <w:szCs w:val="20"/>
              </w:rPr>
            </w:pPr>
            <w:r>
              <w:rPr>
                <w:rFonts w:ascii="Arial" w:hAnsi="Arial" w:cs="Arial"/>
                <w:sz w:val="20"/>
                <w:szCs w:val="20"/>
              </w:rPr>
              <w:t>2.</w:t>
            </w:r>
          </w:p>
        </w:tc>
        <w:tc>
          <w:tcPr>
            <w:tcW w:w="2694" w:type="dxa"/>
          </w:tcPr>
          <w:p w14:paraId="3ABAFA85">
            <w:pPr>
              <w:spacing w:after="0" w:line="360" w:lineRule="auto"/>
              <w:contextualSpacing/>
              <w:rPr>
                <w:rFonts w:ascii="Arial" w:hAnsi="Arial" w:cs="Arial"/>
                <w:sz w:val="20"/>
                <w:szCs w:val="20"/>
              </w:rPr>
            </w:pPr>
            <w:r>
              <w:rPr>
                <w:rFonts w:ascii="Arial" w:hAnsi="Arial" w:cs="Arial"/>
                <w:sz w:val="20"/>
                <w:szCs w:val="20"/>
              </w:rPr>
              <w:t>Konsultasi dengan Mentor</w:t>
            </w:r>
          </w:p>
        </w:tc>
        <w:tc>
          <w:tcPr>
            <w:tcW w:w="567" w:type="dxa"/>
          </w:tcPr>
          <w:p w14:paraId="322983AE">
            <w:pPr>
              <w:spacing w:after="0" w:line="360" w:lineRule="auto"/>
              <w:contextualSpacing/>
              <w:rPr>
                <w:rFonts w:ascii="Arial" w:hAnsi="Arial" w:cs="Arial"/>
                <w:sz w:val="20"/>
                <w:szCs w:val="20"/>
              </w:rPr>
            </w:pPr>
          </w:p>
        </w:tc>
        <w:tc>
          <w:tcPr>
            <w:tcW w:w="425" w:type="dxa"/>
          </w:tcPr>
          <w:p w14:paraId="7DAD68FF">
            <w:pPr>
              <w:spacing w:after="0" w:line="360" w:lineRule="auto"/>
              <w:contextualSpacing/>
              <w:rPr>
                <w:rFonts w:ascii="Arial" w:hAnsi="Arial" w:cs="Arial"/>
                <w:sz w:val="20"/>
                <w:szCs w:val="20"/>
              </w:rPr>
            </w:pPr>
          </w:p>
        </w:tc>
        <w:tc>
          <w:tcPr>
            <w:tcW w:w="425" w:type="dxa"/>
          </w:tcPr>
          <w:p w14:paraId="00A20716">
            <w:pPr>
              <w:spacing w:after="0" w:line="360" w:lineRule="auto"/>
              <w:contextualSpacing/>
              <w:rPr>
                <w:rFonts w:ascii="Arial" w:hAnsi="Arial" w:cs="Arial"/>
                <w:sz w:val="20"/>
                <w:szCs w:val="20"/>
              </w:rPr>
            </w:pPr>
          </w:p>
        </w:tc>
        <w:tc>
          <w:tcPr>
            <w:tcW w:w="426" w:type="dxa"/>
            <w:shd w:val="clear" w:color="auto" w:fill="FF0000"/>
          </w:tcPr>
          <w:p w14:paraId="62F681A0">
            <w:pPr>
              <w:spacing w:after="0" w:line="360" w:lineRule="auto"/>
              <w:contextualSpacing/>
              <w:rPr>
                <w:rFonts w:ascii="Arial" w:hAnsi="Arial" w:cs="Arial"/>
                <w:sz w:val="20"/>
                <w:szCs w:val="20"/>
              </w:rPr>
            </w:pPr>
          </w:p>
        </w:tc>
        <w:tc>
          <w:tcPr>
            <w:tcW w:w="425" w:type="dxa"/>
          </w:tcPr>
          <w:p w14:paraId="25D7BE87">
            <w:pPr>
              <w:spacing w:after="0" w:line="360" w:lineRule="auto"/>
              <w:contextualSpacing/>
              <w:rPr>
                <w:rFonts w:ascii="Arial" w:hAnsi="Arial" w:cs="Arial"/>
                <w:sz w:val="20"/>
                <w:szCs w:val="20"/>
              </w:rPr>
            </w:pPr>
          </w:p>
        </w:tc>
        <w:tc>
          <w:tcPr>
            <w:tcW w:w="567" w:type="dxa"/>
          </w:tcPr>
          <w:p w14:paraId="60B51975">
            <w:pPr>
              <w:spacing w:after="0" w:line="360" w:lineRule="auto"/>
              <w:contextualSpacing/>
              <w:rPr>
                <w:rFonts w:ascii="Arial" w:hAnsi="Arial" w:cs="Arial"/>
                <w:sz w:val="20"/>
                <w:szCs w:val="20"/>
              </w:rPr>
            </w:pPr>
          </w:p>
        </w:tc>
        <w:tc>
          <w:tcPr>
            <w:tcW w:w="425" w:type="dxa"/>
          </w:tcPr>
          <w:p w14:paraId="1E9E843C">
            <w:pPr>
              <w:spacing w:after="0" w:line="360" w:lineRule="auto"/>
              <w:contextualSpacing/>
              <w:rPr>
                <w:rFonts w:ascii="Arial" w:hAnsi="Arial" w:cs="Arial"/>
                <w:sz w:val="20"/>
                <w:szCs w:val="20"/>
              </w:rPr>
            </w:pPr>
          </w:p>
        </w:tc>
        <w:tc>
          <w:tcPr>
            <w:tcW w:w="425" w:type="dxa"/>
          </w:tcPr>
          <w:p w14:paraId="4243A666">
            <w:pPr>
              <w:spacing w:after="0" w:line="360" w:lineRule="auto"/>
              <w:contextualSpacing/>
              <w:rPr>
                <w:rFonts w:ascii="Arial" w:hAnsi="Arial" w:cs="Arial"/>
                <w:sz w:val="20"/>
                <w:szCs w:val="20"/>
              </w:rPr>
            </w:pPr>
          </w:p>
        </w:tc>
        <w:tc>
          <w:tcPr>
            <w:tcW w:w="426" w:type="dxa"/>
          </w:tcPr>
          <w:p w14:paraId="38535E2A">
            <w:pPr>
              <w:spacing w:after="0" w:line="360" w:lineRule="auto"/>
              <w:contextualSpacing/>
              <w:rPr>
                <w:rFonts w:ascii="Arial" w:hAnsi="Arial" w:cs="Arial"/>
                <w:sz w:val="20"/>
                <w:szCs w:val="20"/>
              </w:rPr>
            </w:pPr>
          </w:p>
        </w:tc>
        <w:tc>
          <w:tcPr>
            <w:tcW w:w="567" w:type="dxa"/>
          </w:tcPr>
          <w:p w14:paraId="71503331">
            <w:pPr>
              <w:spacing w:after="0" w:line="360" w:lineRule="auto"/>
              <w:contextualSpacing/>
              <w:rPr>
                <w:rFonts w:ascii="Arial" w:hAnsi="Arial" w:cs="Arial"/>
                <w:sz w:val="20"/>
                <w:szCs w:val="20"/>
              </w:rPr>
            </w:pPr>
          </w:p>
        </w:tc>
        <w:tc>
          <w:tcPr>
            <w:tcW w:w="708" w:type="dxa"/>
          </w:tcPr>
          <w:p w14:paraId="2CC8D903">
            <w:pPr>
              <w:spacing w:after="0" w:line="360" w:lineRule="auto"/>
              <w:contextualSpacing/>
              <w:rPr>
                <w:rFonts w:ascii="Arial" w:hAnsi="Arial" w:cs="Arial"/>
                <w:sz w:val="20"/>
                <w:szCs w:val="20"/>
              </w:rPr>
            </w:pPr>
          </w:p>
        </w:tc>
      </w:tr>
      <w:tr w14:paraId="15FD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3CF02A47">
            <w:pPr>
              <w:spacing w:after="0" w:line="360" w:lineRule="auto"/>
              <w:contextualSpacing/>
              <w:rPr>
                <w:rFonts w:ascii="Arial" w:hAnsi="Arial" w:cs="Arial"/>
                <w:sz w:val="20"/>
                <w:szCs w:val="20"/>
              </w:rPr>
            </w:pPr>
            <w:r>
              <w:rPr>
                <w:rFonts w:ascii="Arial" w:hAnsi="Arial" w:cs="Arial"/>
                <w:sz w:val="20"/>
                <w:szCs w:val="20"/>
              </w:rPr>
              <w:t>3.</w:t>
            </w:r>
          </w:p>
        </w:tc>
        <w:tc>
          <w:tcPr>
            <w:tcW w:w="2694" w:type="dxa"/>
          </w:tcPr>
          <w:p w14:paraId="6492B84A">
            <w:pPr>
              <w:spacing w:after="0" w:line="360" w:lineRule="auto"/>
              <w:contextualSpacing/>
              <w:rPr>
                <w:rFonts w:ascii="Arial" w:hAnsi="Arial" w:cs="Arial"/>
                <w:sz w:val="20"/>
                <w:szCs w:val="20"/>
              </w:rPr>
            </w:pPr>
            <w:r>
              <w:rPr>
                <w:rFonts w:ascii="Arial" w:hAnsi="Arial" w:cs="Arial"/>
                <w:sz w:val="20"/>
                <w:szCs w:val="20"/>
              </w:rPr>
              <w:t>Pembentukan tim efektif dan rapat Kerja</w:t>
            </w:r>
          </w:p>
        </w:tc>
        <w:tc>
          <w:tcPr>
            <w:tcW w:w="567" w:type="dxa"/>
          </w:tcPr>
          <w:p w14:paraId="6BB4C832">
            <w:pPr>
              <w:spacing w:after="0" w:line="360" w:lineRule="auto"/>
              <w:contextualSpacing/>
              <w:rPr>
                <w:rFonts w:ascii="Arial" w:hAnsi="Arial" w:cs="Arial"/>
                <w:sz w:val="20"/>
                <w:szCs w:val="20"/>
              </w:rPr>
            </w:pPr>
          </w:p>
        </w:tc>
        <w:tc>
          <w:tcPr>
            <w:tcW w:w="425" w:type="dxa"/>
          </w:tcPr>
          <w:p w14:paraId="117113CA">
            <w:pPr>
              <w:spacing w:after="0" w:line="360" w:lineRule="auto"/>
              <w:contextualSpacing/>
              <w:rPr>
                <w:rFonts w:ascii="Arial" w:hAnsi="Arial" w:cs="Arial"/>
                <w:sz w:val="20"/>
                <w:szCs w:val="20"/>
              </w:rPr>
            </w:pPr>
          </w:p>
        </w:tc>
        <w:tc>
          <w:tcPr>
            <w:tcW w:w="425" w:type="dxa"/>
          </w:tcPr>
          <w:p w14:paraId="3A10D5F8">
            <w:pPr>
              <w:spacing w:after="0" w:line="360" w:lineRule="auto"/>
              <w:contextualSpacing/>
              <w:rPr>
                <w:rFonts w:ascii="Arial" w:hAnsi="Arial" w:cs="Arial"/>
                <w:sz w:val="20"/>
                <w:szCs w:val="20"/>
              </w:rPr>
            </w:pPr>
          </w:p>
        </w:tc>
        <w:tc>
          <w:tcPr>
            <w:tcW w:w="426" w:type="dxa"/>
          </w:tcPr>
          <w:p w14:paraId="32ED5DAA">
            <w:pPr>
              <w:spacing w:after="0" w:line="360" w:lineRule="auto"/>
              <w:contextualSpacing/>
              <w:rPr>
                <w:rFonts w:ascii="Arial" w:hAnsi="Arial" w:cs="Arial"/>
                <w:sz w:val="20"/>
                <w:szCs w:val="20"/>
              </w:rPr>
            </w:pPr>
          </w:p>
        </w:tc>
        <w:tc>
          <w:tcPr>
            <w:tcW w:w="425" w:type="dxa"/>
            <w:shd w:val="clear" w:color="auto" w:fill="FF0000"/>
          </w:tcPr>
          <w:p w14:paraId="572F230A">
            <w:pPr>
              <w:spacing w:after="0" w:line="360" w:lineRule="auto"/>
              <w:contextualSpacing/>
              <w:rPr>
                <w:rFonts w:ascii="Arial" w:hAnsi="Arial" w:cs="Arial"/>
                <w:sz w:val="20"/>
                <w:szCs w:val="20"/>
              </w:rPr>
            </w:pPr>
          </w:p>
        </w:tc>
        <w:tc>
          <w:tcPr>
            <w:tcW w:w="567" w:type="dxa"/>
          </w:tcPr>
          <w:p w14:paraId="46602022">
            <w:pPr>
              <w:spacing w:after="0" w:line="360" w:lineRule="auto"/>
              <w:contextualSpacing/>
              <w:rPr>
                <w:rFonts w:ascii="Arial" w:hAnsi="Arial" w:cs="Arial"/>
                <w:sz w:val="20"/>
                <w:szCs w:val="20"/>
              </w:rPr>
            </w:pPr>
          </w:p>
        </w:tc>
        <w:tc>
          <w:tcPr>
            <w:tcW w:w="425" w:type="dxa"/>
          </w:tcPr>
          <w:p w14:paraId="70BD8899">
            <w:pPr>
              <w:spacing w:after="0" w:line="360" w:lineRule="auto"/>
              <w:contextualSpacing/>
              <w:rPr>
                <w:rFonts w:ascii="Arial" w:hAnsi="Arial" w:cs="Arial"/>
                <w:sz w:val="20"/>
                <w:szCs w:val="20"/>
              </w:rPr>
            </w:pPr>
          </w:p>
        </w:tc>
        <w:tc>
          <w:tcPr>
            <w:tcW w:w="425" w:type="dxa"/>
          </w:tcPr>
          <w:p w14:paraId="322E4407">
            <w:pPr>
              <w:spacing w:after="0" w:line="360" w:lineRule="auto"/>
              <w:contextualSpacing/>
              <w:rPr>
                <w:rFonts w:ascii="Arial" w:hAnsi="Arial" w:cs="Arial"/>
                <w:sz w:val="20"/>
                <w:szCs w:val="20"/>
              </w:rPr>
            </w:pPr>
          </w:p>
        </w:tc>
        <w:tc>
          <w:tcPr>
            <w:tcW w:w="426" w:type="dxa"/>
          </w:tcPr>
          <w:p w14:paraId="33F4907E">
            <w:pPr>
              <w:spacing w:after="0" w:line="360" w:lineRule="auto"/>
              <w:contextualSpacing/>
              <w:rPr>
                <w:rFonts w:ascii="Arial" w:hAnsi="Arial" w:cs="Arial"/>
                <w:sz w:val="20"/>
                <w:szCs w:val="20"/>
              </w:rPr>
            </w:pPr>
          </w:p>
        </w:tc>
        <w:tc>
          <w:tcPr>
            <w:tcW w:w="567" w:type="dxa"/>
          </w:tcPr>
          <w:p w14:paraId="48580458">
            <w:pPr>
              <w:spacing w:after="0" w:line="360" w:lineRule="auto"/>
              <w:contextualSpacing/>
              <w:rPr>
                <w:rFonts w:ascii="Arial" w:hAnsi="Arial" w:cs="Arial"/>
                <w:sz w:val="20"/>
                <w:szCs w:val="20"/>
              </w:rPr>
            </w:pPr>
          </w:p>
        </w:tc>
        <w:tc>
          <w:tcPr>
            <w:tcW w:w="708" w:type="dxa"/>
          </w:tcPr>
          <w:p w14:paraId="73AB8440">
            <w:pPr>
              <w:spacing w:after="0" w:line="360" w:lineRule="auto"/>
              <w:contextualSpacing/>
              <w:rPr>
                <w:rFonts w:ascii="Arial" w:hAnsi="Arial" w:cs="Arial"/>
                <w:sz w:val="20"/>
                <w:szCs w:val="20"/>
              </w:rPr>
            </w:pPr>
          </w:p>
        </w:tc>
      </w:tr>
      <w:tr w14:paraId="2C8F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3774BA00">
            <w:pPr>
              <w:spacing w:after="0" w:line="360" w:lineRule="auto"/>
              <w:contextualSpacing/>
              <w:rPr>
                <w:rFonts w:ascii="Arial" w:hAnsi="Arial" w:cs="Arial"/>
                <w:sz w:val="20"/>
                <w:szCs w:val="20"/>
              </w:rPr>
            </w:pPr>
            <w:r>
              <w:rPr>
                <w:rFonts w:ascii="Arial" w:hAnsi="Arial" w:cs="Arial"/>
                <w:sz w:val="20"/>
                <w:szCs w:val="20"/>
              </w:rPr>
              <w:t>4.</w:t>
            </w:r>
          </w:p>
        </w:tc>
        <w:tc>
          <w:tcPr>
            <w:tcW w:w="2694" w:type="dxa"/>
          </w:tcPr>
          <w:p w14:paraId="14105A16">
            <w:pPr>
              <w:spacing w:after="0" w:line="360" w:lineRule="auto"/>
              <w:contextualSpacing/>
              <w:rPr>
                <w:rFonts w:ascii="Arial" w:hAnsi="Arial" w:cs="Arial"/>
                <w:sz w:val="20"/>
                <w:szCs w:val="20"/>
              </w:rPr>
            </w:pPr>
            <w:r>
              <w:rPr>
                <w:rFonts w:ascii="Arial" w:hAnsi="Arial" w:cs="Arial"/>
                <w:sz w:val="20"/>
                <w:szCs w:val="20"/>
              </w:rPr>
              <w:t>Sosialisasi dan penentuan Lokus</w:t>
            </w:r>
          </w:p>
        </w:tc>
        <w:tc>
          <w:tcPr>
            <w:tcW w:w="567" w:type="dxa"/>
          </w:tcPr>
          <w:p w14:paraId="525CA76D">
            <w:pPr>
              <w:spacing w:after="0" w:line="360" w:lineRule="auto"/>
              <w:contextualSpacing/>
              <w:rPr>
                <w:rFonts w:ascii="Arial" w:hAnsi="Arial" w:cs="Arial"/>
                <w:sz w:val="20"/>
                <w:szCs w:val="20"/>
              </w:rPr>
            </w:pPr>
          </w:p>
        </w:tc>
        <w:tc>
          <w:tcPr>
            <w:tcW w:w="425" w:type="dxa"/>
          </w:tcPr>
          <w:p w14:paraId="478FEB98">
            <w:pPr>
              <w:spacing w:after="0" w:line="360" w:lineRule="auto"/>
              <w:contextualSpacing/>
              <w:rPr>
                <w:rFonts w:ascii="Arial" w:hAnsi="Arial" w:cs="Arial"/>
                <w:sz w:val="20"/>
                <w:szCs w:val="20"/>
              </w:rPr>
            </w:pPr>
          </w:p>
        </w:tc>
        <w:tc>
          <w:tcPr>
            <w:tcW w:w="425" w:type="dxa"/>
          </w:tcPr>
          <w:p w14:paraId="774E0EBE">
            <w:pPr>
              <w:spacing w:after="0" w:line="360" w:lineRule="auto"/>
              <w:contextualSpacing/>
              <w:rPr>
                <w:rFonts w:ascii="Arial" w:hAnsi="Arial" w:cs="Arial"/>
                <w:sz w:val="20"/>
                <w:szCs w:val="20"/>
              </w:rPr>
            </w:pPr>
          </w:p>
        </w:tc>
        <w:tc>
          <w:tcPr>
            <w:tcW w:w="426" w:type="dxa"/>
          </w:tcPr>
          <w:p w14:paraId="089877C7">
            <w:pPr>
              <w:spacing w:after="0" w:line="360" w:lineRule="auto"/>
              <w:contextualSpacing/>
              <w:rPr>
                <w:rFonts w:ascii="Arial" w:hAnsi="Arial" w:cs="Arial"/>
                <w:sz w:val="20"/>
                <w:szCs w:val="20"/>
              </w:rPr>
            </w:pPr>
          </w:p>
        </w:tc>
        <w:tc>
          <w:tcPr>
            <w:tcW w:w="425" w:type="dxa"/>
          </w:tcPr>
          <w:p w14:paraId="5C37BE5F">
            <w:pPr>
              <w:spacing w:after="0" w:line="360" w:lineRule="auto"/>
              <w:contextualSpacing/>
              <w:rPr>
                <w:rFonts w:ascii="Arial" w:hAnsi="Arial" w:cs="Arial"/>
                <w:sz w:val="20"/>
                <w:szCs w:val="20"/>
              </w:rPr>
            </w:pPr>
          </w:p>
        </w:tc>
        <w:tc>
          <w:tcPr>
            <w:tcW w:w="567" w:type="dxa"/>
            <w:shd w:val="clear" w:color="auto" w:fill="FF0000"/>
          </w:tcPr>
          <w:p w14:paraId="618F1B60">
            <w:pPr>
              <w:spacing w:after="0" w:line="360" w:lineRule="auto"/>
              <w:contextualSpacing/>
              <w:rPr>
                <w:rFonts w:ascii="Arial" w:hAnsi="Arial" w:cs="Arial"/>
                <w:sz w:val="20"/>
                <w:szCs w:val="20"/>
              </w:rPr>
            </w:pPr>
          </w:p>
        </w:tc>
        <w:tc>
          <w:tcPr>
            <w:tcW w:w="425" w:type="dxa"/>
            <w:shd w:val="clear" w:color="auto" w:fill="FF0000"/>
          </w:tcPr>
          <w:p w14:paraId="4A1A1C0C">
            <w:pPr>
              <w:spacing w:after="0" w:line="360" w:lineRule="auto"/>
              <w:contextualSpacing/>
              <w:rPr>
                <w:rFonts w:ascii="Arial" w:hAnsi="Arial" w:cs="Arial"/>
                <w:sz w:val="20"/>
                <w:szCs w:val="20"/>
              </w:rPr>
            </w:pPr>
          </w:p>
        </w:tc>
        <w:tc>
          <w:tcPr>
            <w:tcW w:w="425" w:type="dxa"/>
          </w:tcPr>
          <w:p w14:paraId="66B2E0F5">
            <w:pPr>
              <w:spacing w:after="0" w:line="360" w:lineRule="auto"/>
              <w:contextualSpacing/>
              <w:rPr>
                <w:rFonts w:ascii="Arial" w:hAnsi="Arial" w:cs="Arial"/>
                <w:sz w:val="20"/>
                <w:szCs w:val="20"/>
              </w:rPr>
            </w:pPr>
          </w:p>
        </w:tc>
        <w:tc>
          <w:tcPr>
            <w:tcW w:w="426" w:type="dxa"/>
          </w:tcPr>
          <w:p w14:paraId="776D06B8">
            <w:pPr>
              <w:spacing w:after="0" w:line="360" w:lineRule="auto"/>
              <w:contextualSpacing/>
              <w:rPr>
                <w:rFonts w:ascii="Arial" w:hAnsi="Arial" w:cs="Arial"/>
                <w:sz w:val="20"/>
                <w:szCs w:val="20"/>
              </w:rPr>
            </w:pPr>
          </w:p>
        </w:tc>
        <w:tc>
          <w:tcPr>
            <w:tcW w:w="567" w:type="dxa"/>
          </w:tcPr>
          <w:p w14:paraId="2CA7BA61">
            <w:pPr>
              <w:spacing w:after="0" w:line="360" w:lineRule="auto"/>
              <w:contextualSpacing/>
              <w:rPr>
                <w:rFonts w:ascii="Arial" w:hAnsi="Arial" w:cs="Arial"/>
                <w:sz w:val="20"/>
                <w:szCs w:val="20"/>
              </w:rPr>
            </w:pPr>
          </w:p>
        </w:tc>
        <w:tc>
          <w:tcPr>
            <w:tcW w:w="708" w:type="dxa"/>
          </w:tcPr>
          <w:p w14:paraId="39A5E6B1">
            <w:pPr>
              <w:spacing w:after="0" w:line="360" w:lineRule="auto"/>
              <w:contextualSpacing/>
              <w:rPr>
                <w:rFonts w:ascii="Arial" w:hAnsi="Arial" w:cs="Arial"/>
                <w:sz w:val="20"/>
                <w:szCs w:val="20"/>
              </w:rPr>
            </w:pPr>
          </w:p>
        </w:tc>
      </w:tr>
      <w:tr w14:paraId="1847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282E5292">
            <w:pPr>
              <w:spacing w:after="0" w:line="360" w:lineRule="auto"/>
              <w:contextualSpacing/>
              <w:rPr>
                <w:rFonts w:ascii="Arial" w:hAnsi="Arial" w:cs="Arial"/>
                <w:sz w:val="20"/>
                <w:szCs w:val="20"/>
              </w:rPr>
            </w:pPr>
            <w:r>
              <w:rPr>
                <w:rFonts w:ascii="Arial" w:hAnsi="Arial" w:cs="Arial"/>
                <w:sz w:val="20"/>
                <w:szCs w:val="20"/>
              </w:rPr>
              <w:t>5.</w:t>
            </w:r>
          </w:p>
        </w:tc>
        <w:tc>
          <w:tcPr>
            <w:tcW w:w="2694" w:type="dxa"/>
          </w:tcPr>
          <w:p w14:paraId="14227E10">
            <w:pPr>
              <w:spacing w:after="0" w:line="360" w:lineRule="auto"/>
              <w:contextualSpacing/>
              <w:rPr>
                <w:rFonts w:ascii="Arial" w:hAnsi="Arial" w:cs="Arial"/>
                <w:sz w:val="20"/>
                <w:szCs w:val="20"/>
              </w:rPr>
            </w:pPr>
            <w:r>
              <w:rPr>
                <w:rFonts w:ascii="Arial" w:hAnsi="Arial" w:cs="Arial"/>
                <w:sz w:val="20"/>
                <w:szCs w:val="20"/>
              </w:rPr>
              <w:t>Persiapan Pelatihan di Desa</w:t>
            </w:r>
          </w:p>
        </w:tc>
        <w:tc>
          <w:tcPr>
            <w:tcW w:w="567" w:type="dxa"/>
          </w:tcPr>
          <w:p w14:paraId="0A4AE92F">
            <w:pPr>
              <w:spacing w:after="0" w:line="360" w:lineRule="auto"/>
              <w:contextualSpacing/>
              <w:rPr>
                <w:rFonts w:ascii="Arial" w:hAnsi="Arial" w:cs="Arial"/>
                <w:sz w:val="20"/>
                <w:szCs w:val="20"/>
              </w:rPr>
            </w:pPr>
          </w:p>
        </w:tc>
        <w:tc>
          <w:tcPr>
            <w:tcW w:w="425" w:type="dxa"/>
          </w:tcPr>
          <w:p w14:paraId="76E05A7B">
            <w:pPr>
              <w:spacing w:after="0" w:line="360" w:lineRule="auto"/>
              <w:contextualSpacing/>
              <w:rPr>
                <w:rFonts w:ascii="Arial" w:hAnsi="Arial" w:cs="Arial"/>
                <w:sz w:val="20"/>
                <w:szCs w:val="20"/>
              </w:rPr>
            </w:pPr>
          </w:p>
        </w:tc>
        <w:tc>
          <w:tcPr>
            <w:tcW w:w="425" w:type="dxa"/>
          </w:tcPr>
          <w:p w14:paraId="17FC198C">
            <w:pPr>
              <w:spacing w:after="0" w:line="360" w:lineRule="auto"/>
              <w:contextualSpacing/>
              <w:rPr>
                <w:rFonts w:ascii="Arial" w:hAnsi="Arial" w:cs="Arial"/>
                <w:sz w:val="20"/>
                <w:szCs w:val="20"/>
              </w:rPr>
            </w:pPr>
          </w:p>
        </w:tc>
        <w:tc>
          <w:tcPr>
            <w:tcW w:w="426" w:type="dxa"/>
          </w:tcPr>
          <w:p w14:paraId="3D6CC2E3">
            <w:pPr>
              <w:spacing w:after="0" w:line="360" w:lineRule="auto"/>
              <w:contextualSpacing/>
              <w:rPr>
                <w:rFonts w:ascii="Arial" w:hAnsi="Arial" w:cs="Arial"/>
                <w:sz w:val="20"/>
                <w:szCs w:val="20"/>
              </w:rPr>
            </w:pPr>
          </w:p>
        </w:tc>
        <w:tc>
          <w:tcPr>
            <w:tcW w:w="425" w:type="dxa"/>
          </w:tcPr>
          <w:p w14:paraId="107D4CB1">
            <w:pPr>
              <w:spacing w:after="0" w:line="360" w:lineRule="auto"/>
              <w:contextualSpacing/>
              <w:rPr>
                <w:rFonts w:ascii="Arial" w:hAnsi="Arial" w:cs="Arial"/>
                <w:sz w:val="20"/>
                <w:szCs w:val="20"/>
              </w:rPr>
            </w:pPr>
          </w:p>
        </w:tc>
        <w:tc>
          <w:tcPr>
            <w:tcW w:w="567" w:type="dxa"/>
          </w:tcPr>
          <w:p w14:paraId="31F3EE0E">
            <w:pPr>
              <w:spacing w:after="0" w:line="360" w:lineRule="auto"/>
              <w:contextualSpacing/>
              <w:rPr>
                <w:rFonts w:ascii="Arial" w:hAnsi="Arial" w:cs="Arial"/>
                <w:sz w:val="20"/>
                <w:szCs w:val="20"/>
              </w:rPr>
            </w:pPr>
          </w:p>
        </w:tc>
        <w:tc>
          <w:tcPr>
            <w:tcW w:w="425" w:type="dxa"/>
          </w:tcPr>
          <w:p w14:paraId="76005B0F">
            <w:pPr>
              <w:spacing w:after="0" w:line="360" w:lineRule="auto"/>
              <w:contextualSpacing/>
              <w:rPr>
                <w:rFonts w:ascii="Arial" w:hAnsi="Arial" w:cs="Arial"/>
                <w:sz w:val="20"/>
                <w:szCs w:val="20"/>
              </w:rPr>
            </w:pPr>
          </w:p>
        </w:tc>
        <w:tc>
          <w:tcPr>
            <w:tcW w:w="425" w:type="dxa"/>
            <w:shd w:val="clear" w:color="auto" w:fill="FF0000"/>
          </w:tcPr>
          <w:p w14:paraId="06B255B3">
            <w:pPr>
              <w:spacing w:after="0" w:line="360" w:lineRule="auto"/>
              <w:contextualSpacing/>
              <w:rPr>
                <w:rFonts w:ascii="Arial" w:hAnsi="Arial" w:cs="Arial"/>
                <w:sz w:val="20"/>
                <w:szCs w:val="20"/>
              </w:rPr>
            </w:pPr>
          </w:p>
        </w:tc>
        <w:tc>
          <w:tcPr>
            <w:tcW w:w="426" w:type="dxa"/>
          </w:tcPr>
          <w:p w14:paraId="028E6243">
            <w:pPr>
              <w:spacing w:after="0" w:line="360" w:lineRule="auto"/>
              <w:contextualSpacing/>
              <w:rPr>
                <w:rFonts w:ascii="Arial" w:hAnsi="Arial" w:cs="Arial"/>
                <w:sz w:val="20"/>
                <w:szCs w:val="20"/>
              </w:rPr>
            </w:pPr>
          </w:p>
        </w:tc>
        <w:tc>
          <w:tcPr>
            <w:tcW w:w="567" w:type="dxa"/>
          </w:tcPr>
          <w:p w14:paraId="2B5C5A97">
            <w:pPr>
              <w:spacing w:after="0" w:line="360" w:lineRule="auto"/>
              <w:contextualSpacing/>
              <w:rPr>
                <w:rFonts w:ascii="Arial" w:hAnsi="Arial" w:cs="Arial"/>
                <w:sz w:val="20"/>
                <w:szCs w:val="20"/>
              </w:rPr>
            </w:pPr>
          </w:p>
        </w:tc>
        <w:tc>
          <w:tcPr>
            <w:tcW w:w="708" w:type="dxa"/>
          </w:tcPr>
          <w:p w14:paraId="110C19D1">
            <w:pPr>
              <w:spacing w:after="0" w:line="360" w:lineRule="auto"/>
              <w:contextualSpacing/>
              <w:rPr>
                <w:rFonts w:ascii="Arial" w:hAnsi="Arial" w:cs="Arial"/>
                <w:sz w:val="20"/>
                <w:szCs w:val="20"/>
              </w:rPr>
            </w:pPr>
          </w:p>
        </w:tc>
      </w:tr>
      <w:tr w14:paraId="14A0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7E534A7A">
            <w:pPr>
              <w:spacing w:after="0" w:line="360" w:lineRule="auto"/>
              <w:contextualSpacing/>
              <w:rPr>
                <w:rFonts w:ascii="Arial" w:hAnsi="Arial" w:cs="Arial"/>
                <w:sz w:val="20"/>
                <w:szCs w:val="20"/>
              </w:rPr>
            </w:pPr>
            <w:r>
              <w:rPr>
                <w:rFonts w:ascii="Arial" w:hAnsi="Arial" w:cs="Arial"/>
                <w:sz w:val="20"/>
                <w:szCs w:val="20"/>
              </w:rPr>
              <w:t>6.</w:t>
            </w:r>
          </w:p>
        </w:tc>
        <w:tc>
          <w:tcPr>
            <w:tcW w:w="2694" w:type="dxa"/>
          </w:tcPr>
          <w:p w14:paraId="5C5D3469">
            <w:pPr>
              <w:spacing w:after="0" w:line="360" w:lineRule="auto"/>
              <w:contextualSpacing/>
              <w:rPr>
                <w:rFonts w:ascii="Arial" w:hAnsi="Arial" w:cs="Arial"/>
                <w:sz w:val="20"/>
                <w:szCs w:val="20"/>
              </w:rPr>
            </w:pPr>
            <w:r>
              <w:rPr>
                <w:rFonts w:ascii="Arial" w:hAnsi="Arial" w:cs="Arial"/>
                <w:sz w:val="20"/>
                <w:szCs w:val="20"/>
              </w:rPr>
              <w:t>Pelatihan di Desa</w:t>
            </w:r>
          </w:p>
        </w:tc>
        <w:tc>
          <w:tcPr>
            <w:tcW w:w="567" w:type="dxa"/>
          </w:tcPr>
          <w:p w14:paraId="7EB0975A">
            <w:pPr>
              <w:spacing w:after="0" w:line="360" w:lineRule="auto"/>
              <w:contextualSpacing/>
              <w:rPr>
                <w:rFonts w:ascii="Arial" w:hAnsi="Arial" w:cs="Arial"/>
                <w:sz w:val="20"/>
                <w:szCs w:val="20"/>
              </w:rPr>
            </w:pPr>
          </w:p>
        </w:tc>
        <w:tc>
          <w:tcPr>
            <w:tcW w:w="425" w:type="dxa"/>
          </w:tcPr>
          <w:p w14:paraId="57AB5786">
            <w:pPr>
              <w:spacing w:after="0" w:line="360" w:lineRule="auto"/>
              <w:contextualSpacing/>
              <w:rPr>
                <w:rFonts w:ascii="Arial" w:hAnsi="Arial" w:cs="Arial"/>
                <w:sz w:val="20"/>
                <w:szCs w:val="20"/>
              </w:rPr>
            </w:pPr>
          </w:p>
        </w:tc>
        <w:tc>
          <w:tcPr>
            <w:tcW w:w="425" w:type="dxa"/>
          </w:tcPr>
          <w:p w14:paraId="63498505">
            <w:pPr>
              <w:spacing w:after="0" w:line="360" w:lineRule="auto"/>
              <w:contextualSpacing/>
              <w:rPr>
                <w:rFonts w:ascii="Arial" w:hAnsi="Arial" w:cs="Arial"/>
                <w:sz w:val="20"/>
                <w:szCs w:val="20"/>
              </w:rPr>
            </w:pPr>
          </w:p>
        </w:tc>
        <w:tc>
          <w:tcPr>
            <w:tcW w:w="426" w:type="dxa"/>
          </w:tcPr>
          <w:p w14:paraId="16810CC0">
            <w:pPr>
              <w:spacing w:after="0" w:line="360" w:lineRule="auto"/>
              <w:contextualSpacing/>
              <w:rPr>
                <w:rFonts w:ascii="Arial" w:hAnsi="Arial" w:cs="Arial"/>
                <w:sz w:val="20"/>
                <w:szCs w:val="20"/>
              </w:rPr>
            </w:pPr>
          </w:p>
        </w:tc>
        <w:tc>
          <w:tcPr>
            <w:tcW w:w="425" w:type="dxa"/>
          </w:tcPr>
          <w:p w14:paraId="6FD2E5DB">
            <w:pPr>
              <w:spacing w:after="0" w:line="360" w:lineRule="auto"/>
              <w:contextualSpacing/>
              <w:rPr>
                <w:rFonts w:ascii="Arial" w:hAnsi="Arial" w:cs="Arial"/>
                <w:sz w:val="20"/>
                <w:szCs w:val="20"/>
              </w:rPr>
            </w:pPr>
          </w:p>
        </w:tc>
        <w:tc>
          <w:tcPr>
            <w:tcW w:w="567" w:type="dxa"/>
          </w:tcPr>
          <w:p w14:paraId="08C90709">
            <w:pPr>
              <w:spacing w:after="0" w:line="360" w:lineRule="auto"/>
              <w:contextualSpacing/>
              <w:rPr>
                <w:rFonts w:ascii="Arial" w:hAnsi="Arial" w:cs="Arial"/>
                <w:sz w:val="20"/>
                <w:szCs w:val="20"/>
              </w:rPr>
            </w:pPr>
          </w:p>
        </w:tc>
        <w:tc>
          <w:tcPr>
            <w:tcW w:w="425" w:type="dxa"/>
          </w:tcPr>
          <w:p w14:paraId="231F9D24">
            <w:pPr>
              <w:spacing w:after="0" w:line="360" w:lineRule="auto"/>
              <w:contextualSpacing/>
              <w:rPr>
                <w:rFonts w:ascii="Arial" w:hAnsi="Arial" w:cs="Arial"/>
                <w:sz w:val="20"/>
                <w:szCs w:val="20"/>
              </w:rPr>
            </w:pPr>
          </w:p>
        </w:tc>
        <w:tc>
          <w:tcPr>
            <w:tcW w:w="425" w:type="dxa"/>
          </w:tcPr>
          <w:p w14:paraId="0EDC42C0">
            <w:pPr>
              <w:spacing w:after="0" w:line="360" w:lineRule="auto"/>
              <w:contextualSpacing/>
              <w:rPr>
                <w:rFonts w:ascii="Arial" w:hAnsi="Arial" w:cs="Arial"/>
                <w:sz w:val="20"/>
                <w:szCs w:val="20"/>
              </w:rPr>
            </w:pPr>
          </w:p>
        </w:tc>
        <w:tc>
          <w:tcPr>
            <w:tcW w:w="426" w:type="dxa"/>
            <w:shd w:val="clear" w:color="auto" w:fill="FF0000"/>
          </w:tcPr>
          <w:p w14:paraId="32F97CF8">
            <w:pPr>
              <w:spacing w:after="0" w:line="360" w:lineRule="auto"/>
              <w:contextualSpacing/>
              <w:rPr>
                <w:rFonts w:ascii="Arial" w:hAnsi="Arial" w:cs="Arial"/>
                <w:sz w:val="20"/>
                <w:szCs w:val="20"/>
              </w:rPr>
            </w:pPr>
          </w:p>
        </w:tc>
        <w:tc>
          <w:tcPr>
            <w:tcW w:w="567" w:type="dxa"/>
          </w:tcPr>
          <w:p w14:paraId="283BF8EE">
            <w:pPr>
              <w:spacing w:after="0" w:line="360" w:lineRule="auto"/>
              <w:contextualSpacing/>
              <w:rPr>
                <w:rFonts w:ascii="Arial" w:hAnsi="Arial" w:cs="Arial"/>
                <w:sz w:val="20"/>
                <w:szCs w:val="20"/>
              </w:rPr>
            </w:pPr>
          </w:p>
        </w:tc>
        <w:tc>
          <w:tcPr>
            <w:tcW w:w="708" w:type="dxa"/>
          </w:tcPr>
          <w:p w14:paraId="1FC99D34">
            <w:pPr>
              <w:spacing w:after="0" w:line="360" w:lineRule="auto"/>
              <w:contextualSpacing/>
              <w:rPr>
                <w:rFonts w:ascii="Arial" w:hAnsi="Arial" w:cs="Arial"/>
                <w:sz w:val="20"/>
                <w:szCs w:val="20"/>
              </w:rPr>
            </w:pPr>
          </w:p>
        </w:tc>
      </w:tr>
      <w:tr w14:paraId="3BB5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6D451504">
            <w:pPr>
              <w:spacing w:after="0" w:line="360" w:lineRule="auto"/>
              <w:contextualSpacing/>
              <w:rPr>
                <w:rFonts w:ascii="Arial" w:hAnsi="Arial" w:cs="Arial"/>
                <w:sz w:val="20"/>
                <w:szCs w:val="20"/>
              </w:rPr>
            </w:pPr>
            <w:r>
              <w:rPr>
                <w:rFonts w:ascii="Arial" w:hAnsi="Arial" w:cs="Arial"/>
                <w:sz w:val="20"/>
                <w:szCs w:val="20"/>
              </w:rPr>
              <w:t>7.</w:t>
            </w:r>
          </w:p>
        </w:tc>
        <w:tc>
          <w:tcPr>
            <w:tcW w:w="2694" w:type="dxa"/>
          </w:tcPr>
          <w:p w14:paraId="0E44338A">
            <w:pPr>
              <w:spacing w:after="0" w:line="360" w:lineRule="auto"/>
              <w:contextualSpacing/>
              <w:rPr>
                <w:rFonts w:ascii="Arial" w:hAnsi="Arial" w:cs="Arial"/>
                <w:sz w:val="20"/>
                <w:szCs w:val="20"/>
              </w:rPr>
            </w:pPr>
            <w:r>
              <w:rPr>
                <w:rFonts w:ascii="Arial" w:hAnsi="Arial" w:cs="Arial"/>
                <w:sz w:val="20"/>
                <w:szCs w:val="20"/>
              </w:rPr>
              <w:t>Melakukan Evaluasi</w:t>
            </w:r>
          </w:p>
        </w:tc>
        <w:tc>
          <w:tcPr>
            <w:tcW w:w="567" w:type="dxa"/>
          </w:tcPr>
          <w:p w14:paraId="6979FCFD">
            <w:pPr>
              <w:spacing w:after="0" w:line="360" w:lineRule="auto"/>
              <w:contextualSpacing/>
              <w:rPr>
                <w:rFonts w:ascii="Arial" w:hAnsi="Arial" w:cs="Arial"/>
                <w:sz w:val="20"/>
                <w:szCs w:val="20"/>
              </w:rPr>
            </w:pPr>
          </w:p>
        </w:tc>
        <w:tc>
          <w:tcPr>
            <w:tcW w:w="425" w:type="dxa"/>
          </w:tcPr>
          <w:p w14:paraId="07EB572C">
            <w:pPr>
              <w:spacing w:after="0" w:line="360" w:lineRule="auto"/>
              <w:contextualSpacing/>
              <w:rPr>
                <w:rFonts w:ascii="Arial" w:hAnsi="Arial" w:cs="Arial"/>
                <w:sz w:val="20"/>
                <w:szCs w:val="20"/>
              </w:rPr>
            </w:pPr>
          </w:p>
        </w:tc>
        <w:tc>
          <w:tcPr>
            <w:tcW w:w="425" w:type="dxa"/>
          </w:tcPr>
          <w:p w14:paraId="6A7BDD9E">
            <w:pPr>
              <w:spacing w:after="0" w:line="360" w:lineRule="auto"/>
              <w:contextualSpacing/>
              <w:rPr>
                <w:rFonts w:ascii="Arial" w:hAnsi="Arial" w:cs="Arial"/>
                <w:sz w:val="20"/>
                <w:szCs w:val="20"/>
              </w:rPr>
            </w:pPr>
          </w:p>
        </w:tc>
        <w:tc>
          <w:tcPr>
            <w:tcW w:w="426" w:type="dxa"/>
          </w:tcPr>
          <w:p w14:paraId="2CF1DDCD">
            <w:pPr>
              <w:spacing w:after="0" w:line="360" w:lineRule="auto"/>
              <w:contextualSpacing/>
              <w:rPr>
                <w:rFonts w:ascii="Arial" w:hAnsi="Arial" w:cs="Arial"/>
                <w:sz w:val="20"/>
                <w:szCs w:val="20"/>
              </w:rPr>
            </w:pPr>
          </w:p>
        </w:tc>
        <w:tc>
          <w:tcPr>
            <w:tcW w:w="425" w:type="dxa"/>
          </w:tcPr>
          <w:p w14:paraId="55D6CE6C">
            <w:pPr>
              <w:spacing w:after="0" w:line="360" w:lineRule="auto"/>
              <w:contextualSpacing/>
              <w:rPr>
                <w:rFonts w:ascii="Arial" w:hAnsi="Arial" w:cs="Arial"/>
                <w:sz w:val="20"/>
                <w:szCs w:val="20"/>
              </w:rPr>
            </w:pPr>
          </w:p>
        </w:tc>
        <w:tc>
          <w:tcPr>
            <w:tcW w:w="567" w:type="dxa"/>
          </w:tcPr>
          <w:p w14:paraId="2CB9F3FB">
            <w:pPr>
              <w:spacing w:after="0" w:line="360" w:lineRule="auto"/>
              <w:contextualSpacing/>
              <w:rPr>
                <w:rFonts w:ascii="Arial" w:hAnsi="Arial" w:cs="Arial"/>
                <w:sz w:val="20"/>
                <w:szCs w:val="20"/>
              </w:rPr>
            </w:pPr>
          </w:p>
        </w:tc>
        <w:tc>
          <w:tcPr>
            <w:tcW w:w="425" w:type="dxa"/>
          </w:tcPr>
          <w:p w14:paraId="74D1A97D">
            <w:pPr>
              <w:spacing w:after="0" w:line="360" w:lineRule="auto"/>
              <w:contextualSpacing/>
              <w:rPr>
                <w:rFonts w:ascii="Arial" w:hAnsi="Arial" w:cs="Arial"/>
                <w:sz w:val="20"/>
                <w:szCs w:val="20"/>
              </w:rPr>
            </w:pPr>
          </w:p>
        </w:tc>
        <w:tc>
          <w:tcPr>
            <w:tcW w:w="425" w:type="dxa"/>
          </w:tcPr>
          <w:p w14:paraId="2A60214A">
            <w:pPr>
              <w:spacing w:after="0" w:line="360" w:lineRule="auto"/>
              <w:contextualSpacing/>
              <w:rPr>
                <w:rFonts w:ascii="Arial" w:hAnsi="Arial" w:cs="Arial"/>
                <w:sz w:val="20"/>
                <w:szCs w:val="20"/>
              </w:rPr>
            </w:pPr>
          </w:p>
        </w:tc>
        <w:tc>
          <w:tcPr>
            <w:tcW w:w="426" w:type="dxa"/>
          </w:tcPr>
          <w:p w14:paraId="44E9D78B">
            <w:pPr>
              <w:spacing w:after="0" w:line="360" w:lineRule="auto"/>
              <w:contextualSpacing/>
              <w:rPr>
                <w:rFonts w:ascii="Arial" w:hAnsi="Arial" w:cs="Arial"/>
                <w:sz w:val="20"/>
                <w:szCs w:val="20"/>
              </w:rPr>
            </w:pPr>
          </w:p>
        </w:tc>
        <w:tc>
          <w:tcPr>
            <w:tcW w:w="567" w:type="dxa"/>
            <w:shd w:val="clear" w:color="auto" w:fill="FF0000"/>
          </w:tcPr>
          <w:p w14:paraId="59FECA28">
            <w:pPr>
              <w:spacing w:after="0" w:line="360" w:lineRule="auto"/>
              <w:contextualSpacing/>
              <w:rPr>
                <w:rFonts w:ascii="Arial" w:hAnsi="Arial" w:cs="Arial"/>
                <w:sz w:val="20"/>
                <w:szCs w:val="20"/>
              </w:rPr>
            </w:pPr>
          </w:p>
        </w:tc>
        <w:tc>
          <w:tcPr>
            <w:tcW w:w="708" w:type="dxa"/>
          </w:tcPr>
          <w:p w14:paraId="1E9E587E">
            <w:pPr>
              <w:spacing w:after="0" w:line="360" w:lineRule="auto"/>
              <w:contextualSpacing/>
              <w:rPr>
                <w:rFonts w:ascii="Arial" w:hAnsi="Arial" w:cs="Arial"/>
                <w:sz w:val="20"/>
                <w:szCs w:val="20"/>
              </w:rPr>
            </w:pPr>
          </w:p>
        </w:tc>
      </w:tr>
      <w:tr w14:paraId="65DD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14:paraId="439BCC83">
            <w:pPr>
              <w:spacing w:after="0" w:line="360" w:lineRule="auto"/>
              <w:contextualSpacing/>
              <w:rPr>
                <w:rFonts w:ascii="Arial" w:hAnsi="Arial" w:cs="Arial"/>
                <w:sz w:val="20"/>
                <w:szCs w:val="20"/>
              </w:rPr>
            </w:pPr>
            <w:r>
              <w:rPr>
                <w:rFonts w:ascii="Arial" w:hAnsi="Arial" w:cs="Arial"/>
                <w:sz w:val="20"/>
                <w:szCs w:val="20"/>
              </w:rPr>
              <w:t>8.</w:t>
            </w:r>
          </w:p>
        </w:tc>
        <w:tc>
          <w:tcPr>
            <w:tcW w:w="2694" w:type="dxa"/>
          </w:tcPr>
          <w:p w14:paraId="4B0188F8">
            <w:pPr>
              <w:spacing w:after="0" w:line="360" w:lineRule="auto"/>
              <w:contextualSpacing/>
              <w:rPr>
                <w:rFonts w:ascii="Arial" w:hAnsi="Arial" w:cs="Arial"/>
                <w:sz w:val="20"/>
                <w:szCs w:val="20"/>
              </w:rPr>
            </w:pPr>
            <w:r>
              <w:rPr>
                <w:rFonts w:ascii="Arial" w:hAnsi="Arial" w:cs="Arial"/>
                <w:sz w:val="20"/>
                <w:szCs w:val="20"/>
              </w:rPr>
              <w:t>Membuat video kegiatan aksi perubahan dan Publikasi</w:t>
            </w:r>
          </w:p>
        </w:tc>
        <w:tc>
          <w:tcPr>
            <w:tcW w:w="567" w:type="dxa"/>
          </w:tcPr>
          <w:p w14:paraId="14F06198">
            <w:pPr>
              <w:spacing w:after="0" w:line="360" w:lineRule="auto"/>
              <w:contextualSpacing/>
              <w:rPr>
                <w:rFonts w:ascii="Arial" w:hAnsi="Arial" w:cs="Arial"/>
                <w:sz w:val="20"/>
                <w:szCs w:val="20"/>
              </w:rPr>
            </w:pPr>
          </w:p>
        </w:tc>
        <w:tc>
          <w:tcPr>
            <w:tcW w:w="425" w:type="dxa"/>
          </w:tcPr>
          <w:p w14:paraId="64DCD357">
            <w:pPr>
              <w:spacing w:after="0" w:line="360" w:lineRule="auto"/>
              <w:contextualSpacing/>
              <w:rPr>
                <w:rFonts w:ascii="Arial" w:hAnsi="Arial" w:cs="Arial"/>
                <w:sz w:val="20"/>
                <w:szCs w:val="20"/>
              </w:rPr>
            </w:pPr>
          </w:p>
        </w:tc>
        <w:tc>
          <w:tcPr>
            <w:tcW w:w="425" w:type="dxa"/>
          </w:tcPr>
          <w:p w14:paraId="06A4A99E">
            <w:pPr>
              <w:spacing w:after="0" w:line="360" w:lineRule="auto"/>
              <w:contextualSpacing/>
              <w:rPr>
                <w:rFonts w:ascii="Arial" w:hAnsi="Arial" w:cs="Arial"/>
                <w:sz w:val="20"/>
                <w:szCs w:val="20"/>
              </w:rPr>
            </w:pPr>
          </w:p>
        </w:tc>
        <w:tc>
          <w:tcPr>
            <w:tcW w:w="426" w:type="dxa"/>
          </w:tcPr>
          <w:p w14:paraId="760BD349">
            <w:pPr>
              <w:spacing w:after="0" w:line="360" w:lineRule="auto"/>
              <w:contextualSpacing/>
              <w:rPr>
                <w:rFonts w:ascii="Arial" w:hAnsi="Arial" w:cs="Arial"/>
                <w:sz w:val="20"/>
                <w:szCs w:val="20"/>
              </w:rPr>
            </w:pPr>
          </w:p>
        </w:tc>
        <w:tc>
          <w:tcPr>
            <w:tcW w:w="425" w:type="dxa"/>
          </w:tcPr>
          <w:p w14:paraId="3EB57CE6">
            <w:pPr>
              <w:spacing w:after="0" w:line="360" w:lineRule="auto"/>
              <w:contextualSpacing/>
              <w:rPr>
                <w:rFonts w:ascii="Arial" w:hAnsi="Arial" w:cs="Arial"/>
                <w:sz w:val="20"/>
                <w:szCs w:val="20"/>
              </w:rPr>
            </w:pPr>
          </w:p>
        </w:tc>
        <w:tc>
          <w:tcPr>
            <w:tcW w:w="567" w:type="dxa"/>
          </w:tcPr>
          <w:p w14:paraId="53855440">
            <w:pPr>
              <w:spacing w:after="0" w:line="360" w:lineRule="auto"/>
              <w:contextualSpacing/>
              <w:rPr>
                <w:rFonts w:ascii="Arial" w:hAnsi="Arial" w:cs="Arial"/>
                <w:sz w:val="20"/>
                <w:szCs w:val="20"/>
              </w:rPr>
            </w:pPr>
          </w:p>
        </w:tc>
        <w:tc>
          <w:tcPr>
            <w:tcW w:w="425" w:type="dxa"/>
          </w:tcPr>
          <w:p w14:paraId="3CFE0D24">
            <w:pPr>
              <w:spacing w:after="0" w:line="360" w:lineRule="auto"/>
              <w:contextualSpacing/>
              <w:rPr>
                <w:rFonts w:ascii="Arial" w:hAnsi="Arial" w:cs="Arial"/>
                <w:sz w:val="20"/>
                <w:szCs w:val="20"/>
              </w:rPr>
            </w:pPr>
          </w:p>
        </w:tc>
        <w:tc>
          <w:tcPr>
            <w:tcW w:w="425" w:type="dxa"/>
          </w:tcPr>
          <w:p w14:paraId="794AFB83">
            <w:pPr>
              <w:spacing w:after="0" w:line="360" w:lineRule="auto"/>
              <w:contextualSpacing/>
              <w:rPr>
                <w:rFonts w:ascii="Arial" w:hAnsi="Arial" w:cs="Arial"/>
                <w:sz w:val="20"/>
                <w:szCs w:val="20"/>
              </w:rPr>
            </w:pPr>
          </w:p>
        </w:tc>
        <w:tc>
          <w:tcPr>
            <w:tcW w:w="426" w:type="dxa"/>
          </w:tcPr>
          <w:p w14:paraId="4C9FBDD6">
            <w:pPr>
              <w:spacing w:after="0" w:line="360" w:lineRule="auto"/>
              <w:contextualSpacing/>
              <w:rPr>
                <w:rFonts w:ascii="Arial" w:hAnsi="Arial" w:cs="Arial"/>
                <w:sz w:val="20"/>
                <w:szCs w:val="20"/>
              </w:rPr>
            </w:pPr>
          </w:p>
        </w:tc>
        <w:tc>
          <w:tcPr>
            <w:tcW w:w="567" w:type="dxa"/>
            <w:shd w:val="clear" w:color="auto" w:fill="FF0000"/>
          </w:tcPr>
          <w:p w14:paraId="27428E4A">
            <w:pPr>
              <w:spacing w:after="0" w:line="360" w:lineRule="auto"/>
              <w:contextualSpacing/>
              <w:rPr>
                <w:rFonts w:ascii="Arial" w:hAnsi="Arial" w:cs="Arial"/>
                <w:sz w:val="20"/>
                <w:szCs w:val="20"/>
              </w:rPr>
            </w:pPr>
          </w:p>
        </w:tc>
        <w:tc>
          <w:tcPr>
            <w:tcW w:w="708" w:type="dxa"/>
          </w:tcPr>
          <w:p w14:paraId="3F5974AA">
            <w:pPr>
              <w:spacing w:after="0" w:line="360" w:lineRule="auto"/>
              <w:contextualSpacing/>
              <w:rPr>
                <w:rFonts w:ascii="Arial" w:hAnsi="Arial" w:cs="Arial"/>
                <w:sz w:val="20"/>
                <w:szCs w:val="20"/>
              </w:rPr>
            </w:pPr>
          </w:p>
        </w:tc>
      </w:tr>
    </w:tbl>
    <w:p w14:paraId="7C533979">
      <w:pPr>
        <w:spacing w:after="0" w:line="360" w:lineRule="auto"/>
        <w:rPr>
          <w:rFonts w:ascii="Arial" w:hAnsi="Arial" w:cs="Arial"/>
          <w:b/>
          <w:sz w:val="24"/>
        </w:rPr>
      </w:pPr>
    </w:p>
    <w:p w14:paraId="1FD0E459">
      <w:pPr>
        <w:spacing w:after="0" w:line="360" w:lineRule="auto"/>
        <w:rPr>
          <w:rFonts w:ascii="Arial" w:hAnsi="Arial" w:cs="Arial"/>
          <w:b/>
          <w:sz w:val="24"/>
        </w:rPr>
      </w:pPr>
    </w:p>
    <w:p w14:paraId="2BD4FAE2">
      <w:pPr>
        <w:pStyle w:val="13"/>
        <w:numPr>
          <w:ilvl w:val="0"/>
          <w:numId w:val="22"/>
        </w:numPr>
        <w:spacing w:after="0" w:line="360" w:lineRule="auto"/>
        <w:rPr>
          <w:rFonts w:ascii="Arial" w:hAnsi="Arial" w:cs="Arial"/>
          <w:b/>
          <w:sz w:val="24"/>
        </w:rPr>
      </w:pPr>
      <w:r>
        <w:rPr>
          <w:rFonts w:ascii="Arial" w:hAnsi="Arial" w:cs="Arial"/>
          <w:b/>
          <w:sz w:val="24"/>
        </w:rPr>
        <w:t>SUMBER DAYA</w:t>
      </w:r>
    </w:p>
    <w:p w14:paraId="24A96DB2">
      <w:pPr>
        <w:numPr>
          <w:ilvl w:val="0"/>
          <w:numId w:val="23"/>
        </w:numPr>
        <w:spacing w:after="0" w:line="360" w:lineRule="auto"/>
        <w:contextualSpacing/>
        <w:rPr>
          <w:rFonts w:ascii="Arial" w:hAnsi="Arial" w:cs="Arial"/>
          <w:b/>
          <w:sz w:val="24"/>
        </w:rPr>
      </w:pPr>
      <w:r>
        <w:rPr>
          <w:rFonts w:ascii="Arial" w:hAnsi="Arial" w:cs="Arial"/>
          <w:b/>
          <w:sz w:val="24"/>
        </w:rPr>
        <w:t xml:space="preserve">Identifikasi Stakeholder, Peta Stake Holder dan Srategi Komunikasi </w:t>
      </w:r>
    </w:p>
    <w:p w14:paraId="12E204FB">
      <w:pPr>
        <w:numPr>
          <w:ilvl w:val="0"/>
          <w:numId w:val="24"/>
        </w:numPr>
        <w:spacing w:after="0" w:line="360" w:lineRule="auto"/>
        <w:ind w:left="1440"/>
        <w:contextualSpacing/>
        <w:rPr>
          <w:rFonts w:ascii="Arial" w:hAnsi="Arial" w:cs="Arial"/>
          <w:sz w:val="24"/>
        </w:rPr>
      </w:pPr>
      <w:r>
        <w:rPr>
          <w:rFonts w:ascii="Arial" w:hAnsi="Arial" w:cs="Arial"/>
          <w:sz w:val="24"/>
        </w:rPr>
        <w:t>Latens</w:t>
      </w:r>
    </w:p>
    <w:p w14:paraId="5100B957">
      <w:pPr>
        <w:spacing w:after="0" w:line="360" w:lineRule="auto"/>
        <w:ind w:left="1440"/>
        <w:contextualSpacing/>
        <w:rPr>
          <w:rFonts w:ascii="Arial" w:hAnsi="Arial" w:cs="Arial"/>
          <w:sz w:val="24"/>
        </w:rPr>
      </w:pPr>
      <w:r>
        <w:rPr>
          <w:rFonts w:ascii="Arial" w:hAnsi="Arial" w:cs="Arial"/>
          <w:sz w:val="24"/>
        </w:rPr>
        <w:t>Tidak memiliki kepentingan khusus maupunterlibat dalam aksi perubahan, tetapi memiliki kekuatan besar untuk mempengaruhi proyek perubahan jika mereka menjadi tertarik.</w:t>
      </w:r>
    </w:p>
    <w:p w14:paraId="23D31D64">
      <w:pPr>
        <w:numPr>
          <w:ilvl w:val="0"/>
          <w:numId w:val="24"/>
        </w:numPr>
        <w:spacing w:after="0" w:line="360" w:lineRule="auto"/>
        <w:ind w:left="1440"/>
        <w:contextualSpacing/>
        <w:rPr>
          <w:rFonts w:ascii="Arial" w:hAnsi="Arial" w:cs="Arial"/>
          <w:sz w:val="24"/>
        </w:rPr>
      </w:pPr>
      <w:r>
        <w:rPr>
          <w:rFonts w:ascii="Arial" w:hAnsi="Arial" w:cs="Arial"/>
          <w:sz w:val="24"/>
        </w:rPr>
        <w:t>Promotor</w:t>
      </w:r>
    </w:p>
    <w:p w14:paraId="751B568C">
      <w:pPr>
        <w:spacing w:after="0" w:line="360" w:lineRule="auto"/>
        <w:ind w:left="1440"/>
        <w:contextualSpacing/>
        <w:rPr>
          <w:rFonts w:ascii="Arial" w:hAnsi="Arial" w:cs="Arial"/>
          <w:sz w:val="24"/>
        </w:rPr>
      </w:pPr>
      <w:r>
        <w:rPr>
          <w:rFonts w:ascii="Arial" w:hAnsi="Arial" w:cs="Arial"/>
          <w:sz w:val="24"/>
        </w:rPr>
        <w:t>Memiliki kepentingan besar terhadap aksi perubahan dan juga kekuaytan untuk membantu membuatnya berhasil (atau menggelincirkanya)</w:t>
      </w:r>
    </w:p>
    <w:p w14:paraId="34D4352B">
      <w:pPr>
        <w:numPr>
          <w:ilvl w:val="0"/>
          <w:numId w:val="24"/>
        </w:numPr>
        <w:spacing w:after="0" w:line="360" w:lineRule="auto"/>
        <w:ind w:left="1440"/>
        <w:contextualSpacing/>
        <w:rPr>
          <w:rFonts w:ascii="Arial" w:hAnsi="Arial" w:cs="Arial"/>
          <w:sz w:val="24"/>
        </w:rPr>
      </w:pPr>
      <w:r>
        <w:rPr>
          <w:rFonts w:ascii="Arial" w:hAnsi="Arial" w:cs="Arial"/>
          <w:sz w:val="24"/>
        </w:rPr>
        <w:t>Apathetics</w:t>
      </w:r>
    </w:p>
    <w:p w14:paraId="4C087349">
      <w:pPr>
        <w:spacing w:after="0" w:line="360" w:lineRule="auto"/>
        <w:ind w:left="1440"/>
        <w:contextualSpacing/>
        <w:rPr>
          <w:rFonts w:ascii="Arial" w:hAnsi="Arial" w:cs="Arial"/>
          <w:sz w:val="24"/>
        </w:rPr>
      </w:pPr>
      <w:r>
        <w:rPr>
          <w:rFonts w:ascii="Arial" w:hAnsi="Arial" w:cs="Arial"/>
          <w:sz w:val="24"/>
        </w:rPr>
        <w:t>Kurang memiliki kepentingan maupun kekuatan, bahkan mungkin tidak mengetahui adanya aksi perubahan</w:t>
      </w:r>
    </w:p>
    <w:p w14:paraId="7B3B87FD">
      <w:pPr>
        <w:numPr>
          <w:ilvl w:val="0"/>
          <w:numId w:val="24"/>
        </w:numPr>
        <w:spacing w:after="0" w:line="360" w:lineRule="auto"/>
        <w:ind w:left="1440"/>
        <w:contextualSpacing/>
        <w:rPr>
          <w:rFonts w:ascii="Arial" w:hAnsi="Arial" w:cs="Arial"/>
          <w:sz w:val="24"/>
        </w:rPr>
      </w:pPr>
      <w:r>
        <w:rPr>
          <w:rFonts w:ascii="Arial" w:hAnsi="Arial" w:cs="Arial"/>
          <w:sz w:val="24"/>
        </w:rPr>
        <w:t>Defenders</w:t>
      </w:r>
    </w:p>
    <w:p w14:paraId="35DCF843">
      <w:pPr>
        <w:spacing w:after="0" w:line="360" w:lineRule="auto"/>
        <w:ind w:left="1440"/>
        <w:contextualSpacing/>
        <w:rPr>
          <w:rFonts w:ascii="Arial" w:hAnsi="Arial" w:cs="Arial"/>
          <w:sz w:val="24"/>
        </w:rPr>
      </w:pPr>
      <w:r>
        <w:rPr>
          <w:rFonts w:ascii="Arial" w:hAnsi="Arial" w:cs="Arial"/>
          <w:sz w:val="24"/>
        </w:rPr>
        <w:t>Memiliki kepentingan pribadi dan dapat menyerukan dukunganya dalam  komunitas, tetapi kekuatanya kecil untuk mempengaruhi aksi perubahan.</w:t>
      </w:r>
    </w:p>
    <w:p w14:paraId="792CE5D9">
      <w:pPr>
        <w:spacing w:after="0" w:line="360" w:lineRule="auto"/>
        <w:ind w:left="1440"/>
        <w:contextualSpacing/>
        <w:rPr>
          <w:rFonts w:ascii="Arial" w:hAnsi="Arial" w:cs="Arial"/>
          <w:sz w:val="24"/>
        </w:rPr>
      </w:pPr>
    </w:p>
    <w:p w14:paraId="4A7AA8EC">
      <w:pPr>
        <w:spacing w:after="0" w:line="360" w:lineRule="auto"/>
        <w:jc w:val="center"/>
        <w:rPr>
          <w:rFonts w:ascii="Arial" w:hAnsi="Arial" w:cs="Arial"/>
          <w:b/>
          <w:sz w:val="24"/>
        </w:rPr>
      </w:pPr>
      <w:r>
        <w:rPr>
          <w:rFonts w:ascii="Arial" w:hAnsi="Arial" w:cs="Arial"/>
          <w:b/>
          <w:sz w:val="24"/>
        </w:rPr>
        <w:t>Gambar 1.2</w:t>
      </w:r>
    </w:p>
    <w:p w14:paraId="5EAF3F92">
      <w:pPr>
        <w:autoSpaceDE w:val="0"/>
        <w:autoSpaceDN w:val="0"/>
        <w:adjustRightInd w:val="0"/>
        <w:spacing w:after="0" w:line="360" w:lineRule="auto"/>
        <w:jc w:val="center"/>
        <w:rPr>
          <w:rFonts w:ascii="Arial" w:hAnsi="Arial" w:cs="Arial"/>
          <w:b/>
          <w:sz w:val="24"/>
          <w:szCs w:val="24"/>
        </w:rPr>
      </w:pPr>
      <w:r>
        <w:rPr>
          <w:rFonts w:ascii="Arial" w:hAnsi="Arial" w:cs="Arial"/>
          <w:b/>
          <w:sz w:val="24"/>
          <w:szCs w:val="24"/>
        </w:rPr>
        <w:t>PEMETAAN STAKEHOLDER</w:t>
      </w:r>
    </w:p>
    <w:p w14:paraId="0426BC14">
      <w:pPr>
        <w:autoSpaceDE w:val="0"/>
        <w:autoSpaceDN w:val="0"/>
        <w:adjustRightInd w:val="0"/>
        <w:spacing w:after="0" w:line="360" w:lineRule="auto"/>
        <w:jc w:val="both"/>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78720" behindDoc="0" locked="0" layoutInCell="1" allowOverlap="1">
                <wp:simplePos x="0" y="0"/>
                <wp:positionH relativeFrom="column">
                  <wp:posOffset>1068705</wp:posOffset>
                </wp:positionH>
                <wp:positionV relativeFrom="paragraph">
                  <wp:posOffset>160655</wp:posOffset>
                </wp:positionV>
                <wp:extent cx="1607185" cy="1104265"/>
                <wp:effectExtent l="0" t="0" r="12065" b="19685"/>
                <wp:wrapNone/>
                <wp:docPr id="15" name="Text Box 15"/>
                <wp:cNvGraphicFramePr/>
                <a:graphic xmlns:a="http://schemas.openxmlformats.org/drawingml/2006/main">
                  <a:graphicData uri="http://schemas.microsoft.com/office/word/2010/wordprocessingShape">
                    <wps:wsp>
                      <wps:cNvSpPr txBox="1"/>
                      <wps:spPr>
                        <a:xfrm>
                          <a:off x="0" y="0"/>
                          <a:ext cx="1607185" cy="1104265"/>
                        </a:xfrm>
                        <a:prstGeom prst="rect">
                          <a:avLst/>
                        </a:prstGeom>
                        <a:solidFill>
                          <a:srgbClr val="FFFF00"/>
                        </a:solidFill>
                        <a:ln w="25400" cap="flat" cmpd="sng" algn="ctr">
                          <a:solidFill>
                            <a:sysClr val="windowText" lastClr="000000"/>
                          </a:solidFill>
                          <a:prstDash val="solid"/>
                        </a:ln>
                        <a:effectLst/>
                      </wps:spPr>
                      <wps:txbx>
                        <w:txbxContent>
                          <w:p w14:paraId="478C36E7">
                            <w:pPr>
                              <w:jc w:val="center"/>
                            </w:pPr>
                            <w:r>
                              <w:t>LATENS</w:t>
                            </w:r>
                          </w:p>
                          <w:p w14:paraId="6923209F">
                            <w:pPr>
                              <w:spacing w:after="0"/>
                              <w:jc w:val="both"/>
                            </w:pPr>
                            <w:r>
                              <w:t>Inspektorat Kab Muba</w:t>
                            </w:r>
                          </w:p>
                          <w:p w14:paraId="03A75266">
                            <w:pPr>
                              <w:spacing w:after="0"/>
                              <w:jc w:val="both"/>
                            </w:pPr>
                            <w:r>
                              <w:t>Tipikor Polres Muba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15pt;margin-top:12.65pt;height:86.95pt;width:126.55pt;z-index:251678720;mso-width-relative:page;mso-height-relative:page;" fillcolor="#FFFF00" filled="t" stroked="t" coordsize="21600,21600" o:gfxdata="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pSNc9tgAAAAKAQAADwAAAAAAAAABACAAAAAi&#10;AAAAZHJzL2Rvd25yZXYueG1sUEsBAhQAFAAAAAgAh07iQD99oAh8AgAAFwUAAA4AAAAAAAAAAQAg&#10;AAAAJwEAAGRycy9lMm9Eb2MueG1sUEsFBgAAAAAGAAYAWQEAABUGAAAAAA==&#10;">
                <v:fill on="t" focussize="0,0"/>
                <v:stroke weight="2pt" color="#000000" joinstyle="round"/>
                <v:imagedata o:title=""/>
                <o:lock v:ext="edit" aspectratio="f"/>
                <v:textbox>
                  <w:txbxContent>
                    <w:p w14:paraId="478C36E7">
                      <w:pPr>
                        <w:jc w:val="center"/>
                      </w:pPr>
                      <w:r>
                        <w:t>LATENS</w:t>
                      </w:r>
                    </w:p>
                    <w:p w14:paraId="6923209F">
                      <w:pPr>
                        <w:spacing w:after="0"/>
                        <w:jc w:val="both"/>
                      </w:pPr>
                      <w:r>
                        <w:t>Inspektorat Kab Muba</w:t>
                      </w:r>
                    </w:p>
                    <w:p w14:paraId="03A75266">
                      <w:pPr>
                        <w:spacing w:after="0"/>
                        <w:jc w:val="both"/>
                      </w:pPr>
                      <w:r>
                        <w:t>Tipikor Polres Muba</w:t>
                      </w:r>
                    </w:p>
                  </w:txbxContent>
                </v:textbox>
              </v:shape>
            </w:pict>
          </mc:Fallback>
        </mc:AlternateContent>
      </w:r>
      <w:r>
        <w:rPr>
          <w:rFonts w:ascii="Arial" w:hAnsi="Arial" w:cs="Arial"/>
          <w:sz w:val="24"/>
          <w:szCs w:val="24"/>
        </w:rPr>
        <mc:AlternateContent>
          <mc:Choice Requires="wps">
            <w:drawing>
              <wp:anchor distT="0" distB="0" distL="114300" distR="114300" simplePos="0" relativeHeight="251681792" behindDoc="0" locked="0" layoutInCell="1" allowOverlap="1">
                <wp:simplePos x="0" y="0"/>
                <wp:positionH relativeFrom="column">
                  <wp:posOffset>3383280</wp:posOffset>
                </wp:positionH>
                <wp:positionV relativeFrom="paragraph">
                  <wp:posOffset>160655</wp:posOffset>
                </wp:positionV>
                <wp:extent cx="1668780" cy="1068705"/>
                <wp:effectExtent l="0" t="0" r="26670" b="17145"/>
                <wp:wrapNone/>
                <wp:docPr id="18" name="Text Box 18"/>
                <wp:cNvGraphicFramePr/>
                <a:graphic xmlns:a="http://schemas.openxmlformats.org/drawingml/2006/main">
                  <a:graphicData uri="http://schemas.microsoft.com/office/word/2010/wordprocessingShape">
                    <wps:wsp>
                      <wps:cNvSpPr txBox="1"/>
                      <wps:spPr>
                        <a:xfrm>
                          <a:off x="0" y="0"/>
                          <a:ext cx="1668780" cy="1068705"/>
                        </a:xfrm>
                        <a:prstGeom prst="rect">
                          <a:avLst/>
                        </a:prstGeom>
                        <a:solidFill>
                          <a:srgbClr val="FF0000"/>
                        </a:solidFill>
                        <a:ln w="25400" cap="flat" cmpd="sng" algn="ctr">
                          <a:solidFill>
                            <a:sysClr val="windowText" lastClr="000000"/>
                          </a:solidFill>
                          <a:prstDash val="solid"/>
                        </a:ln>
                        <a:effectLst/>
                      </wps:spPr>
                      <wps:txbx>
                        <w:txbxContent>
                          <w:p w14:paraId="31FBA5CB">
                            <w:pPr>
                              <w:shd w:val="clear" w:color="auto" w:fill="00B050"/>
                              <w:jc w:val="center"/>
                              <w:rPr>
                                <w:color w:val="000000" w:themeColor="text1"/>
                                <w14:textFill>
                                  <w14:solidFill>
                                    <w14:schemeClr w14:val="tx1"/>
                                  </w14:solidFill>
                                </w14:textFill>
                              </w:rPr>
                            </w:pPr>
                            <w:r>
                              <w:rPr>
                                <w:color w:val="000000" w:themeColor="text1"/>
                                <w14:textFill>
                                  <w14:solidFill>
                                    <w14:schemeClr w14:val="tx1"/>
                                  </w14:solidFill>
                                </w14:textFill>
                              </w:rPr>
                              <w:t>PROMOTORS</w:t>
                            </w:r>
                          </w:p>
                          <w:p w14:paraId="1E141C96">
                            <w:pPr>
                              <w:shd w:val="clear" w:color="auto" w:fill="00B050"/>
                              <w:spacing w:after="0"/>
                            </w:pPr>
                            <w:r>
                              <w:t>KEPALA DPMD</w:t>
                            </w:r>
                          </w:p>
                          <w:p w14:paraId="0499770B">
                            <w:pPr>
                              <w:shd w:val="clear" w:color="auto" w:fill="00B050"/>
                              <w:spacing w:after="0"/>
                            </w:pPr>
                            <w:r>
                              <w:t>CAMAT</w:t>
                            </w:r>
                          </w:p>
                          <w:p w14:paraId="0E789E97">
                            <w:pPr>
                              <w:shd w:val="clear" w:color="auto" w:fill="00B050"/>
                              <w:spacing w:after="0"/>
                            </w:pPr>
                            <w:r>
                              <w:t>Sekretaris Camat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4pt;margin-top:12.65pt;height:84.15pt;width:131.4pt;z-index:251681792;mso-width-relative:page;mso-height-relative:page;" fillcolor="#FF0000" filled="t" stroked="t" coordsize="21600,21600" o:gfxdata="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PuwfktoAAAAKAQAADwAAAAAAAAABACAAAAAiAAAA&#10;ZHJzL2Rvd25yZXYueG1sUEsBAhQAFAAAAAgAh07iQHb7di93AgAAFwUAAA4AAAAAAAAAAQAgAAAA&#10;KQEAAGRycy9lMm9Eb2MueG1sUEsFBgAAAAAGAAYAWQEAABIGAAAAAA==&#10;">
                <v:fill on="t" focussize="0,0"/>
                <v:stroke weight="2pt" color="#000000" joinstyle="round"/>
                <v:imagedata o:title=""/>
                <o:lock v:ext="edit" aspectratio="f"/>
                <v:textbox>
                  <w:txbxContent>
                    <w:p w14:paraId="31FBA5CB">
                      <w:pPr>
                        <w:shd w:val="clear" w:color="auto" w:fill="00B050"/>
                        <w:jc w:val="center"/>
                        <w:rPr>
                          <w:color w:val="000000" w:themeColor="text1"/>
                          <w14:textFill>
                            <w14:solidFill>
                              <w14:schemeClr w14:val="tx1"/>
                            </w14:solidFill>
                          </w14:textFill>
                        </w:rPr>
                      </w:pPr>
                      <w:r>
                        <w:rPr>
                          <w:color w:val="000000" w:themeColor="text1"/>
                          <w14:textFill>
                            <w14:solidFill>
                              <w14:schemeClr w14:val="tx1"/>
                            </w14:solidFill>
                          </w14:textFill>
                        </w:rPr>
                        <w:t>PROMOTORS</w:t>
                      </w:r>
                    </w:p>
                    <w:p w14:paraId="1E141C96">
                      <w:pPr>
                        <w:shd w:val="clear" w:color="auto" w:fill="00B050"/>
                        <w:spacing w:after="0"/>
                      </w:pPr>
                      <w:r>
                        <w:t>KEPALA DPMD</w:t>
                      </w:r>
                    </w:p>
                    <w:p w14:paraId="0499770B">
                      <w:pPr>
                        <w:shd w:val="clear" w:color="auto" w:fill="00B050"/>
                        <w:spacing w:after="0"/>
                      </w:pPr>
                      <w:r>
                        <w:t>CAMAT</w:t>
                      </w:r>
                    </w:p>
                    <w:p w14:paraId="0E789E97">
                      <w:pPr>
                        <w:shd w:val="clear" w:color="auto" w:fill="00B050"/>
                        <w:spacing w:after="0"/>
                      </w:pPr>
                      <w:r>
                        <w:t>Sekretaris Camat</w:t>
                      </w:r>
                    </w:p>
                  </w:txbxContent>
                </v:textbox>
              </v:shape>
            </w:pict>
          </mc:Fallback>
        </mc:AlternateContent>
      </w:r>
    </w:p>
    <w:p w14:paraId="5D09FE4A">
      <w:pPr>
        <w:autoSpaceDE w:val="0"/>
        <w:autoSpaceDN w:val="0"/>
        <w:adjustRightInd w:val="0"/>
        <w:spacing w:after="0" w:line="360" w:lineRule="auto"/>
        <w:ind w:firstLine="720"/>
        <w:jc w:val="both"/>
        <w:rPr>
          <w:rFonts w:ascii="Arial" w:hAnsi="Arial" w:cs="Arial"/>
          <w:sz w:val="24"/>
          <w:szCs w:val="24"/>
        </w:rPr>
      </w:pPr>
    </w:p>
    <w:p w14:paraId="636D5178">
      <w:pPr>
        <w:autoSpaceDE w:val="0"/>
        <w:autoSpaceDN w:val="0"/>
        <w:adjustRightInd w:val="0"/>
        <w:spacing w:after="0" w:line="360" w:lineRule="auto"/>
        <w:ind w:firstLine="720"/>
        <w:jc w:val="both"/>
        <w:rPr>
          <w:rFonts w:ascii="Arial" w:hAnsi="Arial" w:cs="Arial"/>
          <w:sz w:val="24"/>
          <w:szCs w:val="24"/>
        </w:rPr>
      </w:pPr>
      <w:r>
        <w:rPr>
          <w:rFonts w:ascii="Arial" w:hAnsi="Arial" w:eastAsia="Calibri" w:cs="Arial"/>
          <w:kern w:val="2"/>
          <w14:ligatures w14:val="standardContextual"/>
        </w:rPr>
        <mc:AlternateContent>
          <mc:Choice Requires="wps">
            <w:drawing>
              <wp:anchor distT="0" distB="0" distL="114300" distR="114300" simplePos="0" relativeHeight="251676672" behindDoc="0" locked="0" layoutInCell="1" allowOverlap="1">
                <wp:simplePos x="0" y="0"/>
                <wp:positionH relativeFrom="column">
                  <wp:posOffset>3011170</wp:posOffset>
                </wp:positionH>
                <wp:positionV relativeFrom="paragraph">
                  <wp:posOffset>18415</wp:posOffset>
                </wp:positionV>
                <wp:extent cx="0" cy="1541145"/>
                <wp:effectExtent l="95250" t="38100" r="76200" b="59690"/>
                <wp:wrapNone/>
                <wp:docPr id="11" name="Straight Arrow Connector 11"/>
                <wp:cNvGraphicFramePr/>
                <a:graphic xmlns:a="http://schemas.openxmlformats.org/drawingml/2006/main">
                  <a:graphicData uri="http://schemas.microsoft.com/office/word/2010/wordprocessingShape">
                    <wps:wsp>
                      <wps:cNvCnPr/>
                      <wps:spPr>
                        <a:xfrm>
                          <a:off x="0" y="0"/>
                          <a:ext cx="0" cy="1541052"/>
                        </a:xfrm>
                        <a:prstGeom prst="straightConnector1">
                          <a:avLst/>
                        </a:prstGeom>
                        <a:noFill/>
                        <a:ln w="19050" cap="flat" cmpd="sng" algn="ctr">
                          <a:solidFill>
                            <a:sysClr val="windowText" lastClr="000000"/>
                          </a:solidFill>
                          <a:prstDash val="solid"/>
                          <a:miter lim="800000"/>
                          <a:headEnd type="arrow"/>
                          <a:tailEnd type="arrow"/>
                        </a:ln>
                        <a:effectLst/>
                      </wps:spPr>
                      <wps:bodyPr/>
                    </wps:wsp>
                  </a:graphicData>
                </a:graphic>
              </wp:anchor>
            </w:drawing>
          </mc:Choice>
          <mc:Fallback>
            <w:pict>
              <v:shape id="_x0000_s1026" o:spid="_x0000_s1026" o:spt="32" type="#_x0000_t32" style="position:absolute;left:0pt;margin-left:237.1pt;margin-top:1.45pt;height:121.35pt;width:0pt;z-index:251676672;mso-width-relative:page;mso-height-relative:page;" filled="f" stroked="t" coordsize="21600,21600" o:gfxdata="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LtzGK1gAAAAkBAAAPAAAAAAAAAAEAIAAAACIAAABkcnMvZG93&#10;bnJldi54bWxQSwECFAAUAAAACACHTuJAbHfR5QICAAAfBAAADgAAAAAAAAABACAAAAAlAQAAZHJz&#10;L2Uyb0RvYy54bWxQSwUGAAAAAAYABgBZAQAAmQUAAAAA&#10;">
                <v:fill on="f" focussize="0,0"/>
                <v:stroke weight="1.5pt" color="#000000" miterlimit="8" joinstyle="miter" startarrow="open" endarrow="open"/>
                <v:imagedata o:title=""/>
                <o:lock v:ext="edit" aspectratio="f"/>
              </v:shape>
            </w:pict>
          </mc:Fallback>
        </mc:AlternateContent>
      </w:r>
    </w:p>
    <w:p w14:paraId="73DB5AB5">
      <w:pPr>
        <w:autoSpaceDE w:val="0"/>
        <w:autoSpaceDN w:val="0"/>
        <w:adjustRightInd w:val="0"/>
        <w:spacing w:after="0" w:line="360" w:lineRule="auto"/>
        <w:ind w:firstLine="720"/>
        <w:jc w:val="both"/>
        <w:rPr>
          <w:rFonts w:ascii="Arial" w:hAnsi="Arial" w:cs="Arial"/>
          <w:sz w:val="24"/>
          <w:szCs w:val="24"/>
        </w:rPr>
      </w:pPr>
    </w:p>
    <w:p w14:paraId="4133C418">
      <w:pPr>
        <w:autoSpaceDE w:val="0"/>
        <w:autoSpaceDN w:val="0"/>
        <w:adjustRightInd w:val="0"/>
        <w:spacing w:after="0" w:line="360" w:lineRule="auto"/>
        <w:ind w:firstLine="720"/>
        <w:jc w:val="both"/>
        <w:rPr>
          <w:rFonts w:ascii="Arial" w:hAnsi="Arial" w:cs="Arial"/>
          <w:sz w:val="24"/>
          <w:szCs w:val="24"/>
        </w:rPr>
      </w:pPr>
    </w:p>
    <w:p w14:paraId="79F6ADBF">
      <w:pPr>
        <w:autoSpaceDE w:val="0"/>
        <w:autoSpaceDN w:val="0"/>
        <w:adjustRightInd w:val="0"/>
        <w:spacing w:after="0" w:line="360" w:lineRule="auto"/>
        <w:ind w:firstLine="720"/>
        <w:jc w:val="center"/>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80768" behindDoc="0" locked="0" layoutInCell="1" allowOverlap="1">
                <wp:simplePos x="0" y="0"/>
                <wp:positionH relativeFrom="column">
                  <wp:posOffset>3368675</wp:posOffset>
                </wp:positionH>
                <wp:positionV relativeFrom="paragraph">
                  <wp:posOffset>229235</wp:posOffset>
                </wp:positionV>
                <wp:extent cx="1739265" cy="1047750"/>
                <wp:effectExtent l="0" t="0" r="13335" b="19050"/>
                <wp:wrapNone/>
                <wp:docPr id="19" name="Text Box 19"/>
                <wp:cNvGraphicFramePr/>
                <a:graphic xmlns:a="http://schemas.openxmlformats.org/drawingml/2006/main">
                  <a:graphicData uri="http://schemas.microsoft.com/office/word/2010/wordprocessingShape">
                    <wps:wsp>
                      <wps:cNvSpPr txBox="1"/>
                      <wps:spPr>
                        <a:xfrm>
                          <a:off x="0" y="0"/>
                          <a:ext cx="1739265" cy="1048043"/>
                        </a:xfrm>
                        <a:prstGeom prst="rect">
                          <a:avLst/>
                        </a:prstGeom>
                        <a:solidFill>
                          <a:srgbClr val="C0504D">
                            <a:lumMod val="75000"/>
                          </a:srgbClr>
                        </a:solidFill>
                        <a:ln w="25400" cap="flat" cmpd="sng" algn="ctr">
                          <a:solidFill>
                            <a:sysClr val="windowText" lastClr="000000"/>
                          </a:solidFill>
                          <a:prstDash val="solid"/>
                        </a:ln>
                        <a:effectLst/>
                      </wps:spPr>
                      <wps:txbx>
                        <w:txbxContent>
                          <w:p w14:paraId="02874C1F">
                            <w:pPr>
                              <w:shd w:val="clear" w:color="auto" w:fill="FFFF00"/>
                              <w:spacing w:after="0"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DEFENDERS</w:t>
                            </w:r>
                          </w:p>
                          <w:p w14:paraId="1B7FF557">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Kepala Desa</w:t>
                            </w:r>
                          </w:p>
                          <w:p w14:paraId="16F3C74D">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Perangkat Desa</w:t>
                            </w:r>
                          </w:p>
                          <w:p w14:paraId="2131A466">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BPD</w:t>
                            </w:r>
                          </w:p>
                          <w:p w14:paraId="087CA537">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TIM EFEKTIF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25pt;margin-top:18.05pt;height:82.5pt;width:136.95pt;z-index:251680768;mso-width-relative:page;mso-height-relative:page;" fillcolor="#953735" filled="t" stroked="t" coordsize="21600,21600" o:gfxdata="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qfbCDb&#10;AAAACgEAAA8AAAAAAAAAAQAgAAAAIgAAAGRycy9kb3ducmV2LnhtbFBLAQIUABQAAAAIAIdO4kB9&#10;Kk4IjwIAADkFAAAOAAAAAAAAAAEAIAAAACoBAABkcnMvZTJvRG9jLnhtbFBLBQYAAAAABgAGAFkB&#10;AAArBgAAAAA=&#10;">
                <v:fill on="t" focussize="0,0"/>
                <v:stroke weight="2pt" color="#000000" joinstyle="round"/>
                <v:imagedata o:title=""/>
                <o:lock v:ext="edit" aspectratio="f"/>
                <v:textbox>
                  <w:txbxContent>
                    <w:p w14:paraId="02874C1F">
                      <w:pPr>
                        <w:shd w:val="clear" w:color="auto" w:fill="FFFF00"/>
                        <w:spacing w:after="0"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DEFENDERS</w:t>
                      </w:r>
                    </w:p>
                    <w:p w14:paraId="1B7FF557">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Kepala Desa</w:t>
                      </w:r>
                    </w:p>
                    <w:p w14:paraId="16F3C74D">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Perangkat Desa</w:t>
                      </w:r>
                    </w:p>
                    <w:p w14:paraId="2131A466">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BPD</w:t>
                      </w:r>
                    </w:p>
                    <w:p w14:paraId="087CA537">
                      <w:pPr>
                        <w:shd w:val="clear" w:color="auto" w:fill="FFFF0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TIM EFEKTIF</w:t>
                      </w:r>
                    </w:p>
                  </w:txbxContent>
                </v:textbox>
              </v:shape>
            </w:pict>
          </mc:Fallback>
        </mc:AlternateContent>
      </w:r>
      <w:r>
        <w:rPr>
          <w:rFonts w:ascii="Arial" w:hAnsi="Arial" w:cs="Arial"/>
          <w:sz w:val="24"/>
          <w:szCs w:val="24"/>
        </w:rPr>
        <mc:AlternateContent>
          <mc:Choice Requires="wps">
            <w:drawing>
              <wp:anchor distT="0" distB="0" distL="114300" distR="114300" simplePos="0" relativeHeight="251679744" behindDoc="0" locked="0" layoutInCell="1" allowOverlap="1">
                <wp:simplePos x="0" y="0"/>
                <wp:positionH relativeFrom="column">
                  <wp:posOffset>1068705</wp:posOffset>
                </wp:positionH>
                <wp:positionV relativeFrom="paragraph">
                  <wp:posOffset>232410</wp:posOffset>
                </wp:positionV>
                <wp:extent cx="1613535" cy="942340"/>
                <wp:effectExtent l="0" t="0" r="24765" b="10160"/>
                <wp:wrapNone/>
                <wp:docPr id="21" name="Text Box 21"/>
                <wp:cNvGraphicFramePr/>
                <a:graphic xmlns:a="http://schemas.openxmlformats.org/drawingml/2006/main">
                  <a:graphicData uri="http://schemas.microsoft.com/office/word/2010/wordprocessingShape">
                    <wps:wsp>
                      <wps:cNvSpPr txBox="1"/>
                      <wps:spPr>
                        <a:xfrm>
                          <a:off x="0" y="0"/>
                          <a:ext cx="1613535" cy="942340"/>
                        </a:xfrm>
                        <a:prstGeom prst="rect">
                          <a:avLst/>
                        </a:prstGeom>
                        <a:solidFill>
                          <a:srgbClr val="9BBB59">
                            <a:lumMod val="20000"/>
                            <a:lumOff val="80000"/>
                          </a:srgbClr>
                        </a:solidFill>
                        <a:ln w="25400" cap="flat" cmpd="sng" algn="ctr">
                          <a:solidFill>
                            <a:sysClr val="windowText" lastClr="000000"/>
                          </a:solidFill>
                          <a:prstDash val="solid"/>
                        </a:ln>
                        <a:effectLst/>
                      </wps:spPr>
                      <wps:txbx>
                        <w:txbxContent>
                          <w:p w14:paraId="57B8997A">
                            <w:pPr>
                              <w:shd w:val="clear" w:color="auto" w:fill="00B0F0"/>
                              <w:spacing w:after="0"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APATHETICS</w:t>
                            </w:r>
                          </w:p>
                          <w:p w14:paraId="5FE4C638">
                            <w:pPr>
                              <w:shd w:val="clear" w:color="auto" w:fill="00B0F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Wartawan,</w:t>
                            </w:r>
                          </w:p>
                          <w:p w14:paraId="66953792">
                            <w:pPr>
                              <w:shd w:val="clear" w:color="auto" w:fill="00B0F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Masyarakat</w:t>
                            </w:r>
                          </w:p>
                          <w:p w14:paraId="0581C518">
                            <w:pPr>
                              <w:shd w:val="clear" w:color="auto" w:fill="00B0F0"/>
                              <w:spacing w:line="240" w:lineRule="auto"/>
                              <w:rPr>
                                <w:color w:val="000000" w:themeColor="text1"/>
                                <w14:textFill>
                                  <w14:solidFill>
                                    <w14:schemeClr w14:val="tx1"/>
                                  </w14:solidFill>
                                </w14:textFill>
                              </w:rPr>
                            </w:pPr>
                            <w:r>
                              <w:rPr>
                                <w:color w:val="000000" w:themeColor="text1"/>
                                <w14:textFill>
                                  <w14:solidFill>
                                    <w14:schemeClr w14:val="tx1"/>
                                  </w14:solidFill>
                                </w14:textFill>
                              </w:rPr>
                              <w:t>Media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15pt;margin-top:18.3pt;height:74.2pt;width:127.05pt;z-index:251679744;mso-width-relative:page;mso-height-relative:page;" fillcolor="#EBF1DE" filled="t" stroked="t" coordsize="21600,21600" o:gfxdata="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Z&#10;5nKq1gAAAAoBAAAPAAAAAAAAAAEAIAAAACIAAABkcnMvZG93bnJldi54bWxQSwECFAAUAAAACACH&#10;TuJAPZ/mhpgCAABPBQAADgAAAAAAAAABACAAAAAlAQAAZHJzL2Uyb0RvYy54bWxQSwUGAAAAAAYA&#10;BgBZAQAALwYAAAAA&#10;">
                <v:fill on="t" focussize="0,0"/>
                <v:stroke weight="2pt" color="#000000" joinstyle="round"/>
                <v:imagedata o:title=""/>
                <o:lock v:ext="edit" aspectratio="f"/>
                <v:textbox>
                  <w:txbxContent>
                    <w:p w14:paraId="57B8997A">
                      <w:pPr>
                        <w:shd w:val="clear" w:color="auto" w:fill="00B0F0"/>
                        <w:spacing w:after="0"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APATHETICS</w:t>
                      </w:r>
                    </w:p>
                    <w:p w14:paraId="5FE4C638">
                      <w:pPr>
                        <w:shd w:val="clear" w:color="auto" w:fill="00B0F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Wartawan,</w:t>
                      </w:r>
                    </w:p>
                    <w:p w14:paraId="66953792">
                      <w:pPr>
                        <w:shd w:val="clear" w:color="auto" w:fill="00B0F0"/>
                        <w:spacing w:after="0" w:line="240" w:lineRule="auto"/>
                        <w:rPr>
                          <w:color w:val="000000" w:themeColor="text1"/>
                          <w14:textFill>
                            <w14:solidFill>
                              <w14:schemeClr w14:val="tx1"/>
                            </w14:solidFill>
                          </w14:textFill>
                        </w:rPr>
                      </w:pPr>
                      <w:r>
                        <w:rPr>
                          <w:color w:val="000000" w:themeColor="text1"/>
                          <w14:textFill>
                            <w14:solidFill>
                              <w14:schemeClr w14:val="tx1"/>
                            </w14:solidFill>
                          </w14:textFill>
                        </w:rPr>
                        <w:t>Masyarakat</w:t>
                      </w:r>
                    </w:p>
                    <w:p w14:paraId="0581C518">
                      <w:pPr>
                        <w:shd w:val="clear" w:color="auto" w:fill="00B0F0"/>
                        <w:spacing w:line="240" w:lineRule="auto"/>
                        <w:rPr>
                          <w:color w:val="000000" w:themeColor="text1"/>
                          <w14:textFill>
                            <w14:solidFill>
                              <w14:schemeClr w14:val="tx1"/>
                            </w14:solidFill>
                          </w14:textFill>
                        </w:rPr>
                      </w:pPr>
                      <w:r>
                        <w:rPr>
                          <w:color w:val="000000" w:themeColor="text1"/>
                          <w14:textFill>
                            <w14:solidFill>
                              <w14:schemeClr w14:val="tx1"/>
                            </w14:solidFill>
                          </w14:textFill>
                        </w:rPr>
                        <w:t>Media</w:t>
                      </w:r>
                    </w:p>
                  </w:txbxContent>
                </v:textbox>
              </v:shape>
            </w:pict>
          </mc:Fallback>
        </mc:AlternateContent>
      </w:r>
      <w:r>
        <w:rPr>
          <w:rFonts w:ascii="Arial" w:hAnsi="Arial" w:eastAsia="Calibri" w:cs="Arial"/>
          <w:kern w:val="2"/>
          <w14:ligatures w14:val="standardContextual"/>
        </w:rPr>
        <mc:AlternateContent>
          <mc:Choice Requires="wps">
            <w:drawing>
              <wp:anchor distT="0" distB="0" distL="114300" distR="114300" simplePos="0" relativeHeight="251677696" behindDoc="0" locked="0" layoutInCell="1" allowOverlap="1">
                <wp:simplePos x="0" y="0"/>
                <wp:positionH relativeFrom="column">
                  <wp:posOffset>1681480</wp:posOffset>
                </wp:positionH>
                <wp:positionV relativeFrom="paragraph">
                  <wp:posOffset>100330</wp:posOffset>
                </wp:positionV>
                <wp:extent cx="2614930" cy="0"/>
                <wp:effectExtent l="38100" t="76200" r="13970" b="114300"/>
                <wp:wrapNone/>
                <wp:docPr id="14" name="Straight Arrow Connector 14"/>
                <wp:cNvGraphicFramePr/>
                <a:graphic xmlns:a="http://schemas.openxmlformats.org/drawingml/2006/main">
                  <a:graphicData uri="http://schemas.microsoft.com/office/word/2010/wordprocessingShape">
                    <wps:wsp>
                      <wps:cNvCnPr/>
                      <wps:spPr>
                        <a:xfrm>
                          <a:off x="0" y="0"/>
                          <a:ext cx="2614930" cy="0"/>
                        </a:xfrm>
                        <a:prstGeom prst="straightConnector1">
                          <a:avLst/>
                        </a:prstGeom>
                        <a:noFill/>
                        <a:ln w="19050" cap="flat" cmpd="sng" algn="ctr">
                          <a:solidFill>
                            <a:sysClr val="windowText" lastClr="000000"/>
                          </a:solidFill>
                          <a:prstDash val="solid"/>
                          <a:miter lim="800000"/>
                          <a:headEnd type="arrow"/>
                          <a:tailEnd type="arrow"/>
                        </a:ln>
                        <a:effectLst/>
                      </wps:spPr>
                      <wps:bodyPr/>
                    </wps:wsp>
                  </a:graphicData>
                </a:graphic>
              </wp:anchor>
            </w:drawing>
          </mc:Choice>
          <mc:Fallback>
            <w:pict>
              <v:shape id="_x0000_s1026" o:spid="_x0000_s1026" o:spt="32" type="#_x0000_t32" style="position:absolute;left:0pt;margin-left:132.4pt;margin-top:7.9pt;height:0pt;width:205.9pt;z-index:251677696;mso-width-relative:page;mso-height-relative:page;" filled="f" stroked="t" coordsize="21600,21600" o:gfxdata="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1NG9tYAAAAJAQAADwAAAAAAAAABACAAAAAiAAAAZHJzL2Rv&#10;d25yZXYueG1sUEsBAhQAFAAAAAgAh07iQO1IGgADAgAAHwQAAA4AAAAAAAAAAQAgAAAAJQEAAGRy&#10;cy9lMm9Eb2MueG1sUEsFBgAAAAAGAAYAWQEAAJoFAAAAAA==&#10;">
                <v:fill on="f" focussize="0,0"/>
                <v:stroke weight="1.5pt" color="#000000" miterlimit="8" joinstyle="miter" startarrow="open" endarrow="open"/>
                <v:imagedata o:title=""/>
                <o:lock v:ext="edit" aspectratio="f"/>
              </v:shape>
            </w:pict>
          </mc:Fallback>
        </mc:AlternateConten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Interest</w:t>
      </w:r>
    </w:p>
    <w:p w14:paraId="07748136">
      <w:pPr>
        <w:autoSpaceDE w:val="0"/>
        <w:autoSpaceDN w:val="0"/>
        <w:adjustRightInd w:val="0"/>
        <w:spacing w:after="0" w:line="360" w:lineRule="auto"/>
        <w:ind w:firstLine="720"/>
        <w:jc w:val="both"/>
        <w:rPr>
          <w:rFonts w:ascii="Arial" w:hAnsi="Arial" w:cs="Arial"/>
          <w:sz w:val="24"/>
          <w:szCs w:val="24"/>
        </w:rPr>
      </w:pPr>
    </w:p>
    <w:p w14:paraId="1B8D9BCF">
      <w:pPr>
        <w:autoSpaceDE w:val="0"/>
        <w:autoSpaceDN w:val="0"/>
        <w:adjustRightInd w:val="0"/>
        <w:spacing w:after="0" w:line="360" w:lineRule="auto"/>
        <w:ind w:firstLine="720"/>
        <w:jc w:val="both"/>
        <w:rPr>
          <w:rFonts w:ascii="Arial" w:hAnsi="Arial" w:cs="Arial"/>
          <w:sz w:val="24"/>
          <w:szCs w:val="24"/>
        </w:rPr>
      </w:pPr>
    </w:p>
    <w:p w14:paraId="229F079A">
      <w:pPr>
        <w:autoSpaceDE w:val="0"/>
        <w:autoSpaceDN w:val="0"/>
        <w:adjustRightInd w:val="0"/>
        <w:spacing w:after="0" w:line="360" w:lineRule="auto"/>
        <w:ind w:firstLine="720"/>
        <w:jc w:val="both"/>
        <w:rPr>
          <w:rFonts w:ascii="Arial" w:hAnsi="Arial" w:cs="Arial"/>
          <w:sz w:val="24"/>
          <w:szCs w:val="24"/>
        </w:rPr>
      </w:pPr>
    </w:p>
    <w:p w14:paraId="49F369A6">
      <w:pPr>
        <w:spacing w:after="0" w:line="360" w:lineRule="auto"/>
        <w:rPr>
          <w:rFonts w:ascii="Arial" w:hAnsi="Arial" w:cs="Arial"/>
          <w:sz w:val="24"/>
          <w:szCs w:val="24"/>
        </w:rPr>
      </w:pPr>
    </w:p>
    <w:p w14:paraId="1A28E2D1">
      <w:pPr>
        <w:spacing w:after="0" w:line="360" w:lineRule="auto"/>
        <w:rPr>
          <w:rFonts w:ascii="Arial" w:hAnsi="Arial" w:cs="Arial"/>
          <w:sz w:val="24"/>
          <w:szCs w:val="24"/>
        </w:rPr>
      </w:pPr>
    </w:p>
    <w:p w14:paraId="2D9239C7">
      <w:pPr>
        <w:spacing w:after="0"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Stakeholder dalam Aksi perubahan ini adalah :</w:t>
      </w:r>
    </w:p>
    <w:tbl>
      <w:tblPr>
        <w:tblStyle w:val="12"/>
        <w:tblW w:w="0" w:type="auto"/>
        <w:tblInd w:w="15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2"/>
        <w:gridCol w:w="3969"/>
      </w:tblGrid>
      <w:tr w14:paraId="36C5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5DBF5691">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Kepala Dinas PMD</w:t>
            </w:r>
          </w:p>
          <w:p w14:paraId="1068D943">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 xml:space="preserve">Camat </w:t>
            </w:r>
          </w:p>
          <w:p w14:paraId="216397FD">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Sekretaris Camat</w:t>
            </w:r>
          </w:p>
          <w:p w14:paraId="04CA84AE">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Inspektorat Kab. Muba</w:t>
            </w:r>
          </w:p>
          <w:p w14:paraId="6850AA6D">
            <w:pPr>
              <w:numPr>
                <w:ilvl w:val="2"/>
                <w:numId w:val="18"/>
              </w:numPr>
              <w:spacing w:after="0" w:line="360" w:lineRule="auto"/>
              <w:ind w:left="317" w:hanging="283"/>
              <w:contextualSpacing/>
              <w:rPr>
                <w:rFonts w:ascii="Arial" w:hAnsi="Arial" w:cs="Arial"/>
                <w:sz w:val="24"/>
                <w:szCs w:val="24"/>
              </w:rPr>
            </w:pPr>
            <w:r>
              <w:rPr>
                <w:rFonts w:ascii="Arial" w:hAnsi="Arial" w:cs="Arial"/>
                <w:sz w:val="24"/>
                <w:szCs w:val="24"/>
              </w:rPr>
              <w:t>Tipikor Polres Muba</w:t>
            </w:r>
          </w:p>
          <w:p w14:paraId="79A6FFAB">
            <w:pPr>
              <w:numPr>
                <w:ilvl w:val="2"/>
                <w:numId w:val="18"/>
              </w:numPr>
              <w:spacing w:after="0" w:line="360" w:lineRule="auto"/>
              <w:ind w:left="317" w:hanging="283"/>
              <w:contextualSpacing/>
              <w:rPr>
                <w:rFonts w:ascii="Arial" w:hAnsi="Arial" w:cs="Arial"/>
                <w:sz w:val="24"/>
                <w:szCs w:val="24"/>
              </w:rPr>
            </w:pPr>
            <w:r>
              <w:rPr>
                <w:rFonts w:ascii="Arial" w:hAnsi="Arial" w:cs="Arial"/>
                <w:sz w:val="24"/>
                <w:szCs w:val="24"/>
              </w:rPr>
              <w:t>Kepala Desa</w:t>
            </w:r>
          </w:p>
        </w:tc>
        <w:tc>
          <w:tcPr>
            <w:tcW w:w="3969" w:type="dxa"/>
          </w:tcPr>
          <w:p w14:paraId="16AB4ECA">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Perangkat Desa</w:t>
            </w:r>
          </w:p>
          <w:p w14:paraId="44FA650A">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Badan Permusyawaratan Desa</w:t>
            </w:r>
          </w:p>
          <w:p w14:paraId="5502F950">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Tim Efektif</w:t>
            </w:r>
          </w:p>
          <w:p w14:paraId="6E23533E">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Wartawan</w:t>
            </w:r>
          </w:p>
          <w:p w14:paraId="5C3D61EA">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Masyarakat</w:t>
            </w:r>
          </w:p>
          <w:p w14:paraId="39E23988">
            <w:pPr>
              <w:numPr>
                <w:ilvl w:val="2"/>
                <w:numId w:val="18"/>
              </w:numPr>
              <w:spacing w:after="0" w:line="360" w:lineRule="auto"/>
              <w:ind w:left="317" w:hanging="317"/>
              <w:contextualSpacing/>
              <w:rPr>
                <w:rFonts w:ascii="Arial" w:hAnsi="Arial" w:cs="Arial"/>
                <w:sz w:val="24"/>
                <w:szCs w:val="24"/>
              </w:rPr>
            </w:pPr>
            <w:r>
              <w:rPr>
                <w:rFonts w:ascii="Arial" w:hAnsi="Arial" w:cs="Arial"/>
                <w:sz w:val="24"/>
                <w:szCs w:val="24"/>
              </w:rPr>
              <w:t>Media</w:t>
            </w:r>
          </w:p>
        </w:tc>
      </w:tr>
    </w:tbl>
    <w:p w14:paraId="60A1A973">
      <w:pPr>
        <w:autoSpaceDE w:val="0"/>
        <w:autoSpaceDN w:val="0"/>
        <w:adjustRightInd w:val="0"/>
        <w:spacing w:after="0" w:line="360" w:lineRule="auto"/>
        <w:contextualSpacing/>
        <w:jc w:val="both"/>
        <w:rPr>
          <w:rFonts w:ascii="Arial" w:hAnsi="Arial" w:cs="Arial"/>
          <w:b/>
          <w:sz w:val="24"/>
          <w:szCs w:val="24"/>
        </w:rPr>
      </w:pPr>
    </w:p>
    <w:p w14:paraId="34EE7AB1">
      <w:pPr>
        <w:numPr>
          <w:ilvl w:val="0"/>
          <w:numId w:val="23"/>
        </w:numPr>
        <w:autoSpaceDE w:val="0"/>
        <w:autoSpaceDN w:val="0"/>
        <w:adjustRightInd w:val="0"/>
        <w:spacing w:after="0" w:line="360" w:lineRule="auto"/>
        <w:contextualSpacing/>
        <w:jc w:val="both"/>
        <w:rPr>
          <w:rFonts w:ascii="Arial" w:hAnsi="Arial" w:cs="Arial"/>
          <w:b/>
          <w:sz w:val="24"/>
          <w:szCs w:val="24"/>
        </w:rPr>
      </w:pPr>
      <w:r>
        <w:rPr>
          <w:rFonts w:ascii="Arial" w:hAnsi="Arial" w:cs="Arial"/>
          <w:b/>
          <w:sz w:val="24"/>
          <w:szCs w:val="24"/>
        </w:rPr>
        <w:t>Pemanfaatan IT</w:t>
      </w:r>
    </w:p>
    <w:p w14:paraId="75C1E2D1">
      <w:pPr>
        <w:shd w:val="clear" w:color="auto" w:fill="FFFFFF"/>
        <w:spacing w:after="300" w:line="360" w:lineRule="auto"/>
        <w:ind w:left="1080" w:firstLine="720"/>
        <w:rPr>
          <w:rFonts w:ascii="Arial" w:hAnsi="Arial" w:cs="Arial"/>
          <w:color w:val="000000"/>
          <w:spacing w:val="-4"/>
          <w:sz w:val="24"/>
          <w:szCs w:val="30"/>
          <w:shd w:val="clear" w:color="auto" w:fill="FFFFFF"/>
        </w:rPr>
      </w:pPr>
      <w:r>
        <w:rPr>
          <w:rFonts w:ascii="Arial" w:hAnsi="Arial" w:eastAsia="Times New Roman" w:cs="Arial"/>
          <w:color w:val="000000"/>
          <w:sz w:val="24"/>
          <w:szCs w:val="30"/>
        </w:rPr>
        <w:t xml:space="preserve">Manfaat IT dalam perkembangan kehidupan sehari hari memang sangat banyak, terutama untuk pendidikan, industri, internet, dan berbagai bisnis dan dunia lainnya sangat lah banyak. Teknologi informasi memiliki peran yang sangat vital terutama untuk dunia bisnis dan pendidikan. </w:t>
      </w:r>
      <w:r>
        <w:rPr>
          <w:rFonts w:ascii="Arial" w:hAnsi="Arial" w:cs="Arial"/>
          <w:color w:val="000000"/>
          <w:spacing w:val="-4"/>
          <w:sz w:val="24"/>
          <w:szCs w:val="30"/>
          <w:shd w:val="clear" w:color="auto" w:fill="FFFFFF"/>
        </w:rPr>
        <w:t>Pemanfaatan IT untuk mendukung berbagai kebutuhan dan perkembangan organisasi, individu dan perusahaan tentu akan mendatangkan sesuatu yang positif. Namun perlu diketahui bahwa IT dapat membuat kita menjadi insan yang lebih berarti dengan memanfaatkannya untuk hal yang positif. Manfaat IT untuk hal yang positif tentu akan mendapat banyak dukungan dari berbagai kalangan.</w:t>
      </w:r>
    </w:p>
    <w:p w14:paraId="2A2760E4">
      <w:pPr>
        <w:shd w:val="clear" w:color="auto" w:fill="FFFFFF"/>
        <w:spacing w:after="0" w:line="240" w:lineRule="auto"/>
        <w:jc w:val="center"/>
        <w:rPr>
          <w:rFonts w:ascii="Arial" w:hAnsi="Arial" w:cs="Arial"/>
          <w:b/>
          <w:color w:val="000000"/>
          <w:spacing w:val="-4"/>
          <w:sz w:val="24"/>
          <w:szCs w:val="30"/>
          <w:shd w:val="clear" w:color="auto" w:fill="FFFFFF"/>
        </w:rPr>
      </w:pPr>
      <w:r>
        <w:rPr>
          <w:rFonts w:ascii="Arial" w:hAnsi="Arial" w:cs="Arial"/>
          <w:b/>
          <w:color w:val="000000"/>
          <w:spacing w:val="-4"/>
          <w:sz w:val="24"/>
          <w:szCs w:val="30"/>
          <w:shd w:val="clear" w:color="auto" w:fill="FFFFFF"/>
        </w:rPr>
        <w:t>Tabel 1.5</w:t>
      </w:r>
    </w:p>
    <w:p w14:paraId="43BCD322">
      <w:pPr>
        <w:shd w:val="clear" w:color="auto" w:fill="FFFFFF"/>
        <w:spacing w:after="0" w:line="240" w:lineRule="auto"/>
        <w:jc w:val="center"/>
        <w:rPr>
          <w:rFonts w:ascii="Arial" w:hAnsi="Arial" w:cs="Arial"/>
          <w:b/>
          <w:color w:val="000000"/>
          <w:spacing w:val="-4"/>
          <w:sz w:val="24"/>
          <w:szCs w:val="30"/>
          <w:shd w:val="clear" w:color="auto" w:fill="FFFFFF"/>
        </w:rPr>
      </w:pPr>
      <w:r>
        <w:rPr>
          <w:rFonts w:ascii="Arial" w:hAnsi="Arial" w:cs="Arial"/>
          <w:b/>
          <w:color w:val="000000"/>
          <w:spacing w:val="-4"/>
          <w:sz w:val="24"/>
          <w:szCs w:val="30"/>
          <w:shd w:val="clear" w:color="auto" w:fill="FFFFFF"/>
        </w:rPr>
        <w:t>STAKE HOLDER DALAM AKSI PERUBAHAN</w:t>
      </w:r>
    </w:p>
    <w:p w14:paraId="44DE40BF">
      <w:pPr>
        <w:shd w:val="clear" w:color="auto" w:fill="FFFFFF"/>
        <w:spacing w:after="0" w:line="240" w:lineRule="auto"/>
        <w:jc w:val="center"/>
        <w:rPr>
          <w:rFonts w:ascii="Arial" w:hAnsi="Arial" w:cs="Arial"/>
          <w:bCs/>
          <w:color w:val="000000"/>
          <w:spacing w:val="-4"/>
          <w:sz w:val="24"/>
          <w:szCs w:val="30"/>
          <w:shd w:val="clear" w:color="auto" w:fill="FFFFFF"/>
        </w:rPr>
      </w:pPr>
    </w:p>
    <w:tbl>
      <w:tblPr>
        <w:tblStyle w:val="28"/>
        <w:tblpPr w:leftFromText="180" w:rightFromText="180" w:vertAnchor="text" w:horzAnchor="margin" w:tblpX="500" w:tblpY="52"/>
        <w:tblOverlap w:val="never"/>
        <w:tblW w:w="9050" w:type="dxa"/>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2076"/>
        <w:gridCol w:w="2824"/>
        <w:gridCol w:w="2838"/>
        <w:gridCol w:w="802"/>
      </w:tblGrid>
      <w:tr w14:paraId="4F2BA480">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blHeader/>
        </w:trPr>
        <w:tc>
          <w:tcPr>
            <w:tcW w:w="510" w:type="dxa"/>
            <w:tcBorders>
              <w:top w:val="single" w:color="auto" w:sz="4" w:space="0"/>
              <w:left w:val="single" w:color="auto" w:sz="4" w:space="0"/>
              <w:bottom w:val="single" w:color="auto" w:sz="4" w:space="0"/>
            </w:tcBorders>
            <w:shd w:val="clear" w:color="auto" w:fill="FFFFFF" w:themeFill="background1"/>
          </w:tcPr>
          <w:p w14:paraId="202E8BB9">
            <w:pPr>
              <w:widowControl w:val="0"/>
              <w:shd w:val="clear" w:color="auto" w:fill="FFFFFF" w:themeFill="background1"/>
              <w:autoSpaceDE w:val="0"/>
              <w:autoSpaceDN w:val="0"/>
              <w:spacing w:before="252" w:after="0" w:line="360" w:lineRule="auto"/>
              <w:rPr>
                <w:rFonts w:ascii="Arial" w:hAnsi="Arial" w:eastAsia="Arial MT" w:cs="Arial"/>
                <w:b/>
                <w:bCs/>
                <w:sz w:val="22"/>
                <w:szCs w:val="22"/>
                <w:lang w:val="id-ID"/>
              </w:rPr>
            </w:pPr>
            <w:r>
              <w:rPr>
                <w:rFonts w:ascii="Arial" w:hAnsi="Arial" w:eastAsia="Arial MT" w:cs="Arial"/>
                <w:b/>
                <w:bCs/>
                <w:sz w:val="22"/>
                <w:szCs w:val="22"/>
                <w:lang w:val="id-ID"/>
              </w:rPr>
              <w:t>No</w:t>
            </w:r>
          </w:p>
        </w:tc>
        <w:tc>
          <w:tcPr>
            <w:tcW w:w="2076" w:type="dxa"/>
            <w:tcBorders>
              <w:top w:val="single" w:color="auto" w:sz="4" w:space="0"/>
              <w:bottom w:val="single" w:color="auto" w:sz="4" w:space="0"/>
            </w:tcBorders>
            <w:shd w:val="clear" w:color="auto" w:fill="FFFFFF" w:themeFill="background1"/>
          </w:tcPr>
          <w:p w14:paraId="34B2FB7E">
            <w:pPr>
              <w:widowControl w:val="0"/>
              <w:shd w:val="clear" w:color="auto" w:fill="FFFFFF" w:themeFill="background1"/>
              <w:autoSpaceDE w:val="0"/>
              <w:autoSpaceDN w:val="0"/>
              <w:spacing w:before="252" w:after="0" w:line="360" w:lineRule="auto"/>
              <w:jc w:val="center"/>
              <w:rPr>
                <w:rFonts w:ascii="Arial" w:hAnsi="Arial" w:eastAsia="Arial MT" w:cs="Arial"/>
                <w:b/>
                <w:bCs/>
                <w:sz w:val="22"/>
                <w:szCs w:val="22"/>
                <w:lang w:val="id-ID"/>
              </w:rPr>
            </w:pPr>
            <w:r>
              <w:rPr>
                <w:rFonts w:ascii="Arial" w:hAnsi="Arial" w:eastAsia="Arial MT" w:cs="Arial"/>
                <w:b/>
                <w:bCs/>
                <w:sz w:val="22"/>
                <w:szCs w:val="22"/>
                <w:lang w:val="id-ID"/>
              </w:rPr>
              <w:t>Stakeholder</w:t>
            </w:r>
          </w:p>
        </w:tc>
        <w:tc>
          <w:tcPr>
            <w:tcW w:w="2824" w:type="dxa"/>
            <w:tcBorders>
              <w:top w:val="single" w:color="auto" w:sz="4" w:space="0"/>
              <w:bottom w:val="single" w:color="auto" w:sz="4" w:space="0"/>
            </w:tcBorders>
            <w:shd w:val="clear" w:color="auto" w:fill="FFFFFF" w:themeFill="background1"/>
          </w:tcPr>
          <w:p w14:paraId="5166EEF5">
            <w:pPr>
              <w:widowControl w:val="0"/>
              <w:shd w:val="clear" w:color="auto" w:fill="FFFFFF" w:themeFill="background1"/>
              <w:autoSpaceDE w:val="0"/>
              <w:autoSpaceDN w:val="0"/>
              <w:spacing w:before="252" w:after="0" w:line="360" w:lineRule="auto"/>
              <w:jc w:val="center"/>
              <w:rPr>
                <w:rFonts w:ascii="Arial" w:hAnsi="Arial" w:eastAsia="Arial MT" w:cs="Arial"/>
                <w:b/>
                <w:bCs/>
                <w:sz w:val="22"/>
                <w:szCs w:val="22"/>
                <w:lang w:val="id-ID"/>
              </w:rPr>
            </w:pPr>
            <w:r>
              <w:rPr>
                <w:rFonts w:ascii="Arial" w:hAnsi="Arial" w:eastAsia="Arial MT" w:cs="Arial"/>
                <w:b/>
                <w:bCs/>
                <w:sz w:val="22"/>
                <w:szCs w:val="22"/>
                <w:lang w:val="id-ID"/>
              </w:rPr>
              <w:t>Peran</w:t>
            </w:r>
          </w:p>
        </w:tc>
        <w:tc>
          <w:tcPr>
            <w:tcW w:w="2838" w:type="dxa"/>
            <w:tcBorders>
              <w:top w:val="single" w:color="auto" w:sz="4" w:space="0"/>
              <w:bottom w:val="single" w:color="auto" w:sz="4" w:space="0"/>
            </w:tcBorders>
            <w:shd w:val="clear" w:color="auto" w:fill="FFFFFF" w:themeFill="background1"/>
          </w:tcPr>
          <w:p w14:paraId="74EA1334">
            <w:pPr>
              <w:widowControl w:val="0"/>
              <w:shd w:val="clear" w:color="auto" w:fill="FFFFFF" w:themeFill="background1"/>
              <w:autoSpaceDE w:val="0"/>
              <w:autoSpaceDN w:val="0"/>
              <w:spacing w:before="252" w:after="0" w:line="360" w:lineRule="auto"/>
              <w:jc w:val="center"/>
              <w:rPr>
                <w:rFonts w:ascii="Arial" w:hAnsi="Arial" w:eastAsia="Arial MT" w:cs="Arial"/>
                <w:b/>
                <w:bCs/>
                <w:sz w:val="22"/>
                <w:szCs w:val="22"/>
                <w:lang w:val="id-ID"/>
              </w:rPr>
            </w:pPr>
            <w:r>
              <w:rPr>
                <w:rFonts w:ascii="Arial" w:hAnsi="Arial" w:eastAsia="Arial MT" w:cs="Arial"/>
                <w:b/>
                <w:bCs/>
                <w:sz w:val="22"/>
                <w:szCs w:val="22"/>
                <w:lang w:val="id-ID"/>
              </w:rPr>
              <w:t>Hubungan</w:t>
            </w:r>
          </w:p>
        </w:tc>
        <w:tc>
          <w:tcPr>
            <w:tcW w:w="802" w:type="dxa"/>
            <w:tcBorders>
              <w:top w:val="single" w:color="auto" w:sz="4" w:space="0"/>
              <w:bottom w:val="single" w:color="auto" w:sz="4" w:space="0"/>
              <w:right w:val="single" w:color="auto" w:sz="4" w:space="0"/>
            </w:tcBorders>
            <w:shd w:val="clear" w:color="auto" w:fill="FFFFFF" w:themeFill="background1"/>
          </w:tcPr>
          <w:p w14:paraId="52EFA8CD">
            <w:pPr>
              <w:widowControl w:val="0"/>
              <w:shd w:val="clear" w:color="auto" w:fill="FFFFFF" w:themeFill="background1"/>
              <w:autoSpaceDE w:val="0"/>
              <w:autoSpaceDN w:val="0"/>
              <w:spacing w:before="252" w:after="0" w:line="360" w:lineRule="auto"/>
              <w:jc w:val="center"/>
              <w:rPr>
                <w:rFonts w:ascii="Arial" w:hAnsi="Arial" w:eastAsia="Arial MT" w:cs="Arial"/>
                <w:b/>
                <w:bCs/>
                <w:sz w:val="22"/>
                <w:szCs w:val="22"/>
                <w:lang w:val="id-ID"/>
              </w:rPr>
            </w:pPr>
            <w:r>
              <w:rPr>
                <w:rFonts w:ascii="Arial" w:hAnsi="Arial" w:eastAsia="Arial MT" w:cs="Arial"/>
                <w:b/>
                <w:bCs/>
                <w:sz w:val="22"/>
                <w:szCs w:val="22"/>
                <w:lang w:val="id-ID"/>
              </w:rPr>
              <w:t>Ket.</w:t>
            </w:r>
          </w:p>
        </w:tc>
      </w:tr>
      <w:tr w14:paraId="230C2F11">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tcBorders>
            <w:shd w:val="clear" w:color="auto" w:fill="FFFFFF" w:themeFill="background1"/>
            <w:vAlign w:val="center"/>
          </w:tcPr>
          <w:p w14:paraId="5852AF25">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r>
              <w:rPr>
                <w:rFonts w:ascii="Arial" w:hAnsi="Arial" w:eastAsia="Arial MT" w:cs="Arial"/>
                <w:sz w:val="22"/>
                <w:szCs w:val="22"/>
                <w:lang w:val="id-ID"/>
              </w:rPr>
              <w:t>1.</w:t>
            </w:r>
          </w:p>
        </w:tc>
        <w:tc>
          <w:tcPr>
            <w:tcW w:w="2076" w:type="dxa"/>
            <w:tcBorders>
              <w:top w:val="single" w:color="auto" w:sz="4" w:space="0"/>
              <w:bottom w:val="single" w:color="auto" w:sz="4" w:space="0"/>
            </w:tcBorders>
            <w:shd w:val="clear" w:color="auto" w:fill="FFFFFF" w:themeFill="background1"/>
            <w:vAlign w:val="center"/>
          </w:tcPr>
          <w:p w14:paraId="771606D0">
            <w:pPr>
              <w:widowControl w:val="0"/>
              <w:shd w:val="clear" w:color="auto" w:fill="FFFFFF" w:themeFill="background1"/>
              <w:autoSpaceDE w:val="0"/>
              <w:autoSpaceDN w:val="0"/>
              <w:spacing w:after="0" w:line="360" w:lineRule="auto"/>
              <w:rPr>
                <w:rFonts w:ascii="Arial MT" w:hAnsi="Arial MT" w:eastAsia="Arial MT" w:cs="Arial MT"/>
                <w:sz w:val="22"/>
                <w:szCs w:val="22"/>
              </w:rPr>
            </w:pPr>
            <w:r>
              <w:rPr>
                <w:rFonts w:ascii="Arial MT" w:hAnsi="Arial MT" w:eastAsia="Arial MT" w:cs="Arial MT"/>
                <w:sz w:val="22"/>
                <w:szCs w:val="22"/>
                <w:lang w:val="id-ID"/>
              </w:rPr>
              <w:t>Kepala</w:t>
            </w:r>
            <w:r>
              <w:rPr>
                <w:rFonts w:ascii="Arial MT" w:hAnsi="Arial MT" w:eastAsia="Arial MT" w:cs="Arial MT"/>
                <w:spacing w:val="-4"/>
                <w:sz w:val="22"/>
                <w:szCs w:val="22"/>
                <w:lang w:val="id-ID"/>
              </w:rPr>
              <w:t xml:space="preserve"> </w:t>
            </w:r>
            <w:r>
              <w:rPr>
                <w:rFonts w:ascii="Arial MT" w:hAnsi="Arial MT" w:eastAsia="Arial MT" w:cs="Arial MT"/>
                <w:sz w:val="22"/>
                <w:szCs w:val="22"/>
                <w:lang w:val="id-ID"/>
              </w:rPr>
              <w:t>Dinas</w:t>
            </w:r>
            <w:r>
              <w:rPr>
                <w:rFonts w:ascii="Arial MT" w:hAnsi="Arial MT" w:eastAsia="Arial MT" w:cs="Arial MT"/>
                <w:sz w:val="22"/>
                <w:szCs w:val="22"/>
              </w:rPr>
              <w:t xml:space="preserve"> PMD</w:t>
            </w:r>
          </w:p>
        </w:tc>
        <w:tc>
          <w:tcPr>
            <w:tcW w:w="2824" w:type="dxa"/>
            <w:tcBorders>
              <w:top w:val="single" w:color="auto" w:sz="4" w:space="0"/>
              <w:bottom w:val="single" w:color="auto" w:sz="4" w:space="0"/>
            </w:tcBorders>
            <w:shd w:val="clear" w:color="auto" w:fill="FFFFFF" w:themeFill="background1"/>
            <w:vAlign w:val="center"/>
          </w:tcPr>
          <w:p w14:paraId="23105ABE">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pacing w:val="-2"/>
                <w:sz w:val="22"/>
                <w:szCs w:val="22"/>
              </w:rPr>
              <w:t xml:space="preserve">Memberi saran </w:t>
            </w:r>
            <w:r>
              <w:rPr>
                <w:rFonts w:ascii="Arial MT" w:hAnsi="Arial MT" w:eastAsia="Arial MT" w:cs="Arial MT"/>
                <w:spacing w:val="-2"/>
                <w:sz w:val="22"/>
                <w:szCs w:val="22"/>
                <w:lang w:val="id-ID"/>
              </w:rPr>
              <w:t xml:space="preserve">Mengambil </w:t>
            </w:r>
            <w:r>
              <w:rPr>
                <w:rFonts w:ascii="Arial MT" w:hAnsi="Arial MT" w:eastAsia="Arial MT" w:cs="Arial MT"/>
                <w:sz w:val="22"/>
                <w:szCs w:val="22"/>
                <w:lang w:val="id-ID"/>
              </w:rPr>
              <w:t>Kebijakan</w:t>
            </w:r>
            <w:r>
              <w:rPr>
                <w:rFonts w:ascii="Arial MT" w:hAnsi="Arial MT" w:eastAsia="Arial MT" w:cs="Arial MT"/>
                <w:spacing w:val="-16"/>
                <w:sz w:val="22"/>
                <w:szCs w:val="22"/>
                <w:lang w:val="id-ID"/>
              </w:rPr>
              <w:t xml:space="preserve"> </w:t>
            </w:r>
            <w:r>
              <w:rPr>
                <w:rFonts w:ascii="Arial MT" w:hAnsi="Arial MT" w:eastAsia="Arial MT" w:cs="Arial MT"/>
                <w:sz w:val="22"/>
                <w:szCs w:val="22"/>
                <w:lang w:val="id-ID"/>
              </w:rPr>
              <w:t xml:space="preserve">dalam </w:t>
            </w:r>
            <w:r>
              <w:rPr>
                <w:rFonts w:ascii="Arial MT" w:hAnsi="Arial MT" w:eastAsia="Arial MT" w:cs="Arial MT"/>
                <w:spacing w:val="-2"/>
                <w:sz w:val="22"/>
                <w:szCs w:val="22"/>
                <w:lang w:val="id-ID"/>
              </w:rPr>
              <w:t>Pengambilan Keputusan</w:t>
            </w:r>
          </w:p>
        </w:tc>
        <w:tc>
          <w:tcPr>
            <w:tcW w:w="2838" w:type="dxa"/>
            <w:tcBorders>
              <w:top w:val="single" w:color="auto" w:sz="4" w:space="0"/>
              <w:bottom w:val="single" w:color="auto" w:sz="4" w:space="0"/>
            </w:tcBorders>
            <w:shd w:val="clear" w:color="auto" w:fill="FFFFFF" w:themeFill="background1"/>
            <w:vAlign w:val="center"/>
          </w:tcPr>
          <w:p w14:paraId="4575E432">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z w:val="22"/>
                <w:szCs w:val="22"/>
                <w:lang w:val="id-ID"/>
              </w:rPr>
              <w:t>Memiliki</w:t>
            </w:r>
            <w:r>
              <w:rPr>
                <w:rFonts w:ascii="Arial MT" w:hAnsi="Arial MT" w:eastAsia="Arial MT" w:cs="Arial MT"/>
                <w:spacing w:val="-16"/>
                <w:sz w:val="22"/>
                <w:szCs w:val="22"/>
                <w:lang w:val="id-ID"/>
              </w:rPr>
              <w:t xml:space="preserve"> </w:t>
            </w:r>
            <w:r>
              <w:rPr>
                <w:rFonts w:ascii="Arial MT" w:hAnsi="Arial MT" w:eastAsia="Arial MT" w:cs="Arial MT"/>
                <w:sz w:val="22"/>
                <w:szCs w:val="22"/>
                <w:lang w:val="id-ID"/>
              </w:rPr>
              <w:t>kepentingan</w:t>
            </w:r>
            <w:r>
              <w:rPr>
                <w:rFonts w:ascii="Arial MT" w:hAnsi="Arial MT" w:eastAsia="Arial MT" w:cs="Arial MT"/>
                <w:spacing w:val="-15"/>
                <w:sz w:val="22"/>
                <w:szCs w:val="22"/>
                <w:lang w:val="id-ID"/>
              </w:rPr>
              <w:t xml:space="preserve"> </w:t>
            </w:r>
            <w:r>
              <w:rPr>
                <w:rFonts w:ascii="Arial MT" w:hAnsi="Arial MT" w:eastAsia="Arial MT" w:cs="Arial MT"/>
                <w:sz w:val="22"/>
                <w:szCs w:val="22"/>
                <w:lang w:val="id-ID"/>
              </w:rPr>
              <w:t xml:space="preserve">besar dan sangat berpengaruh terhadap penggunaan dan </w:t>
            </w:r>
            <w:r>
              <w:rPr>
                <w:rFonts w:ascii="Arial MT" w:hAnsi="Arial MT" w:eastAsia="Arial MT" w:cs="Arial MT"/>
                <w:spacing w:val="-2"/>
                <w:sz w:val="22"/>
                <w:szCs w:val="22"/>
                <w:lang w:val="id-ID"/>
              </w:rPr>
              <w:t xml:space="preserve">keberhasilan </w:t>
            </w:r>
            <w:r>
              <w:rPr>
                <w:rFonts w:ascii="Arial MT" w:hAnsi="Arial MT" w:eastAsia="Arial MT" w:cs="Arial MT"/>
                <w:sz w:val="22"/>
                <w:szCs w:val="22"/>
                <w:lang w:val="id-ID"/>
              </w:rPr>
              <w:t xml:space="preserve">rancangan </w:t>
            </w:r>
            <w:r>
              <w:rPr>
                <w:rFonts w:ascii="Arial MT" w:hAnsi="Arial MT" w:eastAsia="Arial MT" w:cs="Arial MT"/>
                <w:spacing w:val="-4"/>
                <w:sz w:val="22"/>
                <w:szCs w:val="22"/>
                <w:lang w:val="id-ID"/>
              </w:rPr>
              <w:t xml:space="preserve">aksi </w:t>
            </w:r>
            <w:r>
              <w:rPr>
                <w:rFonts w:ascii="Arial MT" w:hAnsi="Arial MT" w:eastAsia="Arial MT" w:cs="Arial MT"/>
                <w:sz w:val="22"/>
                <w:szCs w:val="22"/>
                <w:lang w:val="id-ID"/>
              </w:rPr>
              <w:t>perubahan</w:t>
            </w:r>
            <w:r>
              <w:rPr>
                <w:rFonts w:ascii="Arial MT" w:hAnsi="Arial MT" w:eastAsia="Arial MT" w:cs="Arial MT"/>
                <w:spacing w:val="-3"/>
                <w:sz w:val="22"/>
                <w:szCs w:val="22"/>
                <w:lang w:val="id-ID"/>
              </w:rPr>
              <w:t xml:space="preserve"> </w:t>
            </w:r>
            <w:r>
              <w:rPr>
                <w:rFonts w:ascii="Arial MT" w:hAnsi="Arial MT" w:eastAsia="Arial MT" w:cs="Arial MT"/>
                <w:spacing w:val="-5"/>
                <w:sz w:val="22"/>
                <w:szCs w:val="22"/>
                <w:lang w:val="id-ID"/>
              </w:rPr>
              <w:t>ini</w:t>
            </w:r>
          </w:p>
        </w:tc>
        <w:tc>
          <w:tcPr>
            <w:tcW w:w="802" w:type="dxa"/>
            <w:tcBorders>
              <w:top w:val="single" w:color="auto" w:sz="4" w:space="0"/>
              <w:bottom w:val="single" w:color="auto" w:sz="4" w:space="0"/>
              <w:right w:val="single" w:color="auto" w:sz="4" w:space="0"/>
            </w:tcBorders>
            <w:shd w:val="clear" w:color="auto" w:fill="FFFFFF" w:themeFill="background1"/>
            <w:vAlign w:val="center"/>
          </w:tcPr>
          <w:p w14:paraId="56C01C58">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p>
        </w:tc>
      </w:tr>
      <w:tr w14:paraId="26FECB6F">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c>
          <w:tcPr>
            <w:tcW w:w="51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766383">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r>
              <w:rPr>
                <w:rFonts w:ascii="Arial" w:hAnsi="Arial" w:eastAsia="Arial MT" w:cs="Arial"/>
                <w:sz w:val="22"/>
                <w:szCs w:val="22"/>
                <w:lang w:val="id-ID"/>
              </w:rPr>
              <w:t>2.</w:t>
            </w:r>
          </w:p>
        </w:tc>
        <w:tc>
          <w:tcPr>
            <w:tcW w:w="2076"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D4653E">
            <w:pPr>
              <w:widowControl w:val="0"/>
              <w:shd w:val="clear" w:color="auto" w:fill="FFFFFF" w:themeFill="background1"/>
              <w:autoSpaceDE w:val="0"/>
              <w:autoSpaceDN w:val="0"/>
              <w:spacing w:after="0" w:line="360" w:lineRule="auto"/>
              <w:rPr>
                <w:rFonts w:ascii="Arial MT" w:hAnsi="Arial MT" w:eastAsia="Arial MT" w:cs="Arial MT"/>
                <w:sz w:val="22"/>
                <w:szCs w:val="22"/>
              </w:rPr>
            </w:pPr>
            <w:r>
              <w:rPr>
                <w:rFonts w:ascii="Arial MT" w:hAnsi="Arial MT" w:eastAsia="Arial MT" w:cs="Arial MT"/>
                <w:sz w:val="22"/>
                <w:szCs w:val="22"/>
              </w:rPr>
              <w:t xml:space="preserve">Camat </w:t>
            </w:r>
          </w:p>
        </w:tc>
        <w:tc>
          <w:tcPr>
            <w:tcW w:w="28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3CCE64">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pacing w:val="-2"/>
                <w:sz w:val="22"/>
                <w:szCs w:val="22"/>
                <w:lang w:val="id-ID"/>
              </w:rPr>
              <w:t xml:space="preserve">Mengambil </w:t>
            </w:r>
            <w:r>
              <w:rPr>
                <w:rFonts w:ascii="Arial MT" w:hAnsi="Arial MT" w:eastAsia="Arial MT" w:cs="Arial MT"/>
                <w:sz w:val="22"/>
                <w:szCs w:val="22"/>
                <w:lang w:val="id-ID"/>
              </w:rPr>
              <w:t>Kebijakan</w:t>
            </w:r>
            <w:r>
              <w:rPr>
                <w:rFonts w:ascii="Arial MT" w:hAnsi="Arial MT" w:eastAsia="Arial MT" w:cs="Arial MT"/>
                <w:spacing w:val="-16"/>
                <w:sz w:val="22"/>
                <w:szCs w:val="22"/>
                <w:lang w:val="id-ID"/>
              </w:rPr>
              <w:t xml:space="preserve"> </w:t>
            </w:r>
            <w:r>
              <w:rPr>
                <w:rFonts w:ascii="Arial MT" w:hAnsi="Arial MT" w:eastAsia="Arial MT" w:cs="Arial MT"/>
                <w:sz w:val="22"/>
                <w:szCs w:val="22"/>
                <w:lang w:val="id-ID"/>
              </w:rPr>
              <w:t xml:space="preserve">dalam </w:t>
            </w:r>
            <w:r>
              <w:rPr>
                <w:rFonts w:ascii="Arial MT" w:hAnsi="Arial MT" w:eastAsia="Arial MT" w:cs="Arial MT"/>
                <w:spacing w:val="-2"/>
                <w:sz w:val="22"/>
                <w:szCs w:val="22"/>
                <w:lang w:val="id-ID"/>
              </w:rPr>
              <w:t>Pengambilan Keputusan</w:t>
            </w:r>
          </w:p>
        </w:tc>
        <w:tc>
          <w:tcPr>
            <w:tcW w:w="28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C6CE7C">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z w:val="22"/>
                <w:szCs w:val="22"/>
                <w:lang w:val="id-ID"/>
              </w:rPr>
              <w:t>Memiliki</w:t>
            </w:r>
            <w:r>
              <w:rPr>
                <w:rFonts w:ascii="Arial MT" w:hAnsi="Arial MT" w:eastAsia="Arial MT" w:cs="Arial MT"/>
                <w:spacing w:val="-16"/>
                <w:sz w:val="22"/>
                <w:szCs w:val="22"/>
                <w:lang w:val="id-ID"/>
              </w:rPr>
              <w:t xml:space="preserve"> </w:t>
            </w:r>
            <w:r>
              <w:rPr>
                <w:rFonts w:ascii="Arial MT" w:hAnsi="Arial MT" w:eastAsia="Arial MT" w:cs="Arial MT"/>
                <w:sz w:val="22"/>
                <w:szCs w:val="22"/>
                <w:lang w:val="id-ID"/>
              </w:rPr>
              <w:t>kepentingan</w:t>
            </w:r>
            <w:r>
              <w:rPr>
                <w:rFonts w:ascii="Arial MT" w:hAnsi="Arial MT" w:eastAsia="Arial MT" w:cs="Arial MT"/>
                <w:spacing w:val="-15"/>
                <w:sz w:val="22"/>
                <w:szCs w:val="22"/>
                <w:lang w:val="id-ID"/>
              </w:rPr>
              <w:t xml:space="preserve"> </w:t>
            </w:r>
            <w:r>
              <w:rPr>
                <w:rFonts w:ascii="Arial MT" w:hAnsi="Arial MT" w:eastAsia="Arial MT" w:cs="Arial MT"/>
                <w:sz w:val="22"/>
                <w:szCs w:val="22"/>
                <w:lang w:val="id-ID"/>
              </w:rPr>
              <w:t xml:space="preserve">besar dan sangat berpengaruh terhadap penggunaan dan </w:t>
            </w:r>
            <w:r>
              <w:rPr>
                <w:rFonts w:ascii="Arial MT" w:hAnsi="Arial MT" w:eastAsia="Arial MT" w:cs="Arial MT"/>
                <w:spacing w:val="-2"/>
                <w:sz w:val="22"/>
                <w:szCs w:val="22"/>
                <w:lang w:val="id-ID"/>
              </w:rPr>
              <w:t xml:space="preserve">keberhasilan </w:t>
            </w:r>
            <w:r>
              <w:rPr>
                <w:rFonts w:ascii="Arial MT" w:hAnsi="Arial MT" w:eastAsia="Arial MT" w:cs="Arial MT"/>
                <w:sz w:val="22"/>
                <w:szCs w:val="22"/>
                <w:lang w:val="id-ID"/>
              </w:rPr>
              <w:t xml:space="preserve">rancangan </w:t>
            </w:r>
            <w:r>
              <w:rPr>
                <w:rFonts w:ascii="Arial MT" w:hAnsi="Arial MT" w:eastAsia="Arial MT" w:cs="Arial MT"/>
                <w:spacing w:val="-4"/>
                <w:sz w:val="22"/>
                <w:szCs w:val="22"/>
                <w:lang w:val="id-ID"/>
              </w:rPr>
              <w:t xml:space="preserve">aksi </w:t>
            </w:r>
            <w:r>
              <w:rPr>
                <w:rFonts w:ascii="Arial MT" w:hAnsi="Arial MT" w:eastAsia="Arial MT" w:cs="Arial MT"/>
                <w:sz w:val="22"/>
                <w:szCs w:val="22"/>
                <w:lang w:val="id-ID"/>
              </w:rPr>
              <w:t>perubahan</w:t>
            </w:r>
            <w:r>
              <w:rPr>
                <w:rFonts w:ascii="Arial MT" w:hAnsi="Arial MT" w:eastAsia="Arial MT" w:cs="Arial MT"/>
                <w:spacing w:val="-3"/>
                <w:sz w:val="22"/>
                <w:szCs w:val="22"/>
                <w:lang w:val="id-ID"/>
              </w:rPr>
              <w:t xml:space="preserve"> </w:t>
            </w:r>
            <w:r>
              <w:rPr>
                <w:rFonts w:ascii="Arial MT" w:hAnsi="Arial MT" w:eastAsia="Arial MT" w:cs="Arial MT"/>
                <w:spacing w:val="-5"/>
                <w:sz w:val="22"/>
                <w:szCs w:val="22"/>
                <w:lang w:val="id-ID"/>
              </w:rPr>
              <w:t>ini</w:t>
            </w:r>
          </w:p>
        </w:tc>
        <w:tc>
          <w:tcPr>
            <w:tcW w:w="8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EC4422">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p>
        </w:tc>
      </w:tr>
      <w:tr w14:paraId="5057F57C">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c>
          <w:tcPr>
            <w:tcW w:w="510"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CF1733">
            <w:pPr>
              <w:widowControl w:val="0"/>
              <w:shd w:val="clear" w:color="auto" w:fill="FFFFFF" w:themeFill="background1"/>
              <w:autoSpaceDE w:val="0"/>
              <w:autoSpaceDN w:val="0"/>
              <w:spacing w:after="0" w:line="360" w:lineRule="auto"/>
              <w:rPr>
                <w:rFonts w:ascii="Arial" w:hAnsi="Arial" w:eastAsia="Arial MT" w:cs="Arial"/>
                <w:sz w:val="22"/>
                <w:szCs w:val="22"/>
                <w:lang w:val="id-ID"/>
              </w:rPr>
            </w:pPr>
          </w:p>
        </w:tc>
        <w:tc>
          <w:tcPr>
            <w:tcW w:w="2076"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B9CA01">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p>
        </w:tc>
        <w:tc>
          <w:tcPr>
            <w:tcW w:w="282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877755">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z w:val="22"/>
                <w:szCs w:val="22"/>
                <w:lang w:val="id-ID"/>
              </w:rPr>
              <w:t xml:space="preserve">Melakukan penilaian terhadap tim rancangan aksi </w:t>
            </w:r>
            <w:r>
              <w:rPr>
                <w:rFonts w:ascii="Arial MT" w:hAnsi="Arial MT" w:eastAsia="Arial MT" w:cs="Arial MT"/>
                <w:spacing w:val="-2"/>
                <w:sz w:val="22"/>
                <w:szCs w:val="22"/>
                <w:lang w:val="id-ID"/>
              </w:rPr>
              <w:t>perubahan</w:t>
            </w:r>
          </w:p>
        </w:tc>
        <w:tc>
          <w:tcPr>
            <w:tcW w:w="28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F9D22B">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pacing w:val="-2"/>
                <w:sz w:val="22"/>
                <w:szCs w:val="22"/>
                <w:lang w:val="id-ID"/>
              </w:rPr>
              <w:t>Mentor</w:t>
            </w:r>
            <w:r>
              <w:rPr>
                <w:rFonts w:ascii="Arial MT" w:hAnsi="Arial MT" w:eastAsia="Arial MT" w:cs="Arial MT"/>
                <w:sz w:val="22"/>
                <w:szCs w:val="22"/>
                <w:lang w:val="id-ID"/>
              </w:rPr>
              <w:tab/>
            </w:r>
            <w:r>
              <w:rPr>
                <w:rFonts w:ascii="Arial MT" w:hAnsi="Arial MT" w:eastAsia="Arial MT" w:cs="Arial MT"/>
                <w:spacing w:val="-2"/>
                <w:sz w:val="22"/>
                <w:szCs w:val="22"/>
                <w:lang w:val="id-ID"/>
              </w:rPr>
              <w:t xml:space="preserve">sekaligus </w:t>
            </w:r>
            <w:r>
              <w:rPr>
                <w:rFonts w:ascii="Arial MT" w:hAnsi="Arial MT" w:eastAsia="Arial MT" w:cs="Arial MT"/>
                <w:sz w:val="22"/>
                <w:szCs w:val="22"/>
                <w:lang w:val="id-ID"/>
              </w:rPr>
              <w:t>memberikan dukungan kepada</w:t>
            </w:r>
            <w:r>
              <w:rPr>
                <w:rFonts w:ascii="Arial MT" w:hAnsi="Arial MT" w:eastAsia="Arial MT" w:cs="Arial MT"/>
                <w:spacing w:val="72"/>
                <w:sz w:val="22"/>
                <w:szCs w:val="22"/>
                <w:lang w:val="id-ID"/>
              </w:rPr>
              <w:t xml:space="preserve">    </w:t>
            </w:r>
            <w:r>
              <w:rPr>
                <w:rFonts w:ascii="Arial MT" w:hAnsi="Arial MT" w:eastAsia="Arial MT" w:cs="Arial MT"/>
                <w:sz w:val="22"/>
                <w:szCs w:val="22"/>
                <w:lang w:val="id-ID"/>
              </w:rPr>
              <w:t>tim</w:t>
            </w:r>
            <w:r>
              <w:rPr>
                <w:rFonts w:ascii="Arial MT" w:hAnsi="Arial MT" w:eastAsia="Arial MT" w:cs="Arial MT"/>
                <w:spacing w:val="73"/>
                <w:sz w:val="22"/>
                <w:szCs w:val="22"/>
                <w:lang w:val="id-ID"/>
              </w:rPr>
              <w:t xml:space="preserve">    </w:t>
            </w:r>
            <w:r>
              <w:rPr>
                <w:rFonts w:ascii="Arial MT" w:hAnsi="Arial MT" w:eastAsia="Arial MT" w:cs="Arial MT"/>
                <w:spacing w:val="-4"/>
                <w:sz w:val="22"/>
                <w:szCs w:val="22"/>
                <w:lang w:val="id-ID"/>
              </w:rPr>
              <w:t>untuk</w:t>
            </w:r>
          </w:p>
          <w:p w14:paraId="6E0090BD">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pacing w:val="-2"/>
                <w:sz w:val="22"/>
                <w:szCs w:val="22"/>
                <w:lang w:val="id-ID"/>
              </w:rPr>
              <w:t xml:space="preserve">Melaksanakan rancangan </w:t>
            </w:r>
            <w:r>
              <w:rPr>
                <w:rFonts w:ascii="Arial MT" w:hAnsi="Arial MT" w:eastAsia="Arial MT" w:cs="Arial MT"/>
                <w:spacing w:val="-4"/>
                <w:sz w:val="22"/>
                <w:szCs w:val="22"/>
                <w:lang w:val="id-ID"/>
              </w:rPr>
              <w:t xml:space="preserve">aksi </w:t>
            </w:r>
            <w:r>
              <w:rPr>
                <w:rFonts w:ascii="Arial MT" w:hAnsi="Arial MT" w:eastAsia="Arial MT" w:cs="Arial MT"/>
                <w:sz w:val="22"/>
                <w:szCs w:val="22"/>
                <w:lang w:val="id-ID"/>
              </w:rPr>
              <w:t>perubahan</w:t>
            </w:r>
          </w:p>
        </w:tc>
        <w:tc>
          <w:tcPr>
            <w:tcW w:w="80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BD89B0">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p>
        </w:tc>
      </w:tr>
      <w:tr w14:paraId="56C28687">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tcBorders>
            <w:shd w:val="clear" w:color="auto" w:fill="FFFFFF" w:themeFill="background1"/>
            <w:vAlign w:val="center"/>
          </w:tcPr>
          <w:p w14:paraId="59717A00">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r>
              <w:rPr>
                <w:rFonts w:ascii="Arial" w:hAnsi="Arial" w:eastAsia="Arial MT" w:cs="Arial"/>
                <w:sz w:val="22"/>
                <w:szCs w:val="22"/>
                <w:lang w:val="id-ID"/>
              </w:rPr>
              <w:t>3.</w:t>
            </w:r>
          </w:p>
        </w:tc>
        <w:tc>
          <w:tcPr>
            <w:tcW w:w="2076" w:type="dxa"/>
            <w:tcBorders>
              <w:top w:val="single" w:color="auto" w:sz="4" w:space="0"/>
              <w:bottom w:val="single" w:color="auto" w:sz="4" w:space="0"/>
            </w:tcBorders>
            <w:shd w:val="clear" w:color="auto" w:fill="FFFFFF" w:themeFill="background1"/>
            <w:vAlign w:val="center"/>
          </w:tcPr>
          <w:p w14:paraId="716237AD">
            <w:pPr>
              <w:widowControl w:val="0"/>
              <w:shd w:val="clear" w:color="auto" w:fill="FFFFFF" w:themeFill="background1"/>
              <w:autoSpaceDE w:val="0"/>
              <w:autoSpaceDN w:val="0"/>
              <w:spacing w:after="0" w:line="360" w:lineRule="auto"/>
              <w:rPr>
                <w:rFonts w:ascii="Arial MT" w:hAnsi="Arial MT" w:eastAsia="Arial MT" w:cs="Arial MT"/>
                <w:sz w:val="22"/>
                <w:szCs w:val="22"/>
              </w:rPr>
            </w:pPr>
            <w:r>
              <w:rPr>
                <w:rFonts w:ascii="Arial MT" w:hAnsi="Arial MT" w:eastAsia="Arial MT" w:cs="Arial MT"/>
                <w:sz w:val="22"/>
                <w:szCs w:val="22"/>
                <w:lang w:val="id-ID"/>
              </w:rPr>
              <w:t>Kepala</w:t>
            </w:r>
            <w:r>
              <w:rPr>
                <w:rFonts w:ascii="Arial MT" w:hAnsi="Arial MT" w:eastAsia="Arial MT" w:cs="Arial MT"/>
                <w:spacing w:val="-2"/>
                <w:sz w:val="22"/>
                <w:szCs w:val="22"/>
                <w:lang w:val="id-ID"/>
              </w:rPr>
              <w:t xml:space="preserve"> </w:t>
            </w:r>
            <w:r>
              <w:rPr>
                <w:rFonts w:ascii="Arial MT" w:hAnsi="Arial MT" w:eastAsia="Arial MT" w:cs="Arial MT"/>
                <w:spacing w:val="-2"/>
                <w:sz w:val="22"/>
                <w:szCs w:val="22"/>
              </w:rPr>
              <w:t xml:space="preserve">Seksi di Kecamatan </w:t>
            </w:r>
          </w:p>
        </w:tc>
        <w:tc>
          <w:tcPr>
            <w:tcW w:w="2824" w:type="dxa"/>
            <w:tcBorders>
              <w:top w:val="single" w:color="auto" w:sz="4" w:space="0"/>
              <w:bottom w:val="single" w:color="auto" w:sz="4" w:space="0"/>
            </w:tcBorders>
            <w:shd w:val="clear" w:color="auto" w:fill="FFFFFF" w:themeFill="background1"/>
            <w:vAlign w:val="center"/>
          </w:tcPr>
          <w:p w14:paraId="5FFED458">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z w:val="22"/>
                <w:szCs w:val="22"/>
                <w:lang w:val="id-ID"/>
              </w:rPr>
              <w:t>Memberikan</w:t>
            </w:r>
            <w:r>
              <w:rPr>
                <w:rFonts w:ascii="Arial MT" w:hAnsi="Arial MT" w:eastAsia="Arial MT" w:cs="Arial MT"/>
                <w:spacing w:val="-16"/>
                <w:sz w:val="22"/>
                <w:szCs w:val="22"/>
                <w:lang w:val="id-ID"/>
              </w:rPr>
              <w:t xml:space="preserve"> </w:t>
            </w:r>
            <w:r>
              <w:rPr>
                <w:rFonts w:ascii="Arial MT" w:hAnsi="Arial MT" w:eastAsia="Arial MT" w:cs="Arial MT"/>
                <w:sz w:val="22"/>
                <w:szCs w:val="22"/>
                <w:lang w:val="id-ID"/>
              </w:rPr>
              <w:t>saran dan dukungan terhadap kegiatan rancangan aksi</w:t>
            </w:r>
            <w:r>
              <w:rPr>
                <w:rFonts w:ascii="Arial MT" w:hAnsi="Arial MT" w:eastAsia="Arial MT" w:cs="Arial MT"/>
                <w:spacing w:val="1"/>
                <w:sz w:val="22"/>
                <w:szCs w:val="22"/>
                <w:lang w:val="id-ID"/>
              </w:rPr>
              <w:t xml:space="preserve"> </w:t>
            </w:r>
            <w:r>
              <w:rPr>
                <w:rFonts w:ascii="Arial MT" w:hAnsi="Arial MT" w:eastAsia="Arial MT" w:cs="Arial MT"/>
                <w:spacing w:val="-2"/>
                <w:sz w:val="22"/>
                <w:szCs w:val="22"/>
                <w:lang w:val="id-ID"/>
              </w:rPr>
              <w:t>perubahan</w:t>
            </w:r>
          </w:p>
        </w:tc>
        <w:tc>
          <w:tcPr>
            <w:tcW w:w="2838" w:type="dxa"/>
            <w:tcBorders>
              <w:top w:val="single" w:color="auto" w:sz="4" w:space="0"/>
              <w:bottom w:val="single" w:color="auto" w:sz="4" w:space="0"/>
            </w:tcBorders>
            <w:shd w:val="clear" w:color="auto" w:fill="FFFFFF" w:themeFill="background1"/>
            <w:vAlign w:val="center"/>
          </w:tcPr>
          <w:p w14:paraId="4E250E68">
            <w:pPr>
              <w:widowControl w:val="0"/>
              <w:shd w:val="clear" w:color="auto" w:fill="FFFFFF" w:themeFill="background1"/>
              <w:autoSpaceDE w:val="0"/>
              <w:autoSpaceDN w:val="0"/>
              <w:spacing w:after="0" w:line="360" w:lineRule="auto"/>
              <w:rPr>
                <w:rFonts w:ascii="Arial MT" w:hAnsi="Arial MT" w:eastAsia="Arial MT" w:cs="Arial MT"/>
                <w:sz w:val="22"/>
                <w:szCs w:val="22"/>
              </w:rPr>
            </w:pPr>
            <w:r>
              <w:rPr>
                <w:rFonts w:ascii="Arial" w:hAnsi="Arial" w:eastAsia="Arial MT" w:cs="Arial"/>
                <w:sz w:val="22"/>
                <w:szCs w:val="22"/>
                <w:lang w:val="id-ID"/>
              </w:rPr>
              <w:t>Mitra</w:t>
            </w:r>
            <w:r>
              <w:rPr>
                <w:rFonts w:ascii="Arial" w:hAnsi="Arial" w:eastAsia="Arial MT" w:cs="Arial"/>
                <w:spacing w:val="26"/>
                <w:sz w:val="22"/>
                <w:szCs w:val="22"/>
                <w:lang w:val="id-ID"/>
              </w:rPr>
              <w:t xml:space="preserve"> </w:t>
            </w:r>
            <w:r>
              <w:rPr>
                <w:rFonts w:ascii="Arial" w:hAnsi="Arial" w:eastAsia="Arial MT" w:cs="Arial"/>
                <w:sz w:val="22"/>
                <w:szCs w:val="22"/>
                <w:lang w:val="id-ID"/>
              </w:rPr>
              <w:t>Kerja</w:t>
            </w:r>
            <w:r>
              <w:rPr>
                <w:rFonts w:ascii="Arial" w:hAnsi="Arial" w:eastAsia="Arial MT" w:cs="Arial"/>
                <w:spacing w:val="26"/>
                <w:sz w:val="22"/>
                <w:szCs w:val="22"/>
                <w:lang w:val="id-ID"/>
              </w:rPr>
              <w:t xml:space="preserve"> </w:t>
            </w:r>
            <w:r>
              <w:rPr>
                <w:rFonts w:ascii="Arial" w:hAnsi="Arial" w:eastAsia="Arial MT" w:cs="Arial"/>
                <w:sz w:val="22"/>
                <w:szCs w:val="22"/>
                <w:lang w:val="id-ID"/>
              </w:rPr>
              <w:t>dan</w:t>
            </w:r>
            <w:r>
              <w:rPr>
                <w:rFonts w:ascii="Arial" w:hAnsi="Arial" w:eastAsia="Arial MT" w:cs="Arial"/>
                <w:spacing w:val="26"/>
                <w:sz w:val="22"/>
                <w:szCs w:val="22"/>
                <w:lang w:val="id-ID"/>
              </w:rPr>
              <w:t xml:space="preserve"> </w:t>
            </w:r>
            <w:r>
              <w:rPr>
                <w:rFonts w:ascii="Arial" w:hAnsi="Arial" w:eastAsia="Arial MT" w:cs="Arial"/>
                <w:sz w:val="22"/>
                <w:szCs w:val="22"/>
                <w:lang w:val="id-ID"/>
              </w:rPr>
              <w:t>pe</w:t>
            </w:r>
            <w:r>
              <w:rPr>
                <w:rFonts w:ascii="Arial" w:hAnsi="Arial" w:eastAsia="Arial MT" w:cs="Arial"/>
                <w:sz w:val="22"/>
                <w:szCs w:val="22"/>
              </w:rPr>
              <w:t>ndukung Kegiatan</w:t>
            </w:r>
          </w:p>
        </w:tc>
        <w:tc>
          <w:tcPr>
            <w:tcW w:w="802" w:type="dxa"/>
            <w:tcBorders>
              <w:top w:val="single" w:color="auto" w:sz="4" w:space="0"/>
              <w:bottom w:val="single" w:color="auto" w:sz="4" w:space="0"/>
              <w:right w:val="single" w:color="auto" w:sz="4" w:space="0"/>
            </w:tcBorders>
            <w:shd w:val="clear" w:color="auto" w:fill="FFFFFF" w:themeFill="background1"/>
            <w:vAlign w:val="center"/>
          </w:tcPr>
          <w:p w14:paraId="7EA68ED5">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p>
        </w:tc>
      </w:tr>
      <w:tr w14:paraId="40438CE6">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tcBorders>
            <w:shd w:val="clear" w:color="auto" w:fill="FFFFFF" w:themeFill="background1"/>
            <w:vAlign w:val="center"/>
          </w:tcPr>
          <w:p w14:paraId="7FAFBA56">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r>
              <w:rPr>
                <w:rFonts w:ascii="Arial" w:hAnsi="Arial" w:eastAsia="Arial MT" w:cs="Arial"/>
                <w:sz w:val="22"/>
                <w:szCs w:val="22"/>
                <w:lang w:val="id-ID"/>
              </w:rPr>
              <w:t>4.</w:t>
            </w:r>
          </w:p>
        </w:tc>
        <w:tc>
          <w:tcPr>
            <w:tcW w:w="2076" w:type="dxa"/>
            <w:tcBorders>
              <w:top w:val="single" w:color="auto" w:sz="4" w:space="0"/>
              <w:bottom w:val="single" w:color="auto" w:sz="4" w:space="0"/>
            </w:tcBorders>
            <w:shd w:val="clear" w:color="auto" w:fill="FFFFFF" w:themeFill="background1"/>
            <w:vAlign w:val="center"/>
          </w:tcPr>
          <w:p w14:paraId="138C7885">
            <w:pPr>
              <w:widowControl w:val="0"/>
              <w:shd w:val="clear" w:color="auto" w:fill="FFFFFF" w:themeFill="background1"/>
              <w:autoSpaceDE w:val="0"/>
              <w:autoSpaceDN w:val="0"/>
              <w:spacing w:after="0" w:line="360" w:lineRule="auto"/>
              <w:rPr>
                <w:rFonts w:ascii="Arial MT" w:hAnsi="Arial MT" w:eastAsia="Arial MT" w:cs="Arial MT"/>
                <w:sz w:val="22"/>
                <w:szCs w:val="22"/>
              </w:rPr>
            </w:pPr>
            <w:r>
              <w:rPr>
                <w:rFonts w:ascii="Arial MT" w:hAnsi="Arial MT" w:eastAsia="Arial MT" w:cs="Arial MT"/>
                <w:sz w:val="22"/>
                <w:szCs w:val="22"/>
                <w:lang w:val="id-ID"/>
              </w:rPr>
              <w:t>Kepala</w:t>
            </w:r>
            <w:r>
              <w:rPr>
                <w:rFonts w:ascii="Arial MT" w:hAnsi="Arial MT" w:eastAsia="Arial MT" w:cs="Arial MT"/>
                <w:spacing w:val="-2"/>
                <w:sz w:val="22"/>
                <w:szCs w:val="22"/>
                <w:lang w:val="id-ID"/>
              </w:rPr>
              <w:t xml:space="preserve"> </w:t>
            </w:r>
            <w:r>
              <w:rPr>
                <w:rFonts w:ascii="Arial MT" w:hAnsi="Arial MT" w:eastAsia="Arial MT" w:cs="Arial MT"/>
                <w:sz w:val="22"/>
                <w:szCs w:val="22"/>
                <w:lang w:val="id-ID"/>
              </w:rPr>
              <w:t>Sub</w:t>
            </w:r>
            <w:r>
              <w:rPr>
                <w:rFonts w:ascii="Arial MT" w:hAnsi="Arial MT" w:eastAsia="Arial MT" w:cs="Arial MT"/>
                <w:spacing w:val="-2"/>
                <w:sz w:val="22"/>
                <w:szCs w:val="22"/>
                <w:lang w:val="id-ID"/>
              </w:rPr>
              <w:t xml:space="preserve"> </w:t>
            </w:r>
            <w:r>
              <w:rPr>
                <w:rFonts w:ascii="Arial MT" w:hAnsi="Arial MT" w:eastAsia="Arial MT" w:cs="Arial MT"/>
                <w:sz w:val="22"/>
                <w:szCs w:val="22"/>
                <w:lang w:val="id-ID"/>
              </w:rPr>
              <w:t>bagian</w:t>
            </w:r>
            <w:r>
              <w:rPr>
                <w:rFonts w:ascii="Arial MT" w:hAnsi="Arial MT" w:eastAsia="Arial MT" w:cs="Arial MT"/>
                <w:spacing w:val="-2"/>
                <w:sz w:val="22"/>
                <w:szCs w:val="22"/>
                <w:lang w:val="id-ID"/>
              </w:rPr>
              <w:t xml:space="preserve"> </w:t>
            </w:r>
            <w:r>
              <w:rPr>
                <w:rFonts w:ascii="Arial MT" w:hAnsi="Arial MT" w:eastAsia="Arial MT" w:cs="Arial MT"/>
                <w:sz w:val="22"/>
                <w:szCs w:val="22"/>
              </w:rPr>
              <w:t xml:space="preserve">di Kecamatan </w:t>
            </w:r>
          </w:p>
        </w:tc>
        <w:tc>
          <w:tcPr>
            <w:tcW w:w="2824" w:type="dxa"/>
            <w:tcBorders>
              <w:top w:val="single" w:color="auto" w:sz="4" w:space="0"/>
              <w:bottom w:val="single" w:color="auto" w:sz="4" w:space="0"/>
            </w:tcBorders>
            <w:shd w:val="clear" w:color="auto" w:fill="FFFFFF" w:themeFill="background1"/>
            <w:vAlign w:val="center"/>
          </w:tcPr>
          <w:p w14:paraId="0EF842C9">
            <w:pPr>
              <w:widowControl w:val="0"/>
              <w:shd w:val="clear" w:color="auto" w:fill="FFFFFF" w:themeFill="background1"/>
              <w:autoSpaceDE w:val="0"/>
              <w:autoSpaceDN w:val="0"/>
              <w:spacing w:after="0" w:line="360" w:lineRule="auto"/>
              <w:rPr>
                <w:rFonts w:ascii="Arial MT" w:hAnsi="Arial MT" w:eastAsia="Arial MT" w:cs="Arial MT"/>
                <w:sz w:val="22"/>
                <w:szCs w:val="22"/>
                <w:lang w:val="id-ID"/>
              </w:rPr>
            </w:pPr>
            <w:r>
              <w:rPr>
                <w:rFonts w:ascii="Arial MT" w:hAnsi="Arial MT" w:eastAsia="Arial MT" w:cs="Arial MT"/>
                <w:spacing w:val="-2"/>
                <w:sz w:val="22"/>
                <w:szCs w:val="22"/>
                <w:lang w:val="id-ID"/>
              </w:rPr>
              <w:t xml:space="preserve">Pendukung pelaksanaan rancangan </w:t>
            </w:r>
            <w:r>
              <w:rPr>
                <w:rFonts w:ascii="Arial MT" w:hAnsi="Arial MT" w:eastAsia="Arial MT" w:cs="Arial MT"/>
                <w:spacing w:val="-4"/>
                <w:sz w:val="22"/>
                <w:szCs w:val="22"/>
                <w:lang w:val="id-ID"/>
              </w:rPr>
              <w:t xml:space="preserve">aksi </w:t>
            </w:r>
            <w:r>
              <w:rPr>
                <w:rFonts w:ascii="Arial MT" w:hAnsi="Arial MT" w:eastAsia="Arial MT" w:cs="Arial MT"/>
                <w:spacing w:val="-2"/>
                <w:sz w:val="22"/>
                <w:szCs w:val="22"/>
                <w:lang w:val="id-ID"/>
              </w:rPr>
              <w:t>Perubahan</w:t>
            </w:r>
          </w:p>
        </w:tc>
        <w:tc>
          <w:tcPr>
            <w:tcW w:w="2838" w:type="dxa"/>
            <w:tcBorders>
              <w:top w:val="single" w:color="auto" w:sz="4" w:space="0"/>
              <w:bottom w:val="single" w:color="auto" w:sz="4" w:space="0"/>
            </w:tcBorders>
            <w:shd w:val="clear" w:color="auto" w:fill="FFFFFF" w:themeFill="background1"/>
            <w:vAlign w:val="center"/>
          </w:tcPr>
          <w:p w14:paraId="6526E2E6">
            <w:pPr>
              <w:widowControl w:val="0"/>
              <w:shd w:val="clear" w:color="auto" w:fill="FFFFFF" w:themeFill="background1"/>
              <w:autoSpaceDE w:val="0"/>
              <w:autoSpaceDN w:val="0"/>
              <w:spacing w:after="0" w:line="360" w:lineRule="auto"/>
              <w:rPr>
                <w:rFonts w:ascii="Arial MT" w:hAnsi="Arial MT" w:eastAsia="Arial MT" w:cs="Arial MT"/>
                <w:sz w:val="22"/>
                <w:szCs w:val="22"/>
              </w:rPr>
            </w:pPr>
            <w:r>
              <w:rPr>
                <w:rFonts w:ascii="Arial" w:hAnsi="Arial" w:eastAsia="Arial MT" w:cs="Arial"/>
                <w:sz w:val="22"/>
                <w:szCs w:val="22"/>
                <w:lang w:val="id-ID"/>
              </w:rPr>
              <w:t>Mitra</w:t>
            </w:r>
            <w:r>
              <w:rPr>
                <w:rFonts w:ascii="Arial" w:hAnsi="Arial" w:eastAsia="Arial MT" w:cs="Arial"/>
                <w:spacing w:val="26"/>
                <w:sz w:val="22"/>
                <w:szCs w:val="22"/>
                <w:lang w:val="id-ID"/>
              </w:rPr>
              <w:t xml:space="preserve"> </w:t>
            </w:r>
            <w:r>
              <w:rPr>
                <w:rFonts w:ascii="Arial" w:hAnsi="Arial" w:eastAsia="Arial MT" w:cs="Arial"/>
                <w:sz w:val="22"/>
                <w:szCs w:val="22"/>
                <w:lang w:val="id-ID"/>
              </w:rPr>
              <w:t>Kerja</w:t>
            </w:r>
            <w:r>
              <w:rPr>
                <w:rFonts w:ascii="Arial" w:hAnsi="Arial" w:eastAsia="Arial MT" w:cs="Arial"/>
                <w:spacing w:val="26"/>
                <w:sz w:val="22"/>
                <w:szCs w:val="22"/>
                <w:lang w:val="id-ID"/>
              </w:rPr>
              <w:t xml:space="preserve"> </w:t>
            </w:r>
            <w:r>
              <w:rPr>
                <w:rFonts w:ascii="Arial" w:hAnsi="Arial" w:eastAsia="Arial MT" w:cs="Arial"/>
                <w:spacing w:val="26"/>
                <w:sz w:val="22"/>
                <w:szCs w:val="22"/>
              </w:rPr>
              <w:t>dan Pendukung Kegiatan</w:t>
            </w:r>
          </w:p>
        </w:tc>
        <w:tc>
          <w:tcPr>
            <w:tcW w:w="802" w:type="dxa"/>
            <w:tcBorders>
              <w:top w:val="single" w:color="auto" w:sz="4" w:space="0"/>
              <w:bottom w:val="single" w:color="auto" w:sz="4" w:space="0"/>
              <w:right w:val="single" w:color="auto" w:sz="4" w:space="0"/>
            </w:tcBorders>
            <w:shd w:val="clear" w:color="auto" w:fill="FFFFFF" w:themeFill="background1"/>
            <w:vAlign w:val="center"/>
          </w:tcPr>
          <w:p w14:paraId="1FDB6F24">
            <w:pPr>
              <w:widowControl w:val="0"/>
              <w:shd w:val="clear" w:color="auto" w:fill="FFFFFF" w:themeFill="background1"/>
              <w:autoSpaceDE w:val="0"/>
              <w:autoSpaceDN w:val="0"/>
              <w:spacing w:before="252" w:after="0" w:line="360" w:lineRule="auto"/>
              <w:rPr>
                <w:rFonts w:ascii="Arial" w:hAnsi="Arial" w:eastAsia="Arial MT" w:cs="Arial"/>
                <w:sz w:val="22"/>
                <w:szCs w:val="22"/>
                <w:lang w:val="id-ID"/>
              </w:rPr>
            </w:pPr>
          </w:p>
        </w:tc>
      </w:tr>
    </w:tbl>
    <w:p w14:paraId="7A811EB4">
      <w:pPr>
        <w:shd w:val="clear" w:color="auto" w:fill="FFFFFF" w:themeFill="background1"/>
        <w:spacing w:after="300" w:line="360" w:lineRule="auto"/>
        <w:rPr>
          <w:rFonts w:ascii="Arial" w:hAnsi="Arial" w:eastAsia="Arial MT" w:cs="Arial"/>
          <w:b/>
          <w:sz w:val="24"/>
          <w:szCs w:val="24"/>
        </w:rPr>
      </w:pPr>
    </w:p>
    <w:p w14:paraId="4FEC2A22">
      <w:pPr>
        <w:shd w:val="clear" w:color="auto" w:fill="FFFFFF" w:themeFill="background1"/>
        <w:spacing w:after="300" w:line="360" w:lineRule="auto"/>
        <w:rPr>
          <w:rFonts w:ascii="Arial" w:hAnsi="Arial" w:eastAsia="Arial MT" w:cs="Arial"/>
          <w:b/>
          <w:sz w:val="24"/>
          <w:szCs w:val="24"/>
        </w:rPr>
      </w:pPr>
    </w:p>
    <w:p w14:paraId="56E47BA3">
      <w:pPr>
        <w:shd w:val="clear" w:color="auto" w:fill="FFFFFF" w:themeFill="background1"/>
        <w:spacing w:after="300" w:line="360" w:lineRule="auto"/>
        <w:rPr>
          <w:rFonts w:ascii="Arial" w:hAnsi="Arial" w:eastAsia="Arial MT" w:cs="Arial"/>
          <w:b/>
          <w:sz w:val="24"/>
          <w:szCs w:val="24"/>
        </w:rPr>
      </w:pPr>
    </w:p>
    <w:p w14:paraId="4683E6B6">
      <w:pPr>
        <w:numPr>
          <w:ilvl w:val="0"/>
          <w:numId w:val="23"/>
        </w:numPr>
        <w:autoSpaceDE w:val="0"/>
        <w:autoSpaceDN w:val="0"/>
        <w:adjustRightInd w:val="0"/>
        <w:spacing w:after="0" w:line="360" w:lineRule="auto"/>
        <w:contextualSpacing/>
        <w:jc w:val="both"/>
        <w:rPr>
          <w:rFonts w:ascii="Arial" w:hAnsi="Arial" w:cs="Arial"/>
          <w:b/>
          <w:sz w:val="24"/>
          <w:szCs w:val="24"/>
        </w:rPr>
      </w:pPr>
      <w:r>
        <w:rPr>
          <w:rFonts w:ascii="Arial" w:hAnsi="Arial" w:cs="Arial"/>
          <w:b/>
          <w:sz w:val="24"/>
          <w:szCs w:val="24"/>
        </w:rPr>
        <w:t xml:space="preserve">Membangun Tim Efektif </w:t>
      </w:r>
    </w:p>
    <w:p w14:paraId="493874A8">
      <w:pPr>
        <w:autoSpaceDE w:val="0"/>
        <w:autoSpaceDN w:val="0"/>
        <w:adjustRightInd w:val="0"/>
        <w:spacing w:after="0" w:line="360" w:lineRule="auto"/>
        <w:ind w:left="1080" w:firstLine="720"/>
        <w:jc w:val="both"/>
        <w:rPr>
          <w:rFonts w:ascii="Arial" w:hAnsi="Arial" w:cs="Arial"/>
          <w:sz w:val="24"/>
          <w:szCs w:val="24"/>
        </w:rPr>
      </w:pPr>
    </w:p>
    <w:p w14:paraId="4D36AFC1">
      <w:pPr>
        <w:autoSpaceDE w:val="0"/>
        <w:autoSpaceDN w:val="0"/>
        <w:adjustRightInd w:val="0"/>
        <w:spacing w:after="0" w:line="360" w:lineRule="auto"/>
        <w:ind w:left="1080" w:firstLine="720"/>
        <w:jc w:val="both"/>
        <w:rPr>
          <w:rFonts w:ascii="Arial" w:hAnsi="Arial" w:cs="Arial"/>
          <w:sz w:val="24"/>
          <w:szCs w:val="24"/>
        </w:rPr>
      </w:pPr>
      <w:r>
        <w:rPr>
          <w:rFonts w:ascii="Arial" w:hAnsi="Arial" w:cs="Arial"/>
          <w:sz w:val="24"/>
          <w:szCs w:val="24"/>
        </w:rPr>
        <w:t>Susunan Tim Efektif Aksi Perubahan Di Kecamatan Sungai Keruh Kabupaten Musi Banyuasin.</w:t>
      </w:r>
    </w:p>
    <w:p w14:paraId="3D95F09D">
      <w:pPr>
        <w:autoSpaceDE w:val="0"/>
        <w:autoSpaceDN w:val="0"/>
        <w:adjustRightInd w:val="0"/>
        <w:spacing w:after="0" w:line="360" w:lineRule="auto"/>
        <w:contextualSpacing/>
        <w:jc w:val="both"/>
        <w:rPr>
          <w:rFonts w:ascii="Arial" w:hAnsi="Arial" w:cs="Arial"/>
          <w:sz w:val="24"/>
          <w:szCs w:val="24"/>
        </w:rPr>
      </w:pPr>
    </w:p>
    <w:p w14:paraId="3C3C8E4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Table 1.6</w:t>
      </w:r>
    </w:p>
    <w:p w14:paraId="7A2A1792">
      <w:pPr>
        <w:shd w:val="clear" w:color="auto" w:fill="FFFFFF"/>
        <w:spacing w:after="300" w:line="240" w:lineRule="auto"/>
        <w:jc w:val="center"/>
        <w:rPr>
          <w:rFonts w:ascii="Arial" w:hAnsi="Arial" w:cs="Arial"/>
          <w:b/>
          <w:sz w:val="24"/>
          <w:szCs w:val="24"/>
        </w:rPr>
      </w:pPr>
      <w:r>
        <w:rPr>
          <w:rFonts w:ascii="Arial" w:hAnsi="Arial" w:eastAsia="Arial MT" w:cs="Arial"/>
          <w:b/>
          <w:bCs/>
          <w:sz w:val="24"/>
          <w:szCs w:val="24"/>
        </w:rPr>
        <w:t>TIM EFEKTIF</w:t>
      </w:r>
      <w:r>
        <w:rPr>
          <w:rFonts w:ascii="Arial" w:hAnsi="Arial" w:eastAsia="Arial MT" w:cs="Arial"/>
          <w:b/>
          <w:bCs/>
          <w:sz w:val="24"/>
          <w:szCs w:val="24"/>
          <w:lang w:val="id-ID"/>
        </w:rPr>
        <w:t xml:space="preserve"> DALAM AKSI PERUBAHAN</w:t>
      </w:r>
    </w:p>
    <w:tbl>
      <w:tblPr>
        <w:tblStyle w:val="12"/>
        <w:tblW w:w="88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031"/>
        <w:gridCol w:w="2000"/>
        <w:gridCol w:w="1750"/>
        <w:gridCol w:w="1495"/>
      </w:tblGrid>
      <w:tr w14:paraId="15BA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8DB3E2" w:themeFill="text2" w:themeFillTint="66"/>
            <w:vAlign w:val="center"/>
          </w:tcPr>
          <w:p w14:paraId="3BD73294">
            <w:pPr>
              <w:autoSpaceDE w:val="0"/>
              <w:autoSpaceDN w:val="0"/>
              <w:adjustRightInd w:val="0"/>
              <w:spacing w:after="0" w:line="360" w:lineRule="auto"/>
              <w:contextualSpacing/>
              <w:jc w:val="center"/>
              <w:rPr>
                <w:rFonts w:ascii="Arial" w:hAnsi="Arial" w:cs="Arial"/>
                <w:b/>
                <w:sz w:val="20"/>
                <w:szCs w:val="24"/>
              </w:rPr>
            </w:pPr>
            <w:r>
              <w:rPr>
                <w:rFonts w:ascii="Arial" w:hAnsi="Arial" w:cs="Arial"/>
                <w:b/>
                <w:sz w:val="20"/>
                <w:szCs w:val="24"/>
              </w:rPr>
              <w:t>No</w:t>
            </w:r>
          </w:p>
        </w:tc>
        <w:tc>
          <w:tcPr>
            <w:tcW w:w="3031" w:type="dxa"/>
            <w:shd w:val="clear" w:color="auto" w:fill="8DB3E2" w:themeFill="text2" w:themeFillTint="66"/>
            <w:vAlign w:val="center"/>
          </w:tcPr>
          <w:p w14:paraId="49BC1907">
            <w:pPr>
              <w:autoSpaceDE w:val="0"/>
              <w:autoSpaceDN w:val="0"/>
              <w:adjustRightInd w:val="0"/>
              <w:spacing w:after="0" w:line="360" w:lineRule="auto"/>
              <w:contextualSpacing/>
              <w:jc w:val="center"/>
              <w:rPr>
                <w:rFonts w:ascii="Arial" w:hAnsi="Arial" w:cs="Arial"/>
                <w:b/>
                <w:sz w:val="20"/>
                <w:szCs w:val="24"/>
              </w:rPr>
            </w:pPr>
            <w:r>
              <w:rPr>
                <w:rFonts w:ascii="Arial" w:hAnsi="Arial" w:cs="Arial"/>
                <w:b/>
                <w:sz w:val="20"/>
                <w:szCs w:val="24"/>
              </w:rPr>
              <w:t>Nama / NIP</w:t>
            </w:r>
          </w:p>
        </w:tc>
        <w:tc>
          <w:tcPr>
            <w:tcW w:w="2000" w:type="dxa"/>
            <w:shd w:val="clear" w:color="auto" w:fill="8DB3E2" w:themeFill="text2" w:themeFillTint="66"/>
            <w:vAlign w:val="center"/>
          </w:tcPr>
          <w:p w14:paraId="50190366">
            <w:pPr>
              <w:autoSpaceDE w:val="0"/>
              <w:autoSpaceDN w:val="0"/>
              <w:adjustRightInd w:val="0"/>
              <w:spacing w:after="0" w:line="360" w:lineRule="auto"/>
              <w:contextualSpacing/>
              <w:jc w:val="center"/>
              <w:rPr>
                <w:rFonts w:ascii="Arial" w:hAnsi="Arial" w:cs="Arial"/>
                <w:b/>
                <w:sz w:val="20"/>
                <w:szCs w:val="24"/>
              </w:rPr>
            </w:pPr>
            <w:r>
              <w:rPr>
                <w:rFonts w:ascii="Arial" w:hAnsi="Arial" w:cs="Arial"/>
                <w:b/>
                <w:sz w:val="20"/>
                <w:szCs w:val="24"/>
              </w:rPr>
              <w:t>Jabatan Dalam Tim</w:t>
            </w:r>
          </w:p>
        </w:tc>
        <w:tc>
          <w:tcPr>
            <w:tcW w:w="1750" w:type="dxa"/>
            <w:shd w:val="clear" w:color="auto" w:fill="8DB3E2" w:themeFill="text2" w:themeFillTint="66"/>
            <w:vAlign w:val="center"/>
          </w:tcPr>
          <w:p w14:paraId="6AA4426F">
            <w:pPr>
              <w:autoSpaceDE w:val="0"/>
              <w:autoSpaceDN w:val="0"/>
              <w:adjustRightInd w:val="0"/>
              <w:spacing w:after="0" w:line="360" w:lineRule="auto"/>
              <w:contextualSpacing/>
              <w:jc w:val="center"/>
              <w:rPr>
                <w:rFonts w:ascii="Arial" w:hAnsi="Arial" w:cs="Arial"/>
                <w:b/>
                <w:sz w:val="20"/>
                <w:szCs w:val="24"/>
              </w:rPr>
            </w:pPr>
            <w:r>
              <w:rPr>
                <w:rFonts w:ascii="Arial" w:hAnsi="Arial" w:cs="Arial"/>
                <w:b/>
                <w:sz w:val="20"/>
                <w:szCs w:val="24"/>
              </w:rPr>
              <w:t>Jabatan Dalam Dinas</w:t>
            </w:r>
          </w:p>
        </w:tc>
        <w:tc>
          <w:tcPr>
            <w:tcW w:w="1495" w:type="dxa"/>
            <w:shd w:val="clear" w:color="auto" w:fill="8DB3E2" w:themeFill="text2" w:themeFillTint="66"/>
            <w:vAlign w:val="center"/>
          </w:tcPr>
          <w:p w14:paraId="3A95891F">
            <w:pPr>
              <w:autoSpaceDE w:val="0"/>
              <w:autoSpaceDN w:val="0"/>
              <w:adjustRightInd w:val="0"/>
              <w:spacing w:after="0" w:line="360" w:lineRule="auto"/>
              <w:contextualSpacing/>
              <w:jc w:val="center"/>
              <w:rPr>
                <w:rFonts w:ascii="Arial" w:hAnsi="Arial" w:cs="Arial"/>
                <w:b/>
                <w:sz w:val="20"/>
                <w:szCs w:val="24"/>
              </w:rPr>
            </w:pPr>
            <w:r>
              <w:rPr>
                <w:rFonts w:ascii="Arial" w:hAnsi="Arial" w:cs="Arial"/>
                <w:b/>
                <w:sz w:val="20"/>
                <w:szCs w:val="24"/>
              </w:rPr>
              <w:t>Keterangan</w:t>
            </w:r>
          </w:p>
        </w:tc>
      </w:tr>
      <w:tr w14:paraId="452A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2457FC31">
            <w:pPr>
              <w:autoSpaceDE w:val="0"/>
              <w:autoSpaceDN w:val="0"/>
              <w:adjustRightInd w:val="0"/>
              <w:spacing w:after="0" w:line="360" w:lineRule="auto"/>
              <w:contextualSpacing/>
              <w:jc w:val="center"/>
              <w:rPr>
                <w:rFonts w:ascii="Arial" w:hAnsi="Arial" w:cs="Arial"/>
                <w:sz w:val="20"/>
                <w:szCs w:val="24"/>
              </w:rPr>
            </w:pPr>
            <w:r>
              <w:rPr>
                <w:rFonts w:ascii="Arial" w:hAnsi="Arial" w:cs="Arial"/>
                <w:sz w:val="20"/>
                <w:szCs w:val="24"/>
              </w:rPr>
              <w:t>1</w:t>
            </w:r>
          </w:p>
        </w:tc>
        <w:tc>
          <w:tcPr>
            <w:tcW w:w="3031" w:type="dxa"/>
            <w:vAlign w:val="center"/>
          </w:tcPr>
          <w:p w14:paraId="5E729DB8">
            <w:pPr>
              <w:autoSpaceDE w:val="0"/>
              <w:autoSpaceDN w:val="0"/>
              <w:adjustRightInd w:val="0"/>
              <w:spacing w:after="0" w:line="360" w:lineRule="auto"/>
              <w:contextualSpacing/>
              <w:jc w:val="center"/>
              <w:rPr>
                <w:rFonts w:ascii="Arial" w:hAnsi="Arial" w:cs="Arial"/>
                <w:sz w:val="20"/>
                <w:szCs w:val="24"/>
              </w:rPr>
            </w:pPr>
            <w:r>
              <w:rPr>
                <w:rFonts w:ascii="Arial" w:hAnsi="Arial" w:cs="Arial"/>
                <w:sz w:val="20"/>
                <w:szCs w:val="24"/>
              </w:rPr>
              <w:t>2</w:t>
            </w:r>
          </w:p>
        </w:tc>
        <w:tc>
          <w:tcPr>
            <w:tcW w:w="2000" w:type="dxa"/>
            <w:vAlign w:val="center"/>
          </w:tcPr>
          <w:p w14:paraId="6E198557">
            <w:pPr>
              <w:autoSpaceDE w:val="0"/>
              <w:autoSpaceDN w:val="0"/>
              <w:adjustRightInd w:val="0"/>
              <w:spacing w:after="0" w:line="360" w:lineRule="auto"/>
              <w:contextualSpacing/>
              <w:jc w:val="center"/>
              <w:rPr>
                <w:rFonts w:ascii="Arial" w:hAnsi="Arial" w:cs="Arial"/>
                <w:sz w:val="20"/>
                <w:szCs w:val="24"/>
              </w:rPr>
            </w:pPr>
            <w:r>
              <w:rPr>
                <w:rFonts w:ascii="Arial" w:hAnsi="Arial" w:cs="Arial"/>
                <w:sz w:val="20"/>
                <w:szCs w:val="24"/>
              </w:rPr>
              <w:t>3</w:t>
            </w:r>
          </w:p>
        </w:tc>
        <w:tc>
          <w:tcPr>
            <w:tcW w:w="1750" w:type="dxa"/>
            <w:vAlign w:val="center"/>
          </w:tcPr>
          <w:p w14:paraId="641D5137">
            <w:pPr>
              <w:autoSpaceDE w:val="0"/>
              <w:autoSpaceDN w:val="0"/>
              <w:adjustRightInd w:val="0"/>
              <w:spacing w:after="0" w:line="360" w:lineRule="auto"/>
              <w:contextualSpacing/>
              <w:jc w:val="center"/>
              <w:rPr>
                <w:rFonts w:ascii="Arial" w:hAnsi="Arial" w:cs="Arial"/>
                <w:sz w:val="20"/>
                <w:szCs w:val="24"/>
              </w:rPr>
            </w:pPr>
            <w:r>
              <w:rPr>
                <w:rFonts w:ascii="Arial" w:hAnsi="Arial" w:cs="Arial"/>
                <w:sz w:val="20"/>
                <w:szCs w:val="24"/>
              </w:rPr>
              <w:t>4</w:t>
            </w:r>
          </w:p>
        </w:tc>
        <w:tc>
          <w:tcPr>
            <w:tcW w:w="1495" w:type="dxa"/>
            <w:vAlign w:val="center"/>
          </w:tcPr>
          <w:p w14:paraId="53C19980">
            <w:pPr>
              <w:autoSpaceDE w:val="0"/>
              <w:autoSpaceDN w:val="0"/>
              <w:adjustRightInd w:val="0"/>
              <w:spacing w:after="0" w:line="360" w:lineRule="auto"/>
              <w:contextualSpacing/>
              <w:jc w:val="center"/>
              <w:rPr>
                <w:rFonts w:ascii="Arial" w:hAnsi="Arial" w:cs="Arial"/>
                <w:sz w:val="20"/>
                <w:szCs w:val="24"/>
              </w:rPr>
            </w:pPr>
            <w:r>
              <w:rPr>
                <w:rFonts w:ascii="Arial" w:hAnsi="Arial" w:cs="Arial"/>
                <w:sz w:val="20"/>
                <w:szCs w:val="24"/>
              </w:rPr>
              <w:t>5</w:t>
            </w:r>
          </w:p>
        </w:tc>
      </w:tr>
      <w:tr w14:paraId="41FA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0E6D0995">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1.</w:t>
            </w:r>
          </w:p>
        </w:tc>
        <w:tc>
          <w:tcPr>
            <w:tcW w:w="3031" w:type="dxa"/>
            <w:vAlign w:val="center"/>
          </w:tcPr>
          <w:p w14:paraId="08155BAB">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Dendi Suhendar, SE.MSi</w:t>
            </w:r>
          </w:p>
          <w:p w14:paraId="366A6DFD">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NIP. 197306031999031003</w:t>
            </w:r>
          </w:p>
        </w:tc>
        <w:tc>
          <w:tcPr>
            <w:tcW w:w="2000" w:type="dxa"/>
            <w:vAlign w:val="center"/>
          </w:tcPr>
          <w:p w14:paraId="2C0A4599">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Mentor /Sponsor</w:t>
            </w:r>
          </w:p>
        </w:tc>
        <w:tc>
          <w:tcPr>
            <w:tcW w:w="1750" w:type="dxa"/>
            <w:vAlign w:val="center"/>
          </w:tcPr>
          <w:p w14:paraId="211CCB63">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 xml:space="preserve">Camat </w:t>
            </w:r>
          </w:p>
        </w:tc>
        <w:tc>
          <w:tcPr>
            <w:tcW w:w="1495" w:type="dxa"/>
            <w:vAlign w:val="center"/>
          </w:tcPr>
          <w:p w14:paraId="68B34F68">
            <w:pPr>
              <w:autoSpaceDE w:val="0"/>
              <w:autoSpaceDN w:val="0"/>
              <w:adjustRightInd w:val="0"/>
              <w:spacing w:after="0" w:line="360" w:lineRule="auto"/>
              <w:contextualSpacing/>
              <w:rPr>
                <w:rFonts w:ascii="Arial" w:hAnsi="Arial" w:cs="Arial"/>
                <w:sz w:val="20"/>
                <w:szCs w:val="24"/>
              </w:rPr>
            </w:pPr>
          </w:p>
        </w:tc>
      </w:tr>
      <w:tr w14:paraId="43F3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37F7526E">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2.</w:t>
            </w:r>
          </w:p>
        </w:tc>
        <w:tc>
          <w:tcPr>
            <w:tcW w:w="3031" w:type="dxa"/>
            <w:vAlign w:val="center"/>
          </w:tcPr>
          <w:p w14:paraId="262210AB">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Sigit Sugeng Kabiyanto</w:t>
            </w:r>
          </w:p>
          <w:p w14:paraId="03E62746">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NIP.198303172009021003</w:t>
            </w:r>
          </w:p>
        </w:tc>
        <w:tc>
          <w:tcPr>
            <w:tcW w:w="2000" w:type="dxa"/>
            <w:vAlign w:val="center"/>
          </w:tcPr>
          <w:p w14:paraId="2F7D4FEB">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Projct Leader</w:t>
            </w:r>
          </w:p>
        </w:tc>
        <w:tc>
          <w:tcPr>
            <w:tcW w:w="1750" w:type="dxa"/>
            <w:vAlign w:val="center"/>
          </w:tcPr>
          <w:p w14:paraId="756FB9A4">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Kasi PPD/K</w:t>
            </w:r>
          </w:p>
        </w:tc>
        <w:tc>
          <w:tcPr>
            <w:tcW w:w="1495" w:type="dxa"/>
            <w:vAlign w:val="center"/>
          </w:tcPr>
          <w:p w14:paraId="5A31CF86">
            <w:pPr>
              <w:autoSpaceDE w:val="0"/>
              <w:autoSpaceDN w:val="0"/>
              <w:adjustRightInd w:val="0"/>
              <w:spacing w:after="0" w:line="360" w:lineRule="auto"/>
              <w:contextualSpacing/>
              <w:rPr>
                <w:rFonts w:ascii="Arial" w:hAnsi="Arial" w:cs="Arial"/>
                <w:b/>
                <w:sz w:val="20"/>
                <w:szCs w:val="24"/>
              </w:rPr>
            </w:pPr>
          </w:p>
        </w:tc>
      </w:tr>
      <w:tr w14:paraId="109B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6222F3EF">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3.</w:t>
            </w:r>
          </w:p>
        </w:tc>
        <w:tc>
          <w:tcPr>
            <w:tcW w:w="3031" w:type="dxa"/>
            <w:vAlign w:val="center"/>
          </w:tcPr>
          <w:p w14:paraId="71F503A5">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Zaenal Arifin</w:t>
            </w:r>
          </w:p>
          <w:p w14:paraId="5F99B964">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NIP.197712202009061001</w:t>
            </w:r>
          </w:p>
        </w:tc>
        <w:tc>
          <w:tcPr>
            <w:tcW w:w="2000" w:type="dxa"/>
            <w:vAlign w:val="center"/>
          </w:tcPr>
          <w:p w14:paraId="276A1343">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Tim Teknis</w:t>
            </w:r>
          </w:p>
        </w:tc>
        <w:tc>
          <w:tcPr>
            <w:tcW w:w="1750" w:type="dxa"/>
            <w:vAlign w:val="center"/>
          </w:tcPr>
          <w:p w14:paraId="2B71B454">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Staf Seksi PPD/K</w:t>
            </w:r>
          </w:p>
        </w:tc>
        <w:tc>
          <w:tcPr>
            <w:tcW w:w="1495" w:type="dxa"/>
            <w:vAlign w:val="center"/>
          </w:tcPr>
          <w:p w14:paraId="441FBCD4">
            <w:pPr>
              <w:autoSpaceDE w:val="0"/>
              <w:autoSpaceDN w:val="0"/>
              <w:adjustRightInd w:val="0"/>
              <w:spacing w:after="0" w:line="360" w:lineRule="auto"/>
              <w:contextualSpacing/>
              <w:rPr>
                <w:rFonts w:ascii="Arial" w:hAnsi="Arial" w:cs="Arial"/>
                <w:b/>
                <w:sz w:val="20"/>
                <w:szCs w:val="24"/>
              </w:rPr>
            </w:pPr>
          </w:p>
        </w:tc>
      </w:tr>
      <w:tr w14:paraId="725A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472095A8">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4.</w:t>
            </w:r>
          </w:p>
        </w:tc>
        <w:tc>
          <w:tcPr>
            <w:tcW w:w="3031" w:type="dxa"/>
            <w:vAlign w:val="center"/>
          </w:tcPr>
          <w:p w14:paraId="481A19B5">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Dedek Anggareta</w:t>
            </w:r>
          </w:p>
        </w:tc>
        <w:tc>
          <w:tcPr>
            <w:tcW w:w="2000" w:type="dxa"/>
            <w:vAlign w:val="center"/>
          </w:tcPr>
          <w:p w14:paraId="2C592021">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Tim Administrasi</w:t>
            </w:r>
          </w:p>
        </w:tc>
        <w:tc>
          <w:tcPr>
            <w:tcW w:w="1750" w:type="dxa"/>
            <w:vAlign w:val="center"/>
          </w:tcPr>
          <w:p w14:paraId="723250A0">
            <w:pPr>
              <w:autoSpaceDE w:val="0"/>
              <w:autoSpaceDN w:val="0"/>
              <w:adjustRightInd w:val="0"/>
              <w:spacing w:after="0" w:line="360" w:lineRule="auto"/>
              <w:contextualSpacing/>
              <w:rPr>
                <w:rFonts w:ascii="Arial" w:hAnsi="Arial" w:cs="Arial"/>
                <w:sz w:val="20"/>
                <w:szCs w:val="24"/>
              </w:rPr>
            </w:pPr>
            <w:r>
              <w:rPr>
                <w:rFonts w:ascii="Arial" w:hAnsi="Arial" w:cs="Arial"/>
                <w:sz w:val="20"/>
                <w:szCs w:val="24"/>
              </w:rPr>
              <w:t>Staf Seksi PPD/K</w:t>
            </w:r>
          </w:p>
        </w:tc>
        <w:tc>
          <w:tcPr>
            <w:tcW w:w="1495" w:type="dxa"/>
            <w:vAlign w:val="center"/>
          </w:tcPr>
          <w:p w14:paraId="0F4C04A3">
            <w:pPr>
              <w:autoSpaceDE w:val="0"/>
              <w:autoSpaceDN w:val="0"/>
              <w:adjustRightInd w:val="0"/>
              <w:spacing w:after="0" w:line="360" w:lineRule="auto"/>
              <w:contextualSpacing/>
              <w:rPr>
                <w:rFonts w:ascii="Arial" w:hAnsi="Arial" w:cs="Arial"/>
                <w:sz w:val="20"/>
                <w:szCs w:val="24"/>
              </w:rPr>
            </w:pPr>
          </w:p>
        </w:tc>
      </w:tr>
    </w:tbl>
    <w:p w14:paraId="4DB562FD">
      <w:pPr>
        <w:autoSpaceDE w:val="0"/>
        <w:autoSpaceDN w:val="0"/>
        <w:adjustRightInd w:val="0"/>
        <w:spacing w:after="0" w:line="360" w:lineRule="auto"/>
        <w:ind w:left="1080"/>
        <w:contextualSpacing/>
        <w:jc w:val="both"/>
        <w:rPr>
          <w:rFonts w:ascii="Arial" w:hAnsi="Arial" w:cs="Arial"/>
          <w:b/>
          <w:sz w:val="24"/>
          <w:szCs w:val="24"/>
        </w:rPr>
      </w:pPr>
      <w:r>
        <w:rPr>
          <w:rFonts w:ascii="Arial" w:hAnsi="Arial" w:cs="Arial"/>
          <w:b/>
          <w:sz w:val="24"/>
          <w:szCs w:val="24"/>
        </w:rPr>
        <w:t xml:space="preserve"> </w:t>
      </w:r>
    </w:p>
    <w:p w14:paraId="4DEF588A">
      <w:pPr>
        <w:autoSpaceDE w:val="0"/>
        <w:autoSpaceDN w:val="0"/>
        <w:adjustRightInd w:val="0"/>
        <w:spacing w:after="0" w:line="360" w:lineRule="auto"/>
        <w:ind w:left="1080"/>
        <w:contextualSpacing/>
        <w:jc w:val="both"/>
        <w:rPr>
          <w:rFonts w:ascii="Arial" w:hAnsi="Arial" w:cs="Arial"/>
          <w:b/>
          <w:sz w:val="24"/>
          <w:szCs w:val="24"/>
        </w:rPr>
      </w:pPr>
    </w:p>
    <w:p w14:paraId="7CF24944">
      <w:pPr>
        <w:autoSpaceDE w:val="0"/>
        <w:autoSpaceDN w:val="0"/>
        <w:adjustRightInd w:val="0"/>
        <w:spacing w:after="0" w:line="360" w:lineRule="auto"/>
        <w:ind w:left="1080"/>
        <w:contextualSpacing/>
        <w:jc w:val="both"/>
        <w:rPr>
          <w:rFonts w:ascii="Arial" w:hAnsi="Arial" w:cs="Arial"/>
          <w:b/>
          <w:sz w:val="24"/>
          <w:szCs w:val="24"/>
        </w:rPr>
      </w:pPr>
    </w:p>
    <w:p w14:paraId="5194FCCA">
      <w:pPr>
        <w:autoSpaceDE w:val="0"/>
        <w:autoSpaceDN w:val="0"/>
        <w:adjustRightInd w:val="0"/>
        <w:spacing w:after="0" w:line="360" w:lineRule="auto"/>
        <w:ind w:left="1080"/>
        <w:contextualSpacing/>
        <w:jc w:val="both"/>
        <w:rPr>
          <w:rFonts w:ascii="Arial" w:hAnsi="Arial" w:cs="Arial"/>
          <w:b/>
          <w:sz w:val="24"/>
          <w:szCs w:val="24"/>
        </w:rPr>
      </w:pPr>
    </w:p>
    <w:p w14:paraId="7378D7AF">
      <w:pPr>
        <w:autoSpaceDE w:val="0"/>
        <w:autoSpaceDN w:val="0"/>
        <w:adjustRightInd w:val="0"/>
        <w:spacing w:after="0" w:line="360" w:lineRule="auto"/>
        <w:ind w:left="1080"/>
        <w:contextualSpacing/>
        <w:jc w:val="both"/>
        <w:rPr>
          <w:rFonts w:ascii="Arial" w:hAnsi="Arial" w:cs="Arial"/>
          <w:b/>
          <w:sz w:val="24"/>
          <w:szCs w:val="24"/>
        </w:rPr>
      </w:pPr>
    </w:p>
    <w:p w14:paraId="10B093C1">
      <w:pPr>
        <w:autoSpaceDE w:val="0"/>
        <w:autoSpaceDN w:val="0"/>
        <w:adjustRightInd w:val="0"/>
        <w:spacing w:after="0" w:line="360" w:lineRule="auto"/>
        <w:ind w:left="1080"/>
        <w:contextualSpacing/>
        <w:jc w:val="both"/>
        <w:rPr>
          <w:rFonts w:ascii="Arial" w:hAnsi="Arial" w:cs="Arial"/>
          <w:b/>
          <w:sz w:val="24"/>
          <w:szCs w:val="24"/>
        </w:rPr>
      </w:pPr>
    </w:p>
    <w:p w14:paraId="4DC9C0B6">
      <w:pPr>
        <w:autoSpaceDE w:val="0"/>
        <w:autoSpaceDN w:val="0"/>
        <w:adjustRightInd w:val="0"/>
        <w:spacing w:after="0" w:line="360" w:lineRule="auto"/>
        <w:ind w:left="1080"/>
        <w:contextualSpacing/>
        <w:jc w:val="both"/>
        <w:rPr>
          <w:rFonts w:ascii="Arial" w:hAnsi="Arial" w:cs="Arial"/>
          <w:b/>
          <w:sz w:val="24"/>
          <w:szCs w:val="24"/>
        </w:rPr>
      </w:pPr>
    </w:p>
    <w:p w14:paraId="36C2666E">
      <w:pPr>
        <w:autoSpaceDE w:val="0"/>
        <w:autoSpaceDN w:val="0"/>
        <w:adjustRightInd w:val="0"/>
        <w:spacing w:after="0" w:line="360" w:lineRule="auto"/>
        <w:ind w:left="1080"/>
        <w:contextualSpacing/>
        <w:jc w:val="both"/>
        <w:rPr>
          <w:rFonts w:ascii="Arial" w:hAnsi="Arial" w:cs="Arial"/>
          <w:b/>
          <w:sz w:val="24"/>
          <w:szCs w:val="24"/>
        </w:rPr>
      </w:pPr>
    </w:p>
    <w:p w14:paraId="6DAC3DC8">
      <w:pPr>
        <w:autoSpaceDE w:val="0"/>
        <w:autoSpaceDN w:val="0"/>
        <w:adjustRightInd w:val="0"/>
        <w:spacing w:after="0" w:line="360" w:lineRule="auto"/>
        <w:ind w:left="1080"/>
        <w:contextualSpacing/>
        <w:jc w:val="both"/>
        <w:rPr>
          <w:rFonts w:ascii="Arial" w:hAnsi="Arial" w:cs="Arial"/>
          <w:b/>
          <w:sz w:val="24"/>
          <w:szCs w:val="24"/>
        </w:rPr>
      </w:pPr>
    </w:p>
    <w:p w14:paraId="1E3E7BF4">
      <w:pPr>
        <w:autoSpaceDE w:val="0"/>
        <w:autoSpaceDN w:val="0"/>
        <w:adjustRightInd w:val="0"/>
        <w:spacing w:after="0" w:line="360" w:lineRule="auto"/>
        <w:ind w:left="1080"/>
        <w:contextualSpacing/>
        <w:jc w:val="both"/>
        <w:rPr>
          <w:rFonts w:ascii="Arial" w:hAnsi="Arial" w:cs="Arial"/>
          <w:b/>
          <w:sz w:val="24"/>
          <w:szCs w:val="24"/>
        </w:rPr>
      </w:pPr>
    </w:p>
    <w:p w14:paraId="73621B3F">
      <w:pPr>
        <w:autoSpaceDE w:val="0"/>
        <w:autoSpaceDN w:val="0"/>
        <w:adjustRightInd w:val="0"/>
        <w:spacing w:after="0" w:line="360" w:lineRule="auto"/>
        <w:ind w:left="1080"/>
        <w:contextualSpacing/>
        <w:jc w:val="both"/>
        <w:rPr>
          <w:rFonts w:ascii="Arial" w:hAnsi="Arial" w:cs="Arial"/>
          <w:b/>
          <w:sz w:val="24"/>
          <w:szCs w:val="24"/>
        </w:rPr>
      </w:pPr>
    </w:p>
    <w:p w14:paraId="6EDD0797">
      <w:pPr>
        <w:autoSpaceDE w:val="0"/>
        <w:autoSpaceDN w:val="0"/>
        <w:adjustRightInd w:val="0"/>
        <w:spacing w:after="0" w:line="360" w:lineRule="auto"/>
        <w:ind w:left="1080"/>
        <w:contextualSpacing/>
        <w:jc w:val="both"/>
        <w:rPr>
          <w:rFonts w:ascii="Arial" w:hAnsi="Arial" w:cs="Arial"/>
          <w:b/>
          <w:sz w:val="24"/>
          <w:szCs w:val="24"/>
        </w:rPr>
      </w:pPr>
    </w:p>
    <w:p w14:paraId="30E74C71">
      <w:pPr>
        <w:autoSpaceDE w:val="0"/>
        <w:autoSpaceDN w:val="0"/>
        <w:adjustRightInd w:val="0"/>
        <w:spacing w:after="0" w:line="360" w:lineRule="auto"/>
        <w:ind w:left="1080"/>
        <w:contextualSpacing/>
        <w:jc w:val="both"/>
        <w:rPr>
          <w:rFonts w:ascii="Arial" w:hAnsi="Arial" w:cs="Arial"/>
          <w:b/>
          <w:sz w:val="24"/>
          <w:szCs w:val="24"/>
        </w:rPr>
      </w:pPr>
    </w:p>
    <w:p w14:paraId="390922CF">
      <w:pPr>
        <w:autoSpaceDE w:val="0"/>
        <w:autoSpaceDN w:val="0"/>
        <w:adjustRightInd w:val="0"/>
        <w:spacing w:after="0" w:line="360" w:lineRule="auto"/>
        <w:ind w:left="1080"/>
        <w:contextualSpacing/>
        <w:jc w:val="both"/>
        <w:rPr>
          <w:rFonts w:ascii="Arial" w:hAnsi="Arial" w:cs="Arial"/>
          <w:b/>
          <w:sz w:val="24"/>
          <w:szCs w:val="24"/>
        </w:rPr>
      </w:pPr>
    </w:p>
    <w:p w14:paraId="6013752D">
      <w:pPr>
        <w:autoSpaceDE w:val="0"/>
        <w:autoSpaceDN w:val="0"/>
        <w:adjustRightInd w:val="0"/>
        <w:spacing w:after="0" w:line="360" w:lineRule="auto"/>
        <w:ind w:left="1080"/>
        <w:contextualSpacing/>
        <w:jc w:val="both"/>
        <w:rPr>
          <w:rFonts w:ascii="Arial" w:hAnsi="Arial" w:cs="Arial"/>
          <w:b/>
          <w:sz w:val="24"/>
          <w:szCs w:val="24"/>
        </w:rPr>
      </w:pPr>
    </w:p>
    <w:p w14:paraId="6AC422F0">
      <w:pPr>
        <w:autoSpaceDE w:val="0"/>
        <w:autoSpaceDN w:val="0"/>
        <w:adjustRightInd w:val="0"/>
        <w:spacing w:after="0" w:line="360" w:lineRule="auto"/>
        <w:ind w:left="1080"/>
        <w:contextualSpacing/>
        <w:jc w:val="both"/>
        <w:rPr>
          <w:rFonts w:ascii="Arial" w:hAnsi="Arial" w:cs="Arial"/>
          <w:b/>
          <w:sz w:val="24"/>
          <w:szCs w:val="24"/>
        </w:rPr>
      </w:pPr>
    </w:p>
    <w:p w14:paraId="3F33A258">
      <w:pPr>
        <w:autoSpaceDE w:val="0"/>
        <w:autoSpaceDN w:val="0"/>
        <w:adjustRightInd w:val="0"/>
        <w:spacing w:after="0" w:line="360" w:lineRule="auto"/>
        <w:ind w:left="1080"/>
        <w:contextualSpacing/>
        <w:jc w:val="both"/>
        <w:rPr>
          <w:rFonts w:ascii="Arial" w:hAnsi="Arial" w:cs="Arial"/>
          <w:sz w:val="24"/>
          <w:szCs w:val="24"/>
        </w:rPr>
      </w:pPr>
    </w:p>
    <w:p w14:paraId="4C98DED0">
      <w:pPr>
        <w:numPr>
          <w:ilvl w:val="0"/>
          <w:numId w:val="22"/>
        </w:numPr>
        <w:spacing w:after="0" w:line="360" w:lineRule="auto"/>
        <w:contextualSpacing/>
        <w:rPr>
          <w:rFonts w:ascii="Arial" w:hAnsi="Arial" w:cs="Arial"/>
          <w:b/>
          <w:sz w:val="24"/>
        </w:rPr>
      </w:pPr>
      <w:r>
        <w:rPr>
          <w:rFonts w:ascii="Arial" w:hAnsi="Arial" w:cs="Arial"/>
          <w:b/>
          <w:sz w:val="24"/>
        </w:rPr>
        <w:t>STRATEGI PENGEMBANGAN KOMPETENSI DALAM AKSI PERUBAHAN</w:t>
      </w:r>
    </w:p>
    <w:p w14:paraId="1FA8BDC3">
      <w:pPr>
        <w:spacing w:after="0" w:line="360" w:lineRule="auto"/>
        <w:ind w:left="720"/>
        <w:contextualSpacing/>
        <w:rPr>
          <w:rFonts w:ascii="Arial" w:hAnsi="Arial" w:cs="Arial"/>
          <w:b/>
          <w:sz w:val="24"/>
        </w:rPr>
      </w:pPr>
    </w:p>
    <w:p w14:paraId="2784A068">
      <w:pPr>
        <w:spacing w:after="0" w:line="360" w:lineRule="auto"/>
        <w:ind w:left="720"/>
        <w:contextualSpacing/>
        <w:jc w:val="center"/>
        <w:rPr>
          <w:rFonts w:ascii="Arial" w:hAnsi="Arial" w:cs="Arial"/>
          <w:b/>
          <w:sz w:val="24"/>
        </w:rPr>
      </w:pPr>
      <w:r>
        <w:rPr>
          <w:rFonts w:ascii="Arial" w:hAnsi="Arial" w:cs="Arial"/>
          <w:b/>
          <w:sz w:val="24"/>
        </w:rPr>
        <w:t>Tabel 1.7</w:t>
      </w:r>
    </w:p>
    <w:p w14:paraId="260A82F6">
      <w:pPr>
        <w:spacing w:after="0" w:line="360" w:lineRule="auto"/>
        <w:ind w:left="720"/>
        <w:contextualSpacing/>
        <w:jc w:val="center"/>
        <w:rPr>
          <w:rFonts w:ascii="Arial" w:hAnsi="Arial" w:cs="Arial"/>
          <w:b/>
          <w:sz w:val="24"/>
        </w:rPr>
      </w:pPr>
      <w:r>
        <w:rPr>
          <w:rFonts w:ascii="Arial" w:hAnsi="Arial" w:cs="Arial"/>
          <w:b/>
          <w:sz w:val="24"/>
        </w:rPr>
        <w:t>Strategi Pengembangan Kompetensi</w:t>
      </w:r>
    </w:p>
    <w:tbl>
      <w:tblPr>
        <w:tblStyle w:val="12"/>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2552"/>
        <w:gridCol w:w="2268"/>
        <w:gridCol w:w="2976"/>
      </w:tblGrid>
      <w:tr w14:paraId="082E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Borders>
              <w:top w:val="single" w:color="auto" w:sz="4" w:space="0"/>
              <w:left w:val="single" w:color="auto" w:sz="4" w:space="0"/>
              <w:bottom w:val="single" w:color="auto" w:sz="4" w:space="0"/>
            </w:tcBorders>
            <w:shd w:val="clear" w:color="auto" w:fill="FFFFFF" w:themeFill="background1"/>
            <w:vAlign w:val="center"/>
          </w:tcPr>
          <w:p w14:paraId="7C4ECE49">
            <w:pPr>
              <w:shd w:val="clear" w:color="auto" w:fill="FFFFFF" w:themeFill="background1"/>
              <w:spacing w:after="0" w:line="360" w:lineRule="auto"/>
              <w:contextualSpacing/>
              <w:jc w:val="center"/>
              <w:rPr>
                <w:rFonts w:ascii="Arial" w:hAnsi="Arial" w:cs="Arial"/>
                <w:b/>
                <w:sz w:val="20"/>
                <w:szCs w:val="20"/>
              </w:rPr>
            </w:pPr>
            <w:r>
              <w:rPr>
                <w:rFonts w:ascii="Arial" w:hAnsi="Arial" w:cs="Arial"/>
                <w:b/>
                <w:sz w:val="20"/>
                <w:szCs w:val="20"/>
              </w:rPr>
              <w:t>No.</w:t>
            </w:r>
          </w:p>
        </w:tc>
        <w:tc>
          <w:tcPr>
            <w:tcW w:w="2552" w:type="dxa"/>
            <w:tcBorders>
              <w:top w:val="single" w:color="auto" w:sz="4" w:space="0"/>
              <w:bottom w:val="single" w:color="auto" w:sz="4" w:space="0"/>
            </w:tcBorders>
            <w:shd w:val="clear" w:color="auto" w:fill="FFFFFF" w:themeFill="background1"/>
            <w:vAlign w:val="center"/>
          </w:tcPr>
          <w:p w14:paraId="764CCC30">
            <w:pPr>
              <w:shd w:val="clear" w:color="auto" w:fill="FFFFFF" w:themeFill="background1"/>
              <w:spacing w:after="0" w:line="360" w:lineRule="auto"/>
              <w:contextualSpacing/>
              <w:jc w:val="center"/>
              <w:rPr>
                <w:rFonts w:ascii="Arial" w:hAnsi="Arial" w:cs="Arial"/>
                <w:b/>
                <w:sz w:val="20"/>
                <w:szCs w:val="20"/>
              </w:rPr>
            </w:pPr>
            <w:r>
              <w:rPr>
                <w:rFonts w:ascii="Arial" w:hAnsi="Arial" w:cs="Arial"/>
                <w:b/>
                <w:sz w:val="20"/>
                <w:szCs w:val="20"/>
              </w:rPr>
              <w:t>Pihak Terdampak Aksi Perubahan</w:t>
            </w:r>
          </w:p>
        </w:tc>
        <w:tc>
          <w:tcPr>
            <w:tcW w:w="2268" w:type="dxa"/>
            <w:tcBorders>
              <w:top w:val="single" w:color="auto" w:sz="4" w:space="0"/>
              <w:bottom w:val="single" w:color="auto" w:sz="4" w:space="0"/>
            </w:tcBorders>
            <w:shd w:val="clear" w:color="auto" w:fill="FFFFFF" w:themeFill="background1"/>
            <w:vAlign w:val="center"/>
          </w:tcPr>
          <w:p w14:paraId="7B424F6F">
            <w:pPr>
              <w:shd w:val="clear" w:color="auto" w:fill="FFFFFF" w:themeFill="background1"/>
              <w:spacing w:after="0" w:line="360" w:lineRule="auto"/>
              <w:contextualSpacing/>
              <w:jc w:val="center"/>
              <w:rPr>
                <w:rFonts w:ascii="Arial" w:hAnsi="Arial" w:cs="Arial"/>
                <w:b/>
                <w:sz w:val="20"/>
                <w:szCs w:val="20"/>
              </w:rPr>
            </w:pPr>
            <w:r>
              <w:rPr>
                <w:rFonts w:ascii="Arial" w:hAnsi="Arial" w:cs="Arial"/>
                <w:b/>
                <w:sz w:val="20"/>
                <w:szCs w:val="20"/>
              </w:rPr>
              <w:t>Kompetensi Yang Dibutuhkan</w:t>
            </w:r>
          </w:p>
        </w:tc>
        <w:tc>
          <w:tcPr>
            <w:tcW w:w="2976" w:type="dxa"/>
            <w:tcBorders>
              <w:top w:val="single" w:color="auto" w:sz="4" w:space="0"/>
              <w:bottom w:val="single" w:color="auto" w:sz="4" w:space="0"/>
              <w:right w:val="single" w:color="auto" w:sz="4" w:space="0"/>
            </w:tcBorders>
            <w:shd w:val="clear" w:color="auto" w:fill="FFFFFF" w:themeFill="background1"/>
            <w:vAlign w:val="center"/>
          </w:tcPr>
          <w:p w14:paraId="39EE5B39">
            <w:pPr>
              <w:shd w:val="clear" w:color="auto" w:fill="FFFFFF" w:themeFill="background1"/>
              <w:spacing w:after="0" w:line="360" w:lineRule="auto"/>
              <w:contextualSpacing/>
              <w:jc w:val="center"/>
              <w:rPr>
                <w:rFonts w:ascii="Arial" w:hAnsi="Arial" w:cs="Arial"/>
                <w:b/>
                <w:sz w:val="20"/>
                <w:szCs w:val="20"/>
              </w:rPr>
            </w:pPr>
            <w:r>
              <w:rPr>
                <w:rFonts w:ascii="Arial" w:hAnsi="Arial" w:cs="Arial"/>
                <w:b/>
                <w:sz w:val="20"/>
                <w:szCs w:val="20"/>
              </w:rPr>
              <w:t>Cara Pengembangan Kompetensi klasikal/non klasikal</w:t>
            </w:r>
          </w:p>
        </w:tc>
      </w:tr>
      <w:tr w14:paraId="3D8F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Borders>
              <w:top w:val="single" w:color="auto" w:sz="4" w:space="0"/>
              <w:left w:val="single" w:color="auto" w:sz="4" w:space="0"/>
              <w:bottom w:val="single" w:color="auto" w:sz="4" w:space="0"/>
            </w:tcBorders>
            <w:shd w:val="clear" w:color="auto" w:fill="FFFFFF" w:themeFill="background1"/>
            <w:vAlign w:val="center"/>
          </w:tcPr>
          <w:p w14:paraId="76BDAE6E">
            <w:pPr>
              <w:shd w:val="clear" w:color="auto" w:fill="FFFFFF" w:themeFill="background1"/>
              <w:spacing w:after="0" w:line="360" w:lineRule="auto"/>
              <w:contextualSpacing/>
              <w:rPr>
                <w:rFonts w:ascii="Arial" w:hAnsi="Arial" w:cs="Arial"/>
                <w:sz w:val="20"/>
                <w:szCs w:val="20"/>
              </w:rPr>
            </w:pPr>
            <w:r>
              <w:rPr>
                <w:rFonts w:ascii="Arial" w:hAnsi="Arial" w:cs="Arial"/>
                <w:sz w:val="20"/>
                <w:szCs w:val="20"/>
              </w:rPr>
              <w:t>1.</w:t>
            </w:r>
          </w:p>
        </w:tc>
        <w:tc>
          <w:tcPr>
            <w:tcW w:w="2552" w:type="dxa"/>
            <w:tcBorders>
              <w:top w:val="single" w:color="auto" w:sz="4" w:space="0"/>
              <w:bottom w:val="single" w:color="auto" w:sz="4" w:space="0"/>
            </w:tcBorders>
            <w:shd w:val="clear" w:color="auto" w:fill="FFFFFF" w:themeFill="background1"/>
            <w:vAlign w:val="center"/>
          </w:tcPr>
          <w:p w14:paraId="65D99889">
            <w:pPr>
              <w:shd w:val="clear" w:color="auto" w:fill="FFFFFF" w:themeFill="background1"/>
              <w:spacing w:after="0" w:line="360" w:lineRule="auto"/>
              <w:contextualSpacing/>
              <w:rPr>
                <w:rFonts w:ascii="Arial" w:hAnsi="Arial" w:cs="Arial"/>
                <w:sz w:val="20"/>
                <w:szCs w:val="20"/>
              </w:rPr>
            </w:pPr>
            <w:r>
              <w:rPr>
                <w:rFonts w:ascii="Arial" w:hAnsi="Arial" w:cs="Arial"/>
                <w:sz w:val="20"/>
                <w:szCs w:val="20"/>
              </w:rPr>
              <w:t>Kasi PPD/K</w:t>
            </w:r>
          </w:p>
        </w:tc>
        <w:tc>
          <w:tcPr>
            <w:tcW w:w="2268" w:type="dxa"/>
            <w:tcBorders>
              <w:top w:val="single" w:color="auto" w:sz="4" w:space="0"/>
              <w:bottom w:val="single" w:color="auto" w:sz="4" w:space="0"/>
            </w:tcBorders>
            <w:shd w:val="clear" w:color="auto" w:fill="FFFFFF" w:themeFill="background1"/>
            <w:vAlign w:val="center"/>
          </w:tcPr>
          <w:p w14:paraId="67BDB33B">
            <w:pPr>
              <w:widowControl w:val="0"/>
              <w:shd w:val="clear" w:color="auto" w:fill="FFFFFF" w:themeFill="background1"/>
              <w:autoSpaceDE w:val="0"/>
              <w:autoSpaceDN w:val="0"/>
              <w:spacing w:before="46" w:after="1" w:line="360" w:lineRule="auto"/>
              <w:rPr>
                <w:rFonts w:ascii="Arial" w:hAnsi="Arial" w:eastAsia="Arial MT" w:cs="Arial"/>
                <w:b/>
                <w:sz w:val="20"/>
                <w:szCs w:val="24"/>
                <w:lang w:val="id-ID"/>
              </w:rPr>
            </w:pPr>
            <w:r>
              <w:rPr>
                <w:rFonts w:ascii="Arial" w:hAnsi="Arial" w:eastAsia="Arial MT" w:cs="Arial"/>
                <w:sz w:val="20"/>
                <w:szCs w:val="24"/>
                <w:lang w:val="id-ID"/>
              </w:rPr>
              <w:t>Dapat membangun kerja sama dan berkomunikasi secara</w:t>
            </w:r>
            <w:r>
              <w:rPr>
                <w:rFonts w:ascii="Arial" w:hAnsi="Arial" w:eastAsia="Arial MT" w:cs="Arial"/>
                <w:spacing w:val="-17"/>
                <w:sz w:val="20"/>
                <w:szCs w:val="24"/>
                <w:lang w:val="id-ID"/>
              </w:rPr>
              <w:t xml:space="preserve"> </w:t>
            </w:r>
            <w:r>
              <w:rPr>
                <w:rFonts w:ascii="Arial" w:hAnsi="Arial" w:eastAsia="Arial MT" w:cs="Arial"/>
                <w:sz w:val="20"/>
                <w:szCs w:val="24"/>
                <w:lang w:val="id-ID"/>
              </w:rPr>
              <w:t>efektif</w:t>
            </w:r>
            <w:r>
              <w:rPr>
                <w:rFonts w:ascii="Arial" w:hAnsi="Arial" w:eastAsia="Arial MT" w:cs="Arial"/>
                <w:spacing w:val="-17"/>
                <w:sz w:val="20"/>
                <w:szCs w:val="24"/>
                <w:lang w:val="id-ID"/>
              </w:rPr>
              <w:t xml:space="preserve"> </w:t>
            </w:r>
            <w:r>
              <w:rPr>
                <w:rFonts w:ascii="Arial" w:hAnsi="Arial" w:eastAsia="Arial MT" w:cs="Arial"/>
                <w:sz w:val="20"/>
                <w:szCs w:val="24"/>
                <w:lang w:val="id-ID"/>
              </w:rPr>
              <w:t>dengan Tim</w:t>
            </w:r>
          </w:p>
        </w:tc>
        <w:tc>
          <w:tcPr>
            <w:tcW w:w="2976" w:type="dxa"/>
            <w:tcBorders>
              <w:top w:val="single" w:color="auto" w:sz="4" w:space="0"/>
              <w:bottom w:val="single" w:color="auto" w:sz="4" w:space="0"/>
              <w:right w:val="single" w:color="auto" w:sz="4" w:space="0"/>
            </w:tcBorders>
            <w:shd w:val="clear" w:color="auto" w:fill="FFFFFF" w:themeFill="background1"/>
            <w:vAlign w:val="center"/>
          </w:tcPr>
          <w:p w14:paraId="7391DB1D">
            <w:pPr>
              <w:widowControl w:val="0"/>
              <w:shd w:val="clear" w:color="auto" w:fill="FFFFFF" w:themeFill="background1"/>
              <w:autoSpaceDE w:val="0"/>
              <w:autoSpaceDN w:val="0"/>
              <w:spacing w:before="46" w:after="1" w:line="360" w:lineRule="auto"/>
              <w:rPr>
                <w:rFonts w:ascii="Arial" w:hAnsi="Arial" w:eastAsia="Arial MT" w:cs="Arial"/>
                <w:sz w:val="20"/>
                <w:szCs w:val="24"/>
                <w:lang w:val="id-ID"/>
              </w:rPr>
            </w:pPr>
            <w:r>
              <w:rPr>
                <w:rFonts w:ascii="Arial" w:hAnsi="Arial" w:eastAsia="Arial MT" w:cs="Arial"/>
                <w:sz w:val="20"/>
                <w:szCs w:val="24"/>
                <w:lang w:val="id-ID"/>
              </w:rPr>
              <w:t>Konsultasi dan Koordinasi dengan coach dan Mentor</w:t>
            </w:r>
          </w:p>
        </w:tc>
      </w:tr>
      <w:tr w14:paraId="7676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Borders>
              <w:left w:val="single" w:color="auto" w:sz="4" w:space="0"/>
              <w:bottom w:val="single" w:color="auto" w:sz="4" w:space="0"/>
            </w:tcBorders>
            <w:shd w:val="clear" w:color="auto" w:fill="FFFFFF" w:themeFill="background1"/>
            <w:vAlign w:val="center"/>
          </w:tcPr>
          <w:p w14:paraId="506A4111">
            <w:pPr>
              <w:shd w:val="clear" w:color="auto" w:fill="FFFFFF" w:themeFill="background1"/>
              <w:spacing w:after="0" w:line="360" w:lineRule="auto"/>
              <w:contextualSpacing/>
              <w:rPr>
                <w:rFonts w:ascii="Arial" w:hAnsi="Arial" w:cs="Arial"/>
                <w:sz w:val="20"/>
                <w:szCs w:val="20"/>
              </w:rPr>
            </w:pPr>
            <w:r>
              <w:rPr>
                <w:rFonts w:ascii="Arial" w:hAnsi="Arial" w:cs="Arial"/>
                <w:sz w:val="20"/>
                <w:szCs w:val="20"/>
              </w:rPr>
              <w:t>2.</w:t>
            </w:r>
          </w:p>
        </w:tc>
        <w:tc>
          <w:tcPr>
            <w:tcW w:w="2552" w:type="dxa"/>
            <w:tcBorders>
              <w:bottom w:val="single" w:color="auto" w:sz="4" w:space="0"/>
            </w:tcBorders>
            <w:shd w:val="clear" w:color="auto" w:fill="FFFFFF" w:themeFill="background1"/>
            <w:vAlign w:val="center"/>
          </w:tcPr>
          <w:p w14:paraId="174F1321">
            <w:pPr>
              <w:widowControl w:val="0"/>
              <w:shd w:val="clear" w:color="auto" w:fill="FFFFFF" w:themeFill="background1"/>
              <w:autoSpaceDE w:val="0"/>
              <w:autoSpaceDN w:val="0"/>
              <w:spacing w:before="46" w:after="1" w:line="360" w:lineRule="auto"/>
              <w:rPr>
                <w:rFonts w:ascii="Arial" w:hAnsi="Arial" w:eastAsia="Arial MT" w:cs="Arial"/>
                <w:sz w:val="20"/>
                <w:szCs w:val="24"/>
                <w:lang w:val="id-ID"/>
              </w:rPr>
            </w:pPr>
            <w:r>
              <w:rPr>
                <w:rFonts w:ascii="Arial" w:hAnsi="Arial" w:eastAsia="Arial MT" w:cs="Arial"/>
                <w:sz w:val="20"/>
                <w:szCs w:val="24"/>
                <w:lang w:val="id-ID"/>
              </w:rPr>
              <w:t>Tim Efektif</w:t>
            </w:r>
          </w:p>
        </w:tc>
        <w:tc>
          <w:tcPr>
            <w:tcW w:w="2268" w:type="dxa"/>
            <w:tcBorders>
              <w:bottom w:val="single" w:color="auto" w:sz="4" w:space="0"/>
            </w:tcBorders>
            <w:shd w:val="clear" w:color="auto" w:fill="FFFFFF" w:themeFill="background1"/>
            <w:vAlign w:val="center"/>
          </w:tcPr>
          <w:p w14:paraId="4F9D8652">
            <w:pPr>
              <w:widowControl w:val="0"/>
              <w:shd w:val="clear" w:color="auto" w:fill="FFFFFF" w:themeFill="background1"/>
              <w:autoSpaceDE w:val="0"/>
              <w:autoSpaceDN w:val="0"/>
              <w:spacing w:before="46" w:after="1" w:line="360" w:lineRule="auto"/>
              <w:rPr>
                <w:rFonts w:ascii="Arial" w:hAnsi="Arial" w:eastAsia="Arial MT" w:cs="Arial"/>
                <w:b/>
                <w:sz w:val="20"/>
                <w:szCs w:val="24"/>
                <w:lang w:val="id-ID"/>
              </w:rPr>
            </w:pPr>
            <w:r>
              <w:rPr>
                <w:rFonts w:ascii="Arial" w:hAnsi="Arial" w:eastAsia="Arial MT" w:cs="Arial"/>
                <w:sz w:val="20"/>
                <w:szCs w:val="24"/>
                <w:lang w:val="id-ID"/>
              </w:rPr>
              <w:t>Dapat membangun kerja sama secara</w:t>
            </w:r>
            <w:r>
              <w:rPr>
                <w:rFonts w:ascii="Arial" w:hAnsi="Arial" w:eastAsia="Arial MT" w:cs="Arial"/>
                <w:spacing w:val="-17"/>
                <w:sz w:val="20"/>
                <w:szCs w:val="24"/>
                <w:lang w:val="id-ID"/>
              </w:rPr>
              <w:t xml:space="preserve"> </w:t>
            </w:r>
            <w:r>
              <w:rPr>
                <w:rFonts w:ascii="Arial" w:hAnsi="Arial" w:eastAsia="Arial MT" w:cs="Arial"/>
                <w:sz w:val="20"/>
                <w:szCs w:val="24"/>
                <w:lang w:val="id-ID"/>
              </w:rPr>
              <w:t>efektif</w:t>
            </w:r>
            <w:r>
              <w:rPr>
                <w:rFonts w:ascii="Arial" w:hAnsi="Arial" w:eastAsia="Arial MT" w:cs="Arial"/>
                <w:spacing w:val="-17"/>
                <w:sz w:val="20"/>
                <w:szCs w:val="24"/>
                <w:lang w:val="id-ID"/>
              </w:rPr>
              <w:t xml:space="preserve"> </w:t>
            </w:r>
            <w:r>
              <w:rPr>
                <w:rFonts w:ascii="Arial" w:hAnsi="Arial" w:eastAsia="Arial MT" w:cs="Arial"/>
                <w:sz w:val="20"/>
                <w:szCs w:val="24"/>
                <w:lang w:val="id-ID"/>
              </w:rPr>
              <w:t>dengan Tim</w:t>
            </w:r>
          </w:p>
        </w:tc>
        <w:tc>
          <w:tcPr>
            <w:tcW w:w="2976" w:type="dxa"/>
            <w:tcBorders>
              <w:bottom w:val="single" w:color="auto" w:sz="4" w:space="0"/>
              <w:right w:val="single" w:color="auto" w:sz="4" w:space="0"/>
            </w:tcBorders>
            <w:shd w:val="clear" w:color="auto" w:fill="FFFFFF" w:themeFill="background1"/>
            <w:vAlign w:val="center"/>
          </w:tcPr>
          <w:p w14:paraId="6936CD81">
            <w:pPr>
              <w:widowControl w:val="0"/>
              <w:shd w:val="clear" w:color="auto" w:fill="FFFFFF" w:themeFill="background1"/>
              <w:autoSpaceDE w:val="0"/>
              <w:autoSpaceDN w:val="0"/>
              <w:spacing w:before="46" w:after="1" w:line="360" w:lineRule="auto"/>
              <w:rPr>
                <w:rFonts w:ascii="Arial" w:hAnsi="Arial" w:eastAsia="Arial MT" w:cs="Arial"/>
                <w:sz w:val="20"/>
                <w:szCs w:val="24"/>
                <w:lang w:val="id-ID"/>
              </w:rPr>
            </w:pPr>
            <w:r>
              <w:rPr>
                <w:rFonts w:ascii="Arial" w:hAnsi="Arial" w:eastAsia="Arial MT" w:cs="Arial"/>
                <w:sz w:val="20"/>
                <w:szCs w:val="24"/>
                <w:lang w:val="id-ID"/>
              </w:rPr>
              <w:t>Konsultasi dan Koordinasi dengan Mentor</w:t>
            </w:r>
          </w:p>
        </w:tc>
      </w:tr>
      <w:tr w14:paraId="4648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A1414C">
            <w:pPr>
              <w:shd w:val="clear" w:color="auto" w:fill="FFFFFF" w:themeFill="background1"/>
              <w:spacing w:after="0" w:line="360" w:lineRule="auto"/>
              <w:contextualSpacing/>
              <w:rPr>
                <w:rFonts w:ascii="Arial" w:hAnsi="Arial" w:cs="Arial"/>
                <w:sz w:val="20"/>
                <w:szCs w:val="20"/>
              </w:rPr>
            </w:pPr>
            <w:r>
              <w:rPr>
                <w:rFonts w:ascii="Arial" w:hAnsi="Arial" w:cs="Arial"/>
                <w:sz w:val="20"/>
                <w:szCs w:val="20"/>
              </w:rPr>
              <w:t>3.</w:t>
            </w:r>
          </w:p>
        </w:tc>
        <w:tc>
          <w:tcPr>
            <w:tcW w:w="255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14:paraId="43CC085F">
            <w:pPr>
              <w:shd w:val="clear" w:color="auto" w:fill="FFFFFF" w:themeFill="background1"/>
              <w:spacing w:after="0" w:line="360" w:lineRule="auto"/>
              <w:contextualSpacing/>
              <w:jc w:val="center"/>
              <w:rPr>
                <w:rFonts w:ascii="Arial" w:hAnsi="Arial" w:cs="Arial"/>
                <w:sz w:val="20"/>
                <w:szCs w:val="20"/>
              </w:rPr>
            </w:pPr>
            <w:r>
              <w:rPr>
                <w:rFonts w:ascii="Arial" w:hAnsi="Arial" w:cs="Arial"/>
                <w:sz w:val="20"/>
                <w:szCs w:val="20"/>
              </w:rPr>
              <w:t>Kecamatan Sungai Keruh</w:t>
            </w:r>
          </w:p>
          <w:p w14:paraId="4D1082B9">
            <w:pPr>
              <w:spacing w:after="0" w:line="240" w:lineRule="auto"/>
              <w:jc w:val="center"/>
              <w:rPr>
                <w:rFonts w:ascii="Arial" w:hAnsi="Arial" w:cs="Arial"/>
                <w:sz w:val="20"/>
                <w:szCs w:val="20"/>
              </w:rPr>
            </w:pPr>
          </w:p>
          <w:p w14:paraId="2E0CBCDA">
            <w:pPr>
              <w:spacing w:after="0" w:line="240" w:lineRule="auto"/>
              <w:jc w:val="center"/>
              <w:rPr>
                <w:rFonts w:ascii="Arial" w:hAnsi="Arial" w:cs="Arial"/>
                <w:sz w:val="20"/>
                <w:szCs w:val="20"/>
              </w:rPr>
            </w:pPr>
          </w:p>
          <w:p w14:paraId="5652E0BE">
            <w:pPr>
              <w:spacing w:after="0" w:line="240" w:lineRule="auto"/>
              <w:jc w:val="center"/>
              <w:rPr>
                <w:rFonts w:ascii="Arial" w:hAnsi="Arial" w:cs="Arial"/>
                <w:sz w:val="20"/>
                <w:szCs w:val="20"/>
              </w:rPr>
            </w:pP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84B496">
            <w:pPr>
              <w:widowControl w:val="0"/>
              <w:shd w:val="clear" w:color="auto" w:fill="FFFFFF" w:themeFill="background1"/>
              <w:autoSpaceDE w:val="0"/>
              <w:autoSpaceDN w:val="0"/>
              <w:spacing w:before="46" w:after="1" w:line="360" w:lineRule="auto"/>
              <w:rPr>
                <w:rFonts w:ascii="Arial" w:hAnsi="Arial" w:eastAsia="Arial MT" w:cs="Arial"/>
                <w:sz w:val="20"/>
                <w:szCs w:val="24"/>
              </w:rPr>
            </w:pPr>
            <w:r>
              <w:rPr>
                <w:rFonts w:ascii="Arial" w:hAnsi="Arial" w:eastAsia="Arial MT" w:cs="Arial"/>
                <w:sz w:val="20"/>
                <w:szCs w:val="24"/>
                <w:lang w:val="id-ID"/>
              </w:rPr>
              <w:t>Dapat membangun kerja sama secara</w:t>
            </w:r>
            <w:r>
              <w:rPr>
                <w:rFonts w:ascii="Arial" w:hAnsi="Arial" w:eastAsia="Arial MT" w:cs="Arial"/>
                <w:spacing w:val="-17"/>
                <w:sz w:val="20"/>
                <w:szCs w:val="24"/>
                <w:lang w:val="id-ID"/>
              </w:rPr>
              <w:t xml:space="preserve"> </w:t>
            </w:r>
            <w:r>
              <w:rPr>
                <w:rFonts w:ascii="Arial" w:hAnsi="Arial" w:eastAsia="Arial MT" w:cs="Arial"/>
                <w:sz w:val="20"/>
                <w:szCs w:val="24"/>
                <w:lang w:val="id-ID"/>
              </w:rPr>
              <w:t>efektif</w:t>
            </w:r>
            <w:r>
              <w:rPr>
                <w:rFonts w:ascii="Arial" w:hAnsi="Arial" w:eastAsia="Arial MT" w:cs="Arial"/>
                <w:spacing w:val="-17"/>
                <w:sz w:val="20"/>
                <w:szCs w:val="24"/>
                <w:lang w:val="id-ID"/>
              </w:rPr>
              <w:t xml:space="preserve"> </w:t>
            </w:r>
            <w:r>
              <w:rPr>
                <w:rFonts w:ascii="Arial" w:hAnsi="Arial" w:eastAsia="Arial MT" w:cs="Arial"/>
                <w:sz w:val="20"/>
                <w:szCs w:val="24"/>
                <w:lang w:val="id-ID"/>
              </w:rPr>
              <w:t>dan terlibat</w:t>
            </w:r>
            <w:r>
              <w:rPr>
                <w:rFonts w:ascii="Arial" w:hAnsi="Arial" w:eastAsia="Arial MT" w:cs="Arial"/>
                <w:spacing w:val="-15"/>
                <w:sz w:val="20"/>
                <w:szCs w:val="24"/>
                <w:lang w:val="id-ID"/>
              </w:rPr>
              <w:t xml:space="preserve"> </w:t>
            </w:r>
            <w:r>
              <w:rPr>
                <w:rFonts w:ascii="Arial" w:hAnsi="Arial" w:eastAsia="Arial MT" w:cs="Arial"/>
                <w:sz w:val="20"/>
                <w:szCs w:val="24"/>
                <w:lang w:val="id-ID"/>
              </w:rPr>
              <w:t>dalam</w:t>
            </w:r>
            <w:r>
              <w:rPr>
                <w:rFonts w:ascii="Arial" w:hAnsi="Arial" w:eastAsia="Arial MT" w:cs="Arial"/>
                <w:spacing w:val="-16"/>
                <w:sz w:val="20"/>
                <w:szCs w:val="24"/>
                <w:lang w:val="id-ID"/>
              </w:rPr>
              <w:t xml:space="preserve"> </w:t>
            </w:r>
            <w:r>
              <w:rPr>
                <w:rFonts w:ascii="Arial" w:hAnsi="Arial" w:eastAsia="Arial MT" w:cs="Arial"/>
                <w:sz w:val="20"/>
                <w:szCs w:val="24"/>
                <w:lang w:val="id-ID"/>
              </w:rPr>
              <w:t xml:space="preserve">pelaksanaan </w:t>
            </w:r>
            <w:r>
              <w:rPr>
                <w:rFonts w:ascii="Arial" w:hAnsi="Arial" w:eastAsia="Arial MT" w:cs="Arial"/>
                <w:sz w:val="20"/>
                <w:szCs w:val="24"/>
              </w:rPr>
              <w:t>Pelatihan di Desa</w:t>
            </w:r>
          </w:p>
        </w:tc>
        <w:tc>
          <w:tcPr>
            <w:tcW w:w="297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210B6FC">
            <w:pPr>
              <w:widowControl w:val="0"/>
              <w:shd w:val="clear" w:color="auto" w:fill="FFFFFF" w:themeFill="background1"/>
              <w:autoSpaceDE w:val="0"/>
              <w:autoSpaceDN w:val="0"/>
              <w:spacing w:before="46" w:after="1" w:line="360" w:lineRule="auto"/>
              <w:rPr>
                <w:rFonts w:ascii="Arial" w:hAnsi="Arial" w:eastAsia="Arial MT" w:cs="Arial"/>
                <w:sz w:val="20"/>
                <w:szCs w:val="24"/>
                <w:lang w:val="id-ID"/>
              </w:rPr>
            </w:pPr>
            <w:r>
              <w:rPr>
                <w:rFonts w:ascii="Arial" w:hAnsi="Arial" w:eastAsia="Arial MT" w:cs="Arial"/>
                <w:sz w:val="20"/>
                <w:szCs w:val="24"/>
                <w:lang w:val="id-ID"/>
              </w:rPr>
              <w:t>Sosialisasi dan Koordinasi</w:t>
            </w:r>
          </w:p>
        </w:tc>
      </w:tr>
      <w:tr w14:paraId="2535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Borders>
              <w:top w:val="single" w:color="auto" w:sz="4" w:space="0"/>
              <w:left w:val="single" w:color="auto" w:sz="4" w:space="0"/>
              <w:bottom w:val="single" w:color="auto" w:sz="4" w:space="0"/>
            </w:tcBorders>
            <w:shd w:val="clear" w:color="auto" w:fill="FFFFFF" w:themeFill="background1"/>
            <w:vAlign w:val="center"/>
          </w:tcPr>
          <w:p w14:paraId="6C839694">
            <w:pPr>
              <w:shd w:val="clear" w:color="auto" w:fill="FFFFFF" w:themeFill="background1"/>
              <w:spacing w:after="0" w:line="360" w:lineRule="auto"/>
              <w:contextualSpacing/>
              <w:rPr>
                <w:rFonts w:ascii="Arial" w:hAnsi="Arial" w:cs="Arial"/>
                <w:sz w:val="20"/>
                <w:szCs w:val="20"/>
              </w:rPr>
            </w:pPr>
            <w:r>
              <w:rPr>
                <w:rFonts w:ascii="Arial" w:hAnsi="Arial" w:cs="Arial"/>
                <w:sz w:val="20"/>
                <w:szCs w:val="20"/>
              </w:rPr>
              <w:t>4.</w:t>
            </w:r>
          </w:p>
        </w:tc>
        <w:tc>
          <w:tcPr>
            <w:tcW w:w="2552" w:type="dxa"/>
            <w:tcBorders>
              <w:top w:val="single" w:color="auto" w:sz="4" w:space="0"/>
              <w:bottom w:val="single" w:color="auto" w:sz="4" w:space="0"/>
            </w:tcBorders>
            <w:shd w:val="clear" w:color="auto" w:fill="FFFFFF" w:themeFill="background1"/>
            <w:vAlign w:val="center"/>
          </w:tcPr>
          <w:p w14:paraId="0F34999D">
            <w:pPr>
              <w:shd w:val="clear" w:color="auto" w:fill="FFFFFF" w:themeFill="background1"/>
              <w:spacing w:after="0" w:line="360" w:lineRule="auto"/>
              <w:contextualSpacing/>
              <w:rPr>
                <w:rFonts w:ascii="Arial" w:hAnsi="Arial" w:cs="Arial"/>
                <w:sz w:val="20"/>
                <w:szCs w:val="20"/>
              </w:rPr>
            </w:pPr>
            <w:r>
              <w:rPr>
                <w:rFonts w:ascii="Arial" w:hAnsi="Arial" w:cs="Arial"/>
                <w:sz w:val="20"/>
                <w:szCs w:val="20"/>
              </w:rPr>
              <w:t>Sekretaris Camat dan Kasi Kasubag Kec Sungai Keruh</w:t>
            </w:r>
          </w:p>
        </w:tc>
        <w:tc>
          <w:tcPr>
            <w:tcW w:w="2268" w:type="dxa"/>
            <w:tcBorders>
              <w:top w:val="single" w:color="auto" w:sz="4" w:space="0"/>
              <w:bottom w:val="single" w:color="auto" w:sz="4" w:space="0"/>
            </w:tcBorders>
            <w:shd w:val="clear" w:color="auto" w:fill="FFFFFF" w:themeFill="background1"/>
            <w:vAlign w:val="center"/>
          </w:tcPr>
          <w:p w14:paraId="6FF5DA99">
            <w:pPr>
              <w:widowControl w:val="0"/>
              <w:shd w:val="clear" w:color="auto" w:fill="FFFFFF" w:themeFill="background1"/>
              <w:autoSpaceDE w:val="0"/>
              <w:autoSpaceDN w:val="0"/>
              <w:spacing w:before="2" w:after="0" w:line="360" w:lineRule="auto"/>
              <w:ind w:left="103"/>
              <w:rPr>
                <w:rFonts w:ascii="Arial" w:hAnsi="Arial" w:eastAsia="Arial MT" w:cs="Arial"/>
                <w:sz w:val="20"/>
                <w:szCs w:val="24"/>
                <w:lang w:val="id-ID"/>
              </w:rPr>
            </w:pPr>
            <w:r>
              <w:rPr>
                <w:rFonts w:ascii="Arial" w:hAnsi="Arial" w:eastAsia="Arial MT" w:cs="Arial"/>
                <w:sz w:val="20"/>
                <w:szCs w:val="24"/>
                <w:lang w:val="id-ID"/>
              </w:rPr>
              <w:t>Dapat</w:t>
            </w:r>
            <w:r>
              <w:rPr>
                <w:rFonts w:ascii="Arial" w:hAnsi="Arial" w:eastAsia="Arial MT" w:cs="Arial"/>
                <w:spacing w:val="-7"/>
                <w:sz w:val="20"/>
                <w:szCs w:val="24"/>
                <w:lang w:val="id-ID"/>
              </w:rPr>
              <w:t xml:space="preserve"> </w:t>
            </w:r>
            <w:r>
              <w:rPr>
                <w:rFonts w:ascii="Arial" w:hAnsi="Arial" w:eastAsia="Arial MT" w:cs="Arial"/>
                <w:spacing w:val="-2"/>
                <w:sz w:val="20"/>
                <w:szCs w:val="24"/>
                <w:lang w:val="id-ID"/>
              </w:rPr>
              <w:t xml:space="preserve">Memanfaatkan dan menggunakan </w:t>
            </w:r>
          </w:p>
          <w:p w14:paraId="45D0131F">
            <w:pPr>
              <w:widowControl w:val="0"/>
              <w:shd w:val="clear" w:color="auto" w:fill="FFFFFF" w:themeFill="background1"/>
              <w:autoSpaceDE w:val="0"/>
              <w:autoSpaceDN w:val="0"/>
              <w:spacing w:after="0" w:line="360" w:lineRule="auto"/>
              <w:ind w:left="103"/>
              <w:rPr>
                <w:rFonts w:ascii="Arial" w:hAnsi="Arial" w:eastAsia="Arial MT" w:cs="Arial"/>
                <w:sz w:val="20"/>
                <w:szCs w:val="20"/>
                <w:lang w:val="id-ID"/>
              </w:rPr>
            </w:pPr>
            <w:r>
              <w:rPr>
                <w:rFonts w:ascii="Arial" w:hAnsi="Arial" w:eastAsia="Arial MT" w:cs="Arial"/>
                <w:sz w:val="20"/>
                <w:szCs w:val="24"/>
                <w:lang w:val="id-ID"/>
              </w:rPr>
              <w:t xml:space="preserve">Sistem Pengelolaan </w:t>
            </w:r>
            <w:r>
              <w:rPr>
                <w:rFonts w:ascii="Arial" w:hAnsi="Arial" w:eastAsia="Arial MT" w:cs="Arial"/>
                <w:spacing w:val="-17"/>
                <w:sz w:val="20"/>
                <w:szCs w:val="24"/>
                <w:lang w:val="id-ID"/>
              </w:rPr>
              <w:t xml:space="preserve"> dan </w:t>
            </w:r>
            <w:r>
              <w:rPr>
                <w:rFonts w:ascii="Arial" w:hAnsi="Arial" w:eastAsia="Arial MT" w:cs="Arial"/>
                <w:sz w:val="20"/>
                <w:szCs w:val="24"/>
                <w:lang w:val="id-ID"/>
              </w:rPr>
              <w:t>Pengarsipan</w:t>
            </w:r>
            <w:r>
              <w:rPr>
                <w:rFonts w:ascii="Arial" w:hAnsi="Arial" w:eastAsia="Arial MT" w:cs="Arial"/>
                <w:spacing w:val="-17"/>
                <w:sz w:val="20"/>
                <w:szCs w:val="24"/>
                <w:lang w:val="id-ID"/>
              </w:rPr>
              <w:t xml:space="preserve"> </w:t>
            </w:r>
            <w:r>
              <w:rPr>
                <w:rFonts w:ascii="Arial" w:hAnsi="Arial" w:eastAsia="Arial MT" w:cs="Arial"/>
                <w:sz w:val="20"/>
                <w:szCs w:val="24"/>
                <w:lang w:val="id-ID"/>
              </w:rPr>
              <w:t>data perencanaan</w:t>
            </w:r>
          </w:p>
        </w:tc>
        <w:tc>
          <w:tcPr>
            <w:tcW w:w="2976" w:type="dxa"/>
            <w:tcBorders>
              <w:top w:val="single" w:color="auto" w:sz="4" w:space="0"/>
              <w:bottom w:val="single" w:color="auto" w:sz="4" w:space="0"/>
              <w:right w:val="single" w:color="auto" w:sz="4" w:space="0"/>
            </w:tcBorders>
            <w:shd w:val="clear" w:color="auto" w:fill="FFFFFF" w:themeFill="background1"/>
            <w:vAlign w:val="center"/>
          </w:tcPr>
          <w:p w14:paraId="5A7A69B2">
            <w:pPr>
              <w:widowControl w:val="0"/>
              <w:shd w:val="clear" w:color="auto" w:fill="FFFFFF" w:themeFill="background1"/>
              <w:autoSpaceDE w:val="0"/>
              <w:autoSpaceDN w:val="0"/>
              <w:spacing w:before="46" w:after="1" w:line="360" w:lineRule="auto"/>
              <w:rPr>
                <w:rFonts w:ascii="Arial" w:hAnsi="Arial" w:eastAsia="Arial MT" w:cs="Arial"/>
                <w:sz w:val="20"/>
                <w:szCs w:val="24"/>
                <w:lang w:val="id-ID"/>
              </w:rPr>
            </w:pPr>
            <w:r>
              <w:rPr>
                <w:rFonts w:ascii="Arial" w:hAnsi="Arial" w:eastAsia="Arial MT" w:cs="Arial"/>
                <w:sz w:val="20"/>
                <w:szCs w:val="24"/>
                <w:lang w:val="id-ID"/>
              </w:rPr>
              <w:t>Sosialisasi dan Koordinasi</w:t>
            </w:r>
          </w:p>
        </w:tc>
      </w:tr>
    </w:tbl>
    <w:p w14:paraId="181A0916">
      <w:pPr>
        <w:shd w:val="clear" w:color="auto" w:fill="FFFFFF" w:themeFill="background1"/>
        <w:spacing w:after="0" w:line="360" w:lineRule="auto"/>
        <w:rPr>
          <w:rFonts w:ascii="Arial" w:hAnsi="Arial" w:cs="Arial"/>
          <w:b/>
          <w:sz w:val="24"/>
        </w:rPr>
      </w:pPr>
    </w:p>
    <w:p w14:paraId="2D8DADDE">
      <w:pPr>
        <w:spacing w:after="0" w:line="360" w:lineRule="auto"/>
        <w:rPr>
          <w:rFonts w:ascii="Arial" w:hAnsi="Arial" w:cs="Arial"/>
          <w:b/>
          <w:sz w:val="24"/>
        </w:rPr>
      </w:pPr>
    </w:p>
    <w:p w14:paraId="4292505C">
      <w:pPr>
        <w:spacing w:after="0" w:line="360" w:lineRule="auto"/>
        <w:rPr>
          <w:rFonts w:ascii="Arial" w:hAnsi="Arial" w:cs="Arial"/>
          <w:b/>
          <w:sz w:val="24"/>
        </w:rPr>
      </w:pPr>
    </w:p>
    <w:p w14:paraId="611DAC10">
      <w:pPr>
        <w:spacing w:after="0" w:line="360" w:lineRule="auto"/>
        <w:rPr>
          <w:rFonts w:ascii="Arial" w:hAnsi="Arial" w:cs="Arial"/>
          <w:b/>
          <w:sz w:val="24"/>
        </w:rPr>
      </w:pPr>
    </w:p>
    <w:p w14:paraId="323D3CB8">
      <w:pPr>
        <w:spacing w:after="0" w:line="360" w:lineRule="auto"/>
        <w:rPr>
          <w:rFonts w:ascii="Arial" w:hAnsi="Arial" w:cs="Arial"/>
          <w:b/>
          <w:sz w:val="24"/>
        </w:rPr>
      </w:pPr>
    </w:p>
    <w:p w14:paraId="6338CF03">
      <w:pPr>
        <w:spacing w:after="0" w:line="360" w:lineRule="auto"/>
        <w:rPr>
          <w:rFonts w:ascii="Arial" w:hAnsi="Arial" w:cs="Arial"/>
          <w:b/>
          <w:sz w:val="24"/>
        </w:rPr>
      </w:pPr>
    </w:p>
    <w:p w14:paraId="36216C70">
      <w:pPr>
        <w:spacing w:after="0" w:line="360" w:lineRule="auto"/>
        <w:rPr>
          <w:rFonts w:ascii="Arial" w:hAnsi="Arial" w:cs="Arial"/>
          <w:b/>
          <w:sz w:val="24"/>
        </w:rPr>
      </w:pPr>
    </w:p>
    <w:p w14:paraId="1B387ABC">
      <w:pPr>
        <w:spacing w:after="0" w:line="360" w:lineRule="auto"/>
        <w:rPr>
          <w:rFonts w:ascii="Arial" w:hAnsi="Arial" w:cs="Arial"/>
          <w:b/>
          <w:sz w:val="24"/>
        </w:rPr>
      </w:pPr>
    </w:p>
    <w:p w14:paraId="25419FAB">
      <w:pPr>
        <w:spacing w:after="0" w:line="360" w:lineRule="auto"/>
        <w:rPr>
          <w:rFonts w:ascii="Arial" w:hAnsi="Arial" w:cs="Arial"/>
          <w:b/>
          <w:sz w:val="24"/>
        </w:rPr>
      </w:pPr>
    </w:p>
    <w:p w14:paraId="09258CE1">
      <w:pPr>
        <w:spacing w:after="0" w:line="360" w:lineRule="auto"/>
        <w:rPr>
          <w:rFonts w:ascii="Arial" w:hAnsi="Arial" w:cs="Arial"/>
          <w:b/>
          <w:sz w:val="24"/>
        </w:rPr>
      </w:pPr>
    </w:p>
    <w:p w14:paraId="6D96F3C6">
      <w:pPr>
        <w:spacing w:after="0" w:line="360" w:lineRule="auto"/>
        <w:rPr>
          <w:rFonts w:ascii="Arial" w:hAnsi="Arial" w:cs="Arial"/>
          <w:b/>
          <w:sz w:val="24"/>
        </w:rPr>
      </w:pPr>
    </w:p>
    <w:p w14:paraId="643D07D3">
      <w:pPr>
        <w:spacing w:after="0" w:line="360" w:lineRule="auto"/>
        <w:rPr>
          <w:rFonts w:ascii="Arial" w:hAnsi="Arial" w:cs="Arial"/>
          <w:b/>
          <w:sz w:val="24"/>
        </w:rPr>
      </w:pPr>
    </w:p>
    <w:p w14:paraId="3DA37486">
      <w:pPr>
        <w:spacing w:after="0" w:line="360" w:lineRule="auto"/>
        <w:ind w:left="360"/>
        <w:contextualSpacing/>
        <w:rPr>
          <w:rFonts w:ascii="Arial" w:hAnsi="Arial" w:cs="Arial"/>
          <w:b/>
          <w:sz w:val="24"/>
        </w:rPr>
      </w:pPr>
      <w:r>
        <w:rPr>
          <w:rFonts w:ascii="Arial" w:hAnsi="Arial" w:cs="Arial"/>
          <w:b/>
          <w:sz w:val="24"/>
        </w:rPr>
        <w:t xml:space="preserve">HASIL PEMETAAN </w:t>
      </w:r>
    </w:p>
    <w:p w14:paraId="1B1B3C2C">
      <w:pPr>
        <w:spacing w:after="0" w:line="360" w:lineRule="auto"/>
        <w:ind w:left="720"/>
        <w:contextualSpacing/>
        <w:rPr>
          <w:rFonts w:ascii="Arial" w:hAnsi="Arial" w:cs="Arial"/>
          <w:b/>
          <w:sz w:val="24"/>
        </w:rPr>
      </w:pPr>
    </w:p>
    <w:p w14:paraId="7EE03248">
      <w:pPr>
        <w:tabs>
          <w:tab w:val="left" w:pos="1624"/>
        </w:tabs>
        <w:spacing w:after="0" w:line="360" w:lineRule="auto"/>
        <w:jc w:val="center"/>
        <w:rPr>
          <w:rFonts w:ascii="Arial" w:hAnsi="Arial" w:cs="Arial"/>
          <w:b/>
          <w:sz w:val="24"/>
        </w:rPr>
      </w:pPr>
      <w:r>
        <w:rPr>
          <w:rFonts w:ascii="Arial" w:hAnsi="Arial" w:cs="Arial"/>
          <w:b/>
          <w:sz w:val="24"/>
        </w:rPr>
        <w:t>Tabel 1.8</w:t>
      </w:r>
    </w:p>
    <w:p w14:paraId="79F5ED3D">
      <w:pPr>
        <w:tabs>
          <w:tab w:val="left" w:pos="1624"/>
        </w:tabs>
        <w:spacing w:after="0" w:line="360" w:lineRule="auto"/>
        <w:jc w:val="center"/>
        <w:rPr>
          <w:rFonts w:ascii="Arial" w:hAnsi="Arial" w:cs="Arial"/>
          <w:b/>
          <w:sz w:val="24"/>
        </w:rPr>
      </w:pPr>
      <w:r>
        <w:rPr>
          <w:rFonts w:ascii="Arial" w:hAnsi="Arial" w:cs="Arial"/>
          <w:b/>
          <w:sz w:val="24"/>
        </w:rPr>
        <w:drawing>
          <wp:inline distT="0" distB="0" distL="0" distR="0">
            <wp:extent cx="5105400" cy="66770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15240" cy="6690507"/>
                    </a:xfrm>
                    <a:prstGeom prst="rect">
                      <a:avLst/>
                    </a:prstGeom>
                    <a:noFill/>
                  </pic:spPr>
                </pic:pic>
              </a:graphicData>
            </a:graphic>
          </wp:inline>
        </w:drawing>
      </w:r>
    </w:p>
    <w:p w14:paraId="6A9B2B61">
      <w:pPr>
        <w:tabs>
          <w:tab w:val="left" w:pos="3648"/>
        </w:tabs>
        <w:spacing w:after="0" w:line="360" w:lineRule="auto"/>
        <w:rPr>
          <w:rFonts w:ascii="Arial" w:hAnsi="Arial" w:cs="Arial"/>
          <w:bCs/>
          <w:sz w:val="24"/>
        </w:rPr>
      </w:pPr>
      <w:r>
        <w:rPr>
          <w:rFonts w:ascii="Arial" w:hAnsi="Arial" w:cs="Arial"/>
          <w:b/>
          <w:sz w:val="24"/>
        </w:rPr>
        <w:tab/>
      </w:r>
      <w:r>
        <w:rPr>
          <w:rFonts w:ascii="Arial" w:hAnsi="Arial" w:cs="Arial"/>
          <w:bCs/>
          <w:sz w:val="24"/>
        </w:rPr>
        <w:t>Nilai sebelum</w:t>
      </w:r>
    </w:p>
    <w:p w14:paraId="5DDC0992">
      <w:pPr>
        <w:tabs>
          <w:tab w:val="left" w:pos="1624"/>
        </w:tabs>
        <w:spacing w:after="0" w:line="360" w:lineRule="auto"/>
        <w:rPr>
          <w:rFonts w:ascii="Arial" w:hAnsi="Arial" w:cs="Arial"/>
          <w:b/>
          <w:sz w:val="24"/>
        </w:rPr>
      </w:pPr>
    </w:p>
    <w:p w14:paraId="68557E12">
      <w:pPr>
        <w:tabs>
          <w:tab w:val="left" w:pos="1624"/>
        </w:tabs>
        <w:spacing w:after="0" w:line="360" w:lineRule="auto"/>
        <w:ind w:firstLine="720"/>
        <w:rPr>
          <w:rFonts w:ascii="Arial" w:hAnsi="Arial" w:cs="Arial"/>
          <w:b/>
          <w:sz w:val="24"/>
        </w:rPr>
      </w:pPr>
      <w:r>
        <w:drawing>
          <wp:inline distT="0" distB="0" distL="0" distR="0">
            <wp:extent cx="5175885" cy="6584950"/>
            <wp:effectExtent l="0" t="0" r="571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9"/>
                    <a:stretch>
                      <a:fillRect/>
                    </a:stretch>
                  </pic:blipFill>
                  <pic:spPr>
                    <a:xfrm>
                      <a:off x="0" y="0"/>
                      <a:ext cx="5211616" cy="6630252"/>
                    </a:xfrm>
                    <a:prstGeom prst="rect">
                      <a:avLst/>
                    </a:prstGeom>
                  </pic:spPr>
                </pic:pic>
              </a:graphicData>
            </a:graphic>
          </wp:inline>
        </w:drawing>
      </w:r>
    </w:p>
    <w:p w14:paraId="091C2DEE">
      <w:pPr>
        <w:spacing w:after="0" w:line="360" w:lineRule="auto"/>
        <w:rPr>
          <w:rFonts w:ascii="Arial" w:hAnsi="Arial" w:cs="Arial"/>
          <w:b/>
          <w:sz w:val="24"/>
        </w:rPr>
      </w:pPr>
    </w:p>
    <w:p w14:paraId="7308C69A">
      <w:pPr>
        <w:tabs>
          <w:tab w:val="left" w:pos="2082"/>
        </w:tabs>
        <w:spacing w:after="0" w:line="360" w:lineRule="auto"/>
        <w:rPr>
          <w:rFonts w:ascii="Arial" w:hAnsi="Arial" w:cs="Arial"/>
          <w:bCs/>
          <w:sz w:val="24"/>
        </w:rPr>
      </w:pP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Cs/>
          <w:sz w:val="24"/>
        </w:rPr>
        <w:tab/>
      </w:r>
      <w:r>
        <w:rPr>
          <w:rFonts w:ascii="Arial" w:hAnsi="Arial" w:cs="Arial"/>
          <w:bCs/>
          <w:sz w:val="24"/>
        </w:rPr>
        <w:t>Nilai sesudah</w:t>
      </w:r>
    </w:p>
    <w:p w14:paraId="545D49D6">
      <w:pPr>
        <w:spacing w:after="0" w:line="360" w:lineRule="auto"/>
        <w:rPr>
          <w:rFonts w:ascii="Arial" w:hAnsi="Arial" w:cs="Arial"/>
          <w:b/>
          <w:sz w:val="24"/>
        </w:rPr>
      </w:pPr>
    </w:p>
    <w:p w14:paraId="378580CB">
      <w:pPr>
        <w:spacing w:after="0" w:line="360" w:lineRule="auto"/>
        <w:rPr>
          <w:rFonts w:ascii="Arial" w:hAnsi="Arial" w:cs="Arial"/>
          <w:b/>
          <w:sz w:val="24"/>
        </w:rPr>
      </w:pPr>
    </w:p>
    <w:p w14:paraId="0E1A3547">
      <w:pPr>
        <w:spacing w:after="0" w:line="360" w:lineRule="auto"/>
        <w:rPr>
          <w:rFonts w:ascii="Arial" w:hAnsi="Arial" w:cs="Arial"/>
          <w:b/>
          <w:sz w:val="24"/>
        </w:rPr>
      </w:pPr>
    </w:p>
    <w:p w14:paraId="1A79B7E2">
      <w:pPr>
        <w:spacing w:after="0" w:line="360" w:lineRule="auto"/>
        <w:rPr>
          <w:rFonts w:ascii="Arial" w:hAnsi="Arial" w:cs="Arial"/>
          <w:b/>
          <w:sz w:val="24"/>
        </w:rPr>
      </w:pPr>
    </w:p>
    <w:p w14:paraId="1E72198D">
      <w:pPr>
        <w:spacing w:after="0" w:line="360" w:lineRule="auto"/>
        <w:rPr>
          <w:rFonts w:ascii="Arial" w:hAnsi="Arial" w:cs="Arial"/>
          <w:b/>
          <w:sz w:val="24"/>
        </w:rPr>
      </w:pPr>
    </w:p>
    <w:p w14:paraId="147E6D16">
      <w:pPr>
        <w:spacing w:after="0" w:line="360" w:lineRule="auto"/>
        <w:rPr>
          <w:rFonts w:ascii="Arial" w:hAnsi="Arial" w:cs="Arial"/>
          <w:b/>
          <w:sz w:val="24"/>
        </w:rPr>
      </w:pPr>
    </w:p>
    <w:p w14:paraId="191AB43E">
      <w:pPr>
        <w:spacing w:after="0" w:line="360" w:lineRule="auto"/>
        <w:jc w:val="center"/>
        <w:rPr>
          <w:rFonts w:ascii="Arial" w:hAnsi="Arial" w:cs="Arial"/>
          <w:b/>
          <w:sz w:val="24"/>
        </w:rPr>
      </w:pPr>
      <w:r>
        <w:rPr>
          <w:rFonts w:ascii="Arial" w:hAnsi="Arial" w:cs="Arial"/>
          <w:b/>
          <w:sz w:val="24"/>
        </w:rPr>
        <w:t>Table 1.9</w:t>
      </w:r>
    </w:p>
    <w:p w14:paraId="3291C463">
      <w:pPr>
        <w:spacing w:after="0" w:line="360" w:lineRule="auto"/>
        <w:rPr>
          <w:rFonts w:ascii="Arial" w:hAnsi="Arial" w:cs="Arial"/>
          <w:b/>
          <w:sz w:val="24"/>
        </w:rPr>
      </w:pPr>
    </w:p>
    <w:p w14:paraId="101716D2">
      <w:pPr>
        <w:spacing w:after="0" w:line="360" w:lineRule="auto"/>
        <w:rPr>
          <w:rFonts w:ascii="Arial" w:hAnsi="Arial" w:cs="Arial"/>
          <w:b/>
          <w:sz w:val="24"/>
        </w:rPr>
      </w:pPr>
      <w:r>
        <w:rPr>
          <w:rFonts w:ascii="Arial" w:hAnsi="Arial" w:cs="Arial"/>
          <w:b/>
          <w:sz w:val="24"/>
        </w:rPr>
        <w:drawing>
          <wp:inline distT="0" distB="0" distL="0" distR="0">
            <wp:extent cx="5555615" cy="717232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5573910" cy="7195559"/>
                    </a:xfrm>
                    <a:prstGeom prst="rect">
                      <a:avLst/>
                    </a:prstGeom>
                  </pic:spPr>
                </pic:pic>
              </a:graphicData>
            </a:graphic>
          </wp:inline>
        </w:drawing>
      </w:r>
    </w:p>
    <w:p w14:paraId="23968C1B">
      <w:pPr>
        <w:spacing w:after="0" w:line="360" w:lineRule="auto"/>
        <w:rPr>
          <w:rFonts w:ascii="Arial" w:hAnsi="Arial" w:cs="Arial"/>
          <w:b/>
          <w:sz w:val="24"/>
        </w:rPr>
      </w:pPr>
    </w:p>
    <w:p w14:paraId="6A9813DB">
      <w:pPr>
        <w:spacing w:after="0" w:line="360" w:lineRule="auto"/>
        <w:ind w:left="2880" w:firstLine="720"/>
        <w:rPr>
          <w:rFonts w:ascii="Arial" w:hAnsi="Arial" w:cs="Arial"/>
          <w:bCs/>
          <w:sz w:val="24"/>
        </w:rPr>
      </w:pPr>
      <w:r>
        <w:rPr>
          <w:rFonts w:ascii="Arial" w:hAnsi="Arial" w:cs="Arial"/>
          <w:bCs/>
          <w:sz w:val="24"/>
        </w:rPr>
        <w:t>Nilai Sebelum</w:t>
      </w:r>
    </w:p>
    <w:p w14:paraId="54783205">
      <w:pPr>
        <w:spacing w:after="0" w:line="360" w:lineRule="auto"/>
        <w:rPr>
          <w:rFonts w:ascii="Arial" w:hAnsi="Arial" w:cs="Arial"/>
          <w:bCs/>
          <w:sz w:val="24"/>
        </w:rPr>
      </w:pPr>
    </w:p>
    <w:p w14:paraId="50CDF8EF">
      <w:pPr>
        <w:spacing w:after="0" w:line="360" w:lineRule="auto"/>
        <w:rPr>
          <w:rFonts w:ascii="Arial" w:hAnsi="Arial" w:cs="Arial"/>
          <w:bCs/>
          <w:sz w:val="24"/>
        </w:rPr>
      </w:pPr>
    </w:p>
    <w:p w14:paraId="56F75D13">
      <w:pPr>
        <w:spacing w:after="0" w:line="360" w:lineRule="auto"/>
        <w:rPr>
          <w:rFonts w:ascii="Arial" w:hAnsi="Arial" w:cs="Arial"/>
          <w:bCs/>
          <w:sz w:val="24"/>
        </w:rPr>
      </w:pPr>
      <w:r>
        <w:rPr>
          <w:rFonts w:ascii="Arial" w:hAnsi="Arial" w:cs="Arial"/>
          <w:bCs/>
          <w:sz w:val="24"/>
        </w:rPr>
        <w:tab/>
      </w:r>
      <w:r>
        <w:drawing>
          <wp:inline distT="0" distB="0" distL="0" distR="0">
            <wp:extent cx="5040630" cy="6979285"/>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1"/>
                    <a:stretch>
                      <a:fillRect/>
                    </a:stretch>
                  </pic:blipFill>
                  <pic:spPr>
                    <a:xfrm>
                      <a:off x="0" y="0"/>
                      <a:ext cx="5073194" cy="7024730"/>
                    </a:xfrm>
                    <a:prstGeom prst="rect">
                      <a:avLst/>
                    </a:prstGeom>
                  </pic:spPr>
                </pic:pic>
              </a:graphicData>
            </a:graphic>
          </wp:inline>
        </w:drawing>
      </w:r>
    </w:p>
    <w:p w14:paraId="70067B3F">
      <w:pPr>
        <w:spacing w:after="0" w:line="360" w:lineRule="auto"/>
        <w:ind w:left="3600"/>
        <w:rPr>
          <w:rFonts w:ascii="Arial" w:hAnsi="Arial" w:cs="Arial"/>
          <w:bCs/>
          <w:sz w:val="24"/>
        </w:rPr>
        <w:sectPr>
          <w:type w:val="continuous"/>
          <w:pgSz w:w="11907" w:h="16839"/>
          <w:pgMar w:top="1701" w:right="1418" w:bottom="1418" w:left="1418" w:header="709" w:footer="709" w:gutter="0"/>
          <w:pgNumType w:start="0"/>
          <w:cols w:space="708" w:num="1"/>
          <w:titlePg/>
          <w:docGrid w:linePitch="360" w:charSpace="0"/>
        </w:sectPr>
      </w:pPr>
      <w:r>
        <w:rPr>
          <w:rFonts w:ascii="Arial" w:hAnsi="Arial" w:cs="Arial"/>
          <w:bCs/>
          <w:sz w:val="24"/>
        </w:rPr>
        <w:t>Nilai Sesudah</w:t>
      </w:r>
    </w:p>
    <w:p w14:paraId="43B306FD">
      <w:pPr>
        <w:pStyle w:val="13"/>
        <w:numPr>
          <w:ilvl w:val="0"/>
          <w:numId w:val="4"/>
        </w:numPr>
        <w:spacing w:after="0" w:line="360" w:lineRule="auto"/>
        <w:rPr>
          <w:rFonts w:ascii="Arial" w:hAnsi="Arial" w:cs="Arial"/>
          <w:b/>
          <w:sz w:val="24"/>
        </w:rPr>
      </w:pPr>
      <w:r>
        <w:rPr>
          <w:rFonts w:ascii="Arial" w:hAnsi="Arial" w:cs="Arial"/>
          <w:b/>
          <w:sz w:val="24"/>
        </w:rPr>
        <w:t>RENCANA STATEGI  PENGEMBANGAN POTENSI DIRI</w:t>
      </w:r>
    </w:p>
    <w:p w14:paraId="461FEF5A">
      <w:pPr>
        <w:spacing w:after="0" w:line="360" w:lineRule="auto"/>
        <w:ind w:left="720"/>
        <w:rPr>
          <w:rFonts w:ascii="Arial" w:hAnsi="Arial" w:cs="Arial"/>
          <w:b/>
          <w:sz w:val="24"/>
        </w:rPr>
      </w:pPr>
    </w:p>
    <w:p w14:paraId="522E288F">
      <w:pPr>
        <w:spacing w:after="0" w:line="240" w:lineRule="auto"/>
        <w:ind w:left="720"/>
        <w:jc w:val="center"/>
        <w:rPr>
          <w:rFonts w:ascii="Arial" w:hAnsi="Arial" w:cs="Arial"/>
          <w:b/>
          <w:sz w:val="24"/>
        </w:rPr>
      </w:pPr>
      <w:r>
        <w:rPr>
          <w:rFonts w:ascii="Arial" w:hAnsi="Arial" w:cs="Arial"/>
          <w:b/>
          <w:sz w:val="24"/>
        </w:rPr>
        <w:t>Table 10</w:t>
      </w:r>
    </w:p>
    <w:p w14:paraId="4FD6E01F">
      <w:pPr>
        <w:spacing w:after="0" w:line="240" w:lineRule="auto"/>
        <w:ind w:left="720"/>
        <w:jc w:val="center"/>
        <w:rPr>
          <w:rFonts w:ascii="Arial" w:hAnsi="Arial" w:cs="Arial"/>
          <w:b/>
          <w:sz w:val="24"/>
        </w:rPr>
      </w:pPr>
      <w:r>
        <w:rPr>
          <w:rFonts w:ascii="Arial" w:hAnsi="Arial" w:cs="Arial"/>
          <w:b/>
          <w:sz w:val="24"/>
        </w:rPr>
        <w:t>Table Aki Perubahan</w:t>
      </w:r>
    </w:p>
    <w:p w14:paraId="0160EDDE">
      <w:pPr>
        <w:spacing w:after="0" w:line="360" w:lineRule="auto"/>
        <w:ind w:left="720"/>
        <w:jc w:val="center"/>
        <w:rPr>
          <w:rFonts w:ascii="Arial" w:hAnsi="Arial" w:cs="Arial"/>
          <w:b/>
          <w:sz w:val="24"/>
        </w:rPr>
      </w:pPr>
    </w:p>
    <w:tbl>
      <w:tblPr>
        <w:tblStyle w:val="12"/>
        <w:tblW w:w="8542"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289"/>
        <w:gridCol w:w="1843"/>
        <w:gridCol w:w="1701"/>
        <w:gridCol w:w="1276"/>
        <w:gridCol w:w="1134"/>
        <w:gridCol w:w="709"/>
      </w:tblGrid>
      <w:tr w14:paraId="4085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9200A3">
            <w:pPr>
              <w:spacing w:after="0" w:line="240" w:lineRule="auto"/>
              <w:jc w:val="center"/>
              <w:rPr>
                <w:rFonts w:ascii="Arial" w:hAnsi="Arial" w:cs="Arial"/>
                <w:b/>
                <w:sz w:val="20"/>
                <w:szCs w:val="21"/>
              </w:rPr>
            </w:pPr>
            <w:r>
              <w:rPr>
                <w:rFonts w:ascii="Arial" w:hAnsi="Arial" w:cs="Arial"/>
                <w:b/>
                <w:sz w:val="20"/>
                <w:szCs w:val="21"/>
              </w:rPr>
              <w:t>No.</w:t>
            </w:r>
          </w:p>
        </w:tc>
        <w:tc>
          <w:tcPr>
            <w:tcW w:w="128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2F66C0">
            <w:pPr>
              <w:spacing w:after="0" w:line="240" w:lineRule="auto"/>
              <w:jc w:val="center"/>
              <w:rPr>
                <w:rFonts w:ascii="Arial" w:hAnsi="Arial" w:cs="Arial"/>
                <w:b/>
                <w:sz w:val="20"/>
                <w:szCs w:val="21"/>
              </w:rPr>
            </w:pPr>
            <w:r>
              <w:rPr>
                <w:rFonts w:ascii="Arial" w:hAnsi="Arial" w:cs="Arial"/>
                <w:b/>
                <w:sz w:val="20"/>
                <w:szCs w:val="21"/>
              </w:rPr>
              <w:t>Komponen /Sub Komponen</w:t>
            </w:r>
          </w:p>
        </w:tc>
        <w:tc>
          <w:tcPr>
            <w:tcW w:w="1843"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85AA98">
            <w:pPr>
              <w:spacing w:after="0" w:line="240" w:lineRule="auto"/>
              <w:jc w:val="center"/>
              <w:rPr>
                <w:rFonts w:ascii="Arial" w:hAnsi="Arial" w:cs="Arial"/>
                <w:b/>
                <w:sz w:val="20"/>
                <w:szCs w:val="21"/>
              </w:rPr>
            </w:pPr>
            <w:r>
              <w:rPr>
                <w:rFonts w:ascii="Arial" w:hAnsi="Arial" w:cs="Arial"/>
                <w:b/>
                <w:sz w:val="20"/>
                <w:szCs w:val="21"/>
              </w:rPr>
              <w:t>Kegiatan Pengembangan Potensi Diri Untuk Mendukung Pelaksanaan Aksi Perubahan</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EE50B4">
            <w:pPr>
              <w:spacing w:after="0" w:line="240" w:lineRule="auto"/>
              <w:jc w:val="center"/>
              <w:rPr>
                <w:rFonts w:ascii="Arial" w:hAnsi="Arial" w:cs="Arial"/>
                <w:b/>
                <w:sz w:val="20"/>
                <w:szCs w:val="21"/>
              </w:rPr>
            </w:pPr>
            <w:r>
              <w:rPr>
                <w:rFonts w:ascii="Arial" w:hAnsi="Arial" w:cs="Arial"/>
                <w:b/>
                <w:sz w:val="20"/>
                <w:szCs w:val="21"/>
              </w:rPr>
              <w:t>Kegiatan/Tahapan Aksi Perubahan</w:t>
            </w:r>
          </w:p>
        </w:tc>
        <w:tc>
          <w:tcPr>
            <w:tcW w:w="2410"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9AC7CF">
            <w:pPr>
              <w:spacing w:after="0" w:line="240" w:lineRule="auto"/>
              <w:jc w:val="center"/>
              <w:rPr>
                <w:rFonts w:ascii="Arial" w:hAnsi="Arial" w:cs="Arial"/>
                <w:b/>
                <w:sz w:val="20"/>
                <w:szCs w:val="21"/>
              </w:rPr>
            </w:pPr>
          </w:p>
          <w:p w14:paraId="56F00F70">
            <w:pPr>
              <w:spacing w:after="0" w:line="240" w:lineRule="auto"/>
              <w:jc w:val="center"/>
              <w:rPr>
                <w:rFonts w:ascii="Arial" w:hAnsi="Arial" w:cs="Arial"/>
                <w:b/>
                <w:sz w:val="20"/>
                <w:szCs w:val="21"/>
              </w:rPr>
            </w:pPr>
          </w:p>
          <w:p w14:paraId="528D2137">
            <w:pPr>
              <w:spacing w:after="0" w:line="240" w:lineRule="auto"/>
              <w:jc w:val="center"/>
              <w:rPr>
                <w:rFonts w:ascii="Arial" w:hAnsi="Arial" w:cs="Arial"/>
                <w:b/>
                <w:sz w:val="20"/>
                <w:szCs w:val="21"/>
              </w:rPr>
            </w:pPr>
            <w:r>
              <w:rPr>
                <w:rFonts w:ascii="Arial" w:hAnsi="Arial" w:cs="Arial"/>
                <w:b/>
                <w:sz w:val="20"/>
                <w:szCs w:val="21"/>
              </w:rPr>
              <w:t>Wktu Pelaksanaan</w:t>
            </w:r>
          </w:p>
          <w:p w14:paraId="0B40198B">
            <w:pPr>
              <w:spacing w:after="0" w:line="240" w:lineRule="auto"/>
              <w:jc w:val="both"/>
              <w:rPr>
                <w:rFonts w:ascii="Arial" w:hAnsi="Arial" w:cs="Arial"/>
                <w:b/>
                <w:sz w:val="20"/>
                <w:szCs w:val="21"/>
              </w:rPr>
            </w:pPr>
          </w:p>
        </w:tc>
        <w:tc>
          <w:tcPr>
            <w:tcW w:w="709"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20A5D0">
            <w:pPr>
              <w:spacing w:after="0" w:line="240" w:lineRule="auto"/>
              <w:jc w:val="center"/>
              <w:rPr>
                <w:rFonts w:ascii="Arial" w:hAnsi="Arial" w:cs="Arial"/>
                <w:b/>
                <w:sz w:val="20"/>
                <w:szCs w:val="21"/>
              </w:rPr>
            </w:pPr>
            <w:r>
              <w:rPr>
                <w:rFonts w:ascii="Arial" w:hAnsi="Arial" w:cs="Arial"/>
                <w:b/>
                <w:sz w:val="20"/>
                <w:szCs w:val="21"/>
              </w:rPr>
              <w:t>Hasil</w:t>
            </w:r>
          </w:p>
        </w:tc>
      </w:tr>
      <w:tr w14:paraId="0572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vMerge w:val="continue"/>
            <w:tcBorders>
              <w:top w:val="single" w:color="auto" w:sz="4" w:space="0"/>
              <w:left w:val="single" w:color="auto" w:sz="4" w:space="0"/>
              <w:bottom w:val="single" w:color="auto" w:sz="4" w:space="0"/>
            </w:tcBorders>
            <w:shd w:val="clear" w:color="auto" w:fill="FF0000"/>
            <w:vAlign w:val="center"/>
          </w:tcPr>
          <w:p w14:paraId="6F8F7079">
            <w:pPr>
              <w:spacing w:after="0" w:line="240" w:lineRule="auto"/>
              <w:jc w:val="center"/>
              <w:rPr>
                <w:rFonts w:ascii="Arial" w:hAnsi="Arial" w:cs="Arial"/>
                <w:b/>
                <w:sz w:val="20"/>
                <w:szCs w:val="21"/>
              </w:rPr>
            </w:pPr>
          </w:p>
        </w:tc>
        <w:tc>
          <w:tcPr>
            <w:tcW w:w="1289" w:type="dxa"/>
            <w:vMerge w:val="continue"/>
            <w:tcBorders>
              <w:top w:val="single" w:color="auto" w:sz="4" w:space="0"/>
              <w:bottom w:val="single" w:color="auto" w:sz="4" w:space="0"/>
            </w:tcBorders>
            <w:shd w:val="clear" w:color="auto" w:fill="FF0000"/>
            <w:vAlign w:val="center"/>
          </w:tcPr>
          <w:p w14:paraId="6CDACC63">
            <w:pPr>
              <w:spacing w:after="0" w:line="240" w:lineRule="auto"/>
              <w:jc w:val="center"/>
              <w:rPr>
                <w:rFonts w:ascii="Arial" w:hAnsi="Arial" w:cs="Arial"/>
                <w:b/>
                <w:sz w:val="20"/>
                <w:szCs w:val="21"/>
              </w:rPr>
            </w:pPr>
          </w:p>
        </w:tc>
        <w:tc>
          <w:tcPr>
            <w:tcW w:w="1843" w:type="dxa"/>
            <w:vMerge w:val="continue"/>
            <w:tcBorders>
              <w:top w:val="single" w:color="auto" w:sz="4" w:space="0"/>
              <w:bottom w:val="single" w:color="auto" w:sz="4" w:space="0"/>
            </w:tcBorders>
            <w:shd w:val="clear" w:color="auto" w:fill="FF0000"/>
            <w:vAlign w:val="center"/>
          </w:tcPr>
          <w:p w14:paraId="20DFEAAD">
            <w:pPr>
              <w:spacing w:after="0" w:line="240" w:lineRule="auto"/>
              <w:jc w:val="center"/>
              <w:rPr>
                <w:rFonts w:ascii="Arial" w:hAnsi="Arial" w:cs="Arial"/>
                <w:b/>
                <w:sz w:val="20"/>
                <w:szCs w:val="21"/>
              </w:rPr>
            </w:pPr>
          </w:p>
        </w:tc>
        <w:tc>
          <w:tcPr>
            <w:tcW w:w="1701" w:type="dxa"/>
            <w:vMerge w:val="continue"/>
            <w:tcBorders>
              <w:top w:val="single" w:color="auto" w:sz="4" w:space="0"/>
              <w:bottom w:val="single" w:color="auto" w:sz="4" w:space="0"/>
            </w:tcBorders>
            <w:shd w:val="clear" w:color="auto" w:fill="FF0000"/>
            <w:vAlign w:val="center"/>
          </w:tcPr>
          <w:p w14:paraId="493ABA4D">
            <w:pPr>
              <w:spacing w:after="0" w:line="240" w:lineRule="auto"/>
              <w:jc w:val="center"/>
              <w:rPr>
                <w:rFonts w:ascii="Arial" w:hAnsi="Arial" w:cs="Arial"/>
                <w:b/>
                <w:sz w:val="20"/>
                <w:szCs w:val="21"/>
              </w:rPr>
            </w:pPr>
          </w:p>
        </w:tc>
        <w:tc>
          <w:tcPr>
            <w:tcW w:w="1276" w:type="dxa"/>
            <w:tcBorders>
              <w:top w:val="single" w:color="auto" w:sz="4" w:space="0"/>
              <w:bottom w:val="single" w:color="auto" w:sz="4" w:space="0"/>
            </w:tcBorders>
            <w:shd w:val="clear" w:color="auto" w:fill="FFFFFF" w:themeFill="background1"/>
            <w:vAlign w:val="center"/>
          </w:tcPr>
          <w:p w14:paraId="6D09F270">
            <w:pPr>
              <w:spacing w:after="0" w:line="240" w:lineRule="auto"/>
              <w:jc w:val="center"/>
              <w:rPr>
                <w:rFonts w:ascii="Arial" w:hAnsi="Arial" w:cs="Arial"/>
                <w:b/>
                <w:sz w:val="20"/>
                <w:szCs w:val="21"/>
              </w:rPr>
            </w:pPr>
            <w:r>
              <w:rPr>
                <w:rFonts w:ascii="Arial" w:hAnsi="Arial" w:cs="Arial"/>
                <w:b/>
                <w:sz w:val="20"/>
                <w:szCs w:val="21"/>
              </w:rPr>
              <w:t>Rencana</w:t>
            </w:r>
          </w:p>
        </w:tc>
        <w:tc>
          <w:tcPr>
            <w:tcW w:w="1134" w:type="dxa"/>
            <w:tcBorders>
              <w:top w:val="single" w:color="auto" w:sz="4" w:space="0"/>
              <w:bottom w:val="single" w:color="auto" w:sz="4" w:space="0"/>
            </w:tcBorders>
            <w:shd w:val="clear" w:color="auto" w:fill="FFFFFF" w:themeFill="background1"/>
            <w:vAlign w:val="center"/>
          </w:tcPr>
          <w:p w14:paraId="31A6A40E">
            <w:pPr>
              <w:spacing w:after="0" w:line="240" w:lineRule="auto"/>
              <w:jc w:val="center"/>
              <w:rPr>
                <w:rFonts w:ascii="Arial" w:hAnsi="Arial" w:cs="Arial"/>
                <w:b/>
                <w:sz w:val="20"/>
                <w:szCs w:val="21"/>
              </w:rPr>
            </w:pPr>
            <w:r>
              <w:rPr>
                <w:rFonts w:ascii="Arial" w:hAnsi="Arial" w:cs="Arial"/>
                <w:b/>
                <w:sz w:val="20"/>
                <w:szCs w:val="21"/>
              </w:rPr>
              <w:t>Realilasi</w:t>
            </w:r>
          </w:p>
        </w:tc>
        <w:tc>
          <w:tcPr>
            <w:tcW w:w="709" w:type="dxa"/>
            <w:vMerge w:val="continue"/>
            <w:tcBorders>
              <w:top w:val="single" w:color="auto" w:sz="4" w:space="0"/>
              <w:bottom w:val="single" w:color="auto" w:sz="4" w:space="0"/>
              <w:right w:val="single" w:color="auto" w:sz="4" w:space="0"/>
            </w:tcBorders>
            <w:shd w:val="clear" w:color="auto" w:fill="FF0000"/>
            <w:vAlign w:val="center"/>
          </w:tcPr>
          <w:p w14:paraId="60F0802E">
            <w:pPr>
              <w:spacing w:after="0" w:line="240" w:lineRule="auto"/>
              <w:jc w:val="center"/>
              <w:rPr>
                <w:rFonts w:ascii="Arial" w:hAnsi="Arial" w:cs="Arial"/>
                <w:b/>
                <w:sz w:val="20"/>
                <w:szCs w:val="21"/>
              </w:rPr>
            </w:pPr>
          </w:p>
        </w:tc>
      </w:tr>
      <w:tr w14:paraId="7B56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Borders>
              <w:top w:val="single" w:color="auto" w:sz="4" w:space="0"/>
              <w:left w:val="single" w:color="auto" w:sz="4" w:space="0"/>
              <w:bottom w:val="single" w:color="auto" w:sz="4" w:space="0"/>
            </w:tcBorders>
            <w:shd w:val="clear" w:color="auto" w:fill="FFFFFF" w:themeFill="background1"/>
            <w:vAlign w:val="center"/>
          </w:tcPr>
          <w:p w14:paraId="0D5D3BCD">
            <w:pPr>
              <w:spacing w:after="0" w:line="240" w:lineRule="auto"/>
              <w:jc w:val="center"/>
              <w:rPr>
                <w:rFonts w:ascii="Arial" w:hAnsi="Arial" w:cs="Arial"/>
                <w:bCs/>
                <w:sz w:val="20"/>
                <w:szCs w:val="20"/>
              </w:rPr>
            </w:pPr>
            <w:r>
              <w:rPr>
                <w:rFonts w:ascii="Arial" w:hAnsi="Arial" w:cs="Arial"/>
                <w:bCs/>
                <w:sz w:val="20"/>
                <w:szCs w:val="20"/>
              </w:rPr>
              <w:t>1.</w:t>
            </w:r>
          </w:p>
        </w:tc>
        <w:tc>
          <w:tcPr>
            <w:tcW w:w="1289" w:type="dxa"/>
            <w:tcBorders>
              <w:top w:val="single" w:color="auto" w:sz="4" w:space="0"/>
              <w:bottom w:val="single" w:color="auto" w:sz="4" w:space="0"/>
            </w:tcBorders>
            <w:shd w:val="clear" w:color="auto" w:fill="FFFFFF" w:themeFill="background1"/>
            <w:vAlign w:val="center"/>
          </w:tcPr>
          <w:p w14:paraId="4CCBD3FB">
            <w:pPr>
              <w:spacing w:after="0" w:line="240" w:lineRule="auto"/>
              <w:rPr>
                <w:rFonts w:ascii="Arial" w:hAnsi="Arial" w:cs="Arial"/>
                <w:bCs/>
                <w:sz w:val="20"/>
                <w:szCs w:val="20"/>
              </w:rPr>
            </w:pPr>
            <w:r>
              <w:rPr>
                <w:rFonts w:ascii="Arial" w:hAnsi="Arial" w:cs="Arial"/>
                <w:bCs/>
                <w:sz w:val="20"/>
                <w:szCs w:val="20"/>
              </w:rPr>
              <w:t>Integritas</w:t>
            </w:r>
          </w:p>
        </w:tc>
        <w:tc>
          <w:tcPr>
            <w:tcW w:w="1843" w:type="dxa"/>
            <w:tcBorders>
              <w:top w:val="single" w:color="auto" w:sz="4" w:space="0"/>
              <w:bottom w:val="single" w:color="auto" w:sz="4" w:space="0"/>
            </w:tcBorders>
            <w:shd w:val="clear" w:color="auto" w:fill="FFFFFF" w:themeFill="background1"/>
            <w:vAlign w:val="center"/>
          </w:tcPr>
          <w:p w14:paraId="429019FA">
            <w:pPr>
              <w:spacing w:after="0" w:line="240" w:lineRule="auto"/>
              <w:rPr>
                <w:rFonts w:ascii="Arial" w:hAnsi="Arial" w:cs="Arial"/>
                <w:bCs/>
                <w:sz w:val="20"/>
                <w:szCs w:val="20"/>
              </w:rPr>
            </w:pPr>
            <w:r>
              <w:rPr>
                <w:rFonts w:ascii="Arial" w:hAnsi="Arial" w:cs="Arial"/>
                <w:bCs/>
                <w:sz w:val="20"/>
                <w:szCs w:val="20"/>
              </w:rPr>
              <w:t>Pengambilan Keputusan</w:t>
            </w:r>
          </w:p>
        </w:tc>
        <w:tc>
          <w:tcPr>
            <w:tcW w:w="1701" w:type="dxa"/>
            <w:tcBorders>
              <w:top w:val="single" w:color="auto" w:sz="4" w:space="0"/>
              <w:bottom w:val="single" w:color="auto" w:sz="4" w:space="0"/>
            </w:tcBorders>
            <w:shd w:val="clear" w:color="auto" w:fill="FFFFFF" w:themeFill="background1"/>
          </w:tcPr>
          <w:p w14:paraId="2D4164D6">
            <w:pPr>
              <w:spacing w:after="0" w:line="240" w:lineRule="auto"/>
              <w:rPr>
                <w:rFonts w:ascii="Arial" w:hAnsi="Arial" w:cs="Arial"/>
                <w:bCs/>
                <w:sz w:val="20"/>
                <w:szCs w:val="20"/>
              </w:rPr>
            </w:pPr>
            <w:r>
              <w:rPr>
                <w:rFonts w:ascii="Arial" w:hAnsi="Arial" w:cs="Arial"/>
                <w:bCs/>
                <w:sz w:val="20"/>
                <w:szCs w:val="20"/>
              </w:rPr>
              <w:t>Konsultasi dan Koordinasi dengan Mentor</w:t>
            </w:r>
          </w:p>
        </w:tc>
        <w:tc>
          <w:tcPr>
            <w:tcW w:w="1276" w:type="dxa"/>
            <w:tcBorders>
              <w:top w:val="single" w:color="auto" w:sz="4" w:space="0"/>
              <w:bottom w:val="single" w:color="auto" w:sz="4" w:space="0"/>
            </w:tcBorders>
            <w:shd w:val="clear" w:color="auto" w:fill="FFFFFF" w:themeFill="background1"/>
            <w:vAlign w:val="center"/>
          </w:tcPr>
          <w:p w14:paraId="40C6377D">
            <w:pPr>
              <w:spacing w:after="0" w:line="240" w:lineRule="auto"/>
              <w:jc w:val="both"/>
              <w:rPr>
                <w:rFonts w:ascii="Arial" w:hAnsi="Arial" w:cs="Arial"/>
                <w:bCs/>
                <w:sz w:val="20"/>
                <w:szCs w:val="20"/>
              </w:rPr>
            </w:pPr>
            <w:r>
              <w:rPr>
                <w:rFonts w:ascii="Arial" w:hAnsi="Arial" w:cs="Arial"/>
                <w:bCs/>
                <w:sz w:val="20"/>
                <w:szCs w:val="20"/>
              </w:rPr>
              <w:t>Minggu ke II bulan Mei</w:t>
            </w:r>
          </w:p>
        </w:tc>
        <w:tc>
          <w:tcPr>
            <w:tcW w:w="1134" w:type="dxa"/>
            <w:tcBorders>
              <w:top w:val="single" w:color="auto" w:sz="4" w:space="0"/>
              <w:bottom w:val="single" w:color="auto" w:sz="4" w:space="0"/>
            </w:tcBorders>
            <w:shd w:val="clear" w:color="auto" w:fill="FFFFFF" w:themeFill="background1"/>
            <w:vAlign w:val="center"/>
          </w:tcPr>
          <w:p w14:paraId="0F4B96C5">
            <w:pPr>
              <w:spacing w:after="0" w:line="240" w:lineRule="auto"/>
              <w:jc w:val="center"/>
              <w:rPr>
                <w:rFonts w:ascii="Arial" w:hAnsi="Arial" w:cs="Arial"/>
                <w:bCs/>
                <w:sz w:val="20"/>
                <w:szCs w:val="20"/>
              </w:rPr>
            </w:pPr>
            <w:r>
              <w:rPr>
                <w:rFonts w:ascii="Arial" w:hAnsi="Arial" w:cs="Arial"/>
                <w:bCs/>
                <w:sz w:val="20"/>
                <w:szCs w:val="20"/>
              </w:rPr>
              <w:t>√</w:t>
            </w:r>
          </w:p>
        </w:tc>
        <w:tc>
          <w:tcPr>
            <w:tcW w:w="709" w:type="dxa"/>
            <w:tcBorders>
              <w:top w:val="single" w:color="auto" w:sz="4" w:space="0"/>
              <w:bottom w:val="single" w:color="auto" w:sz="4" w:space="0"/>
              <w:right w:val="single" w:color="auto" w:sz="4" w:space="0"/>
            </w:tcBorders>
            <w:shd w:val="clear" w:color="auto" w:fill="FFFFFF" w:themeFill="background1"/>
          </w:tcPr>
          <w:p w14:paraId="61E3CDAB">
            <w:pPr>
              <w:spacing w:after="0" w:line="240" w:lineRule="auto"/>
              <w:rPr>
                <w:rFonts w:ascii="Arial" w:hAnsi="Arial" w:cs="Arial"/>
                <w:bCs/>
                <w:sz w:val="20"/>
                <w:szCs w:val="20"/>
              </w:rPr>
            </w:pPr>
          </w:p>
        </w:tc>
      </w:tr>
      <w:tr w14:paraId="1D57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Borders>
              <w:left w:val="single" w:color="auto" w:sz="4" w:space="0"/>
              <w:bottom w:val="single" w:color="auto" w:sz="4" w:space="0"/>
            </w:tcBorders>
            <w:shd w:val="clear" w:color="auto" w:fill="FFFFFF" w:themeFill="background1"/>
            <w:vAlign w:val="center"/>
          </w:tcPr>
          <w:p w14:paraId="2F084E7E">
            <w:pPr>
              <w:spacing w:after="0" w:line="240" w:lineRule="auto"/>
              <w:jc w:val="center"/>
              <w:rPr>
                <w:rFonts w:ascii="Arial" w:hAnsi="Arial" w:cs="Arial"/>
                <w:bCs/>
                <w:sz w:val="20"/>
                <w:szCs w:val="20"/>
              </w:rPr>
            </w:pPr>
            <w:r>
              <w:rPr>
                <w:rFonts w:ascii="Arial" w:hAnsi="Arial" w:cs="Arial"/>
                <w:bCs/>
                <w:sz w:val="20"/>
                <w:szCs w:val="20"/>
              </w:rPr>
              <w:t>2.</w:t>
            </w:r>
          </w:p>
        </w:tc>
        <w:tc>
          <w:tcPr>
            <w:tcW w:w="1289" w:type="dxa"/>
            <w:tcBorders>
              <w:bottom w:val="single" w:color="auto" w:sz="4" w:space="0"/>
            </w:tcBorders>
            <w:shd w:val="clear" w:color="auto" w:fill="FFFFFF" w:themeFill="background1"/>
            <w:vAlign w:val="center"/>
          </w:tcPr>
          <w:p w14:paraId="6CB8041F">
            <w:pPr>
              <w:spacing w:after="0" w:line="240" w:lineRule="auto"/>
              <w:rPr>
                <w:rFonts w:ascii="Arial" w:hAnsi="Arial" w:cs="Arial"/>
                <w:bCs/>
                <w:sz w:val="20"/>
                <w:szCs w:val="20"/>
              </w:rPr>
            </w:pPr>
            <w:r>
              <w:rPr>
                <w:rFonts w:ascii="Arial" w:hAnsi="Arial" w:cs="Arial"/>
                <w:bCs/>
                <w:sz w:val="20"/>
                <w:szCs w:val="20"/>
              </w:rPr>
              <w:t>Kerjasama</w:t>
            </w:r>
          </w:p>
        </w:tc>
        <w:tc>
          <w:tcPr>
            <w:tcW w:w="1843" w:type="dxa"/>
            <w:tcBorders>
              <w:bottom w:val="single" w:color="auto" w:sz="4" w:space="0"/>
            </w:tcBorders>
            <w:shd w:val="clear" w:color="auto" w:fill="FFFFFF" w:themeFill="background1"/>
            <w:vAlign w:val="center"/>
          </w:tcPr>
          <w:p w14:paraId="6A831CFC">
            <w:pPr>
              <w:spacing w:after="0" w:line="240" w:lineRule="auto"/>
              <w:rPr>
                <w:rFonts w:ascii="Arial" w:hAnsi="Arial" w:cs="Arial"/>
                <w:bCs/>
                <w:sz w:val="20"/>
                <w:szCs w:val="20"/>
              </w:rPr>
            </w:pPr>
            <w:r>
              <w:rPr>
                <w:rFonts w:ascii="Arial" w:hAnsi="Arial" w:cs="Arial"/>
                <w:bCs/>
                <w:sz w:val="20"/>
                <w:szCs w:val="20"/>
              </w:rPr>
              <w:t>Komunikasi</w:t>
            </w:r>
          </w:p>
        </w:tc>
        <w:tc>
          <w:tcPr>
            <w:tcW w:w="1701" w:type="dxa"/>
            <w:tcBorders>
              <w:bottom w:val="single" w:color="auto" w:sz="4" w:space="0"/>
            </w:tcBorders>
            <w:shd w:val="clear" w:color="auto" w:fill="FFFFFF" w:themeFill="background1"/>
          </w:tcPr>
          <w:p w14:paraId="42FBD5F9">
            <w:pPr>
              <w:spacing w:after="0" w:line="240" w:lineRule="auto"/>
              <w:rPr>
                <w:rFonts w:ascii="Arial" w:hAnsi="Arial" w:cs="Arial"/>
                <w:bCs/>
                <w:sz w:val="20"/>
                <w:szCs w:val="20"/>
              </w:rPr>
            </w:pPr>
            <w:r>
              <w:rPr>
                <w:rFonts w:ascii="Arial" w:hAnsi="Arial" w:cs="Arial"/>
                <w:bCs/>
                <w:sz w:val="20"/>
                <w:szCs w:val="20"/>
              </w:rPr>
              <w:t xml:space="preserve">Melakukan rapat Koordinasi dengan steke Holder  </w:t>
            </w:r>
          </w:p>
        </w:tc>
        <w:tc>
          <w:tcPr>
            <w:tcW w:w="1276" w:type="dxa"/>
            <w:tcBorders>
              <w:bottom w:val="single" w:color="auto" w:sz="4" w:space="0"/>
            </w:tcBorders>
            <w:shd w:val="clear" w:color="auto" w:fill="FFFFFF" w:themeFill="background1"/>
            <w:vAlign w:val="center"/>
          </w:tcPr>
          <w:p w14:paraId="524C96E9">
            <w:pPr>
              <w:spacing w:after="0" w:line="240" w:lineRule="auto"/>
              <w:jc w:val="both"/>
              <w:rPr>
                <w:rFonts w:ascii="Arial" w:hAnsi="Arial" w:cs="Arial"/>
                <w:bCs/>
                <w:sz w:val="20"/>
                <w:szCs w:val="20"/>
              </w:rPr>
            </w:pPr>
            <w:r>
              <w:rPr>
                <w:rFonts w:ascii="Arial" w:hAnsi="Arial" w:cs="Arial"/>
                <w:bCs/>
                <w:sz w:val="20"/>
                <w:szCs w:val="20"/>
              </w:rPr>
              <w:t>Minggu Ke III Bulai Mei</w:t>
            </w:r>
          </w:p>
        </w:tc>
        <w:tc>
          <w:tcPr>
            <w:tcW w:w="1134" w:type="dxa"/>
            <w:tcBorders>
              <w:bottom w:val="single" w:color="auto" w:sz="4" w:space="0"/>
            </w:tcBorders>
            <w:shd w:val="clear" w:color="auto" w:fill="FFFFFF" w:themeFill="background1"/>
            <w:vAlign w:val="center"/>
          </w:tcPr>
          <w:p w14:paraId="5F46403C">
            <w:pPr>
              <w:spacing w:after="0" w:line="240" w:lineRule="auto"/>
              <w:jc w:val="center"/>
              <w:rPr>
                <w:rFonts w:ascii="Arial" w:hAnsi="Arial" w:cs="Arial"/>
                <w:bCs/>
                <w:sz w:val="20"/>
                <w:szCs w:val="20"/>
              </w:rPr>
            </w:pPr>
            <w:r>
              <w:rPr>
                <w:rFonts w:ascii="Arial" w:hAnsi="Arial" w:cs="Arial"/>
                <w:bCs/>
                <w:sz w:val="20"/>
                <w:szCs w:val="20"/>
              </w:rPr>
              <w:t>√</w:t>
            </w:r>
          </w:p>
        </w:tc>
        <w:tc>
          <w:tcPr>
            <w:tcW w:w="709" w:type="dxa"/>
            <w:tcBorders>
              <w:bottom w:val="single" w:color="auto" w:sz="4" w:space="0"/>
              <w:right w:val="single" w:color="auto" w:sz="4" w:space="0"/>
            </w:tcBorders>
            <w:shd w:val="clear" w:color="auto" w:fill="FFFFFF" w:themeFill="background1"/>
          </w:tcPr>
          <w:p w14:paraId="251B249A">
            <w:pPr>
              <w:spacing w:after="0" w:line="240" w:lineRule="auto"/>
              <w:rPr>
                <w:rFonts w:ascii="Arial" w:hAnsi="Arial" w:cs="Arial"/>
                <w:bCs/>
                <w:sz w:val="20"/>
                <w:szCs w:val="20"/>
              </w:rPr>
            </w:pPr>
          </w:p>
        </w:tc>
      </w:tr>
      <w:tr w14:paraId="1C1D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Borders>
              <w:left w:val="single" w:color="auto" w:sz="4" w:space="0"/>
              <w:bottom w:val="single" w:color="auto" w:sz="4" w:space="0"/>
            </w:tcBorders>
            <w:shd w:val="clear" w:color="auto" w:fill="FFFFFF" w:themeFill="background1"/>
            <w:vAlign w:val="center"/>
          </w:tcPr>
          <w:p w14:paraId="4FC001F0">
            <w:pPr>
              <w:spacing w:after="0" w:line="240" w:lineRule="auto"/>
              <w:jc w:val="center"/>
              <w:rPr>
                <w:rFonts w:ascii="Arial" w:hAnsi="Arial" w:cs="Arial"/>
                <w:bCs/>
                <w:sz w:val="20"/>
                <w:szCs w:val="20"/>
              </w:rPr>
            </w:pPr>
            <w:r>
              <w:rPr>
                <w:rFonts w:ascii="Arial" w:hAnsi="Arial" w:cs="Arial"/>
                <w:bCs/>
                <w:sz w:val="20"/>
                <w:szCs w:val="20"/>
              </w:rPr>
              <w:t>3.</w:t>
            </w:r>
          </w:p>
        </w:tc>
        <w:tc>
          <w:tcPr>
            <w:tcW w:w="1289" w:type="dxa"/>
            <w:tcBorders>
              <w:bottom w:val="single" w:color="auto" w:sz="4" w:space="0"/>
            </w:tcBorders>
            <w:shd w:val="clear" w:color="auto" w:fill="FFFFFF" w:themeFill="background1"/>
            <w:vAlign w:val="center"/>
          </w:tcPr>
          <w:p w14:paraId="14173CDE">
            <w:pPr>
              <w:spacing w:after="0" w:line="240" w:lineRule="auto"/>
              <w:jc w:val="center"/>
              <w:rPr>
                <w:rFonts w:ascii="Arial" w:hAnsi="Arial" w:cs="Arial"/>
                <w:bCs/>
                <w:sz w:val="20"/>
                <w:szCs w:val="20"/>
              </w:rPr>
            </w:pPr>
          </w:p>
          <w:p w14:paraId="5A86BA9B">
            <w:pPr>
              <w:spacing w:after="0" w:line="240" w:lineRule="auto"/>
              <w:rPr>
                <w:rFonts w:ascii="Arial" w:hAnsi="Arial" w:cs="Arial"/>
                <w:bCs/>
                <w:sz w:val="20"/>
                <w:szCs w:val="20"/>
              </w:rPr>
            </w:pPr>
            <w:r>
              <w:rPr>
                <w:rFonts w:ascii="Arial" w:hAnsi="Arial" w:cs="Arial"/>
                <w:bCs/>
                <w:sz w:val="20"/>
                <w:szCs w:val="20"/>
              </w:rPr>
              <w:t>Mengelola Perubahan</w:t>
            </w:r>
          </w:p>
          <w:p w14:paraId="7DB1C1B8">
            <w:pPr>
              <w:spacing w:after="0" w:line="240" w:lineRule="auto"/>
              <w:rPr>
                <w:rFonts w:ascii="Arial" w:hAnsi="Arial" w:cs="Arial"/>
                <w:bCs/>
                <w:sz w:val="20"/>
                <w:szCs w:val="20"/>
              </w:rPr>
            </w:pPr>
          </w:p>
        </w:tc>
        <w:tc>
          <w:tcPr>
            <w:tcW w:w="1843" w:type="dxa"/>
            <w:tcBorders>
              <w:bottom w:val="single" w:color="auto" w:sz="4" w:space="0"/>
            </w:tcBorders>
            <w:shd w:val="clear" w:color="auto" w:fill="FFFFFF" w:themeFill="background1"/>
            <w:vAlign w:val="center"/>
          </w:tcPr>
          <w:p w14:paraId="2761A1E3">
            <w:pPr>
              <w:spacing w:after="0" w:line="240" w:lineRule="auto"/>
              <w:rPr>
                <w:rFonts w:ascii="Arial" w:hAnsi="Arial" w:cs="Arial"/>
                <w:bCs/>
                <w:sz w:val="20"/>
                <w:szCs w:val="20"/>
              </w:rPr>
            </w:pPr>
            <w:r>
              <w:rPr>
                <w:rFonts w:ascii="Arial" w:hAnsi="Arial" w:cs="Arial"/>
                <w:bCs/>
                <w:sz w:val="20"/>
                <w:szCs w:val="20"/>
              </w:rPr>
              <w:t xml:space="preserve">Inisiatif </w:t>
            </w:r>
          </w:p>
        </w:tc>
        <w:tc>
          <w:tcPr>
            <w:tcW w:w="1701" w:type="dxa"/>
            <w:tcBorders>
              <w:bottom w:val="single" w:color="auto" w:sz="4" w:space="0"/>
            </w:tcBorders>
            <w:shd w:val="clear" w:color="auto" w:fill="FFFFFF" w:themeFill="background1"/>
          </w:tcPr>
          <w:p w14:paraId="678C469F">
            <w:pPr>
              <w:spacing w:after="0" w:line="240" w:lineRule="auto"/>
              <w:rPr>
                <w:rFonts w:ascii="Arial" w:hAnsi="Arial" w:cs="Arial"/>
                <w:bCs/>
                <w:sz w:val="20"/>
                <w:szCs w:val="20"/>
              </w:rPr>
            </w:pPr>
          </w:p>
          <w:p w14:paraId="0B7E34B5">
            <w:pPr>
              <w:spacing w:after="0" w:line="240" w:lineRule="auto"/>
              <w:rPr>
                <w:rFonts w:ascii="Arial" w:hAnsi="Arial" w:cs="Arial"/>
                <w:bCs/>
                <w:sz w:val="20"/>
                <w:szCs w:val="20"/>
              </w:rPr>
            </w:pPr>
            <w:r>
              <w:rPr>
                <w:rFonts w:ascii="Arial" w:hAnsi="Arial" w:cs="Arial"/>
                <w:bCs/>
                <w:sz w:val="20"/>
                <w:szCs w:val="20"/>
              </w:rPr>
              <w:t>Membangun Tin Inisiatif</w:t>
            </w:r>
          </w:p>
        </w:tc>
        <w:tc>
          <w:tcPr>
            <w:tcW w:w="1276" w:type="dxa"/>
            <w:tcBorders>
              <w:bottom w:val="single" w:color="auto" w:sz="4" w:space="0"/>
            </w:tcBorders>
            <w:shd w:val="clear" w:color="auto" w:fill="FFFFFF" w:themeFill="background1"/>
            <w:vAlign w:val="center"/>
          </w:tcPr>
          <w:p w14:paraId="03B8A94C">
            <w:pPr>
              <w:spacing w:after="0" w:line="240" w:lineRule="auto"/>
              <w:jc w:val="both"/>
              <w:rPr>
                <w:rFonts w:ascii="Arial" w:hAnsi="Arial" w:cs="Arial"/>
                <w:bCs/>
                <w:sz w:val="20"/>
                <w:szCs w:val="20"/>
              </w:rPr>
            </w:pPr>
            <w:r>
              <w:rPr>
                <w:rFonts w:ascii="Arial" w:hAnsi="Arial" w:cs="Arial"/>
                <w:bCs/>
                <w:sz w:val="20"/>
                <w:szCs w:val="20"/>
              </w:rPr>
              <w:t>Minggu Ke III Bulai Mei</w:t>
            </w:r>
          </w:p>
        </w:tc>
        <w:tc>
          <w:tcPr>
            <w:tcW w:w="1134" w:type="dxa"/>
            <w:tcBorders>
              <w:bottom w:val="single" w:color="auto" w:sz="4" w:space="0"/>
            </w:tcBorders>
            <w:shd w:val="clear" w:color="auto" w:fill="FFFFFF" w:themeFill="background1"/>
            <w:vAlign w:val="center"/>
          </w:tcPr>
          <w:p w14:paraId="5E437C29">
            <w:pPr>
              <w:spacing w:after="0" w:line="240" w:lineRule="auto"/>
              <w:jc w:val="center"/>
              <w:rPr>
                <w:rFonts w:ascii="Arial" w:hAnsi="Arial" w:cs="Arial"/>
                <w:bCs/>
                <w:sz w:val="20"/>
                <w:szCs w:val="20"/>
              </w:rPr>
            </w:pPr>
            <w:r>
              <w:rPr>
                <w:rFonts w:ascii="Arial" w:hAnsi="Arial" w:cs="Arial"/>
                <w:bCs/>
                <w:sz w:val="20"/>
                <w:szCs w:val="20"/>
              </w:rPr>
              <w:t>√</w:t>
            </w:r>
          </w:p>
        </w:tc>
        <w:tc>
          <w:tcPr>
            <w:tcW w:w="709" w:type="dxa"/>
            <w:tcBorders>
              <w:bottom w:val="single" w:color="auto" w:sz="4" w:space="0"/>
              <w:right w:val="single" w:color="auto" w:sz="4" w:space="0"/>
            </w:tcBorders>
            <w:shd w:val="clear" w:color="auto" w:fill="FFFFFF" w:themeFill="background1"/>
          </w:tcPr>
          <w:p w14:paraId="5DFF0988">
            <w:pPr>
              <w:spacing w:after="0" w:line="240" w:lineRule="auto"/>
              <w:rPr>
                <w:rFonts w:ascii="Arial" w:hAnsi="Arial" w:cs="Arial"/>
                <w:bCs/>
                <w:sz w:val="20"/>
                <w:szCs w:val="20"/>
              </w:rPr>
            </w:pPr>
          </w:p>
        </w:tc>
      </w:tr>
    </w:tbl>
    <w:p w14:paraId="37DE283C">
      <w:pPr>
        <w:spacing w:after="0" w:line="360" w:lineRule="auto"/>
        <w:ind w:left="360"/>
        <w:jc w:val="right"/>
        <w:rPr>
          <w:rFonts w:ascii="Arial" w:hAnsi="Arial" w:cs="Arial"/>
          <w:bCs/>
          <w:sz w:val="24"/>
        </w:rPr>
      </w:pPr>
    </w:p>
    <w:p w14:paraId="271BC60B">
      <w:pPr>
        <w:spacing w:after="0" w:line="360" w:lineRule="auto"/>
        <w:jc w:val="both"/>
        <w:rPr>
          <w:rFonts w:ascii="Arial" w:hAnsi="Arial" w:cs="Arial"/>
          <w:sz w:val="24"/>
        </w:rPr>
      </w:pPr>
    </w:p>
    <w:p w14:paraId="6F89685D">
      <w:pPr>
        <w:spacing w:after="0" w:line="360" w:lineRule="auto"/>
        <w:ind w:firstLine="720"/>
        <w:jc w:val="both"/>
        <w:rPr>
          <w:rFonts w:ascii="Arial" w:hAnsi="Arial" w:cs="Arial"/>
          <w:b/>
          <w:sz w:val="24"/>
        </w:rPr>
      </w:pPr>
    </w:p>
    <w:p w14:paraId="0575A5DC">
      <w:pPr>
        <w:spacing w:line="360" w:lineRule="auto"/>
        <w:rPr>
          <w:rFonts w:ascii="Arial" w:hAnsi="Arial" w:cs="Arial"/>
          <w:sz w:val="24"/>
          <w:szCs w:val="24"/>
        </w:rPr>
      </w:pPr>
    </w:p>
    <w:p w14:paraId="0D6895F5">
      <w:pPr>
        <w:spacing w:line="360" w:lineRule="auto"/>
        <w:rPr>
          <w:rFonts w:ascii="Arial" w:hAnsi="Arial" w:cs="Arial"/>
          <w:sz w:val="24"/>
          <w:szCs w:val="24"/>
        </w:rPr>
      </w:pPr>
    </w:p>
    <w:p w14:paraId="004D91DA">
      <w:pPr>
        <w:spacing w:line="360" w:lineRule="auto"/>
        <w:rPr>
          <w:rFonts w:ascii="Arial" w:hAnsi="Arial" w:cs="Arial"/>
          <w:sz w:val="24"/>
          <w:szCs w:val="24"/>
        </w:rPr>
      </w:pPr>
    </w:p>
    <w:p w14:paraId="068E1EB2">
      <w:pPr>
        <w:spacing w:line="360" w:lineRule="auto"/>
        <w:rPr>
          <w:rFonts w:ascii="Arial" w:hAnsi="Arial" w:cs="Arial"/>
          <w:sz w:val="24"/>
          <w:szCs w:val="24"/>
        </w:rPr>
      </w:pPr>
    </w:p>
    <w:p w14:paraId="0E1B83B7">
      <w:pPr>
        <w:spacing w:line="360" w:lineRule="auto"/>
        <w:rPr>
          <w:rFonts w:ascii="Arial" w:hAnsi="Arial" w:cs="Arial"/>
          <w:sz w:val="24"/>
          <w:szCs w:val="24"/>
        </w:rPr>
      </w:pPr>
    </w:p>
    <w:p w14:paraId="2B54EE3F">
      <w:pPr>
        <w:spacing w:line="360" w:lineRule="auto"/>
        <w:rPr>
          <w:rFonts w:ascii="Arial" w:hAnsi="Arial" w:cs="Arial"/>
          <w:sz w:val="24"/>
          <w:szCs w:val="24"/>
        </w:rPr>
      </w:pPr>
    </w:p>
    <w:p w14:paraId="0B242272">
      <w:pPr>
        <w:spacing w:line="360" w:lineRule="auto"/>
        <w:rPr>
          <w:rFonts w:ascii="Arial" w:hAnsi="Arial" w:cs="Arial"/>
          <w:sz w:val="24"/>
          <w:szCs w:val="24"/>
        </w:rPr>
      </w:pPr>
    </w:p>
    <w:p w14:paraId="5647A584">
      <w:pPr>
        <w:spacing w:line="360" w:lineRule="auto"/>
        <w:rPr>
          <w:rFonts w:ascii="Arial" w:hAnsi="Arial" w:cs="Arial"/>
          <w:sz w:val="24"/>
          <w:szCs w:val="24"/>
        </w:rPr>
      </w:pPr>
    </w:p>
    <w:p w14:paraId="0CB53F25">
      <w:pPr>
        <w:spacing w:line="360" w:lineRule="auto"/>
        <w:rPr>
          <w:rFonts w:ascii="Arial" w:hAnsi="Arial" w:cs="Arial"/>
          <w:sz w:val="24"/>
          <w:szCs w:val="24"/>
        </w:rPr>
      </w:pPr>
    </w:p>
    <w:p w14:paraId="717CBE8A">
      <w:pPr>
        <w:spacing w:line="360" w:lineRule="auto"/>
        <w:rPr>
          <w:rFonts w:ascii="Arial" w:hAnsi="Arial" w:cs="Arial"/>
          <w:sz w:val="24"/>
          <w:szCs w:val="24"/>
        </w:rPr>
      </w:pPr>
    </w:p>
    <w:p w14:paraId="69FCA906">
      <w:pPr>
        <w:spacing w:line="360" w:lineRule="auto"/>
        <w:rPr>
          <w:rFonts w:ascii="Arial" w:hAnsi="Arial" w:cs="Arial"/>
          <w:sz w:val="24"/>
          <w:szCs w:val="24"/>
        </w:rPr>
      </w:pPr>
    </w:p>
    <w:p w14:paraId="3AE1145D">
      <w:pPr>
        <w:spacing w:line="240" w:lineRule="auto"/>
        <w:jc w:val="center"/>
        <w:rPr>
          <w:rFonts w:ascii="Arial" w:hAnsi="Arial" w:cs="Arial"/>
          <w:b/>
          <w:sz w:val="24"/>
          <w:szCs w:val="24"/>
        </w:rPr>
      </w:pPr>
      <w:r>
        <w:rPr>
          <w:rFonts w:ascii="Arial" w:hAnsi="Arial" w:cs="Arial"/>
          <w:b/>
          <w:sz w:val="24"/>
          <w:szCs w:val="24"/>
        </w:rPr>
        <w:t>BAB II</w:t>
      </w:r>
    </w:p>
    <w:p w14:paraId="67D70827">
      <w:pPr>
        <w:spacing w:line="240" w:lineRule="auto"/>
        <w:jc w:val="center"/>
        <w:rPr>
          <w:rFonts w:ascii="Arial" w:hAnsi="Arial" w:cs="Arial"/>
          <w:b/>
          <w:sz w:val="24"/>
          <w:szCs w:val="24"/>
        </w:rPr>
      </w:pPr>
      <w:r>
        <w:rPr>
          <w:rFonts w:ascii="Arial" w:hAnsi="Arial" w:cs="Arial"/>
          <w:b/>
          <w:sz w:val="24"/>
          <w:szCs w:val="24"/>
        </w:rPr>
        <w:t>DESKRIPSI PROSES KEPEMIMPINAN</w:t>
      </w:r>
    </w:p>
    <w:p w14:paraId="4C1C977F">
      <w:pPr>
        <w:spacing w:line="240" w:lineRule="auto"/>
        <w:jc w:val="center"/>
        <w:rPr>
          <w:rFonts w:ascii="Arial" w:hAnsi="Arial" w:cs="Arial"/>
          <w:b/>
          <w:sz w:val="24"/>
          <w:szCs w:val="24"/>
        </w:rPr>
      </w:pPr>
    </w:p>
    <w:p w14:paraId="7D3114A5">
      <w:pPr>
        <w:pStyle w:val="13"/>
        <w:numPr>
          <w:ilvl w:val="0"/>
          <w:numId w:val="25"/>
        </w:numPr>
        <w:spacing w:line="360" w:lineRule="auto"/>
        <w:rPr>
          <w:rFonts w:ascii="Arial" w:hAnsi="Arial" w:cs="Arial"/>
          <w:b/>
          <w:sz w:val="24"/>
          <w:szCs w:val="24"/>
        </w:rPr>
      </w:pPr>
      <w:r>
        <w:rPr>
          <w:rFonts w:ascii="Arial" w:hAnsi="Arial" w:cs="Arial"/>
          <w:b/>
          <w:sz w:val="24"/>
          <w:szCs w:val="24"/>
          <w:lang w:val="zh-CN"/>
        </w:rPr>
        <w:t xml:space="preserve">MEMBANGUN INTEGRITAS  </w:t>
      </w:r>
    </w:p>
    <w:p w14:paraId="5EF20BEE">
      <w:pPr>
        <w:spacing w:after="0" w:line="360" w:lineRule="auto"/>
        <w:ind w:left="440" w:leftChars="200" w:firstLine="660" w:firstLineChars="275"/>
        <w:jc w:val="both"/>
        <w:rPr>
          <w:rFonts w:ascii="Arial" w:hAnsi="Arial" w:cs="Arial" w:eastAsiaTheme="minorEastAsia"/>
          <w:sz w:val="24"/>
          <w:szCs w:val="24"/>
        </w:rPr>
      </w:pPr>
      <w:r>
        <w:rPr>
          <w:rFonts w:ascii="Arial" w:hAnsi="Arial" w:cs="Arial" w:eastAsiaTheme="minorEastAsia"/>
          <w:sz w:val="24"/>
          <w:szCs w:val="24"/>
        </w:rPr>
        <w:t xml:space="preserve">Proses kepemimpinan pelaksanaan aksi perubahan ini tidak terlepas dari aktualisasi </w:t>
      </w:r>
      <w:r>
        <w:rPr>
          <w:rFonts w:ascii="Arial" w:hAnsi="Arial" w:cs="Arial" w:eastAsiaTheme="minorEastAsia"/>
          <w:i/>
          <w:iCs/>
          <w:sz w:val="24"/>
          <w:szCs w:val="24"/>
        </w:rPr>
        <w:t>core velues</w:t>
      </w:r>
      <w:r>
        <w:rPr>
          <w:rFonts w:ascii="Arial" w:hAnsi="Arial" w:cs="Arial" w:eastAsiaTheme="minorEastAsia"/>
          <w:sz w:val="24"/>
          <w:szCs w:val="24"/>
        </w:rPr>
        <w:t xml:space="preserve"> Aparatur Sipil Negara (ASN) Berorientasi Pelayanan, Akuntabel, Kompeten, Harmonis, Loyal, Adaptif dan Kolaboratif (BerAKHLAK) yang merupkan nilai-nilai dasar ASN sebagaimana tertuang dalam Undang-Undang ASN Nomor 5 Tahun 2014 tentang Aparutur Sipil Negara. Penerapan  nilai-nilai ASN BerAkhlak menuju arah perbaikan sikap diupayakan </w:t>
      </w:r>
      <w:r>
        <w:rPr>
          <w:rFonts w:ascii="Arial" w:hAnsi="Arial" w:cs="Arial" w:eastAsiaTheme="minorEastAsia"/>
          <w:i/>
          <w:iCs/>
          <w:sz w:val="24"/>
          <w:szCs w:val="24"/>
        </w:rPr>
        <w:t>project leader</w:t>
      </w:r>
      <w:r>
        <w:rPr>
          <w:rFonts w:ascii="Arial" w:hAnsi="Arial" w:cs="Arial" w:eastAsiaTheme="minorEastAsia"/>
          <w:sz w:val="24"/>
          <w:szCs w:val="24"/>
        </w:rPr>
        <w:t xml:space="preserve"> sebagaimana pada Tabel 2.1.</w:t>
      </w:r>
    </w:p>
    <w:p w14:paraId="06C08B65">
      <w:pPr>
        <w:spacing w:after="0" w:line="360" w:lineRule="auto"/>
        <w:ind w:left="440" w:leftChars="200" w:firstLine="663" w:firstLineChars="275"/>
        <w:jc w:val="both"/>
        <w:rPr>
          <w:rFonts w:ascii="Arial" w:hAnsi="Arial" w:cs="Arial" w:eastAsiaTheme="minorEastAsia"/>
          <w:b/>
          <w:bCs/>
          <w:sz w:val="24"/>
          <w:szCs w:val="24"/>
        </w:rPr>
      </w:pPr>
    </w:p>
    <w:p w14:paraId="23B064AE">
      <w:pPr>
        <w:spacing w:after="0" w:line="240" w:lineRule="auto"/>
        <w:ind w:left="2268" w:hanging="1134"/>
        <w:rPr>
          <w:rFonts w:ascii="Arial" w:hAnsi="Arial" w:cs="Arial" w:eastAsiaTheme="minorEastAsia"/>
          <w:b/>
          <w:bCs/>
          <w:sz w:val="24"/>
          <w:szCs w:val="24"/>
        </w:rPr>
      </w:pPr>
      <w:r>
        <w:rPr>
          <w:rFonts w:ascii="Arial" w:hAnsi="Arial" w:cs="Arial" w:eastAsiaTheme="minorEastAsia"/>
          <w:b/>
          <w:bCs/>
          <w:sz w:val="24"/>
          <w:szCs w:val="24"/>
        </w:rPr>
        <w:t xml:space="preserve">Tabel 2.1. Aktualisasi nilai nilai ASN BerAkhlak  dan Perwujudan                                     Sikap  Proses Kepemimpinan </w:t>
      </w:r>
    </w:p>
    <w:p w14:paraId="41132986">
      <w:pPr>
        <w:spacing w:after="0" w:line="240" w:lineRule="auto"/>
        <w:jc w:val="center"/>
        <w:rPr>
          <w:rFonts w:ascii="Arial" w:hAnsi="Arial" w:cs="Arial" w:eastAsiaTheme="minorEastAsia"/>
          <w:sz w:val="24"/>
          <w:szCs w:val="24"/>
        </w:rPr>
      </w:pPr>
    </w:p>
    <w:tbl>
      <w:tblPr>
        <w:tblStyle w:val="14"/>
        <w:tblW w:w="8430" w:type="dxa"/>
        <w:tblInd w:w="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10"/>
        <w:gridCol w:w="6300"/>
      </w:tblGrid>
      <w:tr w14:paraId="3F10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8DB3E2" w:themeFill="text2" w:themeFillTint="66"/>
          </w:tcPr>
          <w:p w14:paraId="172CCA01">
            <w:pPr>
              <w:spacing w:after="0" w:line="240" w:lineRule="auto"/>
              <w:jc w:val="both"/>
              <w:rPr>
                <w:rFonts w:ascii="Arial" w:hAnsi="Arial" w:cs="Arial" w:eastAsiaTheme="minorEastAsia"/>
                <w:b/>
                <w:bCs/>
                <w:sz w:val="20"/>
                <w:szCs w:val="20"/>
              </w:rPr>
            </w:pPr>
            <w:r>
              <w:rPr>
                <w:rFonts w:ascii="Arial" w:hAnsi="Arial" w:cs="Arial" w:eastAsiaTheme="minorEastAsia"/>
                <w:b/>
                <w:bCs/>
                <w:sz w:val="20"/>
                <w:szCs w:val="20"/>
              </w:rPr>
              <w:t>No</w:t>
            </w:r>
          </w:p>
        </w:tc>
        <w:tc>
          <w:tcPr>
            <w:tcW w:w="1510" w:type="dxa"/>
            <w:shd w:val="clear" w:color="auto" w:fill="8DB3E2" w:themeFill="text2" w:themeFillTint="66"/>
          </w:tcPr>
          <w:p w14:paraId="2C4E576A">
            <w:pPr>
              <w:spacing w:after="0" w:line="240" w:lineRule="auto"/>
              <w:jc w:val="center"/>
              <w:rPr>
                <w:rFonts w:ascii="Arial" w:hAnsi="Arial" w:cs="Arial" w:eastAsiaTheme="minorEastAsia"/>
                <w:b/>
                <w:bCs/>
                <w:sz w:val="20"/>
                <w:szCs w:val="20"/>
              </w:rPr>
            </w:pPr>
            <w:r>
              <w:rPr>
                <w:rFonts w:ascii="Arial" w:hAnsi="Arial" w:cs="Arial" w:eastAsiaTheme="minorEastAsia"/>
                <w:b/>
                <w:bCs/>
                <w:sz w:val="20"/>
                <w:szCs w:val="20"/>
              </w:rPr>
              <w:t>Nilai-Nilai</w:t>
            </w:r>
          </w:p>
        </w:tc>
        <w:tc>
          <w:tcPr>
            <w:tcW w:w="6300" w:type="dxa"/>
            <w:shd w:val="clear" w:color="auto" w:fill="8DB3E2" w:themeFill="text2" w:themeFillTint="66"/>
          </w:tcPr>
          <w:p w14:paraId="547C492F">
            <w:pPr>
              <w:spacing w:after="0" w:line="240" w:lineRule="auto"/>
              <w:jc w:val="center"/>
              <w:rPr>
                <w:rFonts w:ascii="Arial" w:hAnsi="Arial" w:cs="Arial" w:eastAsiaTheme="minorEastAsia"/>
                <w:b/>
                <w:bCs/>
                <w:sz w:val="20"/>
                <w:szCs w:val="20"/>
              </w:rPr>
            </w:pPr>
            <w:r>
              <w:rPr>
                <w:rFonts w:ascii="Arial" w:hAnsi="Arial" w:cs="Arial" w:eastAsiaTheme="minorEastAsia"/>
                <w:b/>
                <w:bCs/>
                <w:sz w:val="20"/>
                <w:szCs w:val="20"/>
              </w:rPr>
              <w:t>Perwujudan Sikap</w:t>
            </w:r>
          </w:p>
        </w:tc>
      </w:tr>
      <w:tr w14:paraId="2D51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620" w:type="dxa"/>
          </w:tcPr>
          <w:p w14:paraId="765CA96A">
            <w:pPr>
              <w:spacing w:after="0" w:line="240" w:lineRule="auto"/>
              <w:jc w:val="both"/>
              <w:rPr>
                <w:rFonts w:ascii="Arial" w:hAnsi="Arial" w:cs="Arial" w:eastAsiaTheme="minorEastAsia"/>
                <w:sz w:val="20"/>
                <w:szCs w:val="20"/>
              </w:rPr>
            </w:pPr>
            <w:r>
              <w:rPr>
                <w:rFonts w:ascii="Arial" w:hAnsi="Arial" w:cs="Arial" w:eastAsiaTheme="minorEastAsia"/>
                <w:sz w:val="20"/>
                <w:szCs w:val="20"/>
              </w:rPr>
              <w:t>1.</w:t>
            </w:r>
          </w:p>
        </w:tc>
        <w:tc>
          <w:tcPr>
            <w:tcW w:w="1510" w:type="dxa"/>
          </w:tcPr>
          <w:p w14:paraId="5BDC4204">
            <w:pPr>
              <w:spacing w:after="0" w:line="240" w:lineRule="auto"/>
              <w:jc w:val="both"/>
              <w:rPr>
                <w:rFonts w:ascii="Arial" w:hAnsi="Arial" w:cs="Arial" w:eastAsiaTheme="minorEastAsia"/>
                <w:sz w:val="20"/>
                <w:szCs w:val="20"/>
              </w:rPr>
            </w:pPr>
            <w:r>
              <w:rPr>
                <w:rFonts w:ascii="Arial" w:hAnsi="Arial" w:cs="Arial" w:eastAsiaTheme="minorEastAsia"/>
                <w:sz w:val="20"/>
                <w:szCs w:val="20"/>
              </w:rPr>
              <w:t>Berorientasi Pelayanan</w:t>
            </w:r>
          </w:p>
        </w:tc>
        <w:tc>
          <w:tcPr>
            <w:tcW w:w="6300" w:type="dxa"/>
          </w:tcPr>
          <w:p w14:paraId="2BDD6CB2">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Memahami dan memenuhi kebutuhan masyarakat.</w:t>
            </w:r>
          </w:p>
          <w:p w14:paraId="689FA8F3">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Ramah, cekatan, solutif, dan dapat diandalkan.</w:t>
            </w:r>
          </w:p>
          <w:p w14:paraId="50216CA2">
            <w:pPr>
              <w:numPr>
                <w:ilvl w:val="0"/>
                <w:numId w:val="26"/>
              </w:numPr>
              <w:spacing w:after="0" w:line="240" w:lineRule="auto"/>
              <w:rPr>
                <w:rFonts w:ascii="Arial" w:hAnsi="Arial" w:cs="Arial" w:eastAsiaTheme="minorEastAsia"/>
                <w:sz w:val="20"/>
                <w:szCs w:val="20"/>
              </w:rPr>
            </w:pPr>
            <w:r>
              <w:rPr>
                <w:rFonts w:ascii="Arial" w:hAnsi="Arial" w:cs="Arial" w:eastAsiaTheme="minorEastAsia"/>
                <w:sz w:val="20"/>
                <w:szCs w:val="20"/>
                <w:lang w:val="id-ID"/>
              </w:rPr>
              <w:t>Melakukan perbaikan tiada henti.</w:t>
            </w:r>
          </w:p>
        </w:tc>
      </w:tr>
      <w:tr w14:paraId="50BB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tcPr>
          <w:p w14:paraId="28ECFAFA">
            <w:pPr>
              <w:spacing w:after="0" w:line="240" w:lineRule="auto"/>
              <w:jc w:val="both"/>
              <w:rPr>
                <w:rFonts w:ascii="Arial" w:hAnsi="Arial" w:cs="Arial" w:eastAsiaTheme="minorEastAsia"/>
                <w:sz w:val="20"/>
                <w:szCs w:val="20"/>
              </w:rPr>
            </w:pPr>
            <w:r>
              <w:rPr>
                <w:rFonts w:ascii="Arial" w:hAnsi="Arial" w:cs="Arial" w:eastAsiaTheme="minorEastAsia"/>
                <w:sz w:val="20"/>
                <w:szCs w:val="20"/>
              </w:rPr>
              <w:t>2.</w:t>
            </w:r>
          </w:p>
        </w:tc>
        <w:tc>
          <w:tcPr>
            <w:tcW w:w="1510" w:type="dxa"/>
          </w:tcPr>
          <w:p w14:paraId="26652030">
            <w:pPr>
              <w:spacing w:after="0" w:line="240" w:lineRule="auto"/>
              <w:jc w:val="both"/>
              <w:rPr>
                <w:rFonts w:ascii="Arial" w:hAnsi="Arial" w:cs="Arial" w:eastAsiaTheme="minorEastAsia"/>
                <w:sz w:val="20"/>
                <w:szCs w:val="20"/>
              </w:rPr>
            </w:pPr>
            <w:r>
              <w:rPr>
                <w:rFonts w:ascii="Arial" w:hAnsi="Arial" w:cs="Arial" w:eastAsiaTheme="minorEastAsia"/>
                <w:sz w:val="20"/>
                <w:szCs w:val="20"/>
              </w:rPr>
              <w:t>Akuntabel</w:t>
            </w:r>
          </w:p>
        </w:tc>
        <w:tc>
          <w:tcPr>
            <w:tcW w:w="6300" w:type="dxa"/>
          </w:tcPr>
          <w:p w14:paraId="1090A356">
            <w:pPr>
              <w:numPr>
                <w:ilvl w:val="0"/>
                <w:numId w:val="26"/>
              </w:numPr>
              <w:spacing w:after="0" w:line="240" w:lineRule="auto"/>
              <w:jc w:val="both"/>
              <w:rPr>
                <w:rFonts w:ascii="Arial" w:hAnsi="Arial" w:cs="Arial" w:eastAsiaTheme="minorEastAsia"/>
                <w:sz w:val="20"/>
                <w:szCs w:val="20"/>
                <w:lang w:val="id-ID"/>
              </w:rPr>
            </w:pPr>
            <w:r>
              <w:rPr>
                <w:rFonts w:ascii="Arial" w:hAnsi="Arial" w:cs="Arial" w:eastAsiaTheme="minorEastAsia"/>
                <w:sz w:val="20"/>
                <w:szCs w:val="20"/>
                <w:lang w:val="id-ID"/>
              </w:rPr>
              <w:t>Melaksanakan tugas dengan jujur, bertanggungjawab, cermat, serta disiplin dan berintegritas tinggi.</w:t>
            </w:r>
          </w:p>
          <w:p w14:paraId="17D6E22D">
            <w:pPr>
              <w:numPr>
                <w:ilvl w:val="0"/>
                <w:numId w:val="26"/>
              </w:numPr>
              <w:spacing w:after="0" w:line="240" w:lineRule="auto"/>
              <w:jc w:val="both"/>
              <w:rPr>
                <w:rFonts w:ascii="Arial" w:hAnsi="Arial" w:cs="Arial" w:eastAsiaTheme="minorEastAsia"/>
                <w:sz w:val="20"/>
                <w:szCs w:val="20"/>
                <w:lang w:val="id-ID"/>
              </w:rPr>
            </w:pPr>
            <w:r>
              <w:rPr>
                <w:rFonts w:ascii="Arial" w:hAnsi="Arial" w:cs="Arial" w:eastAsiaTheme="minorEastAsia"/>
                <w:sz w:val="20"/>
                <w:szCs w:val="20"/>
                <w:lang w:val="id-ID"/>
              </w:rPr>
              <w:t>Menggunakan kekayaan dan barang milik negara secara bertanggung jawab, efektif dan efisien.</w:t>
            </w:r>
          </w:p>
          <w:p w14:paraId="29AF9A36">
            <w:pPr>
              <w:numPr>
                <w:ilvl w:val="0"/>
                <w:numId w:val="26"/>
              </w:numPr>
              <w:spacing w:after="0" w:line="240" w:lineRule="auto"/>
              <w:jc w:val="both"/>
              <w:rPr>
                <w:rFonts w:ascii="Arial" w:hAnsi="Arial" w:cs="Arial" w:eastAsiaTheme="minorEastAsia"/>
                <w:sz w:val="20"/>
                <w:szCs w:val="20"/>
              </w:rPr>
            </w:pPr>
            <w:r>
              <w:rPr>
                <w:rFonts w:ascii="Arial" w:hAnsi="Arial" w:cs="Arial" w:eastAsiaTheme="minorEastAsia"/>
                <w:sz w:val="20"/>
                <w:szCs w:val="20"/>
                <w:lang w:val="id-ID"/>
              </w:rPr>
              <w:t>Tidak menyalahgunakan kewenangan jabatan</w:t>
            </w:r>
          </w:p>
        </w:tc>
      </w:tr>
      <w:tr w14:paraId="71C4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tcPr>
          <w:p w14:paraId="5120878C">
            <w:pPr>
              <w:spacing w:after="0" w:line="240" w:lineRule="auto"/>
              <w:jc w:val="both"/>
              <w:rPr>
                <w:rFonts w:ascii="Arial" w:hAnsi="Arial" w:cs="Arial" w:eastAsiaTheme="minorEastAsia"/>
                <w:sz w:val="20"/>
                <w:szCs w:val="20"/>
              </w:rPr>
            </w:pPr>
            <w:r>
              <w:rPr>
                <w:rFonts w:ascii="Arial" w:hAnsi="Arial" w:cs="Arial" w:eastAsiaTheme="minorEastAsia"/>
                <w:sz w:val="20"/>
                <w:szCs w:val="20"/>
              </w:rPr>
              <w:t>3.</w:t>
            </w:r>
          </w:p>
        </w:tc>
        <w:tc>
          <w:tcPr>
            <w:tcW w:w="1510" w:type="dxa"/>
          </w:tcPr>
          <w:p w14:paraId="67FCF5A6">
            <w:pPr>
              <w:spacing w:after="0" w:line="240" w:lineRule="auto"/>
              <w:jc w:val="both"/>
              <w:rPr>
                <w:rFonts w:ascii="Arial" w:hAnsi="Arial" w:cs="Arial" w:eastAsiaTheme="minorEastAsia"/>
                <w:sz w:val="20"/>
                <w:szCs w:val="20"/>
              </w:rPr>
            </w:pPr>
            <w:r>
              <w:rPr>
                <w:rFonts w:ascii="Arial" w:hAnsi="Arial" w:cs="Arial" w:eastAsiaTheme="minorEastAsia"/>
                <w:sz w:val="20"/>
                <w:szCs w:val="20"/>
              </w:rPr>
              <w:t>Kompeten</w:t>
            </w:r>
          </w:p>
        </w:tc>
        <w:tc>
          <w:tcPr>
            <w:tcW w:w="6300" w:type="dxa"/>
          </w:tcPr>
          <w:p w14:paraId="6E68E1CE">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Meningkatkan kompetensi diri untuk menjawab tantangan yang selalu berubah.</w:t>
            </w:r>
          </w:p>
          <w:p w14:paraId="48AB8962">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Membantu orang lain belajar.</w:t>
            </w:r>
          </w:p>
          <w:p w14:paraId="77C23DA7">
            <w:pPr>
              <w:numPr>
                <w:ilvl w:val="0"/>
                <w:numId w:val="26"/>
              </w:numPr>
              <w:spacing w:after="0" w:line="240" w:lineRule="auto"/>
              <w:rPr>
                <w:rFonts w:ascii="Arial" w:hAnsi="Arial" w:cs="Arial" w:eastAsiaTheme="minorEastAsia"/>
                <w:sz w:val="20"/>
                <w:szCs w:val="20"/>
              </w:rPr>
            </w:pPr>
            <w:r>
              <w:rPr>
                <w:rFonts w:ascii="Arial" w:hAnsi="Arial" w:cs="Arial" w:eastAsiaTheme="minorEastAsia"/>
                <w:sz w:val="20"/>
                <w:szCs w:val="20"/>
                <w:lang w:val="id-ID"/>
              </w:rPr>
              <w:t>Melaksanakan tugas dengan kualitas terbaik.</w:t>
            </w:r>
          </w:p>
        </w:tc>
      </w:tr>
      <w:tr w14:paraId="5E4B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tcPr>
          <w:p w14:paraId="0EFFE93E">
            <w:pPr>
              <w:spacing w:after="0" w:line="240" w:lineRule="auto"/>
              <w:jc w:val="both"/>
              <w:rPr>
                <w:rFonts w:ascii="Arial" w:hAnsi="Arial" w:cs="Arial" w:eastAsiaTheme="minorEastAsia"/>
                <w:sz w:val="20"/>
                <w:szCs w:val="20"/>
              </w:rPr>
            </w:pPr>
            <w:r>
              <w:rPr>
                <w:rFonts w:ascii="Arial" w:hAnsi="Arial" w:cs="Arial" w:eastAsiaTheme="minorEastAsia"/>
                <w:sz w:val="20"/>
                <w:szCs w:val="20"/>
              </w:rPr>
              <w:t>4.</w:t>
            </w:r>
          </w:p>
        </w:tc>
        <w:tc>
          <w:tcPr>
            <w:tcW w:w="1510" w:type="dxa"/>
          </w:tcPr>
          <w:p w14:paraId="0AA39E35">
            <w:pPr>
              <w:spacing w:after="0" w:line="240" w:lineRule="auto"/>
              <w:jc w:val="both"/>
              <w:rPr>
                <w:rFonts w:ascii="Arial" w:hAnsi="Arial" w:cs="Arial" w:eastAsiaTheme="minorEastAsia"/>
                <w:sz w:val="20"/>
                <w:szCs w:val="20"/>
              </w:rPr>
            </w:pPr>
            <w:r>
              <w:rPr>
                <w:rFonts w:ascii="Arial" w:hAnsi="Arial" w:cs="Arial" w:eastAsiaTheme="minorEastAsia"/>
                <w:sz w:val="20"/>
                <w:szCs w:val="20"/>
              </w:rPr>
              <w:t>Harmonis</w:t>
            </w:r>
          </w:p>
        </w:tc>
        <w:tc>
          <w:tcPr>
            <w:tcW w:w="6300" w:type="dxa"/>
          </w:tcPr>
          <w:p w14:paraId="41F910F3">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Menghargai setiap orang apapun latar belakangnya.</w:t>
            </w:r>
          </w:p>
          <w:p w14:paraId="0B0C0EE0">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Suka menolong orang lain.</w:t>
            </w:r>
          </w:p>
          <w:p w14:paraId="68A35D9F">
            <w:pPr>
              <w:numPr>
                <w:ilvl w:val="0"/>
                <w:numId w:val="26"/>
              </w:numPr>
              <w:spacing w:after="0" w:line="240" w:lineRule="auto"/>
              <w:rPr>
                <w:rFonts w:ascii="Arial" w:hAnsi="Arial" w:cs="Arial" w:eastAsiaTheme="minorEastAsia"/>
                <w:sz w:val="20"/>
                <w:szCs w:val="20"/>
              </w:rPr>
            </w:pPr>
            <w:r>
              <w:rPr>
                <w:rFonts w:ascii="Arial" w:hAnsi="Arial" w:cs="Arial" w:eastAsiaTheme="minorEastAsia"/>
                <w:sz w:val="20"/>
                <w:szCs w:val="20"/>
                <w:lang w:val="id-ID"/>
              </w:rPr>
              <w:t>Membangun lingkungan kerja yang kondusif.</w:t>
            </w:r>
          </w:p>
        </w:tc>
      </w:tr>
      <w:tr w14:paraId="08A6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tcPr>
          <w:p w14:paraId="12FD21FF">
            <w:pPr>
              <w:spacing w:after="0" w:line="240" w:lineRule="auto"/>
              <w:jc w:val="both"/>
              <w:rPr>
                <w:rFonts w:ascii="Arial" w:hAnsi="Arial" w:cs="Arial" w:eastAsiaTheme="minorEastAsia"/>
                <w:sz w:val="20"/>
                <w:szCs w:val="20"/>
              </w:rPr>
            </w:pPr>
            <w:r>
              <w:rPr>
                <w:rFonts w:ascii="Arial" w:hAnsi="Arial" w:cs="Arial" w:eastAsiaTheme="minorEastAsia"/>
                <w:sz w:val="20"/>
                <w:szCs w:val="20"/>
              </w:rPr>
              <w:t>5.</w:t>
            </w:r>
          </w:p>
        </w:tc>
        <w:tc>
          <w:tcPr>
            <w:tcW w:w="1510" w:type="dxa"/>
          </w:tcPr>
          <w:p w14:paraId="140DE95D">
            <w:pPr>
              <w:spacing w:after="0" w:line="240" w:lineRule="auto"/>
              <w:jc w:val="both"/>
              <w:rPr>
                <w:rFonts w:ascii="Arial" w:hAnsi="Arial" w:cs="Arial" w:eastAsiaTheme="minorEastAsia"/>
                <w:sz w:val="20"/>
                <w:szCs w:val="20"/>
              </w:rPr>
            </w:pPr>
            <w:r>
              <w:rPr>
                <w:rFonts w:ascii="Arial" w:hAnsi="Arial" w:cs="Arial" w:eastAsiaTheme="minorEastAsia"/>
                <w:sz w:val="20"/>
                <w:szCs w:val="20"/>
              </w:rPr>
              <w:t xml:space="preserve">Loyal </w:t>
            </w:r>
          </w:p>
        </w:tc>
        <w:tc>
          <w:tcPr>
            <w:tcW w:w="6300" w:type="dxa"/>
          </w:tcPr>
          <w:p w14:paraId="74BE5153">
            <w:pPr>
              <w:numPr>
                <w:ilvl w:val="0"/>
                <w:numId w:val="26"/>
              </w:numPr>
              <w:spacing w:after="0" w:line="240" w:lineRule="auto"/>
              <w:jc w:val="both"/>
              <w:rPr>
                <w:rFonts w:ascii="Arial" w:hAnsi="Arial" w:cs="Arial" w:eastAsiaTheme="minorEastAsia"/>
                <w:sz w:val="20"/>
                <w:szCs w:val="20"/>
                <w:lang w:val="id-ID"/>
              </w:rPr>
            </w:pPr>
            <w:r>
              <w:rPr>
                <w:rFonts w:ascii="Arial" w:hAnsi="Arial" w:cs="Arial" w:eastAsiaTheme="minorEastAsia"/>
                <w:sz w:val="20"/>
                <w:szCs w:val="20"/>
                <w:lang w:val="id-ID"/>
              </w:rPr>
              <w:t>Memegang teguh ideologi Pancasila dan Undang-Undang Dasar Negara Republik Indonesia Tahun 1945.</w:t>
            </w:r>
          </w:p>
          <w:p w14:paraId="4442D45D">
            <w:pPr>
              <w:numPr>
                <w:ilvl w:val="0"/>
                <w:numId w:val="26"/>
              </w:numPr>
              <w:spacing w:after="0" w:line="240" w:lineRule="auto"/>
              <w:jc w:val="both"/>
              <w:rPr>
                <w:rFonts w:ascii="Arial" w:hAnsi="Arial" w:cs="Arial" w:eastAsiaTheme="minorEastAsia"/>
                <w:sz w:val="20"/>
                <w:szCs w:val="20"/>
                <w:lang w:val="id-ID"/>
              </w:rPr>
            </w:pPr>
            <w:r>
              <w:rPr>
                <w:rFonts w:ascii="Arial" w:hAnsi="Arial" w:cs="Arial" w:eastAsiaTheme="minorEastAsia"/>
                <w:sz w:val="20"/>
                <w:szCs w:val="20"/>
                <w:lang w:val="id-ID"/>
              </w:rPr>
              <w:t>Setia kepada NKRI serta pemerintahan yangsah</w:t>
            </w:r>
          </w:p>
          <w:p w14:paraId="52D9CD53">
            <w:pPr>
              <w:numPr>
                <w:ilvl w:val="0"/>
                <w:numId w:val="26"/>
              </w:numPr>
              <w:spacing w:after="0" w:line="240" w:lineRule="auto"/>
              <w:jc w:val="both"/>
              <w:rPr>
                <w:rFonts w:ascii="Arial" w:hAnsi="Arial" w:cs="Arial" w:eastAsiaTheme="minorEastAsia"/>
                <w:sz w:val="20"/>
                <w:szCs w:val="20"/>
              </w:rPr>
            </w:pPr>
            <w:r>
              <w:rPr>
                <w:rFonts w:ascii="Arial" w:hAnsi="Arial" w:cs="Arial" w:eastAsiaTheme="minorEastAsia"/>
                <w:sz w:val="20"/>
                <w:szCs w:val="20"/>
                <w:lang w:val="id-ID"/>
              </w:rPr>
              <w:t>Menjaga nama baik sesama ASN, pimpinan, instansi dan negara, serta menjaga rahasia jabatan dan negara.</w:t>
            </w:r>
          </w:p>
        </w:tc>
      </w:tr>
      <w:tr w14:paraId="3F3A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20" w:type="dxa"/>
          </w:tcPr>
          <w:p w14:paraId="00EC77F1">
            <w:pPr>
              <w:spacing w:after="0" w:line="240" w:lineRule="auto"/>
              <w:jc w:val="both"/>
              <w:rPr>
                <w:rFonts w:ascii="Arial" w:hAnsi="Arial" w:cs="Arial" w:eastAsiaTheme="minorEastAsia"/>
                <w:sz w:val="20"/>
                <w:szCs w:val="20"/>
              </w:rPr>
            </w:pPr>
            <w:r>
              <w:rPr>
                <w:rFonts w:ascii="Arial" w:hAnsi="Arial" w:cs="Arial" w:eastAsiaTheme="minorEastAsia"/>
                <w:sz w:val="20"/>
                <w:szCs w:val="20"/>
              </w:rPr>
              <w:t>6.</w:t>
            </w:r>
          </w:p>
        </w:tc>
        <w:tc>
          <w:tcPr>
            <w:tcW w:w="1510" w:type="dxa"/>
          </w:tcPr>
          <w:p w14:paraId="0AC1FEEB">
            <w:pPr>
              <w:spacing w:after="0" w:line="240" w:lineRule="auto"/>
              <w:jc w:val="both"/>
              <w:rPr>
                <w:rFonts w:ascii="Arial" w:hAnsi="Arial" w:cs="Arial" w:eastAsiaTheme="minorEastAsia"/>
                <w:sz w:val="20"/>
                <w:szCs w:val="20"/>
              </w:rPr>
            </w:pPr>
            <w:r>
              <w:rPr>
                <w:rFonts w:ascii="Arial" w:hAnsi="Arial" w:cs="Arial" w:eastAsiaTheme="minorEastAsia"/>
                <w:sz w:val="20"/>
                <w:szCs w:val="20"/>
              </w:rPr>
              <w:t>Adaptif</w:t>
            </w:r>
          </w:p>
        </w:tc>
        <w:tc>
          <w:tcPr>
            <w:tcW w:w="6300" w:type="dxa"/>
          </w:tcPr>
          <w:p w14:paraId="4F5D30D9">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Cepat menyesuaikan diri menghadapi perubahan.</w:t>
            </w:r>
          </w:p>
          <w:p w14:paraId="4527D201">
            <w:pPr>
              <w:numPr>
                <w:ilvl w:val="0"/>
                <w:numId w:val="26"/>
              </w:numPr>
              <w:spacing w:after="0" w:line="240" w:lineRule="auto"/>
              <w:rPr>
                <w:rFonts w:ascii="Arial" w:hAnsi="Arial" w:cs="Arial" w:eastAsiaTheme="minorEastAsia"/>
                <w:sz w:val="20"/>
                <w:szCs w:val="20"/>
                <w:lang w:val="id-ID"/>
              </w:rPr>
            </w:pPr>
            <w:r>
              <w:rPr>
                <w:rFonts w:ascii="Arial" w:hAnsi="Arial" w:cs="Arial" w:eastAsiaTheme="minorEastAsia"/>
                <w:sz w:val="20"/>
                <w:szCs w:val="20"/>
                <w:lang w:val="id-ID"/>
              </w:rPr>
              <w:t>Terus berinovasi dan mengembangkan kreativitas.</w:t>
            </w:r>
          </w:p>
          <w:p w14:paraId="23B0585E">
            <w:pPr>
              <w:numPr>
                <w:ilvl w:val="0"/>
                <w:numId w:val="26"/>
              </w:numPr>
              <w:spacing w:after="0" w:line="240" w:lineRule="auto"/>
              <w:rPr>
                <w:rFonts w:ascii="Arial" w:hAnsi="Arial" w:cs="Arial" w:eastAsiaTheme="minorEastAsia"/>
                <w:sz w:val="20"/>
                <w:szCs w:val="20"/>
              </w:rPr>
            </w:pPr>
            <w:r>
              <w:rPr>
                <w:rFonts w:ascii="Arial" w:hAnsi="Arial" w:cs="Arial" w:eastAsiaTheme="minorEastAsia"/>
                <w:sz w:val="20"/>
                <w:szCs w:val="20"/>
                <w:lang w:val="id-ID"/>
              </w:rPr>
              <w:t>Bertindak proaktif.</w:t>
            </w:r>
          </w:p>
        </w:tc>
      </w:tr>
      <w:tr w14:paraId="06DE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620" w:type="dxa"/>
          </w:tcPr>
          <w:p w14:paraId="4CCF6109">
            <w:pPr>
              <w:spacing w:after="0" w:line="240" w:lineRule="auto"/>
              <w:jc w:val="both"/>
              <w:rPr>
                <w:rFonts w:ascii="Arial" w:hAnsi="Arial" w:cs="Arial" w:eastAsiaTheme="minorEastAsia"/>
                <w:sz w:val="20"/>
                <w:szCs w:val="20"/>
              </w:rPr>
            </w:pPr>
            <w:r>
              <w:rPr>
                <w:rFonts w:ascii="Arial" w:hAnsi="Arial" w:cs="Arial" w:eastAsiaTheme="minorEastAsia"/>
                <w:sz w:val="20"/>
                <w:szCs w:val="20"/>
              </w:rPr>
              <w:t>7.</w:t>
            </w:r>
          </w:p>
        </w:tc>
        <w:tc>
          <w:tcPr>
            <w:tcW w:w="1510" w:type="dxa"/>
          </w:tcPr>
          <w:p w14:paraId="4ACA84F0">
            <w:pPr>
              <w:spacing w:after="0" w:line="240" w:lineRule="auto"/>
              <w:jc w:val="both"/>
              <w:rPr>
                <w:rFonts w:ascii="Arial" w:hAnsi="Arial" w:cs="Arial" w:eastAsiaTheme="minorEastAsia"/>
                <w:sz w:val="20"/>
                <w:szCs w:val="20"/>
              </w:rPr>
            </w:pPr>
            <w:r>
              <w:rPr>
                <w:rFonts w:ascii="Arial" w:hAnsi="Arial" w:cs="Arial" w:eastAsiaTheme="minorEastAsia"/>
                <w:sz w:val="20"/>
                <w:szCs w:val="20"/>
              </w:rPr>
              <w:t>Kolaboratif</w:t>
            </w:r>
          </w:p>
        </w:tc>
        <w:tc>
          <w:tcPr>
            <w:tcW w:w="6300" w:type="dxa"/>
          </w:tcPr>
          <w:p w14:paraId="565ACFE4">
            <w:pPr>
              <w:numPr>
                <w:ilvl w:val="0"/>
                <w:numId w:val="26"/>
              </w:numPr>
              <w:spacing w:after="0" w:line="240" w:lineRule="auto"/>
              <w:jc w:val="both"/>
              <w:rPr>
                <w:rFonts w:ascii="Arial" w:hAnsi="Arial" w:cs="Arial" w:eastAsiaTheme="minorEastAsia"/>
                <w:sz w:val="20"/>
                <w:szCs w:val="20"/>
                <w:lang w:val="id-ID"/>
              </w:rPr>
            </w:pPr>
            <w:r>
              <w:rPr>
                <w:rFonts w:ascii="Arial" w:hAnsi="Arial" w:cs="Arial" w:eastAsiaTheme="minorEastAsia"/>
                <w:sz w:val="20"/>
                <w:szCs w:val="20"/>
                <w:lang w:val="id-ID"/>
              </w:rPr>
              <w:t>Memberi kesempatan kepada berbagai pihak untuk berkontribusi.</w:t>
            </w:r>
          </w:p>
          <w:p w14:paraId="74E63C76">
            <w:pPr>
              <w:numPr>
                <w:ilvl w:val="0"/>
                <w:numId w:val="26"/>
              </w:numPr>
              <w:spacing w:after="0" w:line="240" w:lineRule="auto"/>
              <w:jc w:val="both"/>
              <w:rPr>
                <w:rFonts w:ascii="Arial" w:hAnsi="Arial" w:cs="Arial" w:eastAsiaTheme="minorEastAsia"/>
                <w:sz w:val="20"/>
                <w:szCs w:val="20"/>
                <w:lang w:val="id-ID"/>
              </w:rPr>
            </w:pPr>
            <w:r>
              <w:rPr>
                <w:rFonts w:ascii="Arial" w:hAnsi="Arial" w:cs="Arial" w:eastAsiaTheme="minorEastAsia"/>
                <w:sz w:val="20"/>
                <w:szCs w:val="20"/>
                <w:lang w:val="id-ID"/>
              </w:rPr>
              <w:t>Terbuka dalam bekerja sama untuk menghasilkan nilai tambah.</w:t>
            </w:r>
          </w:p>
          <w:p w14:paraId="3FAA6484">
            <w:pPr>
              <w:numPr>
                <w:ilvl w:val="0"/>
                <w:numId w:val="26"/>
              </w:numPr>
              <w:spacing w:after="0" w:line="240" w:lineRule="auto"/>
              <w:rPr>
                <w:rFonts w:ascii="Arial" w:hAnsi="Arial" w:cs="Arial" w:eastAsiaTheme="minorEastAsia"/>
                <w:sz w:val="20"/>
                <w:szCs w:val="20"/>
              </w:rPr>
            </w:pPr>
            <w:r>
              <w:rPr>
                <w:rFonts w:ascii="Arial" w:hAnsi="Arial" w:cs="Arial" w:eastAsiaTheme="minorEastAsia"/>
                <w:sz w:val="20"/>
                <w:szCs w:val="20"/>
                <w:lang w:val="id-ID"/>
              </w:rPr>
              <w:t>Menggerakkan pemanfaatan berbagai sumber daya untuk tujuan bersama.</w:t>
            </w:r>
          </w:p>
        </w:tc>
      </w:tr>
    </w:tbl>
    <w:p w14:paraId="3334B6A9">
      <w:pPr>
        <w:spacing w:after="0" w:line="240" w:lineRule="auto"/>
        <w:jc w:val="both"/>
        <w:rPr>
          <w:rFonts w:ascii="Arial" w:hAnsi="Arial" w:cs="Arial" w:eastAsiaTheme="minorEastAsia"/>
        </w:rPr>
      </w:pPr>
    </w:p>
    <w:p w14:paraId="085039B4">
      <w:pPr>
        <w:spacing w:line="360" w:lineRule="auto"/>
        <w:ind w:left="440" w:leftChars="200" w:firstLine="660" w:firstLineChars="275"/>
        <w:jc w:val="both"/>
        <w:rPr>
          <w:rFonts w:ascii="Arial" w:hAnsi="Arial" w:eastAsia="Arial" w:cs="Arial"/>
          <w:color w:val="FF0000"/>
          <w:sz w:val="24"/>
          <w:szCs w:val="24"/>
        </w:rPr>
      </w:pPr>
      <w:r>
        <w:rPr>
          <w:rFonts w:ascii="Arial" w:hAnsi="Arial" w:cs="Arial" w:eastAsiaTheme="minorEastAsia"/>
          <w:sz w:val="24"/>
          <w:szCs w:val="24"/>
        </w:rPr>
        <w:t xml:space="preserve">Selanjutnya dalam upaya mewujudkan, </w:t>
      </w:r>
      <w:r>
        <w:rPr>
          <w:rFonts w:ascii="Arial" w:hAnsi="Arial" w:eastAsia="Arial" w:cs="Arial"/>
          <w:sz w:val="24"/>
          <w:szCs w:val="24"/>
        </w:rPr>
        <w:t xml:space="preserve">memperkuat, dan mempertahankan nilai dasar, daya nalar dan keberanian moral ASN dalam </w:t>
      </w:r>
      <w:r>
        <w:rPr>
          <w:rFonts w:ascii="Arial" w:hAnsi="Arial" w:cs="Arial" w:eastAsiaTheme="minorEastAsia"/>
          <w:sz w:val="24"/>
          <w:szCs w:val="24"/>
        </w:rPr>
        <w:t xml:space="preserve">membangun integritas, </w:t>
      </w:r>
      <w:r>
        <w:rPr>
          <w:rFonts w:ascii="Arial" w:hAnsi="Arial" w:cs="Arial" w:eastAsiaTheme="minorEastAsia"/>
          <w:i/>
          <w:iCs/>
          <w:sz w:val="24"/>
          <w:szCs w:val="24"/>
        </w:rPr>
        <w:t>Project Leader</w:t>
      </w:r>
      <w:r>
        <w:rPr>
          <w:rFonts w:ascii="Arial" w:hAnsi="Arial" w:cs="Arial" w:eastAsiaTheme="minorEastAsia"/>
          <w:sz w:val="24"/>
          <w:szCs w:val="24"/>
        </w:rPr>
        <w:t xml:space="preserve"> sebagai pemimpin pengawas pada lingkungan organisasi  mengacu pada konsep</w:t>
      </w:r>
      <w:r>
        <w:rPr>
          <w:rFonts w:ascii="Arial" w:hAnsi="Arial" w:eastAsia="Arial" w:cs="Arial"/>
          <w:sz w:val="24"/>
          <w:szCs w:val="24"/>
        </w:rPr>
        <w:t xml:space="preserve"> integritas pegawai ASN sebagaimana ditetapkan dengan Peraturan Menteri Pendayagunaan Aparatur Negara dan Reformasi Birokrasi Nomor 60 Tahun 2020 tentang Pembangunan Integritas Pegawai Aparatur Sipil Negara. Dalam peraturan tersebut, dijelaskan bahwa integritas adalah konsistensi berperilaku yang selaras dengan nilai, norma dan/atau etika organisasi, dan jujur dalam hubungan dengan atasan, rekan kerja, bawahan langsung, dan pemangku kepentingan, serta mampu mendorong terciptanya budaya etika tinggi, bertanggung jawab atas tindakan atau keputusan beserta risiko yang menyertainya.  </w:t>
      </w:r>
    </w:p>
    <w:p w14:paraId="08C26CBC">
      <w:pPr>
        <w:spacing w:after="0" w:line="360" w:lineRule="auto"/>
        <w:ind w:left="440" w:leftChars="200" w:firstLine="657" w:firstLineChars="274"/>
        <w:jc w:val="both"/>
        <w:rPr>
          <w:rFonts w:ascii="Arial" w:hAnsi="Arial" w:cs="Arial"/>
          <w:color w:val="000000"/>
          <w:sz w:val="24"/>
          <w:szCs w:val="24"/>
          <w:lang w:eastAsia="zh-CN"/>
        </w:rPr>
      </w:pPr>
      <w:r>
        <w:rPr>
          <w:rFonts w:ascii="Arial" w:hAnsi="Arial" w:cs="Arial"/>
          <w:color w:val="231F20"/>
          <w:sz w:val="24"/>
          <w:szCs w:val="24"/>
          <w:lang w:eastAsia="zh-CN"/>
        </w:rPr>
        <w:t xml:space="preserve">Akuntabilitas merupakan hal yang prinsip dan dasar bagi organisasi yang berlaku pada setiap level/unit organisasi sebagai suatu kewajiban jabatan dalam memberikan pertanggungjawaban laporan kegiatan kepada atasan.  Menurut Mardiasmo (2006:3) dalam modul Akuntabilitas Kinerja Organisasi Pelatihan Kepemimpinan Pengawas bahwa akuntabilitas adalah   </w:t>
      </w:r>
      <w:r>
        <w:rPr>
          <w:rFonts w:ascii="Arial" w:hAnsi="Arial" w:cs="Arial"/>
          <w:color w:val="000000"/>
          <w:sz w:val="24"/>
          <w:szCs w:val="24"/>
          <w:lang w:eastAsia="zh-CN"/>
        </w:rPr>
        <w:t xml:space="preserve">bentuk kewajiban untuk mempertanggungjawabkan keberhasilan atau kegagalan pelaksanaan misi organisasi dalam rangka mencapai tujuan dan sasaran yang telah ditetapkan sebelumnya melalui suatu media pertanggungjawaban yang dilaksanakan secara periodik melalui laporan kinerja. </w:t>
      </w:r>
    </w:p>
    <w:p w14:paraId="25D22092">
      <w:pPr>
        <w:spacing w:after="0" w:line="360" w:lineRule="auto"/>
        <w:ind w:left="440" w:leftChars="200" w:firstLine="657" w:firstLineChars="274"/>
        <w:jc w:val="both"/>
        <w:rPr>
          <w:rFonts w:ascii="Arial" w:hAnsi="Arial" w:cs="Arial"/>
          <w:color w:val="222222"/>
          <w:sz w:val="24"/>
          <w:szCs w:val="24"/>
          <w:lang w:eastAsia="zh-CN"/>
        </w:rPr>
      </w:pPr>
      <w:r>
        <w:rPr>
          <w:rFonts w:ascii="Arial" w:hAnsi="Arial" w:cs="Arial"/>
          <w:color w:val="222222"/>
          <w:sz w:val="24"/>
          <w:szCs w:val="24"/>
          <w:lang w:eastAsia="zh-CN"/>
        </w:rPr>
        <w:t>Laporan Kinerja disini adalah ikhtisar yang menjelaskan secara ringkas dan lengkap tentang capaian kinerja yang disusun.</w:t>
      </w:r>
    </w:p>
    <w:p w14:paraId="09384454">
      <w:pPr>
        <w:pStyle w:val="13"/>
        <w:spacing w:line="360" w:lineRule="auto"/>
        <w:rPr>
          <w:rFonts w:ascii="Arial" w:hAnsi="Arial" w:cs="Arial"/>
          <w:b/>
          <w:sz w:val="24"/>
          <w:szCs w:val="24"/>
        </w:rPr>
      </w:pPr>
    </w:p>
    <w:p w14:paraId="7D842E8B">
      <w:pPr>
        <w:pStyle w:val="13"/>
        <w:numPr>
          <w:ilvl w:val="0"/>
          <w:numId w:val="25"/>
        </w:numPr>
        <w:spacing w:line="360" w:lineRule="auto"/>
        <w:rPr>
          <w:rFonts w:ascii="Arial" w:hAnsi="Arial" w:cs="Arial"/>
          <w:b/>
          <w:sz w:val="24"/>
          <w:szCs w:val="24"/>
        </w:rPr>
      </w:pPr>
      <w:r>
        <w:rPr>
          <w:rFonts w:ascii="Arial" w:hAnsi="Arial" w:cs="Arial"/>
          <w:b/>
          <w:sz w:val="24"/>
          <w:szCs w:val="24"/>
          <w:lang w:val="zh-CN"/>
        </w:rPr>
        <w:t xml:space="preserve">PENGELOLAAN BUDAYA PELAYANAN (Pemanfaatan TI) </w:t>
      </w:r>
    </w:p>
    <w:p w14:paraId="7FF7C068">
      <w:pPr>
        <w:pStyle w:val="13"/>
        <w:spacing w:line="360" w:lineRule="auto"/>
        <w:ind w:firstLine="720"/>
        <w:rPr>
          <w:rFonts w:ascii="Arial" w:hAnsi="Arial" w:cs="Arial"/>
          <w:b/>
          <w:sz w:val="24"/>
          <w:szCs w:val="24"/>
        </w:rPr>
      </w:pPr>
      <w:r>
        <w:rPr>
          <w:rFonts w:ascii="Arial" w:hAnsi="Arial" w:eastAsia="sans-serif" w:cs="Arial"/>
          <w:sz w:val="24"/>
          <w:szCs w:val="24"/>
          <w:lang w:val="id-ID"/>
        </w:rPr>
        <w:t>Pengelolaan budaya pelayanan dengan memanfaatkan Teknologi Informasi (TI) dapat meningkatkan kualitas pelayanan dan memenuhi kebutuhan masyarakat. Berikut beberapa contoh pengelolaan budaya pelayanan dengan memanfaatkan TI</w:t>
      </w:r>
    </w:p>
    <w:p w14:paraId="5E9D59F4">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lang w:val="id-ID"/>
        </w:rPr>
        <w:t>1. Sistem Informasi Pelayanan</w:t>
      </w:r>
    </w:p>
    <w:p w14:paraId="77ED6444">
      <w:pPr>
        <w:spacing w:after="0" w:line="360" w:lineRule="auto"/>
        <w:ind w:left="993"/>
        <w:jc w:val="both"/>
        <w:rPr>
          <w:rFonts w:ascii="Arial" w:hAnsi="Arial" w:eastAsia="sans-serif" w:cs="Arial"/>
          <w:sz w:val="24"/>
          <w:szCs w:val="24"/>
          <w:lang w:val="id-ID"/>
        </w:rPr>
      </w:pPr>
      <w:r>
        <w:rPr>
          <w:rFonts w:ascii="Arial" w:hAnsi="Arial" w:eastAsia="sans-serif" w:cs="Arial"/>
          <w:sz w:val="24"/>
          <w:szCs w:val="24"/>
          <w:lang w:val="id-ID"/>
        </w:rPr>
        <w:t>Mengembangkan sistem informasi pelayanan yang terintegrasi untuk memudahkan akses dan pengelolaan data.</w:t>
      </w:r>
      <w:r>
        <w:rPr>
          <w:rFonts w:ascii="Arial" w:hAnsi="Arial" w:eastAsia="sans-serif" w:cs="Arial"/>
          <w:sz w:val="24"/>
          <w:szCs w:val="24"/>
        </w:rPr>
        <w:t xml:space="preserve"> </w:t>
      </w:r>
      <w:r>
        <w:rPr>
          <w:rFonts w:ascii="Arial" w:hAnsi="Arial" w:eastAsia="sans-serif" w:cs="Arial"/>
          <w:sz w:val="24"/>
          <w:szCs w:val="24"/>
          <w:lang w:val="id-ID"/>
        </w:rPr>
        <w:t>Menggunakan teknologi cloud computing untuk meningkatkan fleksibilitas dan skalabilitas sistem.</w:t>
      </w:r>
    </w:p>
    <w:p w14:paraId="692C7BFD">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lang w:val="id-ID"/>
        </w:rPr>
        <w:t>2. Layanan Online</w:t>
      </w:r>
    </w:p>
    <w:p w14:paraId="0E9FCC01">
      <w:pPr>
        <w:spacing w:after="0" w:line="360" w:lineRule="auto"/>
        <w:ind w:left="993"/>
        <w:jc w:val="both"/>
        <w:rPr>
          <w:rFonts w:ascii="Arial" w:hAnsi="Arial" w:eastAsia="sans-serif" w:cs="Arial"/>
          <w:sz w:val="24"/>
          <w:szCs w:val="24"/>
          <w:lang w:val="id-ID"/>
        </w:rPr>
      </w:pPr>
      <w:r>
        <w:rPr>
          <w:rFonts w:ascii="Arial" w:hAnsi="Arial" w:eastAsia="sans-serif" w:cs="Arial"/>
          <w:sz w:val="24"/>
          <w:szCs w:val="24"/>
          <w:lang w:val="id-ID"/>
        </w:rPr>
        <w:t>Mengembangkan layanan online untuk memudahkan masyarakat mengakses</w:t>
      </w:r>
      <w:r>
        <w:rPr>
          <w:rFonts w:ascii="Arial" w:hAnsi="Arial" w:eastAsia="sans-serif" w:cs="Arial"/>
          <w:sz w:val="24"/>
          <w:szCs w:val="24"/>
        </w:rPr>
        <w:t xml:space="preserve">  </w:t>
      </w:r>
      <w:r>
        <w:rPr>
          <w:rFonts w:ascii="Arial" w:hAnsi="Arial" w:eastAsia="sans-serif" w:cs="Arial"/>
          <w:sz w:val="24"/>
          <w:szCs w:val="24"/>
          <w:lang w:val="id-ID"/>
        </w:rPr>
        <w:t>informasi dan melakukan transaksi.</w:t>
      </w:r>
      <w:r>
        <w:rPr>
          <w:rFonts w:ascii="Arial" w:hAnsi="Arial" w:eastAsia="sans-serif" w:cs="Arial"/>
          <w:sz w:val="24"/>
          <w:szCs w:val="24"/>
        </w:rPr>
        <w:t xml:space="preserve"> </w:t>
      </w:r>
      <w:r>
        <w:rPr>
          <w:rFonts w:ascii="Arial" w:hAnsi="Arial" w:eastAsia="sans-serif" w:cs="Arial"/>
          <w:sz w:val="24"/>
          <w:szCs w:val="24"/>
          <w:lang w:val="id-ID"/>
        </w:rPr>
        <w:t>Menggunakan teknologi mobile untuk meningkatkan aksesibilitas layanan.</w:t>
      </w:r>
    </w:p>
    <w:p w14:paraId="23620B32">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lang w:val="id-ID"/>
        </w:rPr>
        <w:t>3. Penggunaan Media Sosial</w:t>
      </w:r>
    </w:p>
    <w:p w14:paraId="7FEECC42">
      <w:pPr>
        <w:spacing w:after="0" w:line="360" w:lineRule="auto"/>
        <w:ind w:left="709"/>
        <w:jc w:val="both"/>
        <w:rPr>
          <w:rFonts w:ascii="Arial" w:hAnsi="Arial" w:eastAsia="sans-serif" w:cs="Arial"/>
          <w:sz w:val="24"/>
          <w:szCs w:val="24"/>
        </w:rPr>
      </w:pPr>
      <w:r>
        <w:rPr>
          <w:rFonts w:ascii="Arial" w:hAnsi="Arial" w:eastAsia="sans-serif" w:cs="Arial"/>
          <w:sz w:val="24"/>
          <w:szCs w:val="24"/>
        </w:rPr>
        <w:t xml:space="preserve">    </w:t>
      </w:r>
      <w:r>
        <w:rPr>
          <w:rFonts w:ascii="Arial" w:hAnsi="Arial" w:eastAsia="sans-serif" w:cs="Arial"/>
          <w:sz w:val="24"/>
          <w:szCs w:val="24"/>
          <w:lang w:val="id-ID"/>
        </w:rPr>
        <w:t>Menggunakan media sosial untuk meningkatkan komunikasi dan interaksi</w:t>
      </w:r>
      <w:r>
        <w:rPr>
          <w:rFonts w:ascii="Arial" w:hAnsi="Arial" w:eastAsia="sans-serif" w:cs="Arial"/>
          <w:sz w:val="24"/>
          <w:szCs w:val="24"/>
        </w:rPr>
        <w:t xml:space="preserve">  </w:t>
      </w:r>
    </w:p>
    <w:p w14:paraId="36232D9E">
      <w:pPr>
        <w:spacing w:after="0" w:line="360" w:lineRule="auto"/>
        <w:ind w:left="709"/>
        <w:jc w:val="both"/>
        <w:rPr>
          <w:rFonts w:ascii="Arial" w:hAnsi="Arial" w:eastAsia="sans-serif" w:cs="Arial"/>
          <w:sz w:val="24"/>
          <w:szCs w:val="24"/>
        </w:rPr>
      </w:pPr>
      <w:r>
        <w:rPr>
          <w:rFonts w:ascii="Arial" w:hAnsi="Arial" w:eastAsia="sans-serif" w:cs="Arial"/>
          <w:sz w:val="24"/>
          <w:szCs w:val="24"/>
        </w:rPr>
        <w:t xml:space="preserve">    </w:t>
      </w:r>
      <w:r>
        <w:rPr>
          <w:rFonts w:ascii="Arial" w:hAnsi="Arial" w:eastAsia="sans-serif" w:cs="Arial"/>
          <w:sz w:val="24"/>
          <w:szCs w:val="24"/>
          <w:lang w:val="id-ID"/>
        </w:rPr>
        <w:t>dengan masyarakat.</w:t>
      </w:r>
      <w:r>
        <w:rPr>
          <w:rFonts w:ascii="Arial" w:hAnsi="Arial" w:eastAsia="sans-serif" w:cs="Arial"/>
          <w:sz w:val="24"/>
          <w:szCs w:val="24"/>
        </w:rPr>
        <w:t xml:space="preserve"> </w:t>
      </w:r>
      <w:r>
        <w:rPr>
          <w:rFonts w:ascii="Arial" w:hAnsi="Arial" w:eastAsia="sans-serif" w:cs="Arial"/>
          <w:sz w:val="24"/>
          <w:szCs w:val="24"/>
          <w:lang w:val="id-ID"/>
        </w:rPr>
        <w:t>Menggunakan teknologi analisis data untuk memantau</w:t>
      </w:r>
      <w:r>
        <w:rPr>
          <w:rFonts w:ascii="Arial" w:hAnsi="Arial" w:eastAsia="sans-serif" w:cs="Arial"/>
          <w:sz w:val="24"/>
          <w:szCs w:val="24"/>
        </w:rPr>
        <w:t xml:space="preserve"> </w:t>
      </w:r>
    </w:p>
    <w:p w14:paraId="6F514A96">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dan menganalisis sentimen masyarakat.</w:t>
      </w:r>
    </w:p>
    <w:p w14:paraId="1CA75F65">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lang w:val="id-ID"/>
        </w:rPr>
        <w:t>4. Sistem Pengaduan</w:t>
      </w:r>
    </w:p>
    <w:p w14:paraId="04F91530">
      <w:pPr>
        <w:spacing w:after="0" w:line="360" w:lineRule="auto"/>
        <w:ind w:left="709"/>
        <w:jc w:val="both"/>
        <w:rPr>
          <w:rFonts w:ascii="Arial" w:hAnsi="Arial" w:eastAsia="sans-serif" w:cs="Arial"/>
          <w:sz w:val="24"/>
          <w:szCs w:val="24"/>
        </w:rPr>
      </w:pPr>
      <w:r>
        <w:rPr>
          <w:rFonts w:ascii="Arial" w:hAnsi="Arial" w:eastAsia="sans-serif" w:cs="Arial"/>
          <w:sz w:val="24"/>
          <w:szCs w:val="24"/>
        </w:rPr>
        <w:t xml:space="preserve">    </w:t>
      </w:r>
      <w:r>
        <w:rPr>
          <w:rFonts w:ascii="Arial" w:hAnsi="Arial" w:eastAsia="sans-serif" w:cs="Arial"/>
          <w:sz w:val="24"/>
          <w:szCs w:val="24"/>
          <w:lang w:val="id-ID"/>
        </w:rPr>
        <w:t>Mengembangkan sistem pengaduan yang efektif untuk memudahkan</w:t>
      </w:r>
      <w:r>
        <w:rPr>
          <w:rFonts w:ascii="Arial" w:hAnsi="Arial" w:eastAsia="sans-serif" w:cs="Arial"/>
          <w:sz w:val="24"/>
          <w:szCs w:val="24"/>
        </w:rPr>
        <w:t xml:space="preserve"> </w:t>
      </w:r>
    </w:p>
    <w:p w14:paraId="24EFC331">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masyarakat melaporkan keluhan dan saran.</w:t>
      </w:r>
      <w:r>
        <w:rPr>
          <w:rFonts w:ascii="Arial" w:hAnsi="Arial" w:eastAsia="sans-serif" w:cs="Arial"/>
          <w:sz w:val="24"/>
          <w:szCs w:val="24"/>
        </w:rPr>
        <w:t xml:space="preserve"> </w:t>
      </w:r>
      <w:r>
        <w:rPr>
          <w:rFonts w:ascii="Arial" w:hAnsi="Arial" w:eastAsia="sans-serif" w:cs="Arial"/>
          <w:sz w:val="24"/>
          <w:szCs w:val="24"/>
          <w:lang w:val="id-ID"/>
        </w:rPr>
        <w:t xml:space="preserve">Menggunakan teknologi </w:t>
      </w:r>
    </w:p>
    <w:p w14:paraId="15A1917E">
      <w:pPr>
        <w:spacing w:after="0" w:line="360" w:lineRule="auto"/>
        <w:ind w:left="709"/>
        <w:jc w:val="both"/>
        <w:rPr>
          <w:rFonts w:ascii="Arial" w:hAnsi="Arial" w:eastAsia="sans-serif" w:cs="Arial"/>
          <w:sz w:val="24"/>
          <w:szCs w:val="24"/>
        </w:rPr>
      </w:pPr>
      <w:r>
        <w:rPr>
          <w:rFonts w:ascii="Arial" w:hAnsi="Arial" w:eastAsia="sans-serif" w:cs="Arial"/>
          <w:sz w:val="24"/>
          <w:szCs w:val="24"/>
        </w:rPr>
        <w:t xml:space="preserve">    </w:t>
      </w:r>
      <w:r>
        <w:rPr>
          <w:rFonts w:ascii="Arial" w:hAnsi="Arial" w:eastAsia="sans-serif" w:cs="Arial"/>
          <w:sz w:val="24"/>
          <w:szCs w:val="24"/>
          <w:lang w:val="id-ID"/>
        </w:rPr>
        <w:t>otomatisasi untuk meningkatkan efisiensi dan efektivitas pengelolaan</w:t>
      </w:r>
      <w:r>
        <w:rPr>
          <w:rFonts w:ascii="Arial" w:hAnsi="Arial" w:eastAsia="sans-serif" w:cs="Arial"/>
          <w:sz w:val="24"/>
          <w:szCs w:val="24"/>
        </w:rPr>
        <w:t xml:space="preserve">  </w:t>
      </w:r>
    </w:p>
    <w:p w14:paraId="4994CC44">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pengaduan.</w:t>
      </w:r>
    </w:p>
    <w:p w14:paraId="6C6D3381">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lang w:val="id-ID"/>
        </w:rPr>
        <w:t>5. Pengembangan Aplikasi</w:t>
      </w:r>
    </w:p>
    <w:p w14:paraId="26381134">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 xml:space="preserve">Mengembangkan aplikasi untuk memudahkan masyarakat mengakses </w:t>
      </w:r>
    </w:p>
    <w:p w14:paraId="3D91A744">
      <w:pPr>
        <w:spacing w:after="0" w:line="360" w:lineRule="auto"/>
        <w:ind w:left="993" w:hanging="284"/>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informasi dan melakukan transaksi.</w:t>
      </w:r>
      <w:r>
        <w:rPr>
          <w:rFonts w:ascii="Arial" w:hAnsi="Arial" w:eastAsia="sans-serif" w:cs="Arial"/>
          <w:sz w:val="24"/>
          <w:szCs w:val="24"/>
        </w:rPr>
        <w:t xml:space="preserve"> </w:t>
      </w:r>
      <w:r>
        <w:rPr>
          <w:rFonts w:ascii="Arial" w:hAnsi="Arial" w:eastAsia="sans-serif" w:cs="Arial"/>
          <w:sz w:val="24"/>
          <w:szCs w:val="24"/>
          <w:lang w:val="id-ID"/>
        </w:rPr>
        <w:t>Menggunakan teknologi augmented reality untuk meningkatkan pengalaman pengguna.</w:t>
      </w:r>
    </w:p>
    <w:p w14:paraId="17CAA7E8">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lang w:val="id-ID"/>
        </w:rPr>
        <w:t>6. Penggunaan Data Analytics</w:t>
      </w:r>
    </w:p>
    <w:p w14:paraId="267B7B4B">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 xml:space="preserve">Menggunakan data analytics untuk menganalisis data dan memahami </w:t>
      </w:r>
    </w:p>
    <w:p w14:paraId="290F9992">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kebutuhan masyarakat.</w:t>
      </w:r>
      <w:r>
        <w:rPr>
          <w:rFonts w:ascii="Arial" w:hAnsi="Arial" w:eastAsia="sans-serif" w:cs="Arial"/>
          <w:sz w:val="24"/>
          <w:szCs w:val="24"/>
        </w:rPr>
        <w:t xml:space="preserve"> </w:t>
      </w:r>
      <w:r>
        <w:rPr>
          <w:rFonts w:ascii="Arial" w:hAnsi="Arial" w:eastAsia="sans-serif" w:cs="Arial"/>
          <w:sz w:val="24"/>
          <w:szCs w:val="24"/>
          <w:lang w:val="id-ID"/>
        </w:rPr>
        <w:t xml:space="preserve">Menggunakan teknologi machine learning untuk </w:t>
      </w:r>
    </w:p>
    <w:p w14:paraId="78475A69">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meningkatkan akurasi dan efektivitas analisis data.</w:t>
      </w:r>
    </w:p>
    <w:p w14:paraId="6464552B">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lang w:val="id-ID"/>
        </w:rPr>
        <w:t>7. Pengembangan Portal</w:t>
      </w:r>
    </w:p>
    <w:p w14:paraId="7061EF90">
      <w:pPr>
        <w:spacing w:after="0" w:line="360" w:lineRule="auto"/>
        <w:ind w:left="709"/>
        <w:jc w:val="both"/>
        <w:rPr>
          <w:rFonts w:ascii="Arial" w:hAnsi="Arial" w:eastAsia="sans-serif" w:cs="Arial"/>
          <w:sz w:val="24"/>
          <w:szCs w:val="24"/>
        </w:rPr>
      </w:pPr>
      <w:r>
        <w:rPr>
          <w:rFonts w:ascii="Arial" w:hAnsi="Arial" w:eastAsia="sans-serif" w:cs="Arial"/>
          <w:sz w:val="24"/>
          <w:szCs w:val="24"/>
        </w:rPr>
        <w:t xml:space="preserve">    </w:t>
      </w:r>
      <w:r>
        <w:rPr>
          <w:rFonts w:ascii="Arial" w:hAnsi="Arial" w:eastAsia="sans-serif" w:cs="Arial"/>
          <w:sz w:val="24"/>
          <w:szCs w:val="24"/>
          <w:lang w:val="id-ID"/>
        </w:rPr>
        <w:t>Mengembangkan portal untuk memudahkan masyarakat mengakses</w:t>
      </w:r>
      <w:r>
        <w:rPr>
          <w:rFonts w:ascii="Arial" w:hAnsi="Arial" w:eastAsia="sans-serif" w:cs="Arial"/>
          <w:sz w:val="24"/>
          <w:szCs w:val="24"/>
        </w:rPr>
        <w:t xml:space="preserve"> </w:t>
      </w:r>
    </w:p>
    <w:p w14:paraId="6BBC3433">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informasi dan melakukan transaksi.</w:t>
      </w:r>
      <w:r>
        <w:rPr>
          <w:rFonts w:ascii="Arial" w:hAnsi="Arial" w:eastAsia="sans-serif" w:cs="Arial"/>
          <w:sz w:val="24"/>
          <w:szCs w:val="24"/>
        </w:rPr>
        <w:t xml:space="preserve"> </w:t>
      </w:r>
      <w:r>
        <w:rPr>
          <w:rFonts w:ascii="Arial" w:hAnsi="Arial" w:eastAsia="sans-serif" w:cs="Arial"/>
          <w:sz w:val="24"/>
          <w:szCs w:val="24"/>
          <w:lang w:val="id-ID"/>
        </w:rPr>
        <w:t xml:space="preserve">Menggunakan teknologi single sign-on </w:t>
      </w:r>
    </w:p>
    <w:p w14:paraId="620AFE37">
      <w:pPr>
        <w:spacing w:after="0" w:line="360" w:lineRule="auto"/>
        <w:ind w:left="709"/>
        <w:jc w:val="both"/>
        <w:rPr>
          <w:rFonts w:ascii="Arial" w:hAnsi="Arial" w:eastAsia="sans-serif" w:cs="Arial"/>
          <w:sz w:val="24"/>
          <w:szCs w:val="24"/>
          <w:lang w:val="id-ID"/>
        </w:rPr>
      </w:pPr>
      <w:r>
        <w:rPr>
          <w:rFonts w:ascii="Arial" w:hAnsi="Arial" w:eastAsia="sans-serif" w:cs="Arial"/>
          <w:sz w:val="24"/>
          <w:szCs w:val="24"/>
        </w:rPr>
        <w:t xml:space="preserve">    </w:t>
      </w:r>
      <w:r>
        <w:rPr>
          <w:rFonts w:ascii="Arial" w:hAnsi="Arial" w:eastAsia="sans-serif" w:cs="Arial"/>
          <w:sz w:val="24"/>
          <w:szCs w:val="24"/>
          <w:lang w:val="id-ID"/>
        </w:rPr>
        <w:t>untuk</w:t>
      </w:r>
      <w:r>
        <w:rPr>
          <w:rFonts w:ascii="Arial" w:hAnsi="Arial" w:eastAsia="sans-serif" w:cs="Arial"/>
          <w:sz w:val="24"/>
          <w:szCs w:val="24"/>
        </w:rPr>
        <w:t xml:space="preserve"> </w:t>
      </w:r>
      <w:r>
        <w:rPr>
          <w:rFonts w:ascii="Arial" w:hAnsi="Arial" w:eastAsia="sans-serif" w:cs="Arial"/>
          <w:sz w:val="24"/>
          <w:szCs w:val="24"/>
          <w:lang w:val="id-ID"/>
        </w:rPr>
        <w:t>meningkatkan keamanan dan kenyamanan pengguna.</w:t>
      </w:r>
    </w:p>
    <w:p w14:paraId="6C04FF47">
      <w:pPr>
        <w:spacing w:after="0" w:line="360" w:lineRule="auto"/>
        <w:ind w:left="709" w:firstLine="657" w:firstLineChars="274"/>
        <w:jc w:val="both"/>
        <w:rPr>
          <w:rFonts w:ascii="Arial" w:hAnsi="Arial" w:eastAsia="sans-serif" w:cs="Arial"/>
          <w:sz w:val="24"/>
          <w:szCs w:val="24"/>
        </w:rPr>
      </w:pPr>
      <w:r>
        <w:rPr>
          <w:rFonts w:ascii="Arial" w:hAnsi="Arial" w:eastAsia="sans-serif" w:cs="Arial"/>
          <w:sz w:val="24"/>
          <w:szCs w:val="24"/>
          <w:lang w:val="id-ID"/>
        </w:rPr>
        <w:t>Dengan memanfaatkan TI, pengelolaan budaya pelayanan dapat menjadi lebih efektif, efisien, dan memuaskan kebutuhan masyarakat.</w:t>
      </w:r>
      <w:r>
        <w:rPr>
          <w:rFonts w:ascii="Arial" w:hAnsi="Arial" w:eastAsia="sans-serif" w:cs="Arial"/>
          <w:sz w:val="24"/>
          <w:szCs w:val="24"/>
        </w:rPr>
        <w:t xml:space="preserve">Panduan perilaku dalam pengelolaan budaya pelayanan </w:t>
      </w:r>
      <w:r>
        <w:rPr>
          <w:rFonts w:ascii="Arial" w:hAnsi="Arial" w:eastAsia="sans-serif" w:cs="Arial"/>
          <w:i/>
          <w:iCs/>
          <w:sz w:val="24"/>
          <w:szCs w:val="24"/>
        </w:rPr>
        <w:t>project leader</w:t>
      </w:r>
      <w:r>
        <w:rPr>
          <w:rFonts w:ascii="Arial" w:hAnsi="Arial" w:eastAsia="sans-serif" w:cs="Arial"/>
          <w:sz w:val="24"/>
          <w:szCs w:val="24"/>
        </w:rPr>
        <w:t xml:space="preserve"> seperti pada Tabel 2.2.</w:t>
      </w:r>
    </w:p>
    <w:p w14:paraId="16C22F9F">
      <w:pPr>
        <w:spacing w:after="0" w:line="360" w:lineRule="auto"/>
        <w:ind w:left="240" w:leftChars="109" w:firstLine="540" w:firstLineChars="225"/>
        <w:jc w:val="center"/>
        <w:rPr>
          <w:rFonts w:ascii="Arial" w:hAnsi="Arial" w:eastAsia="sans-serif" w:cs="Arial"/>
          <w:b/>
          <w:bCs/>
          <w:sz w:val="24"/>
          <w:szCs w:val="24"/>
        </w:rPr>
      </w:pPr>
    </w:p>
    <w:p w14:paraId="32A99EBC">
      <w:pPr>
        <w:spacing w:after="0" w:line="240" w:lineRule="auto"/>
        <w:ind w:left="240" w:leftChars="109" w:firstLine="540" w:firstLineChars="225"/>
        <w:jc w:val="center"/>
        <w:rPr>
          <w:rFonts w:ascii="Arial" w:hAnsi="Arial" w:eastAsia="sans-serif" w:cs="Arial"/>
          <w:b/>
          <w:bCs/>
          <w:sz w:val="24"/>
          <w:szCs w:val="24"/>
        </w:rPr>
      </w:pPr>
      <w:r>
        <w:rPr>
          <w:rFonts w:ascii="Arial" w:hAnsi="Arial" w:eastAsia="sans-serif" w:cs="Arial"/>
          <w:b/>
          <w:bCs/>
          <w:sz w:val="24"/>
          <w:szCs w:val="24"/>
        </w:rPr>
        <w:t xml:space="preserve">Tabel 2.2. Panduan Perilaku Pengelolaan Budaya Kerja </w:t>
      </w:r>
      <w:r>
        <w:rPr>
          <w:rFonts w:ascii="Arial" w:hAnsi="Arial" w:eastAsia="sans-serif" w:cs="Arial"/>
          <w:b/>
          <w:bCs/>
          <w:i/>
          <w:iCs/>
          <w:sz w:val="24"/>
          <w:szCs w:val="24"/>
        </w:rPr>
        <w:t>Project Leader</w:t>
      </w:r>
    </w:p>
    <w:p w14:paraId="303B6013">
      <w:pPr>
        <w:tabs>
          <w:tab w:val="left" w:pos="1985"/>
        </w:tabs>
        <w:spacing w:after="0" w:line="240" w:lineRule="auto"/>
        <w:ind w:left="240" w:leftChars="109" w:firstLine="540" w:firstLineChars="225"/>
        <w:jc w:val="center"/>
        <w:rPr>
          <w:rFonts w:ascii="Arial" w:hAnsi="Arial" w:eastAsia="sans-serif" w:cs="Arial"/>
          <w:b/>
          <w:bCs/>
          <w:sz w:val="24"/>
          <w:szCs w:val="24"/>
        </w:rPr>
      </w:pPr>
      <w:r>
        <w:rPr>
          <w:rFonts w:ascii="Arial" w:hAnsi="Arial" w:eastAsia="sans-serif" w:cs="Arial"/>
          <w:b/>
          <w:bCs/>
          <w:sz w:val="24"/>
          <w:szCs w:val="24"/>
        </w:rPr>
        <w:t xml:space="preserve">                (Acuan Surat Edaran Permenpan RB Nomor 20 Tahun 2021)</w:t>
      </w:r>
    </w:p>
    <w:p w14:paraId="70E18135">
      <w:pPr>
        <w:spacing w:after="0" w:line="360" w:lineRule="auto"/>
        <w:ind w:left="240" w:leftChars="109" w:firstLine="270" w:firstLineChars="225"/>
        <w:jc w:val="center"/>
        <w:rPr>
          <w:rFonts w:ascii="Arial" w:hAnsi="Arial" w:eastAsia="sans-serif" w:cs="Arial"/>
          <w:b/>
          <w:bCs/>
          <w:sz w:val="12"/>
          <w:szCs w:val="12"/>
        </w:rPr>
      </w:pPr>
    </w:p>
    <w:tbl>
      <w:tblPr>
        <w:tblStyle w:val="15"/>
        <w:tblW w:w="8330" w:type="dxa"/>
        <w:tblInd w:w="8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2310"/>
        <w:gridCol w:w="5470"/>
      </w:tblGrid>
      <w:tr w14:paraId="0242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0" w:type="dxa"/>
            <w:shd w:val="clear" w:color="auto" w:fill="8DB3E2" w:themeFill="text2" w:themeFillTint="66"/>
          </w:tcPr>
          <w:p w14:paraId="1626B2F6">
            <w:pPr>
              <w:spacing w:after="0" w:line="360" w:lineRule="auto"/>
              <w:jc w:val="center"/>
              <w:rPr>
                <w:rFonts w:ascii="Arial" w:hAnsi="Arial" w:eastAsia="sans-serif" w:cs="Arial"/>
                <w:b/>
                <w:bCs/>
                <w:sz w:val="20"/>
                <w:szCs w:val="20"/>
              </w:rPr>
            </w:pPr>
            <w:r>
              <w:rPr>
                <w:rFonts w:ascii="Arial" w:hAnsi="Arial" w:eastAsia="sans-serif" w:cs="Arial"/>
                <w:b/>
                <w:bCs/>
                <w:sz w:val="20"/>
                <w:szCs w:val="20"/>
              </w:rPr>
              <w:t>No</w:t>
            </w:r>
          </w:p>
        </w:tc>
        <w:tc>
          <w:tcPr>
            <w:tcW w:w="2310" w:type="dxa"/>
            <w:shd w:val="clear" w:color="auto" w:fill="8DB3E2" w:themeFill="text2" w:themeFillTint="66"/>
          </w:tcPr>
          <w:p w14:paraId="65AC3FA3">
            <w:pPr>
              <w:spacing w:after="0" w:line="360" w:lineRule="auto"/>
              <w:jc w:val="center"/>
              <w:rPr>
                <w:rFonts w:ascii="Arial" w:hAnsi="Arial" w:eastAsia="sans-serif" w:cs="Arial"/>
                <w:b/>
                <w:bCs/>
                <w:sz w:val="20"/>
                <w:szCs w:val="20"/>
              </w:rPr>
            </w:pPr>
            <w:r>
              <w:rPr>
                <w:rFonts w:ascii="Arial" w:hAnsi="Arial" w:eastAsia="sans-serif" w:cs="Arial"/>
                <w:b/>
                <w:bCs/>
                <w:sz w:val="20"/>
                <w:szCs w:val="20"/>
              </w:rPr>
              <w:t>Nilai-Nilai Dasar</w:t>
            </w:r>
          </w:p>
        </w:tc>
        <w:tc>
          <w:tcPr>
            <w:tcW w:w="5470" w:type="dxa"/>
            <w:shd w:val="clear" w:color="auto" w:fill="8DB3E2" w:themeFill="text2" w:themeFillTint="66"/>
          </w:tcPr>
          <w:p w14:paraId="1C1239DE">
            <w:pPr>
              <w:spacing w:after="0" w:line="360" w:lineRule="auto"/>
              <w:jc w:val="center"/>
              <w:rPr>
                <w:rFonts w:ascii="Arial" w:hAnsi="Arial" w:eastAsia="sans-serif" w:cs="Arial"/>
                <w:b/>
                <w:bCs/>
                <w:sz w:val="20"/>
                <w:szCs w:val="20"/>
              </w:rPr>
            </w:pPr>
            <w:r>
              <w:rPr>
                <w:rFonts w:ascii="Arial" w:hAnsi="Arial" w:eastAsia="sans-serif" w:cs="Arial"/>
                <w:b/>
                <w:bCs/>
                <w:sz w:val="20"/>
                <w:szCs w:val="20"/>
              </w:rPr>
              <w:t>Panduan Perilaku</w:t>
            </w:r>
          </w:p>
        </w:tc>
      </w:tr>
      <w:tr w14:paraId="59D7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 w:type="dxa"/>
          </w:tcPr>
          <w:p w14:paraId="539F2ECC">
            <w:pPr>
              <w:spacing w:after="0" w:line="240" w:lineRule="auto"/>
              <w:jc w:val="both"/>
              <w:rPr>
                <w:rFonts w:ascii="Arial" w:hAnsi="Arial" w:eastAsia="sans-serif" w:cs="Arial"/>
                <w:sz w:val="20"/>
                <w:szCs w:val="20"/>
              </w:rPr>
            </w:pPr>
            <w:r>
              <w:rPr>
                <w:rFonts w:ascii="Arial" w:hAnsi="Arial" w:eastAsia="sans-serif" w:cs="Arial"/>
                <w:sz w:val="20"/>
                <w:szCs w:val="20"/>
              </w:rPr>
              <w:t>1.</w:t>
            </w:r>
          </w:p>
        </w:tc>
        <w:tc>
          <w:tcPr>
            <w:tcW w:w="2310" w:type="dxa"/>
          </w:tcPr>
          <w:p w14:paraId="1CD318A9">
            <w:pPr>
              <w:spacing w:after="0" w:line="240" w:lineRule="auto"/>
              <w:jc w:val="both"/>
              <w:rPr>
                <w:rFonts w:ascii="Arial" w:hAnsi="Arial" w:eastAsia="sans-serif" w:cs="Arial"/>
                <w:sz w:val="20"/>
                <w:szCs w:val="20"/>
              </w:rPr>
            </w:pPr>
            <w:r>
              <w:rPr>
                <w:rFonts w:ascii="Arial" w:hAnsi="Arial" w:eastAsia="sans-serif" w:cs="Arial"/>
                <w:sz w:val="20"/>
                <w:szCs w:val="20"/>
              </w:rPr>
              <w:t>Berorientasi Pelayanan</w:t>
            </w:r>
          </w:p>
        </w:tc>
        <w:tc>
          <w:tcPr>
            <w:tcW w:w="5470" w:type="dxa"/>
          </w:tcPr>
          <w:p w14:paraId="6965DFFD">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Memahami  kebutuhan masyarakat;</w:t>
            </w:r>
          </w:p>
          <w:p w14:paraId="044EC987">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Ramah, cekatan, solutif, dan dapat diandalkan;</w:t>
            </w:r>
          </w:p>
          <w:p w14:paraId="5D95E0A3">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Melakukan perbaikan tiada henti.</w:t>
            </w:r>
          </w:p>
        </w:tc>
      </w:tr>
      <w:tr w14:paraId="7975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 w:type="dxa"/>
          </w:tcPr>
          <w:p w14:paraId="4144B4DA">
            <w:pPr>
              <w:spacing w:after="0" w:line="240" w:lineRule="auto"/>
              <w:jc w:val="both"/>
              <w:rPr>
                <w:rFonts w:ascii="Arial" w:hAnsi="Arial" w:eastAsia="sans-serif" w:cs="Arial"/>
                <w:sz w:val="20"/>
                <w:szCs w:val="20"/>
              </w:rPr>
            </w:pPr>
            <w:r>
              <w:rPr>
                <w:rFonts w:ascii="Arial" w:hAnsi="Arial" w:eastAsia="sans-serif" w:cs="Arial"/>
                <w:sz w:val="20"/>
                <w:szCs w:val="20"/>
              </w:rPr>
              <w:t>2.</w:t>
            </w:r>
          </w:p>
        </w:tc>
        <w:tc>
          <w:tcPr>
            <w:tcW w:w="2310" w:type="dxa"/>
          </w:tcPr>
          <w:p w14:paraId="03DAF21B">
            <w:pPr>
              <w:spacing w:after="0" w:line="240" w:lineRule="auto"/>
              <w:jc w:val="both"/>
              <w:rPr>
                <w:rFonts w:ascii="Arial" w:hAnsi="Arial" w:eastAsia="sans-serif" w:cs="Arial"/>
                <w:sz w:val="20"/>
                <w:szCs w:val="20"/>
              </w:rPr>
            </w:pPr>
            <w:r>
              <w:rPr>
                <w:rFonts w:ascii="Arial" w:hAnsi="Arial" w:eastAsia="sans-serif" w:cs="Arial"/>
                <w:sz w:val="20"/>
                <w:szCs w:val="20"/>
              </w:rPr>
              <w:t>Akuntable</w:t>
            </w:r>
          </w:p>
        </w:tc>
        <w:tc>
          <w:tcPr>
            <w:tcW w:w="5470" w:type="dxa"/>
          </w:tcPr>
          <w:p w14:paraId="0186A04C">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Melaksanakan tugas dengan jujur, bertanggung jawab, cermat, disiplin danberintegritas tinggi;</w:t>
            </w:r>
          </w:p>
          <w:p w14:paraId="24C036B6">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Menggunakan kekayaan dan barang milik negara secara bertanggung jawab,efektif, dan efisien;</w:t>
            </w:r>
          </w:p>
          <w:p w14:paraId="7CFFB94F">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Tidak menyalahgunakan kewenangan jabatan.</w:t>
            </w:r>
          </w:p>
        </w:tc>
      </w:tr>
      <w:tr w14:paraId="648F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 w:type="dxa"/>
          </w:tcPr>
          <w:p w14:paraId="19552A34">
            <w:pPr>
              <w:spacing w:after="0" w:line="240" w:lineRule="auto"/>
              <w:jc w:val="both"/>
              <w:rPr>
                <w:rFonts w:ascii="Arial" w:hAnsi="Arial" w:eastAsia="sans-serif" w:cs="Arial"/>
                <w:sz w:val="20"/>
                <w:szCs w:val="20"/>
              </w:rPr>
            </w:pPr>
            <w:r>
              <w:rPr>
                <w:rFonts w:ascii="Arial" w:hAnsi="Arial" w:eastAsia="sans-serif" w:cs="Arial"/>
                <w:sz w:val="20"/>
                <w:szCs w:val="20"/>
              </w:rPr>
              <w:t>3.</w:t>
            </w:r>
          </w:p>
        </w:tc>
        <w:tc>
          <w:tcPr>
            <w:tcW w:w="2310" w:type="dxa"/>
          </w:tcPr>
          <w:p w14:paraId="7340DB0A">
            <w:pPr>
              <w:spacing w:after="0" w:line="240" w:lineRule="auto"/>
              <w:jc w:val="both"/>
              <w:rPr>
                <w:rFonts w:ascii="Arial" w:hAnsi="Arial" w:eastAsia="sans-serif" w:cs="Arial"/>
                <w:sz w:val="20"/>
                <w:szCs w:val="20"/>
              </w:rPr>
            </w:pPr>
            <w:r>
              <w:rPr>
                <w:rFonts w:ascii="Arial" w:hAnsi="Arial" w:eastAsia="sans-serif" w:cs="Arial"/>
                <w:sz w:val="20"/>
                <w:szCs w:val="20"/>
              </w:rPr>
              <w:t>Komitmen</w:t>
            </w:r>
          </w:p>
        </w:tc>
        <w:tc>
          <w:tcPr>
            <w:tcW w:w="5470" w:type="dxa"/>
          </w:tcPr>
          <w:p w14:paraId="1A1FF9C8">
            <w:pPr>
              <w:numPr>
                <w:ilvl w:val="0"/>
                <w:numId w:val="27"/>
              </w:numPr>
              <w:spacing w:after="0" w:line="240" w:lineRule="auto"/>
              <w:jc w:val="both"/>
              <w:rPr>
                <w:rFonts w:ascii="Arial" w:hAnsi="Arial" w:eastAsia="sans-serif" w:cs="Arial"/>
                <w:sz w:val="20"/>
                <w:szCs w:val="20"/>
                <w:lang w:val="id-ID"/>
              </w:rPr>
            </w:pPr>
            <w:r>
              <w:rPr>
                <w:rFonts w:ascii="Arial" w:hAnsi="Arial" w:eastAsia="sans-serif" w:cs="Arial"/>
                <w:sz w:val="20"/>
                <w:szCs w:val="20"/>
                <w:lang w:val="id-ID"/>
              </w:rPr>
              <w:t>Meningkatkan kompetensi diri untuk menjawab tantangan yang selaluberubah;</w:t>
            </w:r>
          </w:p>
          <w:p w14:paraId="57BE3DE7">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Membantu orang lain belajar;</w:t>
            </w:r>
          </w:p>
          <w:p w14:paraId="3859B55D">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Melaksanakan tugas dengan kualitas terbaik.</w:t>
            </w:r>
          </w:p>
        </w:tc>
      </w:tr>
      <w:tr w14:paraId="3A0F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 w:type="dxa"/>
          </w:tcPr>
          <w:p w14:paraId="7044BF20">
            <w:pPr>
              <w:spacing w:after="0" w:line="360" w:lineRule="auto"/>
              <w:jc w:val="both"/>
              <w:rPr>
                <w:rFonts w:ascii="Arial" w:hAnsi="Arial" w:eastAsia="sans-serif" w:cs="Arial"/>
                <w:sz w:val="20"/>
                <w:szCs w:val="20"/>
              </w:rPr>
            </w:pPr>
            <w:r>
              <w:rPr>
                <w:rFonts w:ascii="Arial" w:hAnsi="Arial" w:eastAsia="sans-serif" w:cs="Arial"/>
                <w:sz w:val="20"/>
                <w:szCs w:val="20"/>
              </w:rPr>
              <w:t>4.</w:t>
            </w:r>
          </w:p>
        </w:tc>
        <w:tc>
          <w:tcPr>
            <w:tcW w:w="2310" w:type="dxa"/>
          </w:tcPr>
          <w:p w14:paraId="18651727">
            <w:pPr>
              <w:spacing w:after="0" w:line="360" w:lineRule="auto"/>
              <w:jc w:val="both"/>
              <w:rPr>
                <w:rFonts w:ascii="Arial" w:hAnsi="Arial" w:eastAsia="sans-serif" w:cs="Arial"/>
                <w:sz w:val="20"/>
                <w:szCs w:val="20"/>
              </w:rPr>
            </w:pPr>
            <w:r>
              <w:rPr>
                <w:rFonts w:ascii="Arial" w:hAnsi="Arial" w:eastAsia="sans-serif" w:cs="Arial"/>
                <w:sz w:val="20"/>
                <w:szCs w:val="20"/>
              </w:rPr>
              <w:t>Harmonis</w:t>
            </w:r>
          </w:p>
        </w:tc>
        <w:tc>
          <w:tcPr>
            <w:tcW w:w="5470" w:type="dxa"/>
          </w:tcPr>
          <w:p w14:paraId="7935F5A0">
            <w:pPr>
              <w:numPr>
                <w:ilvl w:val="0"/>
                <w:numId w:val="27"/>
              </w:numPr>
              <w:spacing w:after="0" w:line="240" w:lineRule="auto"/>
              <w:jc w:val="both"/>
              <w:rPr>
                <w:rFonts w:ascii="Arial" w:hAnsi="Arial" w:eastAsia="sans-serif" w:cs="Arial"/>
                <w:sz w:val="20"/>
                <w:szCs w:val="20"/>
                <w:lang w:val="id-ID"/>
              </w:rPr>
            </w:pPr>
            <w:r>
              <w:rPr>
                <w:rFonts w:ascii="Arial" w:hAnsi="Arial" w:eastAsia="sans-serif" w:cs="Arial"/>
                <w:sz w:val="20"/>
                <w:szCs w:val="20"/>
                <w:lang w:val="id-ID"/>
              </w:rPr>
              <w:t>Menghargai setiap orang apapun latar belakangnya;</w:t>
            </w:r>
          </w:p>
          <w:p w14:paraId="261CFFC0">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Suka menolong orang lain;</w:t>
            </w:r>
          </w:p>
          <w:p w14:paraId="418C2FB5">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Membangun lingkungan kerja yang kondusif</w:t>
            </w:r>
          </w:p>
        </w:tc>
      </w:tr>
      <w:tr w14:paraId="1A10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 w:type="dxa"/>
          </w:tcPr>
          <w:p w14:paraId="6E7713FC">
            <w:pPr>
              <w:spacing w:after="0" w:line="360" w:lineRule="auto"/>
              <w:jc w:val="both"/>
              <w:rPr>
                <w:rFonts w:ascii="Arial" w:hAnsi="Arial" w:eastAsia="sans-serif" w:cs="Arial"/>
                <w:sz w:val="20"/>
                <w:szCs w:val="20"/>
              </w:rPr>
            </w:pPr>
            <w:r>
              <w:rPr>
                <w:rFonts w:ascii="Arial" w:hAnsi="Arial" w:eastAsia="sans-serif" w:cs="Arial"/>
                <w:sz w:val="20"/>
                <w:szCs w:val="20"/>
              </w:rPr>
              <w:t>5.</w:t>
            </w:r>
          </w:p>
        </w:tc>
        <w:tc>
          <w:tcPr>
            <w:tcW w:w="2310" w:type="dxa"/>
          </w:tcPr>
          <w:p w14:paraId="69468D73">
            <w:pPr>
              <w:spacing w:after="0" w:line="360" w:lineRule="auto"/>
              <w:jc w:val="both"/>
              <w:rPr>
                <w:rFonts w:ascii="Arial" w:hAnsi="Arial" w:eastAsia="sans-serif" w:cs="Arial"/>
                <w:sz w:val="20"/>
                <w:szCs w:val="20"/>
              </w:rPr>
            </w:pPr>
            <w:r>
              <w:rPr>
                <w:rFonts w:ascii="Arial" w:hAnsi="Arial" w:eastAsia="sans-serif" w:cs="Arial"/>
                <w:sz w:val="20"/>
                <w:szCs w:val="20"/>
              </w:rPr>
              <w:t>Loyal</w:t>
            </w:r>
          </w:p>
        </w:tc>
        <w:tc>
          <w:tcPr>
            <w:tcW w:w="5470" w:type="dxa"/>
          </w:tcPr>
          <w:p w14:paraId="52AD6BFD">
            <w:pPr>
              <w:numPr>
                <w:ilvl w:val="0"/>
                <w:numId w:val="27"/>
              </w:numPr>
              <w:spacing w:after="0" w:line="240" w:lineRule="auto"/>
              <w:jc w:val="both"/>
              <w:rPr>
                <w:rFonts w:ascii="Arial" w:hAnsi="Arial" w:eastAsia="sans-serif" w:cs="Arial"/>
                <w:sz w:val="20"/>
                <w:szCs w:val="20"/>
                <w:lang w:val="id-ID"/>
              </w:rPr>
            </w:pPr>
            <w:r>
              <w:rPr>
                <w:rFonts w:ascii="Arial" w:hAnsi="Arial" w:eastAsia="sans-serif" w:cs="Arial"/>
                <w:sz w:val="20"/>
                <w:szCs w:val="20"/>
                <w:lang w:val="id-ID"/>
              </w:rPr>
              <w:t>Memegang teguh ideologi Pancasila, Undang-Undang Dasar NegaraRepublik Indonesia tahun 1945, setia kepada Negara Kesatuan RepublikIndonesia serta pemerintahan yang sah;</w:t>
            </w:r>
          </w:p>
          <w:p w14:paraId="6214A25F">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Menjaga nama baik sesama ASN, pimpinan, instansi, dan negara;</w:t>
            </w:r>
          </w:p>
          <w:p w14:paraId="4CA61211">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Menjaga rahasia jabatan dan negara</w:t>
            </w:r>
            <w:r>
              <w:rPr>
                <w:rFonts w:ascii="Arial" w:hAnsi="Arial" w:eastAsia="sans-serif" w:cs="Arial"/>
                <w:sz w:val="20"/>
                <w:szCs w:val="20"/>
              </w:rPr>
              <w:t>.</w:t>
            </w:r>
          </w:p>
        </w:tc>
      </w:tr>
      <w:tr w14:paraId="67DF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 w:type="dxa"/>
          </w:tcPr>
          <w:p w14:paraId="737CD855">
            <w:pPr>
              <w:spacing w:after="0" w:line="360" w:lineRule="auto"/>
              <w:jc w:val="both"/>
              <w:rPr>
                <w:rFonts w:ascii="Arial" w:hAnsi="Arial" w:eastAsia="sans-serif" w:cs="Arial"/>
                <w:sz w:val="20"/>
                <w:szCs w:val="20"/>
              </w:rPr>
            </w:pPr>
            <w:r>
              <w:rPr>
                <w:rFonts w:ascii="Arial" w:hAnsi="Arial" w:eastAsia="sans-serif" w:cs="Arial"/>
                <w:sz w:val="20"/>
                <w:szCs w:val="20"/>
              </w:rPr>
              <w:t>6.</w:t>
            </w:r>
          </w:p>
        </w:tc>
        <w:tc>
          <w:tcPr>
            <w:tcW w:w="2310" w:type="dxa"/>
          </w:tcPr>
          <w:p w14:paraId="1784389B">
            <w:pPr>
              <w:spacing w:after="0" w:line="360" w:lineRule="auto"/>
              <w:jc w:val="both"/>
              <w:rPr>
                <w:rFonts w:ascii="Arial" w:hAnsi="Arial" w:eastAsia="sans-serif" w:cs="Arial"/>
                <w:sz w:val="20"/>
                <w:szCs w:val="20"/>
              </w:rPr>
            </w:pPr>
            <w:r>
              <w:rPr>
                <w:rFonts w:ascii="Arial" w:hAnsi="Arial" w:eastAsia="sans-serif" w:cs="Arial"/>
                <w:sz w:val="20"/>
                <w:szCs w:val="20"/>
              </w:rPr>
              <w:t>Adaptif</w:t>
            </w:r>
          </w:p>
        </w:tc>
        <w:tc>
          <w:tcPr>
            <w:tcW w:w="5470" w:type="dxa"/>
          </w:tcPr>
          <w:p w14:paraId="467C525F">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Cepat menyesuaikan diri menghadapi perubahan;</w:t>
            </w:r>
          </w:p>
          <w:p w14:paraId="2A70EBF7">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Terus berinovasi dan mengembangkan kreativitas;</w:t>
            </w:r>
          </w:p>
          <w:p w14:paraId="49193A52">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Bertindak proaktif</w:t>
            </w:r>
            <w:r>
              <w:rPr>
                <w:rFonts w:ascii="Arial" w:hAnsi="Arial" w:eastAsia="sans-serif" w:cs="Arial"/>
                <w:sz w:val="20"/>
                <w:szCs w:val="20"/>
              </w:rPr>
              <w:t>.</w:t>
            </w:r>
          </w:p>
        </w:tc>
      </w:tr>
      <w:tr w14:paraId="0875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0" w:type="dxa"/>
          </w:tcPr>
          <w:p w14:paraId="7B0A7CC9">
            <w:pPr>
              <w:spacing w:after="0" w:line="360" w:lineRule="auto"/>
              <w:jc w:val="both"/>
              <w:rPr>
                <w:rFonts w:ascii="Arial" w:hAnsi="Arial" w:eastAsia="sans-serif" w:cs="Arial"/>
                <w:sz w:val="20"/>
                <w:szCs w:val="20"/>
              </w:rPr>
            </w:pPr>
            <w:r>
              <w:rPr>
                <w:rFonts w:ascii="Arial" w:hAnsi="Arial" w:eastAsia="sans-serif" w:cs="Arial"/>
                <w:sz w:val="20"/>
                <w:szCs w:val="20"/>
              </w:rPr>
              <w:t>7.</w:t>
            </w:r>
          </w:p>
        </w:tc>
        <w:tc>
          <w:tcPr>
            <w:tcW w:w="2310" w:type="dxa"/>
          </w:tcPr>
          <w:p w14:paraId="5C62145E">
            <w:pPr>
              <w:spacing w:after="0" w:line="360" w:lineRule="auto"/>
              <w:jc w:val="both"/>
              <w:rPr>
                <w:rFonts w:ascii="Arial" w:hAnsi="Arial" w:eastAsia="sans-serif" w:cs="Arial"/>
                <w:sz w:val="20"/>
                <w:szCs w:val="20"/>
              </w:rPr>
            </w:pPr>
            <w:r>
              <w:rPr>
                <w:rFonts w:ascii="Arial" w:hAnsi="Arial" w:eastAsia="sans-serif" w:cs="Arial"/>
                <w:sz w:val="20"/>
                <w:szCs w:val="20"/>
              </w:rPr>
              <w:t>Kolaboratif</w:t>
            </w:r>
          </w:p>
        </w:tc>
        <w:tc>
          <w:tcPr>
            <w:tcW w:w="5470" w:type="dxa"/>
          </w:tcPr>
          <w:p w14:paraId="39B442F9">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Memberi kesempatan kepada berbagai pihak untuk berkontribusi;</w:t>
            </w:r>
          </w:p>
          <w:p w14:paraId="537A28B7">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Terbuka dalam bekerja sama untuk menghasilkan nilai tambah;</w:t>
            </w:r>
          </w:p>
          <w:p w14:paraId="1078E1A7">
            <w:pPr>
              <w:numPr>
                <w:ilvl w:val="0"/>
                <w:numId w:val="27"/>
              </w:numPr>
              <w:spacing w:after="0" w:line="240" w:lineRule="auto"/>
              <w:jc w:val="both"/>
              <w:rPr>
                <w:rFonts w:ascii="Arial" w:hAnsi="Arial" w:eastAsia="sans-serif" w:cs="Arial"/>
                <w:sz w:val="20"/>
                <w:szCs w:val="20"/>
              </w:rPr>
            </w:pPr>
            <w:r>
              <w:rPr>
                <w:rFonts w:ascii="Arial" w:hAnsi="Arial" w:eastAsia="sans-serif" w:cs="Arial"/>
                <w:sz w:val="20"/>
                <w:szCs w:val="20"/>
                <w:lang w:val="id-ID"/>
              </w:rPr>
              <w:t>Menggerakkan pemanfaatan berbagai sumberdaya untuk tujuan bersama</w:t>
            </w:r>
          </w:p>
        </w:tc>
      </w:tr>
    </w:tbl>
    <w:p w14:paraId="2125CD0D">
      <w:pPr>
        <w:pStyle w:val="13"/>
        <w:spacing w:line="360" w:lineRule="auto"/>
        <w:rPr>
          <w:rFonts w:ascii="Arial" w:hAnsi="Arial" w:cs="Arial"/>
          <w:b/>
          <w:sz w:val="24"/>
          <w:szCs w:val="24"/>
        </w:rPr>
      </w:pPr>
    </w:p>
    <w:p w14:paraId="42382784">
      <w:pPr>
        <w:pStyle w:val="13"/>
        <w:numPr>
          <w:ilvl w:val="0"/>
          <w:numId w:val="25"/>
        </w:numPr>
        <w:spacing w:line="360" w:lineRule="auto"/>
        <w:rPr>
          <w:rFonts w:ascii="Arial" w:hAnsi="Arial" w:cs="Arial"/>
          <w:b/>
          <w:sz w:val="24"/>
          <w:szCs w:val="24"/>
        </w:rPr>
      </w:pPr>
      <w:r>
        <w:rPr>
          <w:rFonts w:ascii="Arial" w:hAnsi="Arial" w:cs="Arial"/>
          <w:b/>
          <w:sz w:val="24"/>
          <w:szCs w:val="24"/>
          <w:lang w:val="zh-CN"/>
        </w:rPr>
        <w:t>PENGELOLAAN TIM</w:t>
      </w:r>
    </w:p>
    <w:p w14:paraId="7F50CAD7">
      <w:pPr>
        <w:pStyle w:val="6"/>
        <w:spacing w:before="140" w:line="360" w:lineRule="auto"/>
        <w:ind w:left="426" w:right="-24" w:firstLine="708"/>
        <w:rPr>
          <w:rFonts w:ascii="Arial" w:hAnsi="Arial" w:cs="Arial"/>
        </w:rPr>
      </w:pPr>
      <w:r>
        <w:rPr>
          <w:rFonts w:ascii="Arial" w:hAnsi="Arial" w:cs="Arial"/>
        </w:rPr>
        <w:t>Dalam</w:t>
      </w:r>
      <w:r>
        <w:rPr>
          <w:rFonts w:ascii="Arial" w:hAnsi="Arial" w:cs="Arial"/>
          <w:spacing w:val="1"/>
        </w:rPr>
        <w:t xml:space="preserve"> </w:t>
      </w:r>
      <w:r>
        <w:rPr>
          <w:rFonts w:ascii="Arial" w:hAnsi="Arial" w:cs="Arial"/>
        </w:rPr>
        <w:t>melaksanakan</w:t>
      </w:r>
      <w:r>
        <w:rPr>
          <w:rFonts w:ascii="Arial" w:hAnsi="Arial" w:cs="Arial"/>
          <w:spacing w:val="1"/>
        </w:rPr>
        <w:t xml:space="preserve"> </w:t>
      </w:r>
      <w:r>
        <w:rPr>
          <w:rFonts w:ascii="Arial" w:hAnsi="Arial" w:cs="Arial"/>
        </w:rPr>
        <w:t>kegiatan</w:t>
      </w:r>
      <w:r>
        <w:rPr>
          <w:rFonts w:ascii="Arial" w:hAnsi="Arial" w:cs="Arial"/>
          <w:spacing w:val="1"/>
        </w:rPr>
        <w:t xml:space="preserve"> </w:t>
      </w:r>
      <w:r>
        <w:rPr>
          <w:rFonts w:ascii="Arial" w:hAnsi="Arial" w:cs="Arial"/>
        </w:rPr>
        <w:t>aksi</w:t>
      </w:r>
      <w:r>
        <w:rPr>
          <w:rFonts w:ascii="Arial" w:hAnsi="Arial" w:cs="Arial"/>
          <w:spacing w:val="1"/>
        </w:rPr>
        <w:t xml:space="preserve"> </w:t>
      </w:r>
      <w:r>
        <w:rPr>
          <w:rFonts w:ascii="Arial" w:hAnsi="Arial" w:cs="Arial"/>
        </w:rPr>
        <w:t>perubahan,</w:t>
      </w:r>
      <w:r>
        <w:rPr>
          <w:rFonts w:ascii="Arial" w:hAnsi="Arial" w:cs="Arial"/>
          <w:spacing w:val="1"/>
        </w:rPr>
        <w:t xml:space="preserve"> </w:t>
      </w:r>
      <w:r>
        <w:rPr>
          <w:rFonts w:ascii="Arial" w:hAnsi="Arial" w:cs="Arial"/>
        </w:rPr>
        <w:t>keterlibatan</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kerjasama dengan pihak lain sangat diperlukan. Banyak pekerjaan yang tidak</w:t>
      </w:r>
      <w:r>
        <w:rPr>
          <w:rFonts w:ascii="Arial" w:hAnsi="Arial" w:cs="Arial"/>
          <w:spacing w:val="1"/>
        </w:rPr>
        <w:t xml:space="preserve"> </w:t>
      </w:r>
      <w:r>
        <w:rPr>
          <w:rFonts w:ascii="Arial" w:hAnsi="Arial" w:cs="Arial"/>
        </w:rPr>
        <w:t>mungkin secara mandiri dapat dilakukan dengan baik. Untuk itu diperlukan</w:t>
      </w:r>
      <w:r>
        <w:rPr>
          <w:rFonts w:ascii="Arial" w:hAnsi="Arial" w:cs="Arial"/>
          <w:spacing w:val="1"/>
        </w:rPr>
        <w:t xml:space="preserve"> </w:t>
      </w:r>
      <w:r>
        <w:rPr>
          <w:rFonts w:ascii="Arial" w:hAnsi="Arial" w:cs="Arial"/>
        </w:rPr>
        <w:t>kerjasama</w:t>
      </w:r>
      <w:r>
        <w:rPr>
          <w:rFonts w:ascii="Arial" w:hAnsi="Arial" w:cs="Arial"/>
          <w:spacing w:val="1"/>
        </w:rPr>
        <w:t xml:space="preserve"> </w:t>
      </w:r>
      <w:r>
        <w:rPr>
          <w:rFonts w:ascii="Arial" w:hAnsi="Arial" w:cs="Arial"/>
        </w:rPr>
        <w:t>tim</w:t>
      </w:r>
      <w:r>
        <w:rPr>
          <w:rFonts w:ascii="Arial" w:hAnsi="Arial" w:cs="Arial"/>
          <w:spacing w:val="1"/>
        </w:rPr>
        <w:t xml:space="preserve"> </w:t>
      </w:r>
      <w:r>
        <w:rPr>
          <w:rFonts w:ascii="Arial" w:hAnsi="Arial" w:cs="Arial"/>
        </w:rPr>
        <w:t>agar</w:t>
      </w:r>
      <w:r>
        <w:rPr>
          <w:rFonts w:ascii="Arial" w:hAnsi="Arial" w:cs="Arial"/>
          <w:spacing w:val="1"/>
        </w:rPr>
        <w:t xml:space="preserve"> </w:t>
      </w:r>
      <w:r>
        <w:rPr>
          <w:rFonts w:ascii="Arial" w:hAnsi="Arial" w:cs="Arial"/>
        </w:rPr>
        <w:t>pekerjaan</w:t>
      </w:r>
      <w:r>
        <w:rPr>
          <w:rFonts w:ascii="Arial" w:hAnsi="Arial" w:cs="Arial"/>
          <w:spacing w:val="1"/>
        </w:rPr>
        <w:t xml:space="preserve"> </w:t>
      </w:r>
      <w:r>
        <w:rPr>
          <w:rFonts w:ascii="Arial" w:hAnsi="Arial" w:cs="Arial"/>
        </w:rPr>
        <w:t>dapat</w:t>
      </w:r>
      <w:r>
        <w:rPr>
          <w:rFonts w:ascii="Arial" w:hAnsi="Arial" w:cs="Arial"/>
          <w:spacing w:val="1"/>
        </w:rPr>
        <w:t xml:space="preserve"> </w:t>
      </w:r>
      <w:r>
        <w:rPr>
          <w:rFonts w:ascii="Arial" w:hAnsi="Arial" w:cs="Arial"/>
        </w:rPr>
        <w:t>berjalan</w:t>
      </w:r>
      <w:r>
        <w:rPr>
          <w:rFonts w:ascii="Arial" w:hAnsi="Arial" w:cs="Arial"/>
          <w:spacing w:val="1"/>
        </w:rPr>
        <w:t xml:space="preserve"> </w:t>
      </w:r>
      <w:r>
        <w:rPr>
          <w:rFonts w:ascii="Arial" w:hAnsi="Arial" w:cs="Arial"/>
        </w:rPr>
        <w:t>sesuai</w:t>
      </w:r>
      <w:r>
        <w:rPr>
          <w:rFonts w:ascii="Arial" w:hAnsi="Arial" w:cs="Arial"/>
          <w:spacing w:val="1"/>
        </w:rPr>
        <w:t xml:space="preserve"> </w:t>
      </w:r>
      <w:r>
        <w:rPr>
          <w:rFonts w:ascii="Arial" w:hAnsi="Arial" w:cs="Arial"/>
        </w:rPr>
        <w:t>dengan</w:t>
      </w:r>
      <w:r>
        <w:rPr>
          <w:rFonts w:ascii="Arial" w:hAnsi="Arial" w:cs="Arial"/>
          <w:spacing w:val="1"/>
        </w:rPr>
        <w:t xml:space="preserve"> </w:t>
      </w:r>
      <w:r>
        <w:rPr>
          <w:rFonts w:ascii="Arial" w:hAnsi="Arial" w:cs="Arial"/>
        </w:rPr>
        <w:t>target</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harapan.</w:t>
      </w:r>
    </w:p>
    <w:p w14:paraId="59829CC7">
      <w:pPr>
        <w:pStyle w:val="6"/>
        <w:spacing w:line="360" w:lineRule="auto"/>
        <w:ind w:left="426" w:right="-24" w:firstLine="708"/>
        <w:rPr>
          <w:rFonts w:ascii="Arial" w:hAnsi="Arial" w:cs="Arial"/>
        </w:rPr>
      </w:pPr>
      <w:r>
        <w:rPr>
          <w:rFonts w:ascii="Arial" w:hAnsi="Arial" w:cs="Arial"/>
        </w:rPr>
        <w:t>Untuk</w:t>
      </w:r>
      <w:r>
        <w:rPr>
          <w:rFonts w:ascii="Arial" w:hAnsi="Arial" w:cs="Arial"/>
          <w:spacing w:val="1"/>
        </w:rPr>
        <w:t xml:space="preserve"> </w:t>
      </w:r>
      <w:r>
        <w:rPr>
          <w:rFonts w:ascii="Arial" w:hAnsi="Arial" w:cs="Arial"/>
        </w:rPr>
        <w:t>mencapai</w:t>
      </w:r>
      <w:r>
        <w:rPr>
          <w:rFonts w:ascii="Arial" w:hAnsi="Arial" w:cs="Arial"/>
          <w:spacing w:val="1"/>
        </w:rPr>
        <w:t xml:space="preserve"> </w:t>
      </w:r>
      <w:r>
        <w:rPr>
          <w:rFonts w:ascii="Arial" w:hAnsi="Arial" w:cs="Arial"/>
        </w:rPr>
        <w:t>hal</w:t>
      </w:r>
      <w:r>
        <w:rPr>
          <w:rFonts w:ascii="Arial" w:hAnsi="Arial" w:cs="Arial"/>
          <w:spacing w:val="1"/>
        </w:rPr>
        <w:t xml:space="preserve"> </w:t>
      </w:r>
      <w:r>
        <w:rPr>
          <w:rFonts w:ascii="Arial" w:hAnsi="Arial" w:cs="Arial"/>
        </w:rPr>
        <w:t>tersebut</w:t>
      </w:r>
      <w:r>
        <w:rPr>
          <w:rFonts w:ascii="Arial" w:hAnsi="Arial" w:cs="Arial"/>
          <w:spacing w:val="1"/>
        </w:rPr>
        <w:t xml:space="preserve"> </w:t>
      </w:r>
      <w:r>
        <w:rPr>
          <w:rFonts w:ascii="Arial" w:hAnsi="Arial" w:cs="Arial"/>
        </w:rPr>
        <w:t>dibutuhkan</w:t>
      </w:r>
      <w:r>
        <w:rPr>
          <w:rFonts w:ascii="Arial" w:hAnsi="Arial" w:cs="Arial"/>
          <w:spacing w:val="1"/>
        </w:rPr>
        <w:t xml:space="preserve"> </w:t>
      </w:r>
      <w:r>
        <w:rPr>
          <w:rFonts w:ascii="Arial" w:hAnsi="Arial" w:cs="Arial"/>
        </w:rPr>
        <w:t>pemimpin</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mampu</w:t>
      </w:r>
      <w:r>
        <w:rPr>
          <w:rFonts w:ascii="Arial" w:hAnsi="Arial" w:cs="Arial"/>
          <w:spacing w:val="1"/>
        </w:rPr>
        <w:t xml:space="preserve"> </w:t>
      </w:r>
      <w:r>
        <w:rPr>
          <w:rFonts w:ascii="Arial" w:hAnsi="Arial" w:cs="Arial"/>
        </w:rPr>
        <w:t>menggunakan pengaruh untuk menggerakkan orang lain. Dalam menjalankan</w:t>
      </w:r>
      <w:r>
        <w:rPr>
          <w:rFonts w:ascii="Arial" w:hAnsi="Arial" w:cs="Arial"/>
          <w:spacing w:val="1"/>
        </w:rPr>
        <w:t xml:space="preserve"> </w:t>
      </w:r>
      <w:r>
        <w:rPr>
          <w:rFonts w:ascii="Arial" w:hAnsi="Arial" w:cs="Arial"/>
        </w:rPr>
        <w:t>perannya,</w:t>
      </w:r>
      <w:r>
        <w:rPr>
          <w:rFonts w:ascii="Arial" w:hAnsi="Arial" w:cs="Arial"/>
          <w:spacing w:val="1"/>
        </w:rPr>
        <w:t xml:space="preserve"> </w:t>
      </w:r>
      <w:r>
        <w:rPr>
          <w:rFonts w:ascii="Arial" w:hAnsi="Arial" w:cs="Arial"/>
        </w:rPr>
        <w:t>seorang</w:t>
      </w:r>
      <w:r>
        <w:rPr>
          <w:rFonts w:ascii="Arial" w:hAnsi="Arial" w:cs="Arial"/>
          <w:spacing w:val="1"/>
        </w:rPr>
        <w:t xml:space="preserve"> </w:t>
      </w:r>
      <w:r>
        <w:rPr>
          <w:rFonts w:ascii="Arial" w:hAnsi="Arial" w:cs="Arial"/>
        </w:rPr>
        <w:t>pemimpin</w:t>
      </w:r>
      <w:r>
        <w:rPr>
          <w:rFonts w:ascii="Arial" w:hAnsi="Arial" w:cs="Arial"/>
          <w:spacing w:val="1"/>
        </w:rPr>
        <w:t xml:space="preserve"> </w:t>
      </w:r>
      <w:r>
        <w:rPr>
          <w:rFonts w:ascii="Arial" w:hAnsi="Arial" w:cs="Arial"/>
        </w:rPr>
        <w:t>akan</w:t>
      </w:r>
      <w:r>
        <w:rPr>
          <w:rFonts w:ascii="Arial" w:hAnsi="Arial" w:cs="Arial"/>
          <w:spacing w:val="1"/>
        </w:rPr>
        <w:t xml:space="preserve"> </w:t>
      </w:r>
      <w:r>
        <w:rPr>
          <w:rFonts w:ascii="Arial" w:hAnsi="Arial" w:cs="Arial"/>
        </w:rPr>
        <w:t>berhadapan</w:t>
      </w:r>
      <w:r>
        <w:rPr>
          <w:rFonts w:ascii="Arial" w:hAnsi="Arial" w:cs="Arial"/>
          <w:spacing w:val="1"/>
        </w:rPr>
        <w:t xml:space="preserve"> </w:t>
      </w:r>
      <w:r>
        <w:rPr>
          <w:rFonts w:ascii="Arial" w:hAnsi="Arial" w:cs="Arial"/>
        </w:rPr>
        <w:t>dengan</w:t>
      </w:r>
      <w:r>
        <w:rPr>
          <w:rFonts w:ascii="Arial" w:hAnsi="Arial" w:cs="Arial"/>
          <w:spacing w:val="1"/>
        </w:rPr>
        <w:t xml:space="preserve"> </w:t>
      </w:r>
      <w:r>
        <w:rPr>
          <w:rFonts w:ascii="Arial" w:hAnsi="Arial" w:cs="Arial"/>
        </w:rPr>
        <w:t>segala</w:t>
      </w:r>
      <w:r>
        <w:rPr>
          <w:rFonts w:ascii="Arial" w:hAnsi="Arial" w:cs="Arial"/>
          <w:spacing w:val="1"/>
        </w:rPr>
        <w:t xml:space="preserve"> </w:t>
      </w:r>
      <w:r>
        <w:rPr>
          <w:rFonts w:ascii="Arial" w:hAnsi="Arial" w:cs="Arial"/>
        </w:rPr>
        <w:t>macam</w:t>
      </w:r>
      <w:r>
        <w:rPr>
          <w:rFonts w:ascii="Arial" w:hAnsi="Arial" w:cs="Arial"/>
          <w:spacing w:val="1"/>
        </w:rPr>
        <w:t xml:space="preserve"> </w:t>
      </w:r>
      <w:r>
        <w:rPr>
          <w:rFonts w:ascii="Arial" w:hAnsi="Arial" w:cs="Arial"/>
        </w:rPr>
        <w:t>karakter,</w:t>
      </w:r>
      <w:r>
        <w:rPr>
          <w:rFonts w:ascii="Arial" w:hAnsi="Arial" w:cs="Arial"/>
          <w:spacing w:val="1"/>
        </w:rPr>
        <w:t xml:space="preserve"> </w:t>
      </w:r>
      <w:r>
        <w:rPr>
          <w:rFonts w:ascii="Arial" w:hAnsi="Arial" w:cs="Arial"/>
        </w:rPr>
        <w:t>perilaku</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tingkat</w:t>
      </w:r>
      <w:r>
        <w:rPr>
          <w:rFonts w:ascii="Arial" w:hAnsi="Arial" w:cs="Arial"/>
          <w:spacing w:val="1"/>
        </w:rPr>
        <w:t xml:space="preserve"> </w:t>
      </w:r>
      <w:r>
        <w:rPr>
          <w:rFonts w:ascii="Arial" w:hAnsi="Arial" w:cs="Arial"/>
        </w:rPr>
        <w:t>kematangan</w:t>
      </w:r>
      <w:r>
        <w:rPr>
          <w:rFonts w:ascii="Arial" w:hAnsi="Arial" w:cs="Arial"/>
          <w:spacing w:val="1"/>
        </w:rPr>
        <w:t xml:space="preserve"> </w:t>
      </w:r>
      <w:r>
        <w:rPr>
          <w:rFonts w:ascii="Arial" w:hAnsi="Arial" w:cs="Arial"/>
        </w:rPr>
        <w:t>kepribadian</w:t>
      </w:r>
      <w:r>
        <w:rPr>
          <w:rFonts w:ascii="Arial" w:hAnsi="Arial" w:cs="Arial"/>
          <w:spacing w:val="1"/>
        </w:rPr>
        <w:t xml:space="preserve"> </w:t>
      </w:r>
      <w:r>
        <w:rPr>
          <w:rFonts w:ascii="Arial" w:hAnsi="Arial" w:cs="Arial"/>
        </w:rPr>
        <w:t>bawahannya.</w:t>
      </w:r>
      <w:r>
        <w:rPr>
          <w:rFonts w:ascii="Arial" w:hAnsi="Arial" w:cs="Arial"/>
          <w:spacing w:val="1"/>
        </w:rPr>
        <w:t xml:space="preserve"> </w:t>
      </w:r>
      <w:r>
        <w:rPr>
          <w:rFonts w:ascii="Arial" w:hAnsi="Arial" w:cs="Arial"/>
        </w:rPr>
        <w:t>Para</w:t>
      </w:r>
      <w:r>
        <w:rPr>
          <w:rFonts w:ascii="Arial" w:hAnsi="Arial" w:cs="Arial"/>
          <w:spacing w:val="1"/>
        </w:rPr>
        <w:t xml:space="preserve"> </w:t>
      </w:r>
      <w:r>
        <w:rPr>
          <w:rFonts w:ascii="Arial" w:hAnsi="Arial" w:cs="Arial"/>
        </w:rPr>
        <w:t>pemimpin</w:t>
      </w:r>
      <w:r>
        <w:rPr>
          <w:rFonts w:ascii="Arial" w:hAnsi="Arial" w:cs="Arial"/>
          <w:spacing w:val="1"/>
        </w:rPr>
        <w:t xml:space="preserve"> </w:t>
      </w:r>
      <w:r>
        <w:rPr>
          <w:rFonts w:ascii="Arial" w:hAnsi="Arial" w:cs="Arial"/>
        </w:rPr>
        <w:t>mempunyai</w:t>
      </w:r>
      <w:r>
        <w:rPr>
          <w:rFonts w:ascii="Arial" w:hAnsi="Arial" w:cs="Arial"/>
          <w:spacing w:val="1"/>
        </w:rPr>
        <w:t xml:space="preserve"> </w:t>
      </w:r>
      <w:r>
        <w:rPr>
          <w:rFonts w:ascii="Arial" w:hAnsi="Arial" w:cs="Arial"/>
        </w:rPr>
        <w:t>kecenderungan</w:t>
      </w:r>
      <w:r>
        <w:rPr>
          <w:rFonts w:ascii="Arial" w:hAnsi="Arial" w:cs="Arial"/>
          <w:spacing w:val="1"/>
        </w:rPr>
        <w:t xml:space="preserve"> </w:t>
      </w:r>
      <w:r>
        <w:rPr>
          <w:rFonts w:ascii="Arial" w:hAnsi="Arial" w:cs="Arial"/>
        </w:rPr>
        <w:t>lebih</w:t>
      </w:r>
      <w:r>
        <w:rPr>
          <w:rFonts w:ascii="Arial" w:hAnsi="Arial" w:cs="Arial"/>
          <w:spacing w:val="1"/>
        </w:rPr>
        <w:t xml:space="preserve"> </w:t>
      </w:r>
      <w:r>
        <w:rPr>
          <w:rFonts w:ascii="Arial" w:hAnsi="Arial" w:cs="Arial"/>
        </w:rPr>
        <w:t>mengutamakan</w:t>
      </w:r>
      <w:r>
        <w:rPr>
          <w:rFonts w:ascii="Arial" w:hAnsi="Arial" w:cs="Arial"/>
          <w:spacing w:val="1"/>
        </w:rPr>
        <w:t xml:space="preserve"> </w:t>
      </w:r>
      <w:r>
        <w:rPr>
          <w:rFonts w:ascii="Arial" w:hAnsi="Arial" w:cs="Arial"/>
        </w:rPr>
        <w:t>kebutuhan,</w:t>
      </w:r>
      <w:r>
        <w:rPr>
          <w:rFonts w:ascii="Arial" w:hAnsi="Arial" w:cs="Arial"/>
          <w:spacing w:val="1"/>
        </w:rPr>
        <w:t xml:space="preserve"> </w:t>
      </w:r>
      <w:r>
        <w:rPr>
          <w:rFonts w:ascii="Arial" w:hAnsi="Arial" w:cs="Arial"/>
        </w:rPr>
        <w:t>kepentingan</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aspirasi</w:t>
      </w:r>
      <w:r>
        <w:rPr>
          <w:rFonts w:ascii="Arial" w:hAnsi="Arial" w:cs="Arial"/>
          <w:spacing w:val="1"/>
        </w:rPr>
        <w:t xml:space="preserve"> </w:t>
      </w:r>
      <w:r>
        <w:rPr>
          <w:rFonts w:ascii="Arial" w:hAnsi="Arial" w:cs="Arial"/>
        </w:rPr>
        <w:t>orang-orang</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dipimpinnya</w:t>
      </w:r>
      <w:r>
        <w:rPr>
          <w:rFonts w:ascii="Arial" w:hAnsi="Arial" w:cs="Arial"/>
          <w:spacing w:val="1"/>
        </w:rPr>
        <w:t xml:space="preserve"> </w:t>
      </w:r>
      <w:r>
        <w:rPr>
          <w:rFonts w:ascii="Arial" w:hAnsi="Arial" w:cs="Arial"/>
        </w:rPr>
        <w:t>di</w:t>
      </w:r>
      <w:r>
        <w:rPr>
          <w:rFonts w:ascii="Arial" w:hAnsi="Arial" w:cs="Arial"/>
          <w:spacing w:val="1"/>
        </w:rPr>
        <w:t xml:space="preserve"> </w:t>
      </w:r>
      <w:r>
        <w:rPr>
          <w:rFonts w:ascii="Arial" w:hAnsi="Arial" w:cs="Arial"/>
        </w:rPr>
        <w:t>atas</w:t>
      </w:r>
      <w:r>
        <w:rPr>
          <w:rFonts w:ascii="Arial" w:hAnsi="Arial" w:cs="Arial"/>
          <w:spacing w:val="1"/>
        </w:rPr>
        <w:t xml:space="preserve"> </w:t>
      </w:r>
      <w:r>
        <w:rPr>
          <w:rFonts w:ascii="Arial" w:hAnsi="Arial" w:cs="Arial"/>
        </w:rPr>
        <w:t>dirinya.</w:t>
      </w:r>
      <w:r>
        <w:rPr>
          <w:rFonts w:ascii="Arial" w:hAnsi="Arial" w:cs="Arial"/>
          <w:spacing w:val="1"/>
        </w:rPr>
        <w:t xml:space="preserve"> </w:t>
      </w:r>
      <w:r>
        <w:rPr>
          <w:rFonts w:ascii="Arial" w:hAnsi="Arial" w:cs="Arial"/>
        </w:rPr>
        <w:t>Orientasinya adalah untuk melayani, cara pandangnya holistik dan beroperasi</w:t>
      </w:r>
      <w:r>
        <w:rPr>
          <w:rFonts w:ascii="Arial" w:hAnsi="Arial" w:cs="Arial"/>
          <w:spacing w:val="1"/>
        </w:rPr>
        <w:t xml:space="preserve"> </w:t>
      </w:r>
      <w:r>
        <w:rPr>
          <w:rFonts w:ascii="Arial" w:hAnsi="Arial" w:cs="Arial"/>
        </w:rPr>
        <w:t>dengan standar moral spiritual. Pada tataran ini pejabat eselon IV biasanya</w:t>
      </w:r>
      <w:r>
        <w:rPr>
          <w:rFonts w:ascii="Arial" w:hAnsi="Arial" w:cs="Arial"/>
          <w:spacing w:val="1"/>
        </w:rPr>
        <w:t xml:space="preserve"> </w:t>
      </w:r>
      <w:r>
        <w:rPr>
          <w:rFonts w:ascii="Arial" w:hAnsi="Arial" w:cs="Arial"/>
        </w:rPr>
        <w:t>langsung berhadapan dengan pelanggan dan pemangku kepentingan harus</w:t>
      </w:r>
      <w:r>
        <w:rPr>
          <w:rFonts w:ascii="Arial" w:hAnsi="Arial" w:cs="Arial"/>
          <w:spacing w:val="1"/>
        </w:rPr>
        <w:t xml:space="preserve"> </w:t>
      </w:r>
      <w:r>
        <w:rPr>
          <w:rFonts w:ascii="Arial" w:hAnsi="Arial" w:cs="Arial"/>
        </w:rPr>
        <w:t>mampu</w:t>
      </w:r>
      <w:r>
        <w:rPr>
          <w:rFonts w:ascii="Arial" w:hAnsi="Arial" w:cs="Arial"/>
          <w:spacing w:val="1"/>
        </w:rPr>
        <w:t xml:space="preserve"> </w:t>
      </w:r>
      <w:r>
        <w:rPr>
          <w:rFonts w:ascii="Arial" w:hAnsi="Arial" w:cs="Arial"/>
        </w:rPr>
        <w:t>memberikan pelayanan prima</w:t>
      </w:r>
      <w:r>
        <w:rPr>
          <w:rFonts w:ascii="Arial" w:hAnsi="Arial" w:cs="Arial"/>
          <w:spacing w:val="1"/>
        </w:rPr>
        <w:t xml:space="preserve"> </w:t>
      </w:r>
      <w:r>
        <w:rPr>
          <w:rFonts w:ascii="Arial" w:hAnsi="Arial" w:cs="Arial"/>
        </w:rPr>
        <w:t>sehingga</w:t>
      </w:r>
      <w:r>
        <w:rPr>
          <w:rFonts w:ascii="Arial" w:hAnsi="Arial" w:cs="Arial"/>
          <w:spacing w:val="1"/>
        </w:rPr>
        <w:t xml:space="preserve"> </w:t>
      </w:r>
      <w:r>
        <w:rPr>
          <w:rFonts w:ascii="Arial" w:hAnsi="Arial" w:cs="Arial"/>
        </w:rPr>
        <w:t>dapat menjamin kepuasan</w:t>
      </w:r>
      <w:r>
        <w:rPr>
          <w:rFonts w:ascii="Arial" w:hAnsi="Arial" w:cs="Arial"/>
          <w:spacing w:val="1"/>
        </w:rPr>
        <w:t xml:space="preserve"> </w:t>
      </w:r>
      <w:r>
        <w:rPr>
          <w:rFonts w:ascii="Arial" w:hAnsi="Arial" w:cs="Arial"/>
        </w:rPr>
        <w:t>pelanggan.</w:t>
      </w:r>
      <w:r>
        <w:rPr>
          <w:rFonts w:ascii="Arial" w:hAnsi="Arial" w:cs="Arial"/>
          <w:spacing w:val="1"/>
        </w:rPr>
        <w:t xml:space="preserve"> </w:t>
      </w:r>
      <w:r>
        <w:rPr>
          <w:rFonts w:ascii="Arial" w:hAnsi="Arial" w:cs="Arial"/>
        </w:rPr>
        <w:t>Pemimpin</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mengutamakan</w:t>
      </w:r>
      <w:r>
        <w:rPr>
          <w:rFonts w:ascii="Arial" w:hAnsi="Arial" w:cs="Arial"/>
          <w:spacing w:val="1"/>
        </w:rPr>
        <w:t xml:space="preserve"> </w:t>
      </w:r>
      <w:r>
        <w:rPr>
          <w:rFonts w:ascii="Arial" w:hAnsi="Arial" w:cs="Arial"/>
        </w:rPr>
        <w:t>pelayanan,</w:t>
      </w:r>
      <w:r>
        <w:rPr>
          <w:rFonts w:ascii="Arial" w:hAnsi="Arial" w:cs="Arial"/>
          <w:spacing w:val="1"/>
        </w:rPr>
        <w:t xml:space="preserve"> </w:t>
      </w:r>
      <w:r>
        <w:rPr>
          <w:rFonts w:ascii="Arial" w:hAnsi="Arial" w:cs="Arial"/>
        </w:rPr>
        <w:t>dimulai</w:t>
      </w:r>
      <w:r>
        <w:rPr>
          <w:rFonts w:ascii="Arial" w:hAnsi="Arial" w:cs="Arial"/>
          <w:spacing w:val="1"/>
        </w:rPr>
        <w:t xml:space="preserve"> </w:t>
      </w:r>
      <w:r>
        <w:rPr>
          <w:rFonts w:ascii="Arial" w:hAnsi="Arial" w:cs="Arial"/>
        </w:rPr>
        <w:t>dengan</w:t>
      </w:r>
      <w:r>
        <w:rPr>
          <w:rFonts w:ascii="Arial" w:hAnsi="Arial" w:cs="Arial"/>
          <w:spacing w:val="-64"/>
        </w:rPr>
        <w:t xml:space="preserve"> </w:t>
      </w:r>
      <w:r>
        <w:rPr>
          <w:rFonts w:ascii="Arial" w:hAnsi="Arial" w:cs="Arial"/>
        </w:rPr>
        <w:t>perasaan</w:t>
      </w:r>
      <w:r>
        <w:rPr>
          <w:rFonts w:ascii="Arial" w:hAnsi="Arial" w:cs="Arial"/>
          <w:spacing w:val="1"/>
        </w:rPr>
        <w:t xml:space="preserve"> </w:t>
      </w:r>
      <w:r>
        <w:rPr>
          <w:rFonts w:ascii="Arial" w:hAnsi="Arial" w:cs="Arial"/>
        </w:rPr>
        <w:t>alami</w:t>
      </w:r>
      <w:r>
        <w:rPr>
          <w:rFonts w:ascii="Arial" w:hAnsi="Arial" w:cs="Arial"/>
          <w:spacing w:val="1"/>
        </w:rPr>
        <w:t xml:space="preserve"> </w:t>
      </w:r>
      <w:r>
        <w:rPr>
          <w:rFonts w:ascii="Arial" w:hAnsi="Arial" w:cs="Arial"/>
        </w:rPr>
        <w:t>seseorang</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ingin</w:t>
      </w:r>
      <w:r>
        <w:rPr>
          <w:rFonts w:ascii="Arial" w:hAnsi="Arial" w:cs="Arial"/>
          <w:spacing w:val="1"/>
        </w:rPr>
        <w:t xml:space="preserve"> </w:t>
      </w:r>
      <w:r>
        <w:rPr>
          <w:rFonts w:ascii="Arial" w:hAnsi="Arial" w:cs="Arial"/>
        </w:rPr>
        <w:t>melayani</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untuk</w:t>
      </w:r>
      <w:r>
        <w:rPr>
          <w:rFonts w:ascii="Arial" w:hAnsi="Arial" w:cs="Arial"/>
          <w:spacing w:val="1"/>
        </w:rPr>
        <w:t xml:space="preserve"> </w:t>
      </w:r>
      <w:r>
        <w:rPr>
          <w:rFonts w:ascii="Arial" w:hAnsi="Arial" w:cs="Arial"/>
        </w:rPr>
        <w:t>mendahulukan</w:t>
      </w:r>
      <w:r>
        <w:rPr>
          <w:rFonts w:ascii="Arial" w:hAnsi="Arial" w:cs="Arial"/>
          <w:spacing w:val="1"/>
        </w:rPr>
        <w:t xml:space="preserve"> </w:t>
      </w:r>
      <w:r>
        <w:rPr>
          <w:rFonts w:ascii="Arial" w:hAnsi="Arial" w:cs="Arial"/>
        </w:rPr>
        <w:t>pelayaanan.</w:t>
      </w:r>
      <w:r>
        <w:rPr>
          <w:rFonts w:ascii="Arial" w:hAnsi="Arial" w:cs="Arial"/>
          <w:spacing w:val="1"/>
        </w:rPr>
        <w:t xml:space="preserve"> </w:t>
      </w:r>
      <w:r>
        <w:rPr>
          <w:rFonts w:ascii="Arial" w:hAnsi="Arial" w:cs="Arial"/>
        </w:rPr>
        <w:t>Selanjutnya</w:t>
      </w:r>
      <w:r>
        <w:rPr>
          <w:rFonts w:ascii="Arial" w:hAnsi="Arial" w:cs="Arial"/>
          <w:spacing w:val="1"/>
        </w:rPr>
        <w:t xml:space="preserve"> </w:t>
      </w:r>
      <w:r>
        <w:rPr>
          <w:rFonts w:ascii="Arial" w:hAnsi="Arial" w:cs="Arial"/>
        </w:rPr>
        <w:t>secara</w:t>
      </w:r>
      <w:r>
        <w:rPr>
          <w:rFonts w:ascii="Arial" w:hAnsi="Arial" w:cs="Arial"/>
          <w:spacing w:val="1"/>
        </w:rPr>
        <w:t xml:space="preserve"> </w:t>
      </w:r>
      <w:r>
        <w:rPr>
          <w:rFonts w:ascii="Arial" w:hAnsi="Arial" w:cs="Arial"/>
        </w:rPr>
        <w:t>sadar,</w:t>
      </w:r>
      <w:r>
        <w:rPr>
          <w:rFonts w:ascii="Arial" w:hAnsi="Arial" w:cs="Arial"/>
          <w:spacing w:val="1"/>
        </w:rPr>
        <w:t xml:space="preserve"> </w:t>
      </w:r>
      <w:r>
        <w:rPr>
          <w:rFonts w:ascii="Arial" w:hAnsi="Arial" w:cs="Arial"/>
        </w:rPr>
        <w:t>pilihan</w:t>
      </w:r>
      <w:r>
        <w:rPr>
          <w:rFonts w:ascii="Arial" w:hAnsi="Arial" w:cs="Arial"/>
          <w:spacing w:val="1"/>
        </w:rPr>
        <w:t xml:space="preserve"> </w:t>
      </w:r>
      <w:r>
        <w:rPr>
          <w:rFonts w:ascii="Arial" w:hAnsi="Arial" w:cs="Arial"/>
        </w:rPr>
        <w:t>ini</w:t>
      </w:r>
      <w:r>
        <w:rPr>
          <w:rFonts w:ascii="Arial" w:hAnsi="Arial" w:cs="Arial"/>
          <w:spacing w:val="1"/>
        </w:rPr>
        <w:t xml:space="preserve"> </w:t>
      </w:r>
      <w:r>
        <w:rPr>
          <w:rFonts w:ascii="Arial" w:hAnsi="Arial" w:cs="Arial"/>
        </w:rPr>
        <w:t>membawa</w:t>
      </w:r>
      <w:r>
        <w:rPr>
          <w:rFonts w:ascii="Arial" w:hAnsi="Arial" w:cs="Arial"/>
          <w:spacing w:val="1"/>
        </w:rPr>
        <w:t xml:space="preserve"> </w:t>
      </w:r>
      <w:r>
        <w:rPr>
          <w:rFonts w:ascii="Arial" w:hAnsi="Arial" w:cs="Arial"/>
        </w:rPr>
        <w:t>aspirasi</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dorongan</w:t>
      </w:r>
      <w:r>
        <w:rPr>
          <w:rFonts w:ascii="Arial" w:hAnsi="Arial" w:cs="Arial"/>
          <w:spacing w:val="1"/>
        </w:rPr>
        <w:t xml:space="preserve"> </w:t>
      </w:r>
      <w:r>
        <w:rPr>
          <w:rFonts w:ascii="Arial" w:hAnsi="Arial" w:cs="Arial"/>
        </w:rPr>
        <w:t>dalam</w:t>
      </w:r>
      <w:r>
        <w:rPr>
          <w:rFonts w:ascii="Arial" w:hAnsi="Arial" w:cs="Arial"/>
          <w:spacing w:val="1"/>
        </w:rPr>
        <w:t xml:space="preserve"> </w:t>
      </w:r>
      <w:r>
        <w:rPr>
          <w:rFonts w:ascii="Arial" w:hAnsi="Arial" w:cs="Arial"/>
        </w:rPr>
        <w:t>memimpim</w:t>
      </w:r>
      <w:r>
        <w:rPr>
          <w:rFonts w:ascii="Arial" w:hAnsi="Arial" w:cs="Arial"/>
          <w:spacing w:val="1"/>
        </w:rPr>
        <w:t xml:space="preserve"> </w:t>
      </w:r>
      <w:r>
        <w:rPr>
          <w:rFonts w:ascii="Arial" w:hAnsi="Arial" w:cs="Arial"/>
        </w:rPr>
        <w:t>orang</w:t>
      </w:r>
      <w:r>
        <w:rPr>
          <w:rFonts w:ascii="Arial" w:hAnsi="Arial" w:cs="Arial"/>
          <w:spacing w:val="1"/>
        </w:rPr>
        <w:t xml:space="preserve"> </w:t>
      </w:r>
      <w:r>
        <w:rPr>
          <w:rFonts w:ascii="Arial" w:hAnsi="Arial" w:cs="Arial"/>
        </w:rPr>
        <w:t>lain.</w:t>
      </w:r>
      <w:r>
        <w:rPr>
          <w:rFonts w:ascii="Arial" w:hAnsi="Arial" w:cs="Arial"/>
          <w:spacing w:val="1"/>
        </w:rPr>
        <w:t xml:space="preserve"> </w:t>
      </w:r>
      <w:r>
        <w:rPr>
          <w:rFonts w:ascii="Arial" w:hAnsi="Arial" w:cs="Arial"/>
        </w:rPr>
        <w:t>Selain</w:t>
      </w:r>
      <w:r>
        <w:rPr>
          <w:rFonts w:ascii="Arial" w:hAnsi="Arial" w:cs="Arial"/>
          <w:spacing w:val="1"/>
        </w:rPr>
        <w:t xml:space="preserve"> </w:t>
      </w:r>
      <w:r>
        <w:rPr>
          <w:rFonts w:ascii="Arial" w:hAnsi="Arial" w:cs="Arial"/>
        </w:rPr>
        <w:t>mempengaruhi</w:t>
      </w:r>
      <w:r>
        <w:rPr>
          <w:rFonts w:ascii="Arial" w:hAnsi="Arial" w:cs="Arial"/>
          <w:spacing w:val="1"/>
        </w:rPr>
        <w:t xml:space="preserve"> </w:t>
      </w:r>
      <w:r>
        <w:rPr>
          <w:rFonts w:ascii="Arial" w:hAnsi="Arial" w:cs="Arial"/>
        </w:rPr>
        <w:t>bagaimana</w:t>
      </w:r>
      <w:r>
        <w:rPr>
          <w:rFonts w:ascii="Arial" w:hAnsi="Arial" w:cs="Arial"/>
          <w:spacing w:val="1"/>
        </w:rPr>
        <w:t xml:space="preserve"> </w:t>
      </w:r>
      <w:r>
        <w:rPr>
          <w:rFonts w:ascii="Arial" w:hAnsi="Arial" w:cs="Arial"/>
        </w:rPr>
        <w:t>perilaku</w:t>
      </w:r>
      <w:r>
        <w:rPr>
          <w:rFonts w:ascii="Arial" w:hAnsi="Arial" w:cs="Arial"/>
          <w:spacing w:val="22"/>
        </w:rPr>
        <w:t xml:space="preserve"> </w:t>
      </w:r>
      <w:r>
        <w:rPr>
          <w:rFonts w:ascii="Arial" w:hAnsi="Arial" w:cs="Arial"/>
        </w:rPr>
        <w:t>staf</w:t>
      </w:r>
      <w:r>
        <w:rPr>
          <w:rFonts w:ascii="Arial" w:hAnsi="Arial" w:cs="Arial"/>
          <w:spacing w:val="22"/>
        </w:rPr>
        <w:t xml:space="preserve"> </w:t>
      </w:r>
      <w:r>
        <w:rPr>
          <w:rFonts w:ascii="Arial" w:hAnsi="Arial" w:cs="Arial"/>
        </w:rPr>
        <w:t>tersebut.</w:t>
      </w:r>
      <w:r>
        <w:rPr>
          <w:rFonts w:ascii="Arial" w:hAnsi="Arial" w:cs="Arial"/>
          <w:spacing w:val="20"/>
        </w:rPr>
        <w:t xml:space="preserve"> </w:t>
      </w:r>
      <w:r>
        <w:rPr>
          <w:rFonts w:ascii="Arial" w:hAnsi="Arial" w:cs="Arial"/>
        </w:rPr>
        <w:t>Kemudian</w:t>
      </w:r>
      <w:r>
        <w:rPr>
          <w:rFonts w:ascii="Arial" w:hAnsi="Arial" w:cs="Arial"/>
          <w:spacing w:val="23"/>
        </w:rPr>
        <w:t xml:space="preserve"> </w:t>
      </w:r>
      <w:r>
        <w:rPr>
          <w:rFonts w:ascii="Arial" w:hAnsi="Arial" w:cs="Arial"/>
        </w:rPr>
        <w:t>gaya</w:t>
      </w:r>
      <w:r>
        <w:rPr>
          <w:rFonts w:ascii="Arial" w:hAnsi="Arial" w:cs="Arial"/>
          <w:spacing w:val="23"/>
        </w:rPr>
        <w:t xml:space="preserve"> </w:t>
      </w:r>
      <w:r>
        <w:rPr>
          <w:rFonts w:ascii="Arial" w:hAnsi="Arial" w:cs="Arial"/>
        </w:rPr>
        <w:t>manajemen</w:t>
      </w:r>
      <w:r>
        <w:rPr>
          <w:rFonts w:ascii="Arial" w:hAnsi="Arial" w:cs="Arial"/>
          <w:spacing w:val="23"/>
        </w:rPr>
        <w:t xml:space="preserve"> </w:t>
      </w:r>
      <w:r>
        <w:rPr>
          <w:rFonts w:ascii="Arial" w:hAnsi="Arial" w:cs="Arial"/>
        </w:rPr>
        <w:t>dalam</w:t>
      </w:r>
      <w:r>
        <w:rPr>
          <w:rFonts w:ascii="Arial" w:hAnsi="Arial" w:cs="Arial"/>
          <w:spacing w:val="21"/>
        </w:rPr>
        <w:t xml:space="preserve"> </w:t>
      </w:r>
      <w:r>
        <w:rPr>
          <w:rFonts w:ascii="Arial" w:hAnsi="Arial" w:cs="Arial"/>
        </w:rPr>
        <w:t>hal</w:t>
      </w:r>
      <w:r>
        <w:rPr>
          <w:rFonts w:ascii="Arial" w:hAnsi="Arial" w:cs="Arial"/>
          <w:spacing w:val="21"/>
        </w:rPr>
        <w:t xml:space="preserve"> </w:t>
      </w:r>
      <w:r>
        <w:rPr>
          <w:rFonts w:ascii="Arial" w:hAnsi="Arial" w:cs="Arial"/>
        </w:rPr>
        <w:t>memimpin</w:t>
      </w:r>
      <w:r>
        <w:rPr>
          <w:rFonts w:ascii="Arial" w:hAnsi="Arial" w:cs="Arial"/>
          <w:spacing w:val="46"/>
        </w:rPr>
        <w:t xml:space="preserve"> </w:t>
      </w:r>
      <w:r>
        <w:rPr>
          <w:rFonts w:ascii="Arial" w:hAnsi="Arial" w:cs="Arial"/>
        </w:rPr>
        <w:t>dan melayani</w:t>
      </w:r>
      <w:r>
        <w:rPr>
          <w:rFonts w:ascii="Arial" w:hAnsi="Arial" w:cs="Arial"/>
          <w:spacing w:val="1"/>
        </w:rPr>
        <w:t xml:space="preserve"> </w:t>
      </w:r>
      <w:r>
        <w:rPr>
          <w:rFonts w:ascii="Arial" w:hAnsi="Arial" w:cs="Arial"/>
        </w:rPr>
        <w:t>dalam</w:t>
      </w:r>
      <w:r>
        <w:rPr>
          <w:rFonts w:ascii="Arial" w:hAnsi="Arial" w:cs="Arial"/>
          <w:spacing w:val="1"/>
        </w:rPr>
        <w:t xml:space="preserve"> </w:t>
      </w:r>
      <w:r>
        <w:rPr>
          <w:rFonts w:ascii="Arial" w:hAnsi="Arial" w:cs="Arial"/>
        </w:rPr>
        <w:t>satu</w:t>
      </w:r>
      <w:r>
        <w:rPr>
          <w:rFonts w:ascii="Arial" w:hAnsi="Arial" w:cs="Arial"/>
          <w:spacing w:val="1"/>
        </w:rPr>
        <w:t xml:space="preserve"> </w:t>
      </w:r>
      <w:r>
        <w:rPr>
          <w:rFonts w:ascii="Arial" w:hAnsi="Arial" w:cs="Arial"/>
        </w:rPr>
        <w:t>harmoni</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terdapat</w:t>
      </w:r>
      <w:r>
        <w:rPr>
          <w:rFonts w:ascii="Arial" w:hAnsi="Arial" w:cs="Arial"/>
          <w:spacing w:val="1"/>
        </w:rPr>
        <w:t xml:space="preserve"> </w:t>
      </w:r>
      <w:r>
        <w:rPr>
          <w:rFonts w:ascii="Arial" w:hAnsi="Arial" w:cs="Arial"/>
        </w:rPr>
        <w:t>interaksi</w:t>
      </w:r>
      <w:r>
        <w:rPr>
          <w:rFonts w:ascii="Arial" w:hAnsi="Arial" w:cs="Arial"/>
          <w:spacing w:val="1"/>
        </w:rPr>
        <w:t xml:space="preserve"> </w:t>
      </w:r>
      <w:r>
        <w:rPr>
          <w:rFonts w:ascii="Arial" w:hAnsi="Arial" w:cs="Arial"/>
        </w:rPr>
        <w:t>dengan</w:t>
      </w:r>
      <w:r>
        <w:rPr>
          <w:rFonts w:ascii="Arial" w:hAnsi="Arial" w:cs="Arial"/>
          <w:spacing w:val="1"/>
        </w:rPr>
        <w:t xml:space="preserve"> </w:t>
      </w:r>
      <w:r>
        <w:rPr>
          <w:rFonts w:ascii="Arial" w:hAnsi="Arial" w:cs="Arial"/>
        </w:rPr>
        <w:t>lingkungan.</w:t>
      </w:r>
      <w:r>
        <w:rPr>
          <w:rFonts w:ascii="Arial" w:hAnsi="Arial" w:cs="Arial"/>
          <w:spacing w:val="1"/>
        </w:rPr>
        <w:t xml:space="preserve"> </w:t>
      </w:r>
      <w:r>
        <w:rPr>
          <w:rFonts w:ascii="Arial" w:hAnsi="Arial" w:cs="Arial"/>
        </w:rPr>
        <w:t>Seorang</w:t>
      </w:r>
      <w:r>
        <w:rPr>
          <w:rFonts w:ascii="Arial" w:hAnsi="Arial" w:cs="Arial"/>
          <w:spacing w:val="1"/>
        </w:rPr>
        <w:t xml:space="preserve"> </w:t>
      </w:r>
      <w:r>
        <w:rPr>
          <w:rFonts w:ascii="Arial" w:hAnsi="Arial" w:cs="Arial"/>
          <w:i/>
        </w:rPr>
        <w:t>project</w:t>
      </w:r>
      <w:r>
        <w:rPr>
          <w:rFonts w:ascii="Arial" w:hAnsi="Arial" w:cs="Arial"/>
          <w:i/>
          <w:spacing w:val="1"/>
        </w:rPr>
        <w:t xml:space="preserve"> </w:t>
      </w:r>
      <w:r>
        <w:rPr>
          <w:rFonts w:ascii="Arial" w:hAnsi="Arial" w:cs="Arial"/>
          <w:i/>
        </w:rPr>
        <w:t>leader</w:t>
      </w:r>
      <w:r>
        <w:rPr>
          <w:rFonts w:ascii="Arial" w:hAnsi="Arial" w:cs="Arial"/>
          <w:i/>
          <w:spacing w:val="1"/>
        </w:rPr>
        <w:t xml:space="preserve"> </w:t>
      </w:r>
      <w:r>
        <w:rPr>
          <w:rFonts w:ascii="Arial" w:hAnsi="Arial" w:cs="Arial"/>
        </w:rPr>
        <w:t>adalah</w:t>
      </w:r>
      <w:r>
        <w:rPr>
          <w:rFonts w:ascii="Arial" w:hAnsi="Arial" w:cs="Arial"/>
          <w:spacing w:val="1"/>
        </w:rPr>
        <w:t xml:space="preserve"> </w:t>
      </w:r>
      <w:r>
        <w:rPr>
          <w:rFonts w:ascii="Arial" w:hAnsi="Arial" w:cs="Arial"/>
        </w:rPr>
        <w:t>seseorang</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memiliki</w:t>
      </w:r>
      <w:r>
        <w:rPr>
          <w:rFonts w:ascii="Arial" w:hAnsi="Arial" w:cs="Arial"/>
          <w:spacing w:val="1"/>
        </w:rPr>
        <w:t xml:space="preserve"> </w:t>
      </w:r>
      <w:r>
        <w:rPr>
          <w:rFonts w:ascii="Arial" w:hAnsi="Arial" w:cs="Arial"/>
        </w:rPr>
        <w:t>kekuatan</w:t>
      </w:r>
      <w:r>
        <w:rPr>
          <w:rFonts w:ascii="Arial" w:hAnsi="Arial" w:cs="Arial"/>
          <w:spacing w:val="1"/>
        </w:rPr>
        <w:t xml:space="preserve"> </w:t>
      </w:r>
      <w:r>
        <w:rPr>
          <w:rFonts w:ascii="Arial" w:hAnsi="Arial" w:cs="Arial"/>
        </w:rPr>
        <w:t>untuk</w:t>
      </w:r>
      <w:r>
        <w:rPr>
          <w:rFonts w:ascii="Arial" w:hAnsi="Arial" w:cs="Arial"/>
          <w:spacing w:val="1"/>
        </w:rPr>
        <w:t xml:space="preserve"> </w:t>
      </w:r>
      <w:r>
        <w:rPr>
          <w:rFonts w:ascii="Arial" w:hAnsi="Arial" w:cs="Arial"/>
        </w:rPr>
        <w:t>melayani</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memimpin,</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terpenting</w:t>
      </w:r>
      <w:r>
        <w:rPr>
          <w:rFonts w:ascii="Arial" w:hAnsi="Arial" w:cs="Arial"/>
          <w:spacing w:val="1"/>
        </w:rPr>
        <w:t xml:space="preserve"> </w:t>
      </w:r>
      <w:r>
        <w:rPr>
          <w:rFonts w:ascii="Arial" w:hAnsi="Arial" w:cs="Arial"/>
        </w:rPr>
        <w:t>adalah</w:t>
      </w:r>
      <w:r>
        <w:rPr>
          <w:rFonts w:ascii="Arial" w:hAnsi="Arial" w:cs="Arial"/>
          <w:spacing w:val="1"/>
        </w:rPr>
        <w:t xml:space="preserve"> </w:t>
      </w:r>
      <w:r>
        <w:rPr>
          <w:rFonts w:ascii="Arial" w:hAnsi="Arial" w:cs="Arial"/>
        </w:rPr>
        <w:t>mampu</w:t>
      </w:r>
      <w:r>
        <w:rPr>
          <w:rFonts w:ascii="Arial" w:hAnsi="Arial" w:cs="Arial"/>
          <w:spacing w:val="1"/>
        </w:rPr>
        <w:t xml:space="preserve"> </w:t>
      </w:r>
      <w:r>
        <w:rPr>
          <w:rFonts w:ascii="Arial" w:hAnsi="Arial" w:cs="Arial"/>
        </w:rPr>
        <w:t>menggabungkan</w:t>
      </w:r>
      <w:r>
        <w:rPr>
          <w:rFonts w:ascii="Arial" w:hAnsi="Arial" w:cs="Arial"/>
          <w:spacing w:val="-64"/>
        </w:rPr>
        <w:t xml:space="preserve"> </w:t>
      </w:r>
      <w:r>
        <w:rPr>
          <w:rFonts w:ascii="Arial" w:hAnsi="Arial" w:cs="Arial"/>
        </w:rPr>
        <w:t>keduanya</w:t>
      </w:r>
      <w:r>
        <w:rPr>
          <w:rFonts w:ascii="Arial" w:hAnsi="Arial" w:cs="Arial"/>
          <w:spacing w:val="1"/>
        </w:rPr>
        <w:t xml:space="preserve"> </w:t>
      </w:r>
      <w:r>
        <w:rPr>
          <w:rFonts w:ascii="Arial" w:hAnsi="Arial" w:cs="Arial"/>
        </w:rPr>
        <w:t>untuk</w:t>
      </w:r>
      <w:r>
        <w:rPr>
          <w:rFonts w:ascii="Arial" w:hAnsi="Arial" w:cs="Arial"/>
          <w:spacing w:val="1"/>
        </w:rPr>
        <w:t xml:space="preserve"> </w:t>
      </w:r>
      <w:r>
        <w:rPr>
          <w:rFonts w:ascii="Arial" w:hAnsi="Arial" w:cs="Arial"/>
        </w:rPr>
        <w:t>saling</w:t>
      </w:r>
      <w:r>
        <w:rPr>
          <w:rFonts w:ascii="Arial" w:hAnsi="Arial" w:cs="Arial"/>
          <w:spacing w:val="1"/>
        </w:rPr>
        <w:t xml:space="preserve"> </w:t>
      </w:r>
      <w:r>
        <w:rPr>
          <w:rFonts w:ascii="Arial" w:hAnsi="Arial" w:cs="Arial"/>
        </w:rPr>
        <w:t>memperkuat</w:t>
      </w:r>
      <w:r>
        <w:rPr>
          <w:rFonts w:ascii="Arial" w:hAnsi="Arial" w:cs="Arial"/>
          <w:spacing w:val="1"/>
        </w:rPr>
        <w:t xml:space="preserve"> </w:t>
      </w:r>
      <w:r>
        <w:rPr>
          <w:rFonts w:ascii="Arial" w:hAnsi="Arial" w:cs="Arial"/>
        </w:rPr>
        <w:t>secara</w:t>
      </w:r>
      <w:r>
        <w:rPr>
          <w:rFonts w:ascii="Arial" w:hAnsi="Arial" w:cs="Arial"/>
          <w:spacing w:val="1"/>
        </w:rPr>
        <w:t xml:space="preserve"> </w:t>
      </w:r>
      <w:r>
        <w:rPr>
          <w:rFonts w:ascii="Arial" w:hAnsi="Arial" w:cs="Arial"/>
        </w:rPr>
        <w:t>positif</w:t>
      </w:r>
      <w:r>
        <w:rPr>
          <w:rFonts w:ascii="Arial" w:hAnsi="Arial" w:cs="Arial"/>
          <w:spacing w:val="1"/>
        </w:rPr>
        <w:t xml:space="preserve"> </w:t>
      </w:r>
      <w:r>
        <w:rPr>
          <w:rFonts w:ascii="Arial" w:hAnsi="Arial" w:cs="Arial"/>
        </w:rPr>
        <w:t>(</w:t>
      </w:r>
      <w:r>
        <w:rPr>
          <w:rFonts w:ascii="Arial" w:hAnsi="Arial" w:cs="Arial"/>
          <w:i/>
        </w:rPr>
        <w:t>Trompenaars</w:t>
      </w:r>
      <w:r>
        <w:rPr>
          <w:rFonts w:ascii="Arial" w:hAnsi="Arial" w:cs="Arial"/>
          <w:i/>
          <w:spacing w:val="1"/>
        </w:rPr>
        <w:t xml:space="preserve"> </w:t>
      </w:r>
      <w:r>
        <w:rPr>
          <w:rFonts w:ascii="Arial" w:hAnsi="Arial" w:cs="Arial"/>
          <w:i/>
        </w:rPr>
        <w:t>dan</w:t>
      </w:r>
      <w:r>
        <w:rPr>
          <w:rFonts w:ascii="Arial" w:hAnsi="Arial" w:cs="Arial"/>
          <w:i/>
          <w:spacing w:val="1"/>
        </w:rPr>
        <w:t xml:space="preserve"> </w:t>
      </w:r>
      <w:r>
        <w:rPr>
          <w:rFonts w:ascii="Arial" w:hAnsi="Arial" w:cs="Arial"/>
          <w:i/>
        </w:rPr>
        <w:t>Voerman</w:t>
      </w:r>
      <w:r>
        <w:rPr>
          <w:rFonts w:ascii="Arial" w:hAnsi="Arial" w:cs="Arial"/>
        </w:rPr>
        <w:t>).</w:t>
      </w:r>
    </w:p>
    <w:p w14:paraId="02C5761B">
      <w:pPr>
        <w:spacing w:line="360" w:lineRule="auto"/>
        <w:ind w:left="426" w:right="-24"/>
        <w:jc w:val="both"/>
        <w:rPr>
          <w:rFonts w:ascii="Arial" w:hAnsi="Arial" w:cs="Arial"/>
          <w:sz w:val="24"/>
        </w:rPr>
      </w:pPr>
      <w:r>
        <w:rPr>
          <w:rFonts w:ascii="Arial" w:hAnsi="Arial" w:cs="Arial"/>
          <w:sz w:val="24"/>
        </w:rPr>
        <w:t>Ada</w:t>
      </w:r>
      <w:r>
        <w:rPr>
          <w:rFonts w:ascii="Arial" w:hAnsi="Arial" w:cs="Arial"/>
          <w:spacing w:val="1"/>
          <w:sz w:val="24"/>
        </w:rPr>
        <w:t xml:space="preserve"> </w:t>
      </w:r>
      <w:r>
        <w:rPr>
          <w:rFonts w:ascii="Arial" w:hAnsi="Arial" w:cs="Arial"/>
          <w:sz w:val="24"/>
        </w:rPr>
        <w:t>10</w:t>
      </w:r>
      <w:r>
        <w:rPr>
          <w:rFonts w:ascii="Arial" w:hAnsi="Arial" w:cs="Arial"/>
          <w:spacing w:val="1"/>
          <w:sz w:val="24"/>
        </w:rPr>
        <w:t xml:space="preserve"> </w:t>
      </w:r>
      <w:r>
        <w:rPr>
          <w:rFonts w:ascii="Arial" w:hAnsi="Arial" w:cs="Arial"/>
          <w:sz w:val="24"/>
        </w:rPr>
        <w:t>Karakteristik</w:t>
      </w:r>
      <w:r>
        <w:rPr>
          <w:rFonts w:ascii="Arial" w:hAnsi="Arial" w:cs="Arial"/>
          <w:spacing w:val="1"/>
          <w:sz w:val="24"/>
        </w:rPr>
        <w:t xml:space="preserve"> </w:t>
      </w:r>
      <w:r>
        <w:rPr>
          <w:rFonts w:ascii="Arial" w:hAnsi="Arial" w:cs="Arial"/>
          <w:sz w:val="24"/>
        </w:rPr>
        <w:t>seorang</w:t>
      </w:r>
      <w:r>
        <w:rPr>
          <w:rFonts w:ascii="Arial" w:hAnsi="Arial" w:cs="Arial"/>
          <w:spacing w:val="1"/>
          <w:sz w:val="24"/>
        </w:rPr>
        <w:t xml:space="preserve"> </w:t>
      </w:r>
      <w:r>
        <w:rPr>
          <w:rFonts w:ascii="Arial" w:hAnsi="Arial" w:cs="Arial"/>
          <w:i/>
          <w:sz w:val="24"/>
        </w:rPr>
        <w:t>Servant</w:t>
      </w:r>
      <w:r>
        <w:rPr>
          <w:rFonts w:ascii="Arial" w:hAnsi="Arial" w:cs="Arial"/>
          <w:i/>
          <w:spacing w:val="1"/>
          <w:sz w:val="24"/>
        </w:rPr>
        <w:t xml:space="preserve"> </w:t>
      </w:r>
      <w:r>
        <w:rPr>
          <w:rFonts w:ascii="Arial" w:hAnsi="Arial" w:cs="Arial"/>
          <w:i/>
          <w:sz w:val="24"/>
        </w:rPr>
        <w:t>leader</w:t>
      </w:r>
      <w:r>
        <w:rPr>
          <w:rFonts w:ascii="Arial" w:hAnsi="Arial" w:cs="Arial"/>
          <w:i/>
          <w:spacing w:val="1"/>
          <w:sz w:val="24"/>
        </w:rPr>
        <w:t xml:space="preserve"> </w:t>
      </w:r>
      <w:r>
        <w:rPr>
          <w:rFonts w:ascii="Arial" w:hAnsi="Arial" w:cs="Arial"/>
          <w:sz w:val="24"/>
        </w:rPr>
        <w:t>(Kepemimpinan</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melayani)</w:t>
      </w:r>
      <w:r>
        <w:rPr>
          <w:rFonts w:ascii="Arial" w:hAnsi="Arial" w:cs="Arial"/>
          <w:spacing w:val="-1"/>
          <w:sz w:val="24"/>
        </w:rPr>
        <w:t xml:space="preserve"> </w:t>
      </w:r>
      <w:r>
        <w:rPr>
          <w:rFonts w:ascii="Arial" w:hAnsi="Arial" w:cs="Arial"/>
          <w:sz w:val="24"/>
        </w:rPr>
        <w:t>:</w:t>
      </w:r>
    </w:p>
    <w:p w14:paraId="6C50AE4A">
      <w:pPr>
        <w:pStyle w:val="13"/>
        <w:widowControl w:val="0"/>
        <w:numPr>
          <w:ilvl w:val="0"/>
          <w:numId w:val="28"/>
        </w:numPr>
        <w:tabs>
          <w:tab w:val="left" w:pos="426"/>
        </w:tabs>
        <w:autoSpaceDE w:val="0"/>
        <w:autoSpaceDN w:val="0"/>
        <w:spacing w:after="0" w:line="360" w:lineRule="auto"/>
        <w:ind w:right="-24" w:hanging="242"/>
        <w:contextualSpacing w:val="0"/>
        <w:jc w:val="both"/>
        <w:rPr>
          <w:rFonts w:ascii="Arial" w:hAnsi="Arial" w:cs="Arial"/>
          <w:color w:val="FF0000"/>
          <w:sz w:val="24"/>
        </w:rPr>
      </w:pPr>
      <w:r>
        <w:rPr>
          <w:rFonts w:ascii="Arial" w:hAnsi="Arial" w:cs="Arial"/>
          <w:b/>
          <w:sz w:val="24"/>
        </w:rPr>
        <w:t>Mendengarkan</w:t>
      </w:r>
      <w:r>
        <w:rPr>
          <w:rFonts w:ascii="Arial" w:hAnsi="Arial" w:cs="Arial"/>
          <w:b/>
          <w:spacing w:val="1"/>
          <w:sz w:val="24"/>
        </w:rPr>
        <w:t xml:space="preserve"> </w:t>
      </w:r>
      <w:r>
        <w:rPr>
          <w:rFonts w:ascii="Arial" w:hAnsi="Arial" w:cs="Arial"/>
          <w:b/>
          <w:sz w:val="24"/>
        </w:rPr>
        <w:t>(</w:t>
      </w:r>
      <w:r>
        <w:rPr>
          <w:rFonts w:ascii="Arial" w:hAnsi="Arial" w:cs="Arial"/>
          <w:b/>
          <w:i/>
          <w:sz w:val="24"/>
        </w:rPr>
        <w:t>Listening)</w:t>
      </w:r>
      <w:r>
        <w:rPr>
          <w:rFonts w:ascii="Arial" w:hAnsi="Arial" w:cs="Arial"/>
          <w:b/>
          <w:sz w:val="24"/>
        </w:rPr>
        <w:t>.</w:t>
      </w:r>
      <w:r>
        <w:rPr>
          <w:rFonts w:ascii="Arial" w:hAnsi="Arial" w:cs="Arial"/>
          <w:b/>
          <w:spacing w:val="1"/>
          <w:sz w:val="24"/>
        </w:rPr>
        <w:t xml:space="preserve"> </w:t>
      </w:r>
      <w:r>
        <w:rPr>
          <w:rFonts w:ascii="Arial" w:hAnsi="Arial" w:cs="Arial"/>
          <w:sz w:val="24"/>
        </w:rPr>
        <w:t>Para</w:t>
      </w:r>
      <w:r>
        <w:rPr>
          <w:rFonts w:ascii="Arial" w:hAnsi="Arial" w:cs="Arial"/>
          <w:spacing w:val="1"/>
          <w:sz w:val="24"/>
        </w:rPr>
        <w:t xml:space="preserve"> </w:t>
      </w:r>
      <w:r>
        <w:rPr>
          <w:rFonts w:ascii="Arial" w:hAnsi="Arial" w:cs="Arial"/>
          <w:sz w:val="24"/>
        </w:rPr>
        <w:t>pemimpin</w:t>
      </w:r>
      <w:r>
        <w:rPr>
          <w:rFonts w:ascii="Arial" w:hAnsi="Arial" w:cs="Arial"/>
          <w:spacing w:val="1"/>
          <w:sz w:val="24"/>
        </w:rPr>
        <w:t xml:space="preserve"> </w:t>
      </w:r>
      <w:r>
        <w:rPr>
          <w:rFonts w:ascii="Arial" w:hAnsi="Arial" w:cs="Arial"/>
          <w:sz w:val="24"/>
        </w:rPr>
        <w:t>secara</w:t>
      </w:r>
      <w:r>
        <w:rPr>
          <w:rFonts w:ascii="Arial" w:hAnsi="Arial" w:cs="Arial"/>
          <w:spacing w:val="1"/>
          <w:sz w:val="24"/>
        </w:rPr>
        <w:t xml:space="preserve"> </w:t>
      </w:r>
      <w:r>
        <w:rPr>
          <w:rFonts w:ascii="Arial" w:hAnsi="Arial" w:cs="Arial"/>
          <w:sz w:val="24"/>
        </w:rPr>
        <w:t>tradisional</w:t>
      </w:r>
      <w:r>
        <w:rPr>
          <w:rFonts w:ascii="Arial" w:hAnsi="Arial" w:cs="Arial"/>
          <w:spacing w:val="1"/>
          <w:sz w:val="24"/>
        </w:rPr>
        <w:t xml:space="preserve"> </w:t>
      </w:r>
      <w:r>
        <w:rPr>
          <w:rFonts w:ascii="Arial" w:hAnsi="Arial" w:cs="Arial"/>
          <w:sz w:val="24"/>
        </w:rPr>
        <w:t>dinilai</w:t>
      </w:r>
      <w:r>
        <w:rPr>
          <w:rFonts w:ascii="Arial" w:hAnsi="Arial" w:cs="Arial"/>
          <w:spacing w:val="1"/>
          <w:sz w:val="24"/>
        </w:rPr>
        <w:t xml:space="preserve"> </w:t>
      </w:r>
      <w:r>
        <w:rPr>
          <w:rFonts w:ascii="Arial" w:hAnsi="Arial" w:cs="Arial"/>
          <w:sz w:val="24"/>
        </w:rPr>
        <w:t>berkaitan</w:t>
      </w:r>
      <w:r>
        <w:rPr>
          <w:rFonts w:ascii="Arial" w:hAnsi="Arial" w:cs="Arial"/>
          <w:spacing w:val="1"/>
          <w:sz w:val="24"/>
        </w:rPr>
        <w:t xml:space="preserve"> </w:t>
      </w:r>
      <w:r>
        <w:rPr>
          <w:rFonts w:ascii="Arial" w:hAnsi="Arial" w:cs="Arial"/>
          <w:sz w:val="24"/>
        </w:rPr>
        <w:t>dengan</w:t>
      </w:r>
      <w:r>
        <w:rPr>
          <w:rFonts w:ascii="Arial" w:hAnsi="Arial" w:cs="Arial"/>
          <w:spacing w:val="1"/>
          <w:sz w:val="24"/>
        </w:rPr>
        <w:t xml:space="preserve"> </w:t>
      </w:r>
      <w:r>
        <w:rPr>
          <w:rFonts w:ascii="Arial" w:hAnsi="Arial" w:cs="Arial"/>
          <w:sz w:val="24"/>
        </w:rPr>
        <w:t>keterampilan</w:t>
      </w:r>
      <w:r>
        <w:rPr>
          <w:rFonts w:ascii="Arial" w:hAnsi="Arial" w:cs="Arial"/>
          <w:spacing w:val="1"/>
          <w:sz w:val="24"/>
        </w:rPr>
        <w:t xml:space="preserve"> </w:t>
      </w:r>
      <w:r>
        <w:rPr>
          <w:rFonts w:ascii="Arial" w:hAnsi="Arial" w:cs="Arial"/>
          <w:sz w:val="24"/>
        </w:rPr>
        <w:t>mereka</w:t>
      </w:r>
      <w:r>
        <w:rPr>
          <w:rFonts w:ascii="Arial" w:hAnsi="Arial" w:cs="Arial"/>
          <w:spacing w:val="1"/>
          <w:sz w:val="24"/>
        </w:rPr>
        <w:t xml:space="preserve"> </w:t>
      </w:r>
      <w:r>
        <w:rPr>
          <w:rFonts w:ascii="Arial" w:hAnsi="Arial" w:cs="Arial"/>
          <w:sz w:val="24"/>
        </w:rPr>
        <w:t>dalam</w:t>
      </w:r>
      <w:r>
        <w:rPr>
          <w:rFonts w:ascii="Arial" w:hAnsi="Arial" w:cs="Arial"/>
          <w:spacing w:val="1"/>
          <w:sz w:val="24"/>
        </w:rPr>
        <w:t xml:space="preserve"> </w:t>
      </w:r>
      <w:r>
        <w:rPr>
          <w:rFonts w:ascii="Arial" w:hAnsi="Arial" w:cs="Arial"/>
          <w:sz w:val="24"/>
        </w:rPr>
        <w:t>hal</w:t>
      </w:r>
      <w:r>
        <w:rPr>
          <w:rFonts w:ascii="Arial" w:hAnsi="Arial" w:cs="Arial"/>
          <w:spacing w:val="1"/>
          <w:sz w:val="24"/>
        </w:rPr>
        <w:t xml:space="preserve"> </w:t>
      </w:r>
      <w:r>
        <w:rPr>
          <w:rFonts w:ascii="Arial" w:hAnsi="Arial" w:cs="Arial"/>
          <w:sz w:val="24"/>
        </w:rPr>
        <w:t>berkomunikasi</w:t>
      </w:r>
      <w:r>
        <w:rPr>
          <w:rFonts w:ascii="Arial" w:hAnsi="Arial" w:cs="Arial"/>
          <w:spacing w:val="1"/>
          <w:sz w:val="24"/>
        </w:rPr>
        <w:t xml:space="preserve"> </w:t>
      </w:r>
      <w:r>
        <w:rPr>
          <w:rFonts w:ascii="Arial" w:hAnsi="Arial" w:cs="Arial"/>
          <w:sz w:val="24"/>
        </w:rPr>
        <w:t>dan</w:t>
      </w:r>
      <w:r>
        <w:rPr>
          <w:rFonts w:ascii="Arial" w:hAnsi="Arial" w:cs="Arial"/>
          <w:spacing w:val="-64"/>
          <w:sz w:val="24"/>
        </w:rPr>
        <w:t xml:space="preserve"> </w:t>
      </w:r>
      <w:r>
        <w:rPr>
          <w:rFonts w:ascii="Arial" w:hAnsi="Arial" w:cs="Arial"/>
          <w:sz w:val="24"/>
        </w:rPr>
        <w:t>pengambilan</w:t>
      </w:r>
      <w:r>
        <w:rPr>
          <w:rFonts w:ascii="Arial" w:hAnsi="Arial" w:cs="Arial"/>
          <w:spacing w:val="1"/>
          <w:sz w:val="24"/>
        </w:rPr>
        <w:t xml:space="preserve"> </w:t>
      </w:r>
      <w:r>
        <w:rPr>
          <w:rFonts w:ascii="Arial" w:hAnsi="Arial" w:cs="Arial"/>
          <w:sz w:val="24"/>
        </w:rPr>
        <w:t>keputusan.</w:t>
      </w:r>
      <w:r>
        <w:rPr>
          <w:rFonts w:ascii="Arial" w:hAnsi="Arial" w:cs="Arial"/>
          <w:spacing w:val="1"/>
          <w:sz w:val="24"/>
        </w:rPr>
        <w:t xml:space="preserve"> </w:t>
      </w:r>
      <w:r>
        <w:rPr>
          <w:rFonts w:ascii="Arial" w:hAnsi="Arial" w:cs="Arial"/>
          <w:sz w:val="24"/>
        </w:rPr>
        <w:t>Dua</w:t>
      </w:r>
      <w:r>
        <w:rPr>
          <w:rFonts w:ascii="Arial" w:hAnsi="Arial" w:cs="Arial"/>
          <w:spacing w:val="1"/>
          <w:sz w:val="24"/>
        </w:rPr>
        <w:t xml:space="preserve"> </w:t>
      </w:r>
      <w:r>
        <w:rPr>
          <w:rFonts w:ascii="Arial" w:hAnsi="Arial" w:cs="Arial"/>
          <w:sz w:val="24"/>
        </w:rPr>
        <w:t>hal</w:t>
      </w:r>
      <w:r>
        <w:rPr>
          <w:rFonts w:ascii="Arial" w:hAnsi="Arial" w:cs="Arial"/>
          <w:spacing w:val="1"/>
          <w:sz w:val="24"/>
        </w:rPr>
        <w:t xml:space="preserve"> </w:t>
      </w:r>
      <w:r>
        <w:rPr>
          <w:rFonts w:ascii="Arial" w:hAnsi="Arial" w:cs="Arial"/>
          <w:sz w:val="24"/>
        </w:rPr>
        <w:t>ini</w:t>
      </w:r>
      <w:r>
        <w:rPr>
          <w:rFonts w:ascii="Arial" w:hAnsi="Arial" w:cs="Arial"/>
          <w:spacing w:val="1"/>
          <w:sz w:val="24"/>
        </w:rPr>
        <w:t xml:space="preserve"> </w:t>
      </w:r>
      <w:r>
        <w:rPr>
          <w:rFonts w:ascii="Arial" w:hAnsi="Arial" w:cs="Arial"/>
          <w:sz w:val="24"/>
        </w:rPr>
        <w:t>merupakan</w:t>
      </w:r>
      <w:r>
        <w:rPr>
          <w:rFonts w:ascii="Arial" w:hAnsi="Arial" w:cs="Arial"/>
          <w:spacing w:val="1"/>
          <w:sz w:val="24"/>
        </w:rPr>
        <w:t xml:space="preserve"> </w:t>
      </w:r>
      <w:r>
        <w:rPr>
          <w:rFonts w:ascii="Arial" w:hAnsi="Arial" w:cs="Arial"/>
          <w:sz w:val="24"/>
        </w:rPr>
        <w:t>keterampilan-</w:t>
      </w:r>
      <w:r>
        <w:rPr>
          <w:rFonts w:ascii="Arial" w:hAnsi="Arial" w:cs="Arial"/>
          <w:spacing w:val="-64"/>
          <w:sz w:val="24"/>
        </w:rPr>
        <w:t xml:space="preserve"> </w:t>
      </w:r>
      <w:r>
        <w:rPr>
          <w:rFonts w:ascii="Arial" w:hAnsi="Arial" w:cs="Arial"/>
          <w:sz w:val="24"/>
        </w:rPr>
        <w:t xml:space="preserve">keterampilan yang penting untuk dimiliki oleh seorang </w:t>
      </w:r>
      <w:r>
        <w:rPr>
          <w:rFonts w:ascii="Arial" w:hAnsi="Arial" w:cs="Arial"/>
          <w:i/>
          <w:sz w:val="24"/>
        </w:rPr>
        <w:t>Servant leader,</w:t>
      </w:r>
      <w:r>
        <w:rPr>
          <w:rFonts w:ascii="Arial" w:hAnsi="Arial" w:cs="Arial"/>
          <w:i/>
          <w:spacing w:val="1"/>
          <w:sz w:val="24"/>
        </w:rPr>
        <w:t xml:space="preserve"> </w:t>
      </w:r>
      <w:r>
        <w:rPr>
          <w:rFonts w:ascii="Arial" w:hAnsi="Arial" w:cs="Arial"/>
          <w:sz w:val="24"/>
        </w:rPr>
        <w:t>namun harus diperkuat dengan komitmen mendalam untuk secara intens</w:t>
      </w:r>
      <w:r>
        <w:rPr>
          <w:rFonts w:ascii="Arial" w:hAnsi="Arial" w:cs="Arial"/>
          <w:spacing w:val="1"/>
          <w:sz w:val="24"/>
        </w:rPr>
        <w:t xml:space="preserve"> </w:t>
      </w:r>
      <w:r>
        <w:rPr>
          <w:rFonts w:ascii="Arial" w:hAnsi="Arial" w:cs="Arial"/>
          <w:sz w:val="24"/>
        </w:rPr>
        <w:t>mendengarkan</w:t>
      </w:r>
      <w:r>
        <w:rPr>
          <w:rFonts w:ascii="Arial" w:hAnsi="Arial" w:cs="Arial"/>
          <w:spacing w:val="1"/>
          <w:sz w:val="24"/>
        </w:rPr>
        <w:t xml:space="preserve"> </w:t>
      </w:r>
      <w:r>
        <w:rPr>
          <w:rFonts w:ascii="Arial" w:hAnsi="Arial" w:cs="Arial"/>
          <w:sz w:val="24"/>
        </w:rPr>
        <w:t>orang-orang</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berbicara</w:t>
      </w:r>
      <w:r>
        <w:rPr>
          <w:rFonts w:ascii="Arial" w:hAnsi="Arial" w:cs="Arial"/>
          <w:spacing w:val="1"/>
          <w:sz w:val="24"/>
        </w:rPr>
        <w:t xml:space="preserve"> </w:t>
      </w:r>
      <w:r>
        <w:rPr>
          <w:rFonts w:ascii="Arial" w:hAnsi="Arial" w:cs="Arial"/>
          <w:sz w:val="24"/>
        </w:rPr>
        <w:t>kepadanya.</w:t>
      </w:r>
      <w:r>
        <w:rPr>
          <w:rFonts w:ascii="Arial" w:hAnsi="Arial" w:cs="Arial"/>
          <w:spacing w:val="67"/>
          <w:sz w:val="24"/>
        </w:rPr>
        <w:t xml:space="preserve"> </w:t>
      </w:r>
      <w:r>
        <w:rPr>
          <w:rFonts w:ascii="Arial" w:hAnsi="Arial" w:cs="Arial"/>
          <w:sz w:val="24"/>
        </w:rPr>
        <w:t>Selalu</w:t>
      </w:r>
      <w:r>
        <w:rPr>
          <w:rFonts w:ascii="Arial" w:hAnsi="Arial" w:cs="Arial"/>
          <w:spacing w:val="1"/>
          <w:sz w:val="24"/>
        </w:rPr>
        <w:t xml:space="preserve"> </w:t>
      </w:r>
      <w:r>
        <w:rPr>
          <w:rFonts w:ascii="Arial" w:hAnsi="Arial" w:cs="Arial"/>
          <w:sz w:val="24"/>
        </w:rPr>
        <w:t>senantiasa</w:t>
      </w:r>
      <w:r>
        <w:rPr>
          <w:rFonts w:ascii="Arial" w:hAnsi="Arial" w:cs="Arial"/>
          <w:spacing w:val="1"/>
          <w:sz w:val="24"/>
        </w:rPr>
        <w:t xml:space="preserve"> </w:t>
      </w:r>
      <w:r>
        <w:rPr>
          <w:rFonts w:ascii="Arial" w:hAnsi="Arial" w:cs="Arial"/>
          <w:sz w:val="24"/>
        </w:rPr>
        <w:t>berupaya</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mengetahui</w:t>
      </w:r>
      <w:r>
        <w:rPr>
          <w:rFonts w:ascii="Arial" w:hAnsi="Arial" w:cs="Arial"/>
          <w:spacing w:val="1"/>
          <w:sz w:val="24"/>
        </w:rPr>
        <w:t xml:space="preserve"> </w:t>
      </w:r>
      <w:r>
        <w:rPr>
          <w:rFonts w:ascii="Arial" w:hAnsi="Arial" w:cs="Arial"/>
          <w:sz w:val="24"/>
        </w:rPr>
        <w:t>kehendak</w:t>
      </w:r>
      <w:r>
        <w:rPr>
          <w:rFonts w:ascii="Arial" w:hAnsi="Arial" w:cs="Arial"/>
          <w:spacing w:val="1"/>
          <w:sz w:val="24"/>
        </w:rPr>
        <w:t xml:space="preserve"> </w:t>
      </w:r>
      <w:r>
        <w:rPr>
          <w:rFonts w:ascii="Arial" w:hAnsi="Arial" w:cs="Arial"/>
          <w:sz w:val="24"/>
        </w:rPr>
        <w:t>kelompoknya</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mencoba untuk mengklarfirikasi kehendak itu. Dia harus berupaya untuk</w:t>
      </w:r>
      <w:r>
        <w:rPr>
          <w:rFonts w:ascii="Arial" w:hAnsi="Arial" w:cs="Arial"/>
          <w:spacing w:val="1"/>
          <w:sz w:val="24"/>
        </w:rPr>
        <w:t xml:space="preserve"> </w:t>
      </w:r>
      <w:r>
        <w:rPr>
          <w:rFonts w:ascii="Arial" w:hAnsi="Arial" w:cs="Arial"/>
          <w:sz w:val="24"/>
        </w:rPr>
        <w:t>mendengarkan apa saja yang dikatakan dan tidak dikatakan oleh orang-</w:t>
      </w:r>
      <w:r>
        <w:rPr>
          <w:rFonts w:ascii="Arial" w:hAnsi="Arial" w:cs="Arial"/>
          <w:spacing w:val="1"/>
          <w:sz w:val="24"/>
        </w:rPr>
        <w:t xml:space="preserve"> </w:t>
      </w:r>
      <w:r>
        <w:rPr>
          <w:rFonts w:ascii="Arial" w:hAnsi="Arial" w:cs="Arial"/>
          <w:sz w:val="24"/>
        </w:rPr>
        <w:t>orang</w:t>
      </w:r>
      <w:r>
        <w:rPr>
          <w:rFonts w:ascii="Arial" w:hAnsi="Arial" w:cs="Arial"/>
          <w:spacing w:val="1"/>
          <w:sz w:val="24"/>
        </w:rPr>
        <w:t xml:space="preserve"> </w:t>
      </w:r>
      <w:r>
        <w:rPr>
          <w:rFonts w:ascii="Arial" w:hAnsi="Arial" w:cs="Arial"/>
          <w:sz w:val="24"/>
        </w:rPr>
        <w:t>lain</w:t>
      </w:r>
      <w:r>
        <w:rPr>
          <w:rFonts w:ascii="Arial" w:hAnsi="Arial" w:cs="Arial"/>
          <w:spacing w:val="1"/>
          <w:sz w:val="24"/>
        </w:rPr>
        <w:t xml:space="preserve"> </w:t>
      </w:r>
      <w:r>
        <w:rPr>
          <w:rFonts w:ascii="Arial" w:hAnsi="Arial" w:cs="Arial"/>
          <w:sz w:val="24"/>
        </w:rPr>
        <w:t>kepadanya.</w:t>
      </w:r>
      <w:r>
        <w:rPr>
          <w:rFonts w:ascii="Arial" w:hAnsi="Arial" w:cs="Arial"/>
          <w:spacing w:val="1"/>
          <w:sz w:val="24"/>
        </w:rPr>
        <w:t xml:space="preserve"> </w:t>
      </w:r>
      <w:r>
        <w:rPr>
          <w:rFonts w:ascii="Arial" w:hAnsi="Arial" w:cs="Arial"/>
          <w:sz w:val="24"/>
        </w:rPr>
        <w:t>Seorang</w:t>
      </w:r>
      <w:r>
        <w:rPr>
          <w:rFonts w:ascii="Arial" w:hAnsi="Arial" w:cs="Arial"/>
          <w:spacing w:val="1"/>
          <w:sz w:val="24"/>
        </w:rPr>
        <w:t xml:space="preserve"> </w:t>
      </w:r>
      <w:r>
        <w:rPr>
          <w:rFonts w:ascii="Arial" w:hAnsi="Arial" w:cs="Arial"/>
          <w:sz w:val="24"/>
        </w:rPr>
        <w:t>pendengar</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baik</w:t>
      </w:r>
      <w:r>
        <w:rPr>
          <w:rFonts w:ascii="Arial" w:hAnsi="Arial" w:cs="Arial"/>
          <w:spacing w:val="1"/>
          <w:sz w:val="24"/>
        </w:rPr>
        <w:t xml:space="preserve"> </w:t>
      </w:r>
      <w:r>
        <w:rPr>
          <w:rFonts w:ascii="Arial" w:hAnsi="Arial" w:cs="Arial"/>
          <w:sz w:val="24"/>
        </w:rPr>
        <w:t>juga</w:t>
      </w:r>
      <w:r>
        <w:rPr>
          <w:rFonts w:ascii="Arial" w:hAnsi="Arial" w:cs="Arial"/>
          <w:spacing w:val="1"/>
          <w:sz w:val="24"/>
        </w:rPr>
        <w:t xml:space="preserve"> </w:t>
      </w:r>
      <w:r>
        <w:rPr>
          <w:rFonts w:ascii="Arial" w:hAnsi="Arial" w:cs="Arial"/>
          <w:sz w:val="24"/>
        </w:rPr>
        <w:t>selalu</w:t>
      </w:r>
      <w:r>
        <w:rPr>
          <w:rFonts w:ascii="Arial" w:hAnsi="Arial" w:cs="Arial"/>
          <w:spacing w:val="1"/>
          <w:sz w:val="24"/>
        </w:rPr>
        <w:t xml:space="preserve"> </w:t>
      </w:r>
      <w:r>
        <w:rPr>
          <w:rFonts w:ascii="Arial" w:hAnsi="Arial" w:cs="Arial"/>
          <w:sz w:val="24"/>
        </w:rPr>
        <w:t>mendegarkan suara di dalam batinnya dan berupaya untuk memahami</w:t>
      </w:r>
      <w:r>
        <w:rPr>
          <w:rFonts w:ascii="Arial" w:hAnsi="Arial" w:cs="Arial"/>
          <w:spacing w:val="1"/>
          <w:sz w:val="24"/>
        </w:rPr>
        <w:t xml:space="preserve"> </w:t>
      </w:r>
      <w:r>
        <w:rPr>
          <w:rFonts w:ascii="Arial" w:hAnsi="Arial" w:cs="Arial"/>
          <w:sz w:val="24"/>
        </w:rPr>
        <w:t>komunikasi</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disampaikan</w:t>
      </w:r>
      <w:r>
        <w:rPr>
          <w:rFonts w:ascii="Arial" w:hAnsi="Arial" w:cs="Arial"/>
          <w:spacing w:val="1"/>
          <w:sz w:val="24"/>
        </w:rPr>
        <w:t xml:space="preserve"> </w:t>
      </w:r>
      <w:r>
        <w:rPr>
          <w:rFonts w:ascii="Arial" w:hAnsi="Arial" w:cs="Arial"/>
          <w:sz w:val="24"/>
        </w:rPr>
        <w:t>orang-orang</w:t>
      </w:r>
      <w:r>
        <w:rPr>
          <w:rFonts w:ascii="Arial" w:hAnsi="Arial" w:cs="Arial"/>
          <w:spacing w:val="1"/>
          <w:sz w:val="24"/>
        </w:rPr>
        <w:t xml:space="preserve"> </w:t>
      </w:r>
      <w:r>
        <w:rPr>
          <w:rFonts w:ascii="Arial" w:hAnsi="Arial" w:cs="Arial"/>
          <w:sz w:val="24"/>
        </w:rPr>
        <w:t>lain</w:t>
      </w:r>
      <w:r>
        <w:rPr>
          <w:rFonts w:ascii="Arial" w:hAnsi="Arial" w:cs="Arial"/>
          <w:spacing w:val="1"/>
          <w:sz w:val="24"/>
        </w:rPr>
        <w:t xml:space="preserve"> </w:t>
      </w:r>
      <w:r>
        <w:rPr>
          <w:rFonts w:ascii="Arial" w:hAnsi="Arial" w:cs="Arial"/>
          <w:sz w:val="24"/>
        </w:rPr>
        <w:t>lewat</w:t>
      </w:r>
      <w:r>
        <w:rPr>
          <w:rFonts w:ascii="Arial" w:hAnsi="Arial" w:cs="Arial"/>
          <w:spacing w:val="1"/>
          <w:sz w:val="24"/>
        </w:rPr>
        <w:t xml:space="preserve"> </w:t>
      </w:r>
      <w:r>
        <w:rPr>
          <w:rFonts w:ascii="Arial" w:hAnsi="Arial" w:cs="Arial"/>
          <w:sz w:val="24"/>
        </w:rPr>
        <w:t>bahasa</w:t>
      </w:r>
      <w:r>
        <w:rPr>
          <w:rFonts w:ascii="Arial" w:hAnsi="Arial" w:cs="Arial"/>
          <w:spacing w:val="1"/>
          <w:sz w:val="24"/>
        </w:rPr>
        <w:t xml:space="preserve"> </w:t>
      </w:r>
      <w:r>
        <w:rPr>
          <w:rFonts w:ascii="Arial" w:hAnsi="Arial" w:cs="Arial"/>
          <w:sz w:val="24"/>
        </w:rPr>
        <w:t>tubuh</w:t>
      </w:r>
      <w:r>
        <w:rPr>
          <w:rFonts w:ascii="Arial" w:hAnsi="Arial" w:cs="Arial"/>
          <w:spacing w:val="1"/>
          <w:sz w:val="24"/>
        </w:rPr>
        <w:t xml:space="preserve"> </w:t>
      </w:r>
      <w:r>
        <w:rPr>
          <w:rFonts w:ascii="Arial" w:hAnsi="Arial" w:cs="Arial"/>
          <w:sz w:val="24"/>
        </w:rPr>
        <w:t>mereka. Kita harus hening sebelum kita dapat mendengarkan, Kita harus</w:t>
      </w:r>
      <w:r>
        <w:rPr>
          <w:rFonts w:ascii="Arial" w:hAnsi="Arial" w:cs="Arial"/>
          <w:spacing w:val="1"/>
          <w:sz w:val="24"/>
        </w:rPr>
        <w:t xml:space="preserve"> </w:t>
      </w:r>
      <w:r>
        <w:rPr>
          <w:rFonts w:ascii="Arial" w:hAnsi="Arial" w:cs="Arial"/>
          <w:sz w:val="24"/>
        </w:rPr>
        <w:t>mendengarkan sebelum</w:t>
      </w:r>
      <w:r>
        <w:rPr>
          <w:rFonts w:ascii="Arial" w:hAnsi="Arial" w:cs="Arial"/>
          <w:spacing w:val="66"/>
          <w:sz w:val="24"/>
        </w:rPr>
        <w:t xml:space="preserve"> </w:t>
      </w:r>
      <w:r>
        <w:rPr>
          <w:rFonts w:ascii="Arial" w:hAnsi="Arial" w:cs="Arial"/>
          <w:sz w:val="24"/>
        </w:rPr>
        <w:t>kita dapat belajar, Kita harus belajar sebelum</w:t>
      </w:r>
      <w:r>
        <w:rPr>
          <w:rFonts w:ascii="Arial" w:hAnsi="Arial" w:cs="Arial"/>
          <w:spacing w:val="1"/>
          <w:sz w:val="24"/>
        </w:rPr>
        <w:t xml:space="preserve"> </w:t>
      </w:r>
      <w:r>
        <w:rPr>
          <w:rFonts w:ascii="Arial" w:hAnsi="Arial" w:cs="Arial"/>
          <w:sz w:val="24"/>
        </w:rPr>
        <w:t>kita</w:t>
      </w:r>
      <w:r>
        <w:rPr>
          <w:rFonts w:ascii="Arial" w:hAnsi="Arial" w:cs="Arial"/>
          <w:spacing w:val="1"/>
          <w:sz w:val="24"/>
        </w:rPr>
        <w:t xml:space="preserve"> </w:t>
      </w:r>
      <w:r>
        <w:rPr>
          <w:rFonts w:ascii="Arial" w:hAnsi="Arial" w:cs="Arial"/>
          <w:sz w:val="24"/>
        </w:rPr>
        <w:t>dapat</w:t>
      </w:r>
      <w:r>
        <w:rPr>
          <w:rFonts w:ascii="Arial" w:hAnsi="Arial" w:cs="Arial"/>
          <w:spacing w:val="1"/>
          <w:sz w:val="24"/>
        </w:rPr>
        <w:t xml:space="preserve"> </w:t>
      </w:r>
      <w:r>
        <w:rPr>
          <w:rFonts w:ascii="Arial" w:hAnsi="Arial" w:cs="Arial"/>
          <w:sz w:val="24"/>
        </w:rPr>
        <w:t>mempersiapkan.</w:t>
      </w:r>
      <w:r>
        <w:rPr>
          <w:rFonts w:ascii="Arial" w:hAnsi="Arial" w:cs="Arial"/>
          <w:spacing w:val="1"/>
          <w:sz w:val="24"/>
        </w:rPr>
        <w:t xml:space="preserve"> </w:t>
      </w:r>
      <w:r>
        <w:rPr>
          <w:rFonts w:ascii="Arial" w:hAnsi="Arial" w:cs="Arial"/>
          <w:sz w:val="24"/>
        </w:rPr>
        <w:t>Kita</w:t>
      </w:r>
      <w:r>
        <w:rPr>
          <w:rFonts w:ascii="Arial" w:hAnsi="Arial" w:cs="Arial"/>
          <w:spacing w:val="1"/>
          <w:sz w:val="24"/>
        </w:rPr>
        <w:t xml:space="preserve"> </w:t>
      </w:r>
      <w:r>
        <w:rPr>
          <w:rFonts w:ascii="Arial" w:hAnsi="Arial" w:cs="Arial"/>
          <w:sz w:val="24"/>
        </w:rPr>
        <w:t>harus</w:t>
      </w:r>
      <w:r>
        <w:rPr>
          <w:rFonts w:ascii="Arial" w:hAnsi="Arial" w:cs="Arial"/>
          <w:spacing w:val="1"/>
          <w:sz w:val="24"/>
        </w:rPr>
        <w:t xml:space="preserve"> </w:t>
      </w:r>
      <w:r>
        <w:rPr>
          <w:rFonts w:ascii="Arial" w:hAnsi="Arial" w:cs="Arial"/>
          <w:sz w:val="24"/>
        </w:rPr>
        <w:t>mempersiapkan</w:t>
      </w:r>
      <w:r>
        <w:rPr>
          <w:rFonts w:ascii="Arial" w:hAnsi="Arial" w:cs="Arial"/>
          <w:spacing w:val="1"/>
          <w:sz w:val="24"/>
        </w:rPr>
        <w:t xml:space="preserve"> </w:t>
      </w:r>
      <w:r>
        <w:rPr>
          <w:rFonts w:ascii="Arial" w:hAnsi="Arial" w:cs="Arial"/>
          <w:sz w:val="24"/>
        </w:rPr>
        <w:t>sebelum</w:t>
      </w:r>
      <w:r>
        <w:rPr>
          <w:rFonts w:ascii="Arial" w:hAnsi="Arial" w:cs="Arial"/>
          <w:spacing w:val="66"/>
          <w:sz w:val="24"/>
        </w:rPr>
        <w:t xml:space="preserve"> </w:t>
      </w:r>
      <w:r>
        <w:rPr>
          <w:rFonts w:ascii="Arial" w:hAnsi="Arial" w:cs="Arial"/>
          <w:sz w:val="24"/>
        </w:rPr>
        <w:t>kita</w:t>
      </w:r>
      <w:r>
        <w:rPr>
          <w:rFonts w:ascii="Arial" w:hAnsi="Arial" w:cs="Arial"/>
          <w:spacing w:val="1"/>
          <w:sz w:val="24"/>
        </w:rPr>
        <w:t xml:space="preserve"> </w:t>
      </w:r>
      <w:r>
        <w:rPr>
          <w:rFonts w:ascii="Arial" w:hAnsi="Arial" w:cs="Arial"/>
          <w:sz w:val="24"/>
        </w:rPr>
        <w:t>dapat</w:t>
      </w:r>
      <w:r>
        <w:rPr>
          <w:rFonts w:ascii="Arial" w:hAnsi="Arial" w:cs="Arial"/>
          <w:spacing w:val="1"/>
          <w:sz w:val="24"/>
        </w:rPr>
        <w:t xml:space="preserve"> </w:t>
      </w:r>
      <w:r>
        <w:rPr>
          <w:rFonts w:ascii="Arial" w:hAnsi="Arial" w:cs="Arial"/>
          <w:sz w:val="24"/>
        </w:rPr>
        <w:t>melayani.</w:t>
      </w:r>
      <w:r>
        <w:rPr>
          <w:rFonts w:ascii="Arial" w:hAnsi="Arial" w:cs="Arial"/>
          <w:spacing w:val="1"/>
          <w:sz w:val="24"/>
        </w:rPr>
        <w:t xml:space="preserve"> </w:t>
      </w:r>
      <w:r>
        <w:rPr>
          <w:rFonts w:ascii="Arial" w:hAnsi="Arial" w:cs="Arial"/>
          <w:sz w:val="24"/>
        </w:rPr>
        <w:t>Sebagai</w:t>
      </w:r>
      <w:r>
        <w:rPr>
          <w:rFonts w:ascii="Arial" w:hAnsi="Arial" w:cs="Arial"/>
          <w:spacing w:val="1"/>
          <w:sz w:val="24"/>
        </w:rPr>
        <w:t xml:space="preserve"> </w:t>
      </w:r>
      <w:r>
        <w:rPr>
          <w:rFonts w:ascii="Arial" w:hAnsi="Arial" w:cs="Arial"/>
          <w:i/>
          <w:sz w:val="24"/>
        </w:rPr>
        <w:t>project</w:t>
      </w:r>
      <w:r>
        <w:rPr>
          <w:rFonts w:ascii="Arial" w:hAnsi="Arial" w:cs="Arial"/>
          <w:i/>
          <w:spacing w:val="1"/>
          <w:sz w:val="24"/>
        </w:rPr>
        <w:t xml:space="preserve"> </w:t>
      </w:r>
      <w:r>
        <w:rPr>
          <w:rFonts w:ascii="Arial" w:hAnsi="Arial" w:cs="Arial"/>
          <w:i/>
          <w:sz w:val="24"/>
        </w:rPr>
        <w:t>leader</w:t>
      </w:r>
      <w:r>
        <w:rPr>
          <w:rFonts w:ascii="Arial" w:hAnsi="Arial" w:cs="Arial"/>
          <w:i/>
          <w:spacing w:val="1"/>
          <w:sz w:val="24"/>
        </w:rPr>
        <w:t xml:space="preserve"> </w:t>
      </w:r>
      <w:r>
        <w:rPr>
          <w:rFonts w:ascii="Arial" w:hAnsi="Arial" w:cs="Arial"/>
          <w:sz w:val="24"/>
        </w:rPr>
        <w:t>dalam</w:t>
      </w:r>
      <w:r>
        <w:rPr>
          <w:rFonts w:ascii="Arial" w:hAnsi="Arial" w:cs="Arial"/>
          <w:spacing w:val="1"/>
          <w:sz w:val="24"/>
        </w:rPr>
        <w:t xml:space="preserve"> </w:t>
      </w:r>
      <w:r>
        <w:rPr>
          <w:rFonts w:ascii="Arial" w:hAnsi="Arial" w:cs="Arial"/>
          <w:sz w:val="24"/>
        </w:rPr>
        <w:t>melaksanakan</w:t>
      </w:r>
      <w:r>
        <w:rPr>
          <w:rFonts w:ascii="Arial" w:hAnsi="Arial" w:cs="Arial"/>
          <w:spacing w:val="1"/>
          <w:sz w:val="24"/>
        </w:rPr>
        <w:t xml:space="preserve"> </w:t>
      </w:r>
      <w:r>
        <w:rPr>
          <w:rFonts w:ascii="Arial" w:hAnsi="Arial" w:cs="Arial"/>
          <w:sz w:val="24"/>
        </w:rPr>
        <w:t>aksi</w:t>
      </w:r>
      <w:r>
        <w:rPr>
          <w:rFonts w:ascii="Arial" w:hAnsi="Arial" w:cs="Arial"/>
          <w:spacing w:val="1"/>
          <w:sz w:val="24"/>
        </w:rPr>
        <w:t xml:space="preserve"> </w:t>
      </w:r>
      <w:r>
        <w:rPr>
          <w:rFonts w:ascii="Arial" w:hAnsi="Arial" w:cs="Arial"/>
          <w:sz w:val="24"/>
        </w:rPr>
        <w:t>perubahan ini harus dapat menampung dan mendengarkan masukan –</w:t>
      </w:r>
      <w:r>
        <w:rPr>
          <w:rFonts w:ascii="Arial" w:hAnsi="Arial" w:cs="Arial"/>
          <w:spacing w:val="1"/>
          <w:sz w:val="24"/>
        </w:rPr>
        <w:t xml:space="preserve"> </w:t>
      </w:r>
      <w:r>
        <w:rPr>
          <w:rFonts w:ascii="Arial" w:hAnsi="Arial" w:cs="Arial"/>
          <w:sz w:val="24"/>
        </w:rPr>
        <w:t>masukan</w:t>
      </w:r>
      <w:r>
        <w:rPr>
          <w:rFonts w:ascii="Arial" w:hAnsi="Arial" w:cs="Arial"/>
          <w:spacing w:val="1"/>
          <w:sz w:val="24"/>
        </w:rPr>
        <w:t xml:space="preserve"> </w:t>
      </w:r>
      <w:r>
        <w:rPr>
          <w:rFonts w:ascii="Arial" w:hAnsi="Arial" w:cs="Arial"/>
          <w:sz w:val="24"/>
        </w:rPr>
        <w:t xml:space="preserve">dari tim efektif yang telah di bentuk. </w:t>
      </w:r>
    </w:p>
    <w:p w14:paraId="1F5F5FB9">
      <w:pPr>
        <w:pStyle w:val="13"/>
        <w:widowControl w:val="0"/>
        <w:numPr>
          <w:ilvl w:val="0"/>
          <w:numId w:val="28"/>
        </w:numPr>
        <w:tabs>
          <w:tab w:val="left" w:pos="426"/>
        </w:tabs>
        <w:autoSpaceDE w:val="0"/>
        <w:autoSpaceDN w:val="0"/>
        <w:spacing w:before="213" w:after="0" w:line="360" w:lineRule="auto"/>
        <w:ind w:right="-24" w:hanging="242"/>
        <w:contextualSpacing w:val="0"/>
        <w:jc w:val="both"/>
        <w:rPr>
          <w:rFonts w:ascii="Arial" w:hAnsi="Arial" w:cs="Arial"/>
          <w:sz w:val="24"/>
          <w:szCs w:val="24"/>
        </w:rPr>
      </w:pPr>
      <w:r>
        <w:rPr>
          <w:rFonts w:ascii="Arial" w:hAnsi="Arial" w:cs="Arial"/>
          <w:b/>
          <w:sz w:val="24"/>
        </w:rPr>
        <w:t xml:space="preserve">Empati </w:t>
      </w:r>
      <w:r>
        <w:rPr>
          <w:rFonts w:ascii="Arial" w:hAnsi="Arial" w:cs="Arial"/>
          <w:b/>
          <w:i/>
          <w:sz w:val="24"/>
        </w:rPr>
        <w:t>(Empathy)</w:t>
      </w:r>
      <w:r>
        <w:rPr>
          <w:rFonts w:ascii="Arial" w:hAnsi="Arial" w:cs="Arial"/>
          <w:b/>
          <w:sz w:val="24"/>
        </w:rPr>
        <w:t xml:space="preserve">. </w:t>
      </w:r>
      <w:r>
        <w:rPr>
          <w:rFonts w:ascii="Arial" w:hAnsi="Arial" w:cs="Arial"/>
          <w:sz w:val="24"/>
        </w:rPr>
        <w:t xml:space="preserve">Seorang </w:t>
      </w:r>
      <w:r>
        <w:rPr>
          <w:rFonts w:ascii="Arial" w:hAnsi="Arial" w:cs="Arial"/>
          <w:i/>
          <w:sz w:val="24"/>
        </w:rPr>
        <w:t xml:space="preserve">servant leader </w:t>
      </w:r>
      <w:r>
        <w:rPr>
          <w:rFonts w:ascii="Arial" w:hAnsi="Arial" w:cs="Arial"/>
          <w:sz w:val="24"/>
        </w:rPr>
        <w:t>senantiasa berupaya untuk</w:t>
      </w:r>
      <w:r>
        <w:rPr>
          <w:rFonts w:ascii="Arial" w:hAnsi="Arial" w:cs="Arial"/>
          <w:spacing w:val="1"/>
          <w:sz w:val="24"/>
        </w:rPr>
        <w:t xml:space="preserve"> </w:t>
      </w:r>
      <w:r>
        <w:rPr>
          <w:rFonts w:ascii="Arial" w:hAnsi="Arial" w:cs="Arial"/>
          <w:sz w:val="24"/>
        </w:rPr>
        <w:t>memahami</w:t>
      </w:r>
      <w:r>
        <w:rPr>
          <w:rFonts w:ascii="Arial" w:hAnsi="Arial" w:cs="Arial"/>
          <w:spacing w:val="6"/>
          <w:sz w:val="24"/>
        </w:rPr>
        <w:t xml:space="preserve"> </w:t>
      </w:r>
      <w:r>
        <w:rPr>
          <w:rFonts w:ascii="Arial" w:hAnsi="Arial" w:cs="Arial"/>
          <w:sz w:val="24"/>
        </w:rPr>
        <w:t>dan</w:t>
      </w:r>
      <w:r>
        <w:rPr>
          <w:rFonts w:ascii="Arial" w:hAnsi="Arial" w:cs="Arial"/>
          <w:spacing w:val="5"/>
          <w:sz w:val="24"/>
        </w:rPr>
        <w:t xml:space="preserve"> </w:t>
      </w:r>
      <w:r>
        <w:rPr>
          <w:rFonts w:ascii="Arial" w:hAnsi="Arial" w:cs="Arial"/>
          <w:sz w:val="24"/>
        </w:rPr>
        <w:t>berempati</w:t>
      </w:r>
      <w:r>
        <w:rPr>
          <w:rFonts w:ascii="Arial" w:hAnsi="Arial" w:cs="Arial"/>
          <w:spacing w:val="4"/>
          <w:sz w:val="24"/>
        </w:rPr>
        <w:t xml:space="preserve"> </w:t>
      </w:r>
      <w:r>
        <w:rPr>
          <w:rFonts w:ascii="Arial" w:hAnsi="Arial" w:cs="Arial"/>
          <w:sz w:val="24"/>
        </w:rPr>
        <w:t>dengan</w:t>
      </w:r>
      <w:r>
        <w:rPr>
          <w:rFonts w:ascii="Arial" w:hAnsi="Arial" w:cs="Arial"/>
          <w:spacing w:val="6"/>
          <w:sz w:val="24"/>
        </w:rPr>
        <w:t xml:space="preserve"> </w:t>
      </w:r>
      <w:r>
        <w:rPr>
          <w:rFonts w:ascii="Arial" w:hAnsi="Arial" w:cs="Arial"/>
          <w:sz w:val="24"/>
        </w:rPr>
        <w:t>orang-orang</w:t>
      </w:r>
      <w:r>
        <w:rPr>
          <w:rFonts w:ascii="Arial" w:hAnsi="Arial" w:cs="Arial"/>
          <w:spacing w:val="5"/>
          <w:sz w:val="24"/>
        </w:rPr>
        <w:t xml:space="preserve"> </w:t>
      </w:r>
      <w:r>
        <w:rPr>
          <w:rFonts w:ascii="Arial" w:hAnsi="Arial" w:cs="Arial"/>
          <w:sz w:val="24"/>
        </w:rPr>
        <w:t>lain.</w:t>
      </w:r>
      <w:r>
        <w:rPr>
          <w:rFonts w:ascii="Arial" w:hAnsi="Arial" w:cs="Arial"/>
          <w:spacing w:val="6"/>
          <w:sz w:val="24"/>
        </w:rPr>
        <w:t xml:space="preserve"> </w:t>
      </w:r>
      <w:r>
        <w:rPr>
          <w:rFonts w:ascii="Arial" w:hAnsi="Arial" w:cs="Arial"/>
          <w:sz w:val="24"/>
        </w:rPr>
        <w:t>Orang</w:t>
      </w:r>
      <w:r>
        <w:rPr>
          <w:rFonts w:ascii="Arial" w:hAnsi="Arial" w:cs="Arial"/>
          <w:spacing w:val="2"/>
          <w:sz w:val="24"/>
        </w:rPr>
        <w:t xml:space="preserve"> </w:t>
      </w:r>
      <w:r>
        <w:rPr>
          <w:rFonts w:ascii="Arial" w:hAnsi="Arial" w:cs="Arial"/>
          <w:sz w:val="24"/>
        </w:rPr>
        <w:t xml:space="preserve">yang </w:t>
      </w:r>
      <w:r>
        <w:rPr>
          <w:rFonts w:ascii="Arial" w:hAnsi="Arial" w:cs="Arial"/>
          <w:sz w:val="24"/>
          <w:szCs w:val="24"/>
        </w:rPr>
        <w:t>mempunyai kebutuhan untuk dterima dan diakui untuk semangat mereka</w:t>
      </w:r>
      <w:r>
        <w:rPr>
          <w:rFonts w:ascii="Arial" w:hAnsi="Arial" w:cs="Arial"/>
          <w:spacing w:val="1"/>
          <w:sz w:val="24"/>
          <w:szCs w:val="24"/>
        </w:rPr>
        <w:t xml:space="preserve"> </w:t>
      </w:r>
      <w:r>
        <w:rPr>
          <w:rFonts w:ascii="Arial" w:hAnsi="Arial" w:cs="Arial"/>
          <w:sz w:val="24"/>
          <w:szCs w:val="24"/>
        </w:rPr>
        <w:t xml:space="preserve">yang istimewa dan unik. Seorang </w:t>
      </w:r>
      <w:r>
        <w:rPr>
          <w:rFonts w:ascii="Arial" w:hAnsi="Arial" w:cs="Arial"/>
          <w:i/>
          <w:sz w:val="24"/>
          <w:szCs w:val="24"/>
        </w:rPr>
        <w:t xml:space="preserve">servant leader </w:t>
      </w:r>
      <w:r>
        <w:rPr>
          <w:rFonts w:ascii="Arial" w:hAnsi="Arial" w:cs="Arial"/>
          <w:sz w:val="24"/>
          <w:szCs w:val="24"/>
        </w:rPr>
        <w:t>harus mengandaikan</w:t>
      </w:r>
      <w:r>
        <w:rPr>
          <w:rFonts w:ascii="Arial" w:hAnsi="Arial" w:cs="Arial"/>
          <w:spacing w:val="1"/>
          <w:sz w:val="24"/>
          <w:szCs w:val="24"/>
        </w:rPr>
        <w:t xml:space="preserve"> </w:t>
      </w:r>
      <w:r>
        <w:rPr>
          <w:rFonts w:ascii="Arial" w:hAnsi="Arial" w:cs="Arial"/>
          <w:sz w:val="24"/>
          <w:szCs w:val="24"/>
        </w:rPr>
        <w:t>adanya</w:t>
      </w:r>
      <w:r>
        <w:rPr>
          <w:rFonts w:ascii="Arial" w:hAnsi="Arial" w:cs="Arial"/>
          <w:spacing w:val="1"/>
          <w:sz w:val="24"/>
          <w:szCs w:val="24"/>
        </w:rPr>
        <w:t xml:space="preserve"> </w:t>
      </w:r>
      <w:r>
        <w:rPr>
          <w:rFonts w:ascii="Arial" w:hAnsi="Arial" w:cs="Arial"/>
          <w:sz w:val="24"/>
          <w:szCs w:val="24"/>
        </w:rPr>
        <w:t>niat-niat</w:t>
      </w:r>
      <w:r>
        <w:rPr>
          <w:rFonts w:ascii="Arial" w:hAnsi="Arial" w:cs="Arial"/>
          <w:spacing w:val="1"/>
          <w:sz w:val="24"/>
          <w:szCs w:val="24"/>
        </w:rPr>
        <w:t xml:space="preserve"> </w:t>
      </w:r>
      <w:r>
        <w:rPr>
          <w:rFonts w:ascii="Arial" w:hAnsi="Arial" w:cs="Arial"/>
          <w:sz w:val="24"/>
          <w:szCs w:val="24"/>
        </w:rPr>
        <w:t>baik</w:t>
      </w:r>
      <w:r>
        <w:rPr>
          <w:rFonts w:ascii="Arial" w:hAnsi="Arial" w:cs="Arial"/>
          <w:spacing w:val="1"/>
          <w:sz w:val="24"/>
          <w:szCs w:val="24"/>
        </w:rPr>
        <w:t xml:space="preserve"> </w:t>
      </w:r>
      <w:r>
        <w:rPr>
          <w:rFonts w:ascii="Arial" w:hAnsi="Arial" w:cs="Arial"/>
          <w:sz w:val="24"/>
          <w:szCs w:val="24"/>
        </w:rPr>
        <w:t>dari</w:t>
      </w:r>
      <w:r>
        <w:rPr>
          <w:rFonts w:ascii="Arial" w:hAnsi="Arial" w:cs="Arial"/>
          <w:spacing w:val="1"/>
          <w:sz w:val="24"/>
          <w:szCs w:val="24"/>
        </w:rPr>
        <w:t xml:space="preserve"> </w:t>
      </w:r>
      <w:r>
        <w:rPr>
          <w:rFonts w:ascii="Arial" w:hAnsi="Arial" w:cs="Arial"/>
          <w:sz w:val="24"/>
          <w:szCs w:val="24"/>
        </w:rPr>
        <w:t>orang-orang</w:t>
      </w:r>
      <w:r>
        <w:rPr>
          <w:rFonts w:ascii="Arial" w:hAnsi="Arial" w:cs="Arial"/>
          <w:spacing w:val="1"/>
          <w:sz w:val="24"/>
          <w:szCs w:val="24"/>
        </w:rPr>
        <w:t xml:space="preserve"> </w:t>
      </w:r>
      <w:r>
        <w:rPr>
          <w:rFonts w:ascii="Arial" w:hAnsi="Arial" w:cs="Arial"/>
          <w:sz w:val="24"/>
          <w:szCs w:val="24"/>
        </w:rPr>
        <w:t>yang</w:t>
      </w:r>
      <w:r>
        <w:rPr>
          <w:rFonts w:ascii="Arial" w:hAnsi="Arial" w:cs="Arial"/>
          <w:spacing w:val="1"/>
          <w:sz w:val="24"/>
          <w:szCs w:val="24"/>
        </w:rPr>
        <w:t xml:space="preserve"> </w:t>
      </w:r>
      <w:r>
        <w:rPr>
          <w:rFonts w:ascii="Arial" w:hAnsi="Arial" w:cs="Arial"/>
          <w:sz w:val="24"/>
          <w:szCs w:val="24"/>
        </w:rPr>
        <w:t>dilayaninya</w:t>
      </w:r>
      <w:r>
        <w:rPr>
          <w:rFonts w:ascii="Arial" w:hAnsi="Arial" w:cs="Arial"/>
          <w:spacing w:val="1"/>
          <w:sz w:val="24"/>
          <w:szCs w:val="24"/>
        </w:rPr>
        <w:t xml:space="preserve"> </w:t>
      </w:r>
      <w:r>
        <w:rPr>
          <w:rFonts w:ascii="Arial" w:hAnsi="Arial" w:cs="Arial"/>
          <w:sz w:val="24"/>
          <w:szCs w:val="24"/>
        </w:rPr>
        <w:t>dan</w:t>
      </w:r>
      <w:r>
        <w:rPr>
          <w:rFonts w:ascii="Arial" w:hAnsi="Arial" w:cs="Arial"/>
          <w:spacing w:val="1"/>
          <w:sz w:val="24"/>
          <w:szCs w:val="24"/>
        </w:rPr>
        <w:t xml:space="preserve"> </w:t>
      </w:r>
      <w:r>
        <w:rPr>
          <w:rFonts w:ascii="Arial" w:hAnsi="Arial" w:cs="Arial"/>
          <w:sz w:val="24"/>
          <w:szCs w:val="24"/>
        </w:rPr>
        <w:t>tidak</w:t>
      </w:r>
      <w:r>
        <w:rPr>
          <w:rFonts w:ascii="Arial" w:hAnsi="Arial" w:cs="Arial"/>
          <w:spacing w:val="1"/>
          <w:sz w:val="24"/>
          <w:szCs w:val="24"/>
        </w:rPr>
        <w:t xml:space="preserve"> </w:t>
      </w:r>
      <w:r>
        <w:rPr>
          <w:rFonts w:ascii="Arial" w:hAnsi="Arial" w:cs="Arial"/>
          <w:sz w:val="24"/>
          <w:szCs w:val="24"/>
        </w:rPr>
        <w:t>menolak meraka sebagai pribadi-pribadi manusia, walaupun dia terpaksa</w:t>
      </w:r>
      <w:r>
        <w:rPr>
          <w:rFonts w:ascii="Arial" w:hAnsi="Arial" w:cs="Arial"/>
          <w:spacing w:val="1"/>
          <w:sz w:val="24"/>
          <w:szCs w:val="24"/>
        </w:rPr>
        <w:t xml:space="preserve"> </w:t>
      </w:r>
      <w:r>
        <w:rPr>
          <w:rFonts w:ascii="Arial" w:hAnsi="Arial" w:cs="Arial"/>
          <w:sz w:val="24"/>
          <w:szCs w:val="24"/>
        </w:rPr>
        <w:t>harus</w:t>
      </w:r>
      <w:r>
        <w:rPr>
          <w:rFonts w:ascii="Arial" w:hAnsi="Arial" w:cs="Arial"/>
          <w:spacing w:val="1"/>
          <w:sz w:val="24"/>
          <w:szCs w:val="24"/>
        </w:rPr>
        <w:t xml:space="preserve"> </w:t>
      </w:r>
      <w:r>
        <w:rPr>
          <w:rFonts w:ascii="Arial" w:hAnsi="Arial" w:cs="Arial"/>
          <w:sz w:val="24"/>
          <w:szCs w:val="24"/>
        </w:rPr>
        <w:t>menolak</w:t>
      </w:r>
      <w:r>
        <w:rPr>
          <w:rFonts w:ascii="Arial" w:hAnsi="Arial" w:cs="Arial"/>
          <w:spacing w:val="1"/>
          <w:sz w:val="24"/>
          <w:szCs w:val="24"/>
        </w:rPr>
        <w:t xml:space="preserve"> </w:t>
      </w:r>
      <w:r>
        <w:rPr>
          <w:rFonts w:ascii="Arial" w:hAnsi="Arial" w:cs="Arial"/>
          <w:sz w:val="24"/>
          <w:szCs w:val="24"/>
        </w:rPr>
        <w:t>perilaku</w:t>
      </w:r>
      <w:r>
        <w:rPr>
          <w:rFonts w:ascii="Arial" w:hAnsi="Arial" w:cs="Arial"/>
          <w:spacing w:val="1"/>
          <w:sz w:val="24"/>
          <w:szCs w:val="24"/>
        </w:rPr>
        <w:t xml:space="preserve"> </w:t>
      </w:r>
      <w:r>
        <w:rPr>
          <w:rFonts w:ascii="Arial" w:hAnsi="Arial" w:cs="Arial"/>
          <w:sz w:val="24"/>
          <w:szCs w:val="24"/>
        </w:rPr>
        <w:t>atau</w:t>
      </w:r>
      <w:r>
        <w:rPr>
          <w:rFonts w:ascii="Arial" w:hAnsi="Arial" w:cs="Arial"/>
          <w:spacing w:val="1"/>
          <w:sz w:val="24"/>
          <w:szCs w:val="24"/>
        </w:rPr>
        <w:t xml:space="preserve"> </w:t>
      </w:r>
      <w:r>
        <w:rPr>
          <w:rFonts w:ascii="Arial" w:hAnsi="Arial" w:cs="Arial"/>
          <w:sz w:val="24"/>
          <w:szCs w:val="24"/>
        </w:rPr>
        <w:t>prestasi</w:t>
      </w:r>
      <w:r>
        <w:rPr>
          <w:rFonts w:ascii="Arial" w:hAnsi="Arial" w:cs="Arial"/>
          <w:spacing w:val="1"/>
          <w:sz w:val="24"/>
          <w:szCs w:val="24"/>
        </w:rPr>
        <w:t xml:space="preserve"> </w:t>
      </w:r>
      <w:r>
        <w:rPr>
          <w:rFonts w:ascii="Arial" w:hAnsi="Arial" w:cs="Arial"/>
          <w:sz w:val="24"/>
          <w:szCs w:val="24"/>
        </w:rPr>
        <w:t>kerja</w:t>
      </w:r>
      <w:r>
        <w:rPr>
          <w:rFonts w:ascii="Arial" w:hAnsi="Arial" w:cs="Arial"/>
          <w:spacing w:val="1"/>
          <w:sz w:val="24"/>
          <w:szCs w:val="24"/>
        </w:rPr>
        <w:t xml:space="preserve"> </w:t>
      </w:r>
      <w:r>
        <w:rPr>
          <w:rFonts w:ascii="Arial" w:hAnsi="Arial" w:cs="Arial"/>
          <w:sz w:val="24"/>
          <w:szCs w:val="24"/>
        </w:rPr>
        <w:t>mereka.</w:t>
      </w:r>
      <w:r>
        <w:rPr>
          <w:rFonts w:ascii="Arial" w:hAnsi="Arial" w:cs="Arial"/>
          <w:spacing w:val="1"/>
          <w:sz w:val="24"/>
          <w:szCs w:val="24"/>
        </w:rPr>
        <w:t xml:space="preserve"> </w:t>
      </w:r>
      <w:r>
        <w:rPr>
          <w:rFonts w:ascii="Arial" w:hAnsi="Arial" w:cs="Arial"/>
          <w:sz w:val="24"/>
          <w:szCs w:val="24"/>
        </w:rPr>
        <w:t>Seorang</w:t>
      </w:r>
      <w:r>
        <w:rPr>
          <w:rFonts w:ascii="Arial" w:hAnsi="Arial" w:cs="Arial"/>
          <w:spacing w:val="1"/>
          <w:sz w:val="24"/>
          <w:szCs w:val="24"/>
        </w:rPr>
        <w:t xml:space="preserve"> </w:t>
      </w:r>
      <w:r>
        <w:rPr>
          <w:rFonts w:ascii="Arial" w:hAnsi="Arial" w:cs="Arial"/>
          <w:i/>
          <w:sz w:val="24"/>
          <w:szCs w:val="24"/>
        </w:rPr>
        <w:t>project</w:t>
      </w:r>
      <w:r>
        <w:rPr>
          <w:rFonts w:ascii="Arial" w:hAnsi="Arial" w:cs="Arial"/>
          <w:i/>
          <w:spacing w:val="1"/>
          <w:sz w:val="24"/>
          <w:szCs w:val="24"/>
        </w:rPr>
        <w:t xml:space="preserve"> </w:t>
      </w:r>
      <w:r>
        <w:rPr>
          <w:rFonts w:ascii="Arial" w:hAnsi="Arial" w:cs="Arial"/>
          <w:i/>
          <w:sz w:val="24"/>
          <w:szCs w:val="24"/>
        </w:rPr>
        <w:t xml:space="preserve">leader </w:t>
      </w:r>
      <w:r>
        <w:rPr>
          <w:rFonts w:ascii="Arial" w:hAnsi="Arial" w:cs="Arial"/>
          <w:sz w:val="24"/>
          <w:szCs w:val="24"/>
        </w:rPr>
        <w:t>yang paling sukses adalah mereka yang menjadi sangat terampil</w:t>
      </w:r>
      <w:r>
        <w:rPr>
          <w:rFonts w:ascii="Arial" w:hAnsi="Arial" w:cs="Arial"/>
          <w:spacing w:val="1"/>
          <w:sz w:val="24"/>
          <w:szCs w:val="24"/>
        </w:rPr>
        <w:t xml:space="preserve"> </w:t>
      </w:r>
      <w:r>
        <w:rPr>
          <w:rFonts w:ascii="Arial" w:hAnsi="Arial" w:cs="Arial"/>
          <w:sz w:val="24"/>
          <w:szCs w:val="24"/>
        </w:rPr>
        <w:t>sebagai para pendengar yang penuh empati pada tim efektifnya dalam</w:t>
      </w:r>
      <w:r>
        <w:rPr>
          <w:rFonts w:ascii="Arial" w:hAnsi="Arial" w:cs="Arial"/>
          <w:spacing w:val="1"/>
          <w:sz w:val="24"/>
          <w:szCs w:val="24"/>
        </w:rPr>
        <w:t xml:space="preserve"> </w:t>
      </w:r>
      <w:r>
        <w:rPr>
          <w:rFonts w:ascii="Arial" w:hAnsi="Arial" w:cs="Arial"/>
          <w:sz w:val="24"/>
          <w:szCs w:val="24"/>
        </w:rPr>
        <w:t>aksi</w:t>
      </w:r>
      <w:r>
        <w:rPr>
          <w:rFonts w:ascii="Arial" w:hAnsi="Arial" w:cs="Arial"/>
          <w:spacing w:val="1"/>
          <w:sz w:val="24"/>
          <w:szCs w:val="24"/>
        </w:rPr>
        <w:t xml:space="preserve"> </w:t>
      </w:r>
      <w:r>
        <w:rPr>
          <w:rFonts w:ascii="Arial" w:hAnsi="Arial" w:cs="Arial"/>
          <w:sz w:val="24"/>
          <w:szCs w:val="24"/>
        </w:rPr>
        <w:t>perubaan</w:t>
      </w:r>
      <w:r>
        <w:rPr>
          <w:rFonts w:ascii="Arial" w:hAnsi="Arial" w:cs="Arial"/>
          <w:spacing w:val="1"/>
          <w:sz w:val="24"/>
          <w:szCs w:val="24"/>
        </w:rPr>
        <w:t xml:space="preserve"> </w:t>
      </w:r>
      <w:r>
        <w:rPr>
          <w:rFonts w:ascii="Arial" w:hAnsi="Arial" w:cs="Arial"/>
          <w:sz w:val="24"/>
          <w:szCs w:val="24"/>
        </w:rPr>
        <w:t>ini.</w:t>
      </w:r>
      <w:r>
        <w:rPr>
          <w:rFonts w:ascii="Arial" w:hAnsi="Arial" w:cs="Arial"/>
          <w:spacing w:val="1"/>
          <w:sz w:val="24"/>
          <w:szCs w:val="24"/>
        </w:rPr>
        <w:t xml:space="preserve"> </w:t>
      </w:r>
      <w:r>
        <w:rPr>
          <w:rFonts w:ascii="Arial" w:hAnsi="Arial" w:cs="Arial"/>
          <w:sz w:val="24"/>
          <w:szCs w:val="24"/>
        </w:rPr>
        <w:t>Kepemimpinan</w:t>
      </w:r>
      <w:r>
        <w:rPr>
          <w:rFonts w:ascii="Arial" w:hAnsi="Arial" w:cs="Arial"/>
          <w:spacing w:val="1"/>
          <w:sz w:val="24"/>
          <w:szCs w:val="24"/>
        </w:rPr>
        <w:t xml:space="preserve"> </w:t>
      </w:r>
      <w:r>
        <w:rPr>
          <w:rFonts w:ascii="Arial" w:hAnsi="Arial" w:cs="Arial"/>
          <w:sz w:val="24"/>
          <w:szCs w:val="24"/>
        </w:rPr>
        <w:t>harus</w:t>
      </w:r>
      <w:r>
        <w:rPr>
          <w:rFonts w:ascii="Arial" w:hAnsi="Arial" w:cs="Arial"/>
          <w:spacing w:val="1"/>
          <w:sz w:val="24"/>
          <w:szCs w:val="24"/>
        </w:rPr>
        <w:t xml:space="preserve"> </w:t>
      </w:r>
      <w:r>
        <w:rPr>
          <w:rFonts w:ascii="Arial" w:hAnsi="Arial" w:cs="Arial"/>
          <w:sz w:val="24"/>
          <w:szCs w:val="24"/>
        </w:rPr>
        <w:t>lahir</w:t>
      </w:r>
      <w:r>
        <w:rPr>
          <w:rFonts w:ascii="Arial" w:hAnsi="Arial" w:cs="Arial"/>
          <w:spacing w:val="1"/>
          <w:sz w:val="24"/>
          <w:szCs w:val="24"/>
        </w:rPr>
        <w:t xml:space="preserve"> </w:t>
      </w:r>
      <w:r>
        <w:rPr>
          <w:rFonts w:ascii="Arial" w:hAnsi="Arial" w:cs="Arial"/>
          <w:sz w:val="24"/>
          <w:szCs w:val="24"/>
        </w:rPr>
        <w:t>dari</w:t>
      </w:r>
      <w:r>
        <w:rPr>
          <w:rFonts w:ascii="Arial" w:hAnsi="Arial" w:cs="Arial"/>
          <w:spacing w:val="1"/>
          <w:sz w:val="24"/>
          <w:szCs w:val="24"/>
        </w:rPr>
        <w:t xml:space="preserve"> </w:t>
      </w:r>
      <w:r>
        <w:rPr>
          <w:rFonts w:ascii="Arial" w:hAnsi="Arial" w:cs="Arial"/>
          <w:sz w:val="24"/>
          <w:szCs w:val="24"/>
        </w:rPr>
        <w:t>pemahaman</w:t>
      </w:r>
      <w:r>
        <w:rPr>
          <w:rFonts w:ascii="Arial" w:hAnsi="Arial" w:cs="Arial"/>
          <w:spacing w:val="1"/>
          <w:sz w:val="24"/>
          <w:szCs w:val="24"/>
        </w:rPr>
        <w:t xml:space="preserve"> </w:t>
      </w:r>
      <w:r>
        <w:rPr>
          <w:rFonts w:ascii="Arial" w:hAnsi="Arial" w:cs="Arial"/>
          <w:sz w:val="24"/>
          <w:szCs w:val="24"/>
        </w:rPr>
        <w:t>akan</w:t>
      </w:r>
      <w:r>
        <w:rPr>
          <w:rFonts w:ascii="Arial" w:hAnsi="Arial" w:cs="Arial"/>
          <w:spacing w:val="1"/>
          <w:sz w:val="24"/>
          <w:szCs w:val="24"/>
        </w:rPr>
        <w:t xml:space="preserve"> </w:t>
      </w:r>
      <w:r>
        <w:rPr>
          <w:rFonts w:ascii="Arial" w:hAnsi="Arial" w:cs="Arial"/>
          <w:sz w:val="24"/>
          <w:szCs w:val="24"/>
        </w:rPr>
        <w:t>kebutuhan-kebutuan</w:t>
      </w:r>
      <w:r>
        <w:rPr>
          <w:rFonts w:ascii="Arial" w:hAnsi="Arial" w:cs="Arial"/>
          <w:spacing w:val="-3"/>
          <w:sz w:val="24"/>
          <w:szCs w:val="24"/>
        </w:rPr>
        <w:t xml:space="preserve"> </w:t>
      </w:r>
      <w:r>
        <w:rPr>
          <w:rFonts w:ascii="Arial" w:hAnsi="Arial" w:cs="Arial"/>
          <w:sz w:val="24"/>
          <w:szCs w:val="24"/>
        </w:rPr>
        <w:t>mereka yang</w:t>
      </w:r>
      <w:r>
        <w:rPr>
          <w:rFonts w:ascii="Arial" w:hAnsi="Arial" w:cs="Arial"/>
          <w:spacing w:val="-2"/>
          <w:sz w:val="24"/>
          <w:szCs w:val="24"/>
        </w:rPr>
        <w:t xml:space="preserve"> </w:t>
      </w:r>
      <w:r>
        <w:rPr>
          <w:rFonts w:ascii="Arial" w:hAnsi="Arial" w:cs="Arial"/>
          <w:sz w:val="24"/>
          <w:szCs w:val="24"/>
        </w:rPr>
        <w:t>akan</w:t>
      </w:r>
      <w:r>
        <w:rPr>
          <w:rFonts w:ascii="Arial" w:hAnsi="Arial" w:cs="Arial"/>
          <w:spacing w:val="-1"/>
          <w:sz w:val="24"/>
          <w:szCs w:val="24"/>
        </w:rPr>
        <w:t xml:space="preserve"> </w:t>
      </w:r>
      <w:r>
        <w:rPr>
          <w:rFonts w:ascii="Arial" w:hAnsi="Arial" w:cs="Arial"/>
          <w:sz w:val="24"/>
          <w:szCs w:val="24"/>
        </w:rPr>
        <w:t>dipengaruhi olehnya.</w:t>
      </w:r>
    </w:p>
    <w:p w14:paraId="7425EC5F">
      <w:pPr>
        <w:pStyle w:val="13"/>
        <w:widowControl w:val="0"/>
        <w:numPr>
          <w:ilvl w:val="0"/>
          <w:numId w:val="28"/>
        </w:numPr>
        <w:tabs>
          <w:tab w:val="left" w:pos="426"/>
        </w:tabs>
        <w:autoSpaceDE w:val="0"/>
        <w:autoSpaceDN w:val="0"/>
        <w:spacing w:after="0" w:line="360" w:lineRule="auto"/>
        <w:ind w:right="-24" w:hanging="242"/>
        <w:contextualSpacing w:val="0"/>
        <w:jc w:val="both"/>
        <w:rPr>
          <w:rFonts w:ascii="Arial" w:hAnsi="Arial" w:cs="Arial"/>
          <w:sz w:val="24"/>
        </w:rPr>
      </w:pPr>
      <w:r>
        <w:rPr>
          <w:rFonts w:ascii="Arial" w:hAnsi="Arial" w:cs="Arial"/>
          <w:b/>
          <w:sz w:val="24"/>
        </w:rPr>
        <w:t xml:space="preserve">Penyembuhan </w:t>
      </w:r>
      <w:r>
        <w:rPr>
          <w:rFonts w:ascii="Arial" w:hAnsi="Arial" w:cs="Arial"/>
          <w:b/>
          <w:i/>
          <w:sz w:val="24"/>
        </w:rPr>
        <w:t>(Healing)</w:t>
      </w:r>
      <w:r>
        <w:rPr>
          <w:rFonts w:ascii="Arial" w:hAnsi="Arial" w:cs="Arial"/>
          <w:b/>
          <w:sz w:val="24"/>
        </w:rPr>
        <w:t xml:space="preserve">. </w:t>
      </w:r>
      <w:r>
        <w:rPr>
          <w:rFonts w:ascii="Arial" w:hAnsi="Arial" w:cs="Arial"/>
          <w:sz w:val="24"/>
        </w:rPr>
        <w:t>Belajar untuk menyembuhkan adalah suatu</w:t>
      </w:r>
      <w:r>
        <w:rPr>
          <w:rFonts w:ascii="Arial" w:hAnsi="Arial" w:cs="Arial"/>
          <w:spacing w:val="1"/>
          <w:sz w:val="24"/>
        </w:rPr>
        <w:t xml:space="preserve"> </w:t>
      </w:r>
      <w:r>
        <w:rPr>
          <w:rFonts w:ascii="Arial" w:hAnsi="Arial" w:cs="Arial"/>
          <w:sz w:val="24"/>
        </w:rPr>
        <w:t>kekuatan</w:t>
      </w:r>
      <w:r>
        <w:rPr>
          <w:rFonts w:ascii="Arial" w:hAnsi="Arial" w:cs="Arial"/>
          <w:spacing w:val="1"/>
          <w:sz w:val="24"/>
        </w:rPr>
        <w:t xml:space="preserve"> </w:t>
      </w:r>
      <w:r>
        <w:rPr>
          <w:rFonts w:ascii="Arial" w:hAnsi="Arial" w:cs="Arial"/>
          <w:sz w:val="24"/>
        </w:rPr>
        <w:t>hebat</w:t>
      </w:r>
      <w:r>
        <w:rPr>
          <w:rFonts w:ascii="Arial" w:hAnsi="Arial" w:cs="Arial"/>
          <w:spacing w:val="1"/>
          <w:sz w:val="24"/>
        </w:rPr>
        <w:t xml:space="preserve"> </w:t>
      </w:r>
      <w:r>
        <w:rPr>
          <w:rFonts w:ascii="Arial" w:hAnsi="Arial" w:cs="Arial"/>
          <w:sz w:val="24"/>
        </w:rPr>
        <w:t>terciptanya</w:t>
      </w:r>
      <w:r>
        <w:rPr>
          <w:rFonts w:ascii="Arial" w:hAnsi="Arial" w:cs="Arial"/>
          <w:spacing w:val="1"/>
          <w:sz w:val="24"/>
        </w:rPr>
        <w:t xml:space="preserve"> </w:t>
      </w:r>
      <w:r>
        <w:rPr>
          <w:rFonts w:ascii="Arial" w:hAnsi="Arial" w:cs="Arial"/>
          <w:sz w:val="24"/>
        </w:rPr>
        <w:t>transformasi</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integrasi.</w:t>
      </w:r>
      <w:r>
        <w:rPr>
          <w:rFonts w:ascii="Arial" w:hAnsi="Arial" w:cs="Arial"/>
          <w:spacing w:val="1"/>
          <w:sz w:val="24"/>
        </w:rPr>
        <w:t xml:space="preserve"> </w:t>
      </w:r>
      <w:r>
        <w:rPr>
          <w:rFonts w:ascii="Arial" w:hAnsi="Arial" w:cs="Arial"/>
          <w:sz w:val="24"/>
        </w:rPr>
        <w:t>Satu</w:t>
      </w:r>
      <w:r>
        <w:rPr>
          <w:rFonts w:ascii="Arial" w:hAnsi="Arial" w:cs="Arial"/>
          <w:spacing w:val="1"/>
          <w:sz w:val="24"/>
        </w:rPr>
        <w:t xml:space="preserve"> </w:t>
      </w:r>
      <w:r>
        <w:rPr>
          <w:rFonts w:ascii="Arial" w:hAnsi="Arial" w:cs="Arial"/>
          <w:sz w:val="24"/>
        </w:rPr>
        <w:t>dari</w:t>
      </w:r>
      <w:r>
        <w:rPr>
          <w:rFonts w:ascii="Arial" w:hAnsi="Arial" w:cs="Arial"/>
          <w:spacing w:val="1"/>
          <w:sz w:val="24"/>
        </w:rPr>
        <w:t xml:space="preserve"> </w:t>
      </w:r>
      <w:r>
        <w:rPr>
          <w:rFonts w:ascii="Arial" w:hAnsi="Arial" w:cs="Arial"/>
          <w:sz w:val="24"/>
        </w:rPr>
        <w:t>kekuatan-kekuatan</w:t>
      </w:r>
      <w:r>
        <w:rPr>
          <w:rFonts w:ascii="Arial" w:hAnsi="Arial" w:cs="Arial"/>
          <w:spacing w:val="1"/>
          <w:sz w:val="24"/>
        </w:rPr>
        <w:t xml:space="preserve"> </w:t>
      </w:r>
      <w:r>
        <w:rPr>
          <w:rFonts w:ascii="Arial" w:hAnsi="Arial" w:cs="Arial"/>
          <w:sz w:val="24"/>
        </w:rPr>
        <w:t>dahsyat</w:t>
      </w:r>
      <w:r>
        <w:rPr>
          <w:rFonts w:ascii="Arial" w:hAnsi="Arial" w:cs="Arial"/>
          <w:spacing w:val="1"/>
          <w:sz w:val="24"/>
        </w:rPr>
        <w:t xml:space="preserve"> </w:t>
      </w:r>
      <w:r>
        <w:rPr>
          <w:rFonts w:ascii="Arial" w:hAnsi="Arial" w:cs="Arial"/>
          <w:i/>
          <w:sz w:val="24"/>
        </w:rPr>
        <w:t>servant-leader</w:t>
      </w:r>
      <w:r>
        <w:rPr>
          <w:rFonts w:ascii="Arial" w:hAnsi="Arial" w:cs="Arial"/>
          <w:i/>
          <w:spacing w:val="1"/>
          <w:sz w:val="24"/>
        </w:rPr>
        <w:t xml:space="preserve"> </w:t>
      </w:r>
      <w:r>
        <w:rPr>
          <w:rFonts w:ascii="Arial" w:hAnsi="Arial" w:cs="Arial"/>
          <w:sz w:val="24"/>
        </w:rPr>
        <w:t>adalah</w:t>
      </w:r>
      <w:r>
        <w:rPr>
          <w:rFonts w:ascii="Arial" w:hAnsi="Arial" w:cs="Arial"/>
          <w:spacing w:val="1"/>
          <w:sz w:val="24"/>
        </w:rPr>
        <w:t xml:space="preserve"> </w:t>
      </w:r>
      <w:r>
        <w:rPr>
          <w:rFonts w:ascii="Arial" w:hAnsi="Arial" w:cs="Arial"/>
          <w:sz w:val="24"/>
        </w:rPr>
        <w:t>dimilikinya</w:t>
      </w:r>
      <w:r>
        <w:rPr>
          <w:rFonts w:ascii="Arial" w:hAnsi="Arial" w:cs="Arial"/>
          <w:spacing w:val="1"/>
          <w:sz w:val="24"/>
        </w:rPr>
        <w:t xml:space="preserve"> </w:t>
      </w:r>
      <w:r>
        <w:rPr>
          <w:rFonts w:ascii="Arial" w:hAnsi="Arial" w:cs="Arial"/>
          <w:sz w:val="24"/>
        </w:rPr>
        <w:t>potensi</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menyembuhkan</w:t>
      </w:r>
      <w:r>
        <w:rPr>
          <w:rFonts w:ascii="Arial" w:hAnsi="Arial" w:cs="Arial"/>
          <w:spacing w:val="1"/>
          <w:sz w:val="24"/>
        </w:rPr>
        <w:t xml:space="preserve"> </w:t>
      </w:r>
      <w:r>
        <w:rPr>
          <w:rFonts w:ascii="Arial" w:hAnsi="Arial" w:cs="Arial"/>
          <w:sz w:val="24"/>
        </w:rPr>
        <w:t>diri</w:t>
      </w:r>
      <w:r>
        <w:rPr>
          <w:rFonts w:ascii="Arial" w:hAnsi="Arial" w:cs="Arial"/>
          <w:spacing w:val="1"/>
          <w:sz w:val="24"/>
        </w:rPr>
        <w:t xml:space="preserve"> </w:t>
      </w:r>
      <w:r>
        <w:rPr>
          <w:rFonts w:ascii="Arial" w:hAnsi="Arial" w:cs="Arial"/>
          <w:sz w:val="24"/>
        </w:rPr>
        <w:t>sendiri</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orang</w:t>
      </w:r>
      <w:r>
        <w:rPr>
          <w:rFonts w:ascii="Arial" w:hAnsi="Arial" w:cs="Arial"/>
          <w:spacing w:val="1"/>
          <w:sz w:val="24"/>
        </w:rPr>
        <w:t xml:space="preserve"> </w:t>
      </w:r>
      <w:r>
        <w:rPr>
          <w:rFonts w:ascii="Arial" w:hAnsi="Arial" w:cs="Arial"/>
          <w:sz w:val="24"/>
        </w:rPr>
        <w:t>lain.</w:t>
      </w:r>
      <w:r>
        <w:rPr>
          <w:rFonts w:ascii="Arial" w:hAnsi="Arial" w:cs="Arial"/>
          <w:spacing w:val="1"/>
          <w:sz w:val="24"/>
        </w:rPr>
        <w:t xml:space="preserve"> </w:t>
      </w:r>
      <w:r>
        <w:rPr>
          <w:rFonts w:ascii="Arial" w:hAnsi="Arial" w:cs="Arial"/>
          <w:sz w:val="24"/>
        </w:rPr>
        <w:t>Ada</w:t>
      </w:r>
      <w:r>
        <w:rPr>
          <w:rFonts w:ascii="Arial" w:hAnsi="Arial" w:cs="Arial"/>
          <w:spacing w:val="1"/>
          <w:sz w:val="24"/>
        </w:rPr>
        <w:t xml:space="preserve"> </w:t>
      </w:r>
      <w:r>
        <w:rPr>
          <w:rFonts w:ascii="Arial" w:hAnsi="Arial" w:cs="Arial"/>
          <w:sz w:val="24"/>
        </w:rPr>
        <w:t>banyak</w:t>
      </w:r>
      <w:r>
        <w:rPr>
          <w:rFonts w:ascii="Arial" w:hAnsi="Arial" w:cs="Arial"/>
          <w:spacing w:val="1"/>
          <w:sz w:val="24"/>
        </w:rPr>
        <w:t xml:space="preserve"> </w:t>
      </w:r>
      <w:r>
        <w:rPr>
          <w:rFonts w:ascii="Arial" w:hAnsi="Arial" w:cs="Arial"/>
          <w:sz w:val="24"/>
        </w:rPr>
        <w:t>orang</w:t>
      </w:r>
      <w:r>
        <w:rPr>
          <w:rFonts w:ascii="Arial" w:hAnsi="Arial" w:cs="Arial"/>
          <w:spacing w:val="-64"/>
          <w:sz w:val="24"/>
        </w:rPr>
        <w:t xml:space="preserve"> </w:t>
      </w:r>
      <w:r>
        <w:rPr>
          <w:rFonts w:ascii="Arial" w:hAnsi="Arial" w:cs="Arial"/>
          <w:sz w:val="24"/>
        </w:rPr>
        <w:t>menderita karena berbagai macam luka emosional. Walaupun ini adalah</w:t>
      </w:r>
      <w:r>
        <w:rPr>
          <w:rFonts w:ascii="Arial" w:hAnsi="Arial" w:cs="Arial"/>
          <w:spacing w:val="1"/>
          <w:sz w:val="24"/>
        </w:rPr>
        <w:t xml:space="preserve"> </w:t>
      </w:r>
      <w:r>
        <w:rPr>
          <w:rFonts w:ascii="Arial" w:hAnsi="Arial" w:cs="Arial"/>
          <w:sz w:val="24"/>
        </w:rPr>
        <w:t>suatu bagian dari keberadaan kita</w:t>
      </w:r>
      <w:r>
        <w:rPr>
          <w:rFonts w:ascii="Arial" w:hAnsi="Arial" w:cs="Arial"/>
          <w:spacing w:val="1"/>
          <w:sz w:val="24"/>
        </w:rPr>
        <w:t xml:space="preserve"> </w:t>
      </w:r>
      <w:r>
        <w:rPr>
          <w:rFonts w:ascii="Arial" w:hAnsi="Arial" w:cs="Arial"/>
          <w:sz w:val="24"/>
        </w:rPr>
        <w:t>sebagai manusia. Seorang</w:t>
      </w:r>
      <w:r>
        <w:rPr>
          <w:rFonts w:ascii="Arial" w:hAnsi="Arial" w:cs="Arial"/>
          <w:spacing w:val="1"/>
          <w:sz w:val="24"/>
        </w:rPr>
        <w:t xml:space="preserve"> </w:t>
      </w:r>
      <w:r>
        <w:rPr>
          <w:rFonts w:ascii="Arial" w:hAnsi="Arial" w:cs="Arial"/>
          <w:i/>
          <w:sz w:val="24"/>
        </w:rPr>
        <w:t>project</w:t>
      </w:r>
      <w:r>
        <w:rPr>
          <w:rFonts w:ascii="Arial" w:hAnsi="Arial" w:cs="Arial"/>
          <w:i/>
          <w:spacing w:val="1"/>
          <w:sz w:val="24"/>
        </w:rPr>
        <w:t xml:space="preserve"> </w:t>
      </w:r>
      <w:r>
        <w:rPr>
          <w:rFonts w:ascii="Arial" w:hAnsi="Arial" w:cs="Arial"/>
          <w:i/>
          <w:sz w:val="24"/>
        </w:rPr>
        <w:t xml:space="preserve">leader </w:t>
      </w:r>
      <w:r>
        <w:rPr>
          <w:rFonts w:ascii="Arial" w:hAnsi="Arial" w:cs="Arial"/>
          <w:sz w:val="24"/>
        </w:rPr>
        <w:t>melihat hal ini sebagai suatu kesempatan untuk menolong orang</w:t>
      </w:r>
      <w:r>
        <w:rPr>
          <w:rFonts w:ascii="Arial" w:hAnsi="Arial" w:cs="Arial"/>
          <w:spacing w:val="1"/>
          <w:sz w:val="24"/>
        </w:rPr>
        <w:t xml:space="preserve"> </w:t>
      </w:r>
      <w:r>
        <w:rPr>
          <w:rFonts w:ascii="Arial" w:hAnsi="Arial" w:cs="Arial"/>
          <w:sz w:val="24"/>
        </w:rPr>
        <w:t xml:space="preserve">lain yang dijumpai agar menjadi pribadi yang utuh. </w:t>
      </w:r>
    </w:p>
    <w:p w14:paraId="6DE9EC6C">
      <w:pPr>
        <w:pStyle w:val="13"/>
        <w:widowControl w:val="0"/>
        <w:numPr>
          <w:ilvl w:val="0"/>
          <w:numId w:val="28"/>
        </w:numPr>
        <w:tabs>
          <w:tab w:val="left" w:pos="426"/>
        </w:tabs>
        <w:autoSpaceDE w:val="0"/>
        <w:autoSpaceDN w:val="0"/>
        <w:spacing w:before="213" w:after="0" w:line="360" w:lineRule="auto"/>
        <w:ind w:right="-24" w:hanging="242"/>
        <w:contextualSpacing w:val="0"/>
        <w:jc w:val="both"/>
        <w:rPr>
          <w:rFonts w:ascii="Arial" w:hAnsi="Arial" w:cs="Arial"/>
          <w:sz w:val="24"/>
          <w:szCs w:val="24"/>
        </w:rPr>
      </w:pPr>
      <w:r>
        <w:rPr>
          <w:rFonts w:ascii="Arial" w:hAnsi="Arial" w:cs="Arial"/>
          <w:b/>
          <w:sz w:val="24"/>
        </w:rPr>
        <w:t xml:space="preserve">Kesadaran </w:t>
      </w:r>
      <w:r>
        <w:rPr>
          <w:rFonts w:ascii="Arial" w:hAnsi="Arial" w:cs="Arial"/>
          <w:b/>
          <w:i/>
          <w:sz w:val="24"/>
        </w:rPr>
        <w:t>(Awareness)</w:t>
      </w:r>
      <w:r>
        <w:rPr>
          <w:rFonts w:ascii="Arial" w:hAnsi="Arial" w:cs="Arial"/>
          <w:b/>
          <w:sz w:val="24"/>
        </w:rPr>
        <w:t xml:space="preserve">. </w:t>
      </w:r>
      <w:r>
        <w:rPr>
          <w:rFonts w:ascii="Arial" w:hAnsi="Arial" w:cs="Arial"/>
          <w:sz w:val="24"/>
        </w:rPr>
        <w:t>Kesadaran umum dan terutama kesadaran diri</w:t>
      </w:r>
      <w:r>
        <w:rPr>
          <w:rFonts w:ascii="Arial" w:hAnsi="Arial" w:cs="Arial"/>
          <w:spacing w:val="-64"/>
          <w:sz w:val="24"/>
        </w:rPr>
        <w:t xml:space="preserve"> </w:t>
      </w:r>
      <w:r>
        <w:rPr>
          <w:rFonts w:ascii="Arial" w:hAnsi="Arial" w:cs="Arial"/>
          <w:sz w:val="24"/>
        </w:rPr>
        <w:t xml:space="preserve">akan memperkuat diri seorang </w:t>
      </w:r>
      <w:r>
        <w:rPr>
          <w:rFonts w:ascii="Arial" w:hAnsi="Arial" w:cs="Arial"/>
          <w:i/>
          <w:sz w:val="24"/>
        </w:rPr>
        <w:t xml:space="preserve">project-leader. </w:t>
      </w:r>
      <w:r>
        <w:rPr>
          <w:rFonts w:ascii="Arial" w:hAnsi="Arial" w:cs="Arial"/>
          <w:sz w:val="24"/>
        </w:rPr>
        <w:t>Membuat komitmen untuk</w:t>
      </w:r>
      <w:r>
        <w:rPr>
          <w:rFonts w:ascii="Arial" w:hAnsi="Arial" w:cs="Arial"/>
          <w:spacing w:val="1"/>
          <w:sz w:val="24"/>
        </w:rPr>
        <w:t xml:space="preserve"> </w:t>
      </w:r>
      <w:r>
        <w:rPr>
          <w:rFonts w:ascii="Arial" w:hAnsi="Arial" w:cs="Arial"/>
          <w:sz w:val="24"/>
        </w:rPr>
        <w:t>merperkuat</w:t>
      </w:r>
      <w:r>
        <w:rPr>
          <w:rFonts w:ascii="Arial" w:hAnsi="Arial" w:cs="Arial"/>
          <w:spacing w:val="1"/>
          <w:sz w:val="24"/>
        </w:rPr>
        <w:t xml:space="preserve"> </w:t>
      </w:r>
      <w:r>
        <w:rPr>
          <w:rFonts w:ascii="Arial" w:hAnsi="Arial" w:cs="Arial"/>
          <w:sz w:val="24"/>
        </w:rPr>
        <w:t>kesadaran</w:t>
      </w:r>
      <w:r>
        <w:rPr>
          <w:rFonts w:ascii="Arial" w:hAnsi="Arial" w:cs="Arial"/>
          <w:spacing w:val="1"/>
          <w:sz w:val="24"/>
        </w:rPr>
        <w:t xml:space="preserve"> </w:t>
      </w:r>
      <w:r>
        <w:rPr>
          <w:rFonts w:ascii="Arial" w:hAnsi="Arial" w:cs="Arial"/>
          <w:sz w:val="24"/>
        </w:rPr>
        <w:t>dapat</w:t>
      </w:r>
      <w:r>
        <w:rPr>
          <w:rFonts w:ascii="Arial" w:hAnsi="Arial" w:cs="Arial"/>
          <w:spacing w:val="1"/>
          <w:sz w:val="24"/>
        </w:rPr>
        <w:t xml:space="preserve"> </w:t>
      </w:r>
      <w:r>
        <w:rPr>
          <w:rFonts w:ascii="Arial" w:hAnsi="Arial" w:cs="Arial"/>
          <w:sz w:val="24"/>
        </w:rPr>
        <w:t>menjadi</w:t>
      </w:r>
      <w:r>
        <w:rPr>
          <w:rFonts w:ascii="Arial" w:hAnsi="Arial" w:cs="Arial"/>
          <w:spacing w:val="1"/>
          <w:sz w:val="24"/>
        </w:rPr>
        <w:t xml:space="preserve"> </w:t>
      </w:r>
      <w:r>
        <w:rPr>
          <w:rFonts w:ascii="Arial" w:hAnsi="Arial" w:cs="Arial"/>
          <w:sz w:val="24"/>
        </w:rPr>
        <w:t>menakutkan,</w:t>
      </w:r>
      <w:r>
        <w:rPr>
          <w:rFonts w:ascii="Arial" w:hAnsi="Arial" w:cs="Arial"/>
          <w:spacing w:val="1"/>
          <w:sz w:val="24"/>
        </w:rPr>
        <w:t xml:space="preserve"> </w:t>
      </w:r>
      <w:r>
        <w:rPr>
          <w:rFonts w:ascii="Arial" w:hAnsi="Arial" w:cs="Arial"/>
          <w:sz w:val="24"/>
        </w:rPr>
        <w:t>karena</w:t>
      </w:r>
      <w:r>
        <w:rPr>
          <w:rFonts w:ascii="Arial" w:hAnsi="Arial" w:cs="Arial"/>
          <w:spacing w:val="1"/>
          <w:sz w:val="24"/>
        </w:rPr>
        <w:t xml:space="preserve"> </w:t>
      </w:r>
      <w:r>
        <w:rPr>
          <w:rFonts w:ascii="Arial" w:hAnsi="Arial" w:cs="Arial"/>
          <w:sz w:val="24"/>
        </w:rPr>
        <w:t>kita</w:t>
      </w:r>
      <w:r>
        <w:rPr>
          <w:rFonts w:ascii="Arial" w:hAnsi="Arial" w:cs="Arial"/>
          <w:spacing w:val="1"/>
          <w:sz w:val="24"/>
        </w:rPr>
        <w:t xml:space="preserve"> </w:t>
      </w:r>
      <w:r>
        <w:rPr>
          <w:rFonts w:ascii="Arial" w:hAnsi="Arial" w:cs="Arial"/>
          <w:sz w:val="24"/>
        </w:rPr>
        <w:t>tidak</w:t>
      </w:r>
      <w:r>
        <w:rPr>
          <w:rFonts w:ascii="Arial" w:hAnsi="Arial" w:cs="Arial"/>
          <w:spacing w:val="1"/>
          <w:sz w:val="24"/>
        </w:rPr>
        <w:t xml:space="preserve"> </w:t>
      </w:r>
      <w:r>
        <w:rPr>
          <w:rFonts w:ascii="Arial" w:hAnsi="Arial" w:cs="Arial"/>
          <w:sz w:val="24"/>
        </w:rPr>
        <w:t>pernah</w:t>
      </w:r>
      <w:r>
        <w:rPr>
          <w:rFonts w:ascii="Arial" w:hAnsi="Arial" w:cs="Arial"/>
          <w:spacing w:val="1"/>
          <w:sz w:val="24"/>
        </w:rPr>
        <w:t xml:space="preserve"> </w:t>
      </w:r>
      <w:r>
        <w:rPr>
          <w:rFonts w:ascii="Arial" w:hAnsi="Arial" w:cs="Arial"/>
          <w:sz w:val="24"/>
        </w:rPr>
        <w:t>tahu</w:t>
      </w:r>
      <w:r>
        <w:rPr>
          <w:rFonts w:ascii="Arial" w:hAnsi="Arial" w:cs="Arial"/>
          <w:spacing w:val="1"/>
          <w:sz w:val="24"/>
        </w:rPr>
        <w:t xml:space="preserve"> </w:t>
      </w:r>
      <w:r>
        <w:rPr>
          <w:rFonts w:ascii="Arial" w:hAnsi="Arial" w:cs="Arial"/>
          <w:sz w:val="24"/>
        </w:rPr>
        <w:t>apa</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akan</w:t>
      </w:r>
      <w:r>
        <w:rPr>
          <w:rFonts w:ascii="Arial" w:hAnsi="Arial" w:cs="Arial"/>
          <w:spacing w:val="1"/>
          <w:sz w:val="24"/>
        </w:rPr>
        <w:t xml:space="preserve"> </w:t>
      </w:r>
      <w:r>
        <w:rPr>
          <w:rFonts w:ascii="Arial" w:hAnsi="Arial" w:cs="Arial"/>
          <w:sz w:val="24"/>
        </w:rPr>
        <w:t>kita</w:t>
      </w:r>
      <w:r>
        <w:rPr>
          <w:rFonts w:ascii="Arial" w:hAnsi="Arial" w:cs="Arial"/>
          <w:spacing w:val="1"/>
          <w:sz w:val="24"/>
        </w:rPr>
        <w:t xml:space="preserve"> </w:t>
      </w:r>
      <w:r>
        <w:rPr>
          <w:rFonts w:ascii="Arial" w:hAnsi="Arial" w:cs="Arial"/>
          <w:sz w:val="24"/>
        </w:rPr>
        <w:t>alami.</w:t>
      </w:r>
      <w:r>
        <w:rPr>
          <w:rFonts w:ascii="Arial" w:hAnsi="Arial" w:cs="Arial"/>
          <w:spacing w:val="1"/>
          <w:sz w:val="24"/>
        </w:rPr>
        <w:t xml:space="preserve"> </w:t>
      </w:r>
      <w:r>
        <w:rPr>
          <w:rFonts w:ascii="Arial" w:hAnsi="Arial" w:cs="Arial"/>
          <w:sz w:val="24"/>
        </w:rPr>
        <w:t>Kesadaran</w:t>
      </w:r>
      <w:r>
        <w:rPr>
          <w:rFonts w:ascii="Arial" w:hAnsi="Arial" w:cs="Arial"/>
          <w:spacing w:val="1"/>
          <w:sz w:val="24"/>
        </w:rPr>
        <w:t xml:space="preserve"> </w:t>
      </w:r>
      <w:r>
        <w:rPr>
          <w:rFonts w:ascii="Arial" w:hAnsi="Arial" w:cs="Arial"/>
          <w:sz w:val="24"/>
        </w:rPr>
        <w:t>juga</w:t>
      </w:r>
      <w:r>
        <w:rPr>
          <w:rFonts w:ascii="Arial" w:hAnsi="Arial" w:cs="Arial"/>
          <w:spacing w:val="1"/>
          <w:sz w:val="24"/>
        </w:rPr>
        <w:t xml:space="preserve"> </w:t>
      </w:r>
      <w:r>
        <w:rPr>
          <w:rFonts w:ascii="Arial" w:hAnsi="Arial" w:cs="Arial"/>
          <w:sz w:val="24"/>
        </w:rPr>
        <w:t>membantu</w:t>
      </w:r>
      <w:r>
        <w:rPr>
          <w:rFonts w:ascii="Arial" w:hAnsi="Arial" w:cs="Arial"/>
          <w:spacing w:val="1"/>
          <w:sz w:val="24"/>
        </w:rPr>
        <w:t xml:space="preserve"> </w:t>
      </w:r>
      <w:r>
        <w:rPr>
          <w:rFonts w:ascii="Arial" w:hAnsi="Arial" w:cs="Arial"/>
          <w:i/>
          <w:sz w:val="24"/>
        </w:rPr>
        <w:t xml:space="preserve">project-leader </w:t>
      </w:r>
      <w:r>
        <w:rPr>
          <w:rFonts w:ascii="Arial" w:hAnsi="Arial" w:cs="Arial"/>
          <w:sz w:val="24"/>
        </w:rPr>
        <w:t>dalam memahami isu-isu yang menyangkut etika dan nilai-</w:t>
      </w:r>
      <w:r>
        <w:rPr>
          <w:rFonts w:ascii="Arial" w:hAnsi="Arial" w:cs="Arial"/>
          <w:spacing w:val="1"/>
          <w:sz w:val="24"/>
        </w:rPr>
        <w:t xml:space="preserve"> </w:t>
      </w:r>
      <w:r>
        <w:rPr>
          <w:rFonts w:ascii="Arial" w:hAnsi="Arial" w:cs="Arial"/>
          <w:sz w:val="24"/>
        </w:rPr>
        <w:t>nilai. Kesadaran akan memampukan</w:t>
      </w:r>
      <w:r>
        <w:rPr>
          <w:rFonts w:ascii="Arial" w:hAnsi="Arial" w:cs="Arial"/>
          <w:spacing w:val="1"/>
          <w:sz w:val="24"/>
        </w:rPr>
        <w:t xml:space="preserve"> </w:t>
      </w:r>
      <w:r>
        <w:rPr>
          <w:rFonts w:ascii="Arial" w:hAnsi="Arial" w:cs="Arial"/>
          <w:i/>
          <w:sz w:val="24"/>
        </w:rPr>
        <w:t xml:space="preserve">project-leader </w:t>
      </w:r>
      <w:r>
        <w:rPr>
          <w:rFonts w:ascii="Arial" w:hAnsi="Arial" w:cs="Arial"/>
          <w:sz w:val="24"/>
        </w:rPr>
        <w:t>untuk memandang</w:t>
      </w:r>
      <w:r>
        <w:rPr>
          <w:rFonts w:ascii="Arial" w:hAnsi="Arial" w:cs="Arial"/>
          <w:spacing w:val="1"/>
          <w:sz w:val="24"/>
        </w:rPr>
        <w:t xml:space="preserve"> </w:t>
      </w:r>
      <w:r>
        <w:rPr>
          <w:rFonts w:ascii="Arial" w:hAnsi="Arial" w:cs="Arial"/>
          <w:sz w:val="24"/>
        </w:rPr>
        <w:t>kebanyakan situasi yang dihadapi dari posisi yang lebih terintegrasi dan</w:t>
      </w:r>
      <w:r>
        <w:rPr>
          <w:rFonts w:ascii="Arial" w:hAnsi="Arial" w:cs="Arial"/>
          <w:spacing w:val="1"/>
          <w:sz w:val="24"/>
        </w:rPr>
        <w:t xml:space="preserve"> </w:t>
      </w:r>
      <w:r>
        <w:rPr>
          <w:rFonts w:ascii="Arial" w:hAnsi="Arial" w:cs="Arial"/>
          <w:sz w:val="24"/>
        </w:rPr>
        <w:t>holistik</w:t>
      </w:r>
      <w:r>
        <w:rPr>
          <w:rFonts w:ascii="Arial" w:hAnsi="Arial" w:cs="Arial"/>
          <w:spacing w:val="1"/>
          <w:sz w:val="24"/>
        </w:rPr>
        <w:t xml:space="preserve"> </w:t>
      </w:r>
      <w:r>
        <w:rPr>
          <w:rFonts w:ascii="Arial" w:hAnsi="Arial" w:cs="Arial"/>
          <w:sz w:val="24"/>
        </w:rPr>
        <w:t>sifatnya.</w:t>
      </w:r>
      <w:r>
        <w:rPr>
          <w:rFonts w:ascii="Arial" w:hAnsi="Arial" w:cs="Arial"/>
          <w:spacing w:val="1"/>
          <w:sz w:val="24"/>
        </w:rPr>
        <w:t xml:space="preserve"> </w:t>
      </w:r>
      <w:r>
        <w:rPr>
          <w:rFonts w:ascii="Arial" w:hAnsi="Arial" w:cs="Arial"/>
          <w:sz w:val="24"/>
        </w:rPr>
        <w:t>Kesadaran</w:t>
      </w:r>
      <w:r>
        <w:rPr>
          <w:rFonts w:ascii="Arial" w:hAnsi="Arial" w:cs="Arial"/>
          <w:spacing w:val="1"/>
          <w:sz w:val="24"/>
        </w:rPr>
        <w:t xml:space="preserve"> </w:t>
      </w:r>
      <w:r>
        <w:rPr>
          <w:rFonts w:ascii="Arial" w:hAnsi="Arial" w:cs="Arial"/>
          <w:sz w:val="24"/>
        </w:rPr>
        <w:t>memang</w:t>
      </w:r>
      <w:r>
        <w:rPr>
          <w:rFonts w:ascii="Arial" w:hAnsi="Arial" w:cs="Arial"/>
          <w:spacing w:val="1"/>
          <w:sz w:val="24"/>
        </w:rPr>
        <w:t xml:space="preserve"> </w:t>
      </w:r>
      <w:r>
        <w:rPr>
          <w:rFonts w:ascii="Arial" w:hAnsi="Arial" w:cs="Arial"/>
          <w:sz w:val="24"/>
        </w:rPr>
        <w:t>mempunyai</w:t>
      </w:r>
      <w:r>
        <w:rPr>
          <w:rFonts w:ascii="Arial" w:hAnsi="Arial" w:cs="Arial"/>
          <w:spacing w:val="1"/>
          <w:sz w:val="24"/>
        </w:rPr>
        <w:t xml:space="preserve"> </w:t>
      </w:r>
      <w:r>
        <w:rPr>
          <w:rFonts w:ascii="Arial" w:hAnsi="Arial" w:cs="Arial"/>
          <w:sz w:val="24"/>
        </w:rPr>
        <w:t>risiko-risiko,</w:t>
      </w:r>
      <w:r>
        <w:rPr>
          <w:rFonts w:ascii="Arial" w:hAnsi="Arial" w:cs="Arial"/>
          <w:spacing w:val="1"/>
          <w:sz w:val="24"/>
        </w:rPr>
        <w:t xml:space="preserve"> </w:t>
      </w:r>
      <w:r>
        <w:rPr>
          <w:rFonts w:ascii="Arial" w:hAnsi="Arial" w:cs="Arial"/>
          <w:sz w:val="24"/>
        </w:rPr>
        <w:t>namun</w:t>
      </w:r>
      <w:r>
        <w:rPr>
          <w:rFonts w:ascii="Arial" w:hAnsi="Arial" w:cs="Arial"/>
          <w:spacing w:val="1"/>
          <w:sz w:val="24"/>
        </w:rPr>
        <w:t xml:space="preserve"> </w:t>
      </w:r>
      <w:r>
        <w:rPr>
          <w:rFonts w:ascii="Arial" w:hAnsi="Arial" w:cs="Arial"/>
          <w:sz w:val="24"/>
        </w:rPr>
        <w:t>kesadaran</w:t>
      </w:r>
      <w:r>
        <w:rPr>
          <w:rFonts w:ascii="Arial" w:hAnsi="Arial" w:cs="Arial"/>
          <w:spacing w:val="1"/>
          <w:sz w:val="24"/>
        </w:rPr>
        <w:t xml:space="preserve"> </w:t>
      </w:r>
      <w:r>
        <w:rPr>
          <w:rFonts w:ascii="Arial" w:hAnsi="Arial" w:cs="Arial"/>
          <w:sz w:val="24"/>
        </w:rPr>
        <w:t>membuat</w:t>
      </w:r>
      <w:r>
        <w:rPr>
          <w:rFonts w:ascii="Arial" w:hAnsi="Arial" w:cs="Arial"/>
          <w:spacing w:val="1"/>
          <w:sz w:val="24"/>
        </w:rPr>
        <w:t xml:space="preserve"> </w:t>
      </w:r>
      <w:r>
        <w:rPr>
          <w:rFonts w:ascii="Arial" w:hAnsi="Arial" w:cs="Arial"/>
          <w:sz w:val="24"/>
        </w:rPr>
        <w:t>hidup</w:t>
      </w:r>
      <w:r>
        <w:rPr>
          <w:rFonts w:ascii="Arial" w:hAnsi="Arial" w:cs="Arial"/>
          <w:spacing w:val="1"/>
          <w:sz w:val="24"/>
        </w:rPr>
        <w:t xml:space="preserve"> </w:t>
      </w:r>
      <w:r>
        <w:rPr>
          <w:rFonts w:ascii="Arial" w:hAnsi="Arial" w:cs="Arial"/>
          <w:sz w:val="24"/>
        </w:rPr>
        <w:t>ini</w:t>
      </w:r>
      <w:r>
        <w:rPr>
          <w:rFonts w:ascii="Arial" w:hAnsi="Arial" w:cs="Arial"/>
          <w:spacing w:val="1"/>
          <w:sz w:val="24"/>
        </w:rPr>
        <w:t xml:space="preserve"> </w:t>
      </w:r>
      <w:r>
        <w:rPr>
          <w:rFonts w:ascii="Arial" w:hAnsi="Arial" w:cs="Arial"/>
          <w:sz w:val="24"/>
        </w:rPr>
        <w:t>menjadi</w:t>
      </w:r>
      <w:r>
        <w:rPr>
          <w:rFonts w:ascii="Arial" w:hAnsi="Arial" w:cs="Arial"/>
          <w:spacing w:val="1"/>
          <w:sz w:val="24"/>
        </w:rPr>
        <w:t xml:space="preserve"> </w:t>
      </w:r>
      <w:r>
        <w:rPr>
          <w:rFonts w:ascii="Arial" w:hAnsi="Arial" w:cs="Arial"/>
          <w:sz w:val="24"/>
        </w:rPr>
        <w:t>lebih</w:t>
      </w:r>
      <w:r>
        <w:rPr>
          <w:rFonts w:ascii="Arial" w:hAnsi="Arial" w:cs="Arial"/>
          <w:spacing w:val="1"/>
          <w:sz w:val="24"/>
        </w:rPr>
        <w:t xml:space="preserve"> </w:t>
      </w:r>
      <w:r>
        <w:rPr>
          <w:rFonts w:ascii="Arial" w:hAnsi="Arial" w:cs="Arial"/>
          <w:sz w:val="24"/>
        </w:rPr>
        <w:t>menarik,</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jelas</w:t>
      </w:r>
      <w:r>
        <w:rPr>
          <w:rFonts w:ascii="Arial" w:hAnsi="Arial" w:cs="Arial"/>
          <w:spacing w:val="1"/>
          <w:sz w:val="24"/>
        </w:rPr>
        <w:t xml:space="preserve"> </w:t>
      </w:r>
      <w:r>
        <w:rPr>
          <w:rFonts w:ascii="Arial" w:hAnsi="Arial" w:cs="Arial"/>
          <w:sz w:val="24"/>
        </w:rPr>
        <w:t>kesadaran</w:t>
      </w:r>
      <w:r>
        <w:rPr>
          <w:rFonts w:ascii="Arial" w:hAnsi="Arial" w:cs="Arial"/>
          <w:spacing w:val="1"/>
          <w:sz w:val="24"/>
        </w:rPr>
        <w:t xml:space="preserve"> </w:t>
      </w:r>
      <w:r>
        <w:rPr>
          <w:rFonts w:ascii="Arial" w:hAnsi="Arial" w:cs="Arial"/>
          <w:sz w:val="24"/>
        </w:rPr>
        <w:t>ini</w:t>
      </w:r>
      <w:r>
        <w:rPr>
          <w:rFonts w:ascii="Arial" w:hAnsi="Arial" w:cs="Arial"/>
          <w:spacing w:val="1"/>
          <w:sz w:val="24"/>
        </w:rPr>
        <w:t xml:space="preserve"> </w:t>
      </w:r>
      <w:r>
        <w:rPr>
          <w:rFonts w:ascii="Arial" w:hAnsi="Arial" w:cs="Arial"/>
          <w:sz w:val="24"/>
        </w:rPr>
        <w:t>memperkuat</w:t>
      </w:r>
      <w:r>
        <w:rPr>
          <w:rFonts w:ascii="Arial" w:hAnsi="Arial" w:cs="Arial"/>
          <w:spacing w:val="1"/>
          <w:sz w:val="24"/>
        </w:rPr>
        <w:t xml:space="preserve"> </w:t>
      </w:r>
      <w:r>
        <w:rPr>
          <w:rFonts w:ascii="Arial" w:hAnsi="Arial" w:cs="Arial"/>
          <w:sz w:val="24"/>
        </w:rPr>
        <w:t>keefektifan</w:t>
      </w:r>
      <w:r>
        <w:rPr>
          <w:rFonts w:ascii="Arial" w:hAnsi="Arial" w:cs="Arial"/>
          <w:spacing w:val="1"/>
          <w:sz w:val="24"/>
        </w:rPr>
        <w:t xml:space="preserve"> </w:t>
      </w:r>
      <w:r>
        <w:rPr>
          <w:rFonts w:ascii="Arial" w:hAnsi="Arial" w:cs="Arial"/>
          <w:sz w:val="24"/>
        </w:rPr>
        <w:t>seseroang</w:t>
      </w:r>
      <w:r>
        <w:rPr>
          <w:rFonts w:ascii="Arial" w:hAnsi="Arial" w:cs="Arial"/>
          <w:spacing w:val="1"/>
          <w:sz w:val="24"/>
        </w:rPr>
        <w:t xml:space="preserve"> </w:t>
      </w:r>
      <w:r>
        <w:rPr>
          <w:rFonts w:ascii="Arial" w:hAnsi="Arial" w:cs="Arial"/>
          <w:sz w:val="24"/>
        </w:rPr>
        <w:t>sebagai</w:t>
      </w:r>
      <w:r>
        <w:rPr>
          <w:rFonts w:ascii="Arial" w:hAnsi="Arial" w:cs="Arial"/>
          <w:spacing w:val="1"/>
          <w:sz w:val="24"/>
        </w:rPr>
        <w:t xml:space="preserve"> </w:t>
      </w:r>
      <w:r>
        <w:rPr>
          <w:rFonts w:ascii="Arial" w:hAnsi="Arial" w:cs="Arial"/>
          <w:sz w:val="24"/>
        </w:rPr>
        <w:t>seorang</w:t>
      </w:r>
      <w:r>
        <w:rPr>
          <w:rFonts w:ascii="Arial" w:hAnsi="Arial" w:cs="Arial"/>
          <w:spacing w:val="1"/>
          <w:sz w:val="24"/>
        </w:rPr>
        <w:t xml:space="preserve"> </w:t>
      </w:r>
      <w:r>
        <w:rPr>
          <w:rFonts w:ascii="Arial" w:hAnsi="Arial" w:cs="Arial"/>
          <w:sz w:val="24"/>
        </w:rPr>
        <w:t>pemimpin.</w:t>
      </w:r>
      <w:r>
        <w:rPr>
          <w:rFonts w:ascii="Arial" w:hAnsi="Arial" w:cs="Arial"/>
          <w:spacing w:val="39"/>
          <w:sz w:val="24"/>
        </w:rPr>
        <w:t xml:space="preserve"> </w:t>
      </w:r>
      <w:r>
        <w:rPr>
          <w:rFonts w:ascii="Arial" w:hAnsi="Arial" w:cs="Arial"/>
          <w:sz w:val="24"/>
        </w:rPr>
        <w:t>Apabila</w:t>
      </w:r>
      <w:r>
        <w:rPr>
          <w:rFonts w:ascii="Arial" w:hAnsi="Arial" w:cs="Arial"/>
          <w:spacing w:val="39"/>
          <w:sz w:val="24"/>
        </w:rPr>
        <w:t xml:space="preserve"> </w:t>
      </w:r>
      <w:r>
        <w:rPr>
          <w:rFonts w:ascii="Arial" w:hAnsi="Arial" w:cs="Arial"/>
          <w:sz w:val="24"/>
        </w:rPr>
        <w:t>seseorang</w:t>
      </w:r>
      <w:r>
        <w:rPr>
          <w:rFonts w:ascii="Arial" w:hAnsi="Arial" w:cs="Arial"/>
          <w:spacing w:val="37"/>
          <w:sz w:val="24"/>
        </w:rPr>
        <w:t xml:space="preserve"> </w:t>
      </w:r>
      <w:r>
        <w:rPr>
          <w:rFonts w:ascii="Arial" w:hAnsi="Arial" w:cs="Arial"/>
          <w:sz w:val="24"/>
        </w:rPr>
        <w:t>senatiasa</w:t>
      </w:r>
      <w:r>
        <w:rPr>
          <w:rFonts w:ascii="Arial" w:hAnsi="Arial" w:cs="Arial"/>
          <w:spacing w:val="34"/>
          <w:sz w:val="24"/>
        </w:rPr>
        <w:t xml:space="preserve"> </w:t>
      </w:r>
      <w:r>
        <w:rPr>
          <w:rFonts w:ascii="Arial" w:hAnsi="Arial" w:cs="Arial"/>
          <w:sz w:val="24"/>
        </w:rPr>
        <w:t>sadar,</w:t>
      </w:r>
      <w:r>
        <w:rPr>
          <w:rFonts w:ascii="Arial" w:hAnsi="Arial" w:cs="Arial"/>
          <w:spacing w:val="36"/>
          <w:sz w:val="24"/>
        </w:rPr>
        <w:t xml:space="preserve"> </w:t>
      </w:r>
      <w:r>
        <w:rPr>
          <w:rFonts w:ascii="Arial" w:hAnsi="Arial" w:cs="Arial"/>
          <w:sz w:val="24"/>
        </w:rPr>
        <w:t>hai</w:t>
      </w:r>
      <w:r>
        <w:rPr>
          <w:rFonts w:ascii="Arial" w:hAnsi="Arial" w:cs="Arial"/>
          <w:spacing w:val="36"/>
          <w:sz w:val="24"/>
        </w:rPr>
        <w:t xml:space="preserve"> </w:t>
      </w:r>
      <w:r>
        <w:rPr>
          <w:rFonts w:ascii="Arial" w:hAnsi="Arial" w:cs="Arial"/>
          <w:sz w:val="24"/>
        </w:rPr>
        <w:t>ini</w:t>
      </w:r>
      <w:r>
        <w:rPr>
          <w:rFonts w:ascii="Arial" w:hAnsi="Arial" w:cs="Arial"/>
          <w:spacing w:val="39"/>
          <w:sz w:val="24"/>
        </w:rPr>
        <w:t xml:space="preserve"> </w:t>
      </w:r>
      <w:r>
        <w:rPr>
          <w:rFonts w:ascii="Arial" w:hAnsi="Arial" w:cs="Arial"/>
          <w:sz w:val="24"/>
        </w:rPr>
        <w:t>berarti</w:t>
      </w:r>
      <w:r>
        <w:rPr>
          <w:rFonts w:ascii="Arial" w:hAnsi="Arial" w:cs="Arial"/>
          <w:spacing w:val="38"/>
          <w:sz w:val="24"/>
        </w:rPr>
        <w:t xml:space="preserve"> </w:t>
      </w:r>
      <w:r>
        <w:rPr>
          <w:rFonts w:ascii="Arial" w:hAnsi="Arial" w:cs="Arial"/>
          <w:sz w:val="24"/>
        </w:rPr>
        <w:t xml:space="preserve">lebih </w:t>
      </w:r>
      <w:r>
        <w:rPr>
          <w:rFonts w:ascii="Arial" w:hAnsi="Arial" w:cs="Arial"/>
          <w:sz w:val="24"/>
          <w:szCs w:val="24"/>
        </w:rPr>
        <w:t>daripada</w:t>
      </w:r>
      <w:r>
        <w:rPr>
          <w:rFonts w:ascii="Arial" w:hAnsi="Arial" w:cs="Arial"/>
          <w:spacing w:val="1"/>
          <w:sz w:val="24"/>
          <w:szCs w:val="24"/>
        </w:rPr>
        <w:t xml:space="preserve"> </w:t>
      </w:r>
      <w:r>
        <w:rPr>
          <w:rFonts w:ascii="Arial" w:hAnsi="Arial" w:cs="Arial"/>
          <w:sz w:val="24"/>
          <w:szCs w:val="24"/>
        </w:rPr>
        <w:t>sekedar</w:t>
      </w:r>
      <w:r>
        <w:rPr>
          <w:rFonts w:ascii="Arial" w:hAnsi="Arial" w:cs="Arial"/>
          <w:spacing w:val="1"/>
          <w:sz w:val="24"/>
          <w:szCs w:val="24"/>
        </w:rPr>
        <w:t xml:space="preserve"> </w:t>
      </w:r>
      <w:r>
        <w:rPr>
          <w:rFonts w:ascii="Arial" w:hAnsi="Arial" w:cs="Arial"/>
          <w:sz w:val="24"/>
          <w:szCs w:val="24"/>
        </w:rPr>
        <w:t>berjaga-jaga</w:t>
      </w:r>
      <w:r>
        <w:rPr>
          <w:rFonts w:ascii="Arial" w:hAnsi="Arial" w:cs="Arial"/>
          <w:spacing w:val="1"/>
          <w:sz w:val="24"/>
          <w:szCs w:val="24"/>
        </w:rPr>
        <w:t xml:space="preserve"> </w:t>
      </w:r>
      <w:r>
        <w:rPr>
          <w:rFonts w:ascii="Arial" w:hAnsi="Arial" w:cs="Arial"/>
          <w:sz w:val="24"/>
          <w:szCs w:val="24"/>
        </w:rPr>
        <w:t>yang</w:t>
      </w:r>
      <w:r>
        <w:rPr>
          <w:rFonts w:ascii="Arial" w:hAnsi="Arial" w:cs="Arial"/>
          <w:spacing w:val="1"/>
          <w:sz w:val="24"/>
          <w:szCs w:val="24"/>
        </w:rPr>
        <w:t xml:space="preserve"> </w:t>
      </w:r>
      <w:r>
        <w:rPr>
          <w:rFonts w:ascii="Arial" w:hAnsi="Arial" w:cs="Arial"/>
          <w:sz w:val="24"/>
          <w:szCs w:val="24"/>
        </w:rPr>
        <w:t>biasa</w:t>
      </w:r>
      <w:r>
        <w:rPr>
          <w:rFonts w:ascii="Arial" w:hAnsi="Arial" w:cs="Arial"/>
          <w:spacing w:val="1"/>
          <w:sz w:val="24"/>
          <w:szCs w:val="24"/>
        </w:rPr>
        <w:t xml:space="preserve"> </w:t>
      </w:r>
      <w:r>
        <w:rPr>
          <w:rFonts w:ascii="Arial" w:hAnsi="Arial" w:cs="Arial"/>
          <w:sz w:val="24"/>
          <w:szCs w:val="24"/>
        </w:rPr>
        <w:t>dan</w:t>
      </w:r>
      <w:r>
        <w:rPr>
          <w:rFonts w:ascii="Arial" w:hAnsi="Arial" w:cs="Arial"/>
          <w:spacing w:val="1"/>
          <w:sz w:val="24"/>
          <w:szCs w:val="24"/>
        </w:rPr>
        <w:t xml:space="preserve"> </w:t>
      </w:r>
      <w:r>
        <w:rPr>
          <w:rFonts w:ascii="Arial" w:hAnsi="Arial" w:cs="Arial"/>
          <w:sz w:val="24"/>
          <w:szCs w:val="24"/>
        </w:rPr>
        <w:t>sang</w:t>
      </w:r>
      <w:r>
        <w:rPr>
          <w:rFonts w:ascii="Arial" w:hAnsi="Arial" w:cs="Arial"/>
          <w:spacing w:val="1"/>
          <w:sz w:val="24"/>
          <w:szCs w:val="24"/>
        </w:rPr>
        <w:t xml:space="preserve"> </w:t>
      </w:r>
      <w:r>
        <w:rPr>
          <w:rFonts w:ascii="Arial" w:hAnsi="Arial" w:cs="Arial"/>
          <w:sz w:val="24"/>
          <w:szCs w:val="24"/>
        </w:rPr>
        <w:t>pemimpin</w:t>
      </w:r>
      <w:r>
        <w:rPr>
          <w:rFonts w:ascii="Arial" w:hAnsi="Arial" w:cs="Arial"/>
          <w:spacing w:val="1"/>
          <w:sz w:val="24"/>
          <w:szCs w:val="24"/>
        </w:rPr>
        <w:t xml:space="preserve"> </w:t>
      </w:r>
      <w:r>
        <w:rPr>
          <w:rFonts w:ascii="Arial" w:hAnsi="Arial" w:cs="Arial"/>
          <w:sz w:val="24"/>
          <w:szCs w:val="24"/>
        </w:rPr>
        <w:t>juga</w:t>
      </w:r>
      <w:r>
        <w:rPr>
          <w:rFonts w:ascii="Arial" w:hAnsi="Arial" w:cs="Arial"/>
          <w:spacing w:val="1"/>
          <w:sz w:val="24"/>
          <w:szCs w:val="24"/>
        </w:rPr>
        <w:t xml:space="preserve"> </w:t>
      </w:r>
      <w:r>
        <w:rPr>
          <w:rFonts w:ascii="Arial" w:hAnsi="Arial" w:cs="Arial"/>
          <w:sz w:val="24"/>
          <w:szCs w:val="24"/>
        </w:rPr>
        <w:t>berkontak</w:t>
      </w:r>
      <w:r>
        <w:rPr>
          <w:rFonts w:ascii="Arial" w:hAnsi="Arial" w:cs="Arial"/>
          <w:spacing w:val="-1"/>
          <w:sz w:val="24"/>
          <w:szCs w:val="24"/>
        </w:rPr>
        <w:t xml:space="preserve"> </w:t>
      </w:r>
      <w:r>
        <w:rPr>
          <w:rFonts w:ascii="Arial" w:hAnsi="Arial" w:cs="Arial"/>
          <w:sz w:val="24"/>
          <w:szCs w:val="24"/>
        </w:rPr>
        <w:t>secara lebih</w:t>
      </w:r>
      <w:r>
        <w:rPr>
          <w:rFonts w:ascii="Arial" w:hAnsi="Arial" w:cs="Arial"/>
          <w:spacing w:val="-3"/>
          <w:sz w:val="24"/>
          <w:szCs w:val="24"/>
        </w:rPr>
        <w:t xml:space="preserve"> </w:t>
      </w:r>
      <w:r>
        <w:rPr>
          <w:rFonts w:ascii="Arial" w:hAnsi="Arial" w:cs="Arial"/>
          <w:sz w:val="24"/>
          <w:szCs w:val="24"/>
        </w:rPr>
        <w:t>initens</w:t>
      </w:r>
      <w:r>
        <w:rPr>
          <w:rFonts w:ascii="Arial" w:hAnsi="Arial" w:cs="Arial"/>
          <w:spacing w:val="-3"/>
          <w:sz w:val="24"/>
          <w:szCs w:val="24"/>
        </w:rPr>
        <w:t xml:space="preserve"> </w:t>
      </w:r>
      <w:r>
        <w:rPr>
          <w:rFonts w:ascii="Arial" w:hAnsi="Arial" w:cs="Arial"/>
          <w:sz w:val="24"/>
          <w:szCs w:val="24"/>
        </w:rPr>
        <w:t>dengan</w:t>
      </w:r>
      <w:r>
        <w:rPr>
          <w:rFonts w:ascii="Arial" w:hAnsi="Arial" w:cs="Arial"/>
          <w:spacing w:val="-1"/>
          <w:sz w:val="24"/>
          <w:szCs w:val="24"/>
        </w:rPr>
        <w:t xml:space="preserve"> </w:t>
      </w:r>
      <w:r>
        <w:rPr>
          <w:rFonts w:ascii="Arial" w:hAnsi="Arial" w:cs="Arial"/>
          <w:sz w:val="24"/>
          <w:szCs w:val="24"/>
        </w:rPr>
        <w:t>situasi</w:t>
      </w:r>
      <w:r>
        <w:rPr>
          <w:rFonts w:ascii="Arial" w:hAnsi="Arial" w:cs="Arial"/>
          <w:spacing w:val="-4"/>
          <w:sz w:val="24"/>
          <w:szCs w:val="24"/>
        </w:rPr>
        <w:t xml:space="preserve"> </w:t>
      </w:r>
      <w:r>
        <w:rPr>
          <w:rFonts w:ascii="Arial" w:hAnsi="Arial" w:cs="Arial"/>
          <w:sz w:val="24"/>
          <w:szCs w:val="24"/>
        </w:rPr>
        <w:t>yang</w:t>
      </w:r>
      <w:r>
        <w:rPr>
          <w:rFonts w:ascii="Arial" w:hAnsi="Arial" w:cs="Arial"/>
          <w:spacing w:val="-3"/>
          <w:sz w:val="24"/>
          <w:szCs w:val="24"/>
        </w:rPr>
        <w:t xml:space="preserve"> </w:t>
      </w:r>
      <w:r>
        <w:rPr>
          <w:rFonts w:ascii="Arial" w:hAnsi="Arial" w:cs="Arial"/>
          <w:sz w:val="24"/>
          <w:szCs w:val="24"/>
        </w:rPr>
        <w:t>langsung</w:t>
      </w:r>
      <w:r>
        <w:rPr>
          <w:rFonts w:ascii="Arial" w:hAnsi="Arial" w:cs="Arial"/>
          <w:spacing w:val="-3"/>
          <w:sz w:val="24"/>
          <w:szCs w:val="24"/>
        </w:rPr>
        <w:t xml:space="preserve"> </w:t>
      </w:r>
      <w:r>
        <w:rPr>
          <w:rFonts w:ascii="Arial" w:hAnsi="Arial" w:cs="Arial"/>
          <w:sz w:val="24"/>
          <w:szCs w:val="24"/>
        </w:rPr>
        <w:t>dihadapi.</w:t>
      </w:r>
    </w:p>
    <w:p w14:paraId="421FEB70">
      <w:pPr>
        <w:pStyle w:val="13"/>
        <w:widowControl w:val="0"/>
        <w:numPr>
          <w:ilvl w:val="0"/>
          <w:numId w:val="28"/>
        </w:numPr>
        <w:tabs>
          <w:tab w:val="left" w:pos="426"/>
        </w:tabs>
        <w:autoSpaceDE w:val="0"/>
        <w:autoSpaceDN w:val="0"/>
        <w:spacing w:after="0" w:line="360" w:lineRule="auto"/>
        <w:ind w:right="-24" w:hanging="242"/>
        <w:contextualSpacing w:val="0"/>
        <w:jc w:val="both"/>
        <w:rPr>
          <w:rFonts w:ascii="Arial" w:hAnsi="Arial" w:cs="Arial"/>
          <w:sz w:val="24"/>
        </w:rPr>
      </w:pPr>
      <w:r>
        <w:rPr>
          <w:rFonts w:ascii="Arial" w:hAnsi="Arial" w:cs="Arial"/>
          <w:b/>
          <w:sz w:val="24"/>
        </w:rPr>
        <w:t xml:space="preserve">Persuasi </w:t>
      </w:r>
      <w:r>
        <w:rPr>
          <w:rFonts w:ascii="Arial" w:hAnsi="Arial" w:cs="Arial"/>
          <w:b/>
          <w:i/>
          <w:sz w:val="24"/>
        </w:rPr>
        <w:t>(Persuasion)</w:t>
      </w:r>
      <w:r>
        <w:rPr>
          <w:rFonts w:ascii="Arial" w:hAnsi="Arial" w:cs="Arial"/>
          <w:b/>
          <w:sz w:val="24"/>
        </w:rPr>
        <w:t xml:space="preserve">. </w:t>
      </w:r>
      <w:r>
        <w:rPr>
          <w:rFonts w:ascii="Arial" w:hAnsi="Arial" w:cs="Arial"/>
          <w:sz w:val="24"/>
        </w:rPr>
        <w:t xml:space="preserve">Seorang </w:t>
      </w:r>
      <w:r>
        <w:rPr>
          <w:rFonts w:ascii="Arial" w:hAnsi="Arial" w:cs="Arial"/>
          <w:i/>
          <w:sz w:val="24"/>
        </w:rPr>
        <w:t>project-leade r</w:t>
      </w:r>
      <w:r>
        <w:rPr>
          <w:rFonts w:ascii="Arial" w:hAnsi="Arial" w:cs="Arial"/>
          <w:sz w:val="24"/>
        </w:rPr>
        <w:t>menggunakan persuasi,</w:t>
      </w:r>
      <w:r>
        <w:rPr>
          <w:rFonts w:ascii="Arial" w:hAnsi="Arial" w:cs="Arial"/>
          <w:spacing w:val="1"/>
          <w:sz w:val="24"/>
        </w:rPr>
        <w:t xml:space="preserve"> </w:t>
      </w:r>
      <w:r>
        <w:rPr>
          <w:rFonts w:ascii="Arial" w:hAnsi="Arial" w:cs="Arial"/>
          <w:sz w:val="24"/>
        </w:rPr>
        <w:t>bukannya menggunakan otoritas karena posisinya dalam menyakinkan</w:t>
      </w:r>
      <w:r>
        <w:rPr>
          <w:rFonts w:ascii="Arial" w:hAnsi="Arial" w:cs="Arial"/>
          <w:spacing w:val="1"/>
          <w:sz w:val="24"/>
        </w:rPr>
        <w:t xml:space="preserve"> </w:t>
      </w:r>
      <w:r>
        <w:rPr>
          <w:rFonts w:ascii="Arial" w:hAnsi="Arial" w:cs="Arial"/>
          <w:sz w:val="24"/>
        </w:rPr>
        <w:t>orang-orang</w:t>
      </w:r>
      <w:r>
        <w:rPr>
          <w:rFonts w:ascii="Arial" w:hAnsi="Arial" w:cs="Arial"/>
          <w:spacing w:val="1"/>
          <w:sz w:val="24"/>
        </w:rPr>
        <w:t xml:space="preserve"> </w:t>
      </w:r>
      <w:r>
        <w:rPr>
          <w:rFonts w:ascii="Arial" w:hAnsi="Arial" w:cs="Arial"/>
          <w:sz w:val="24"/>
        </w:rPr>
        <w:t>terkait</w:t>
      </w:r>
      <w:r>
        <w:rPr>
          <w:rFonts w:ascii="Arial" w:hAnsi="Arial" w:cs="Arial"/>
          <w:spacing w:val="1"/>
          <w:sz w:val="24"/>
        </w:rPr>
        <w:t xml:space="preserve"> </w:t>
      </w:r>
      <w:r>
        <w:rPr>
          <w:rFonts w:ascii="Arial" w:hAnsi="Arial" w:cs="Arial"/>
          <w:sz w:val="24"/>
        </w:rPr>
        <w:t>pengambilan</w:t>
      </w:r>
      <w:r>
        <w:rPr>
          <w:rFonts w:ascii="Arial" w:hAnsi="Arial" w:cs="Arial"/>
          <w:spacing w:val="1"/>
          <w:sz w:val="24"/>
        </w:rPr>
        <w:t xml:space="preserve"> </w:t>
      </w:r>
      <w:r>
        <w:rPr>
          <w:rFonts w:ascii="Arial" w:hAnsi="Arial" w:cs="Arial"/>
          <w:sz w:val="24"/>
        </w:rPr>
        <w:t>keputusan–keputusan</w:t>
      </w:r>
      <w:r>
        <w:rPr>
          <w:rFonts w:ascii="Arial" w:hAnsi="Arial" w:cs="Arial"/>
          <w:spacing w:val="1"/>
          <w:sz w:val="24"/>
        </w:rPr>
        <w:t xml:space="preserve"> </w:t>
      </w:r>
      <w:r>
        <w:rPr>
          <w:rFonts w:ascii="Arial" w:hAnsi="Arial" w:cs="Arial"/>
          <w:sz w:val="24"/>
        </w:rPr>
        <w:t>dalam</w:t>
      </w:r>
      <w:r>
        <w:rPr>
          <w:rFonts w:ascii="Arial" w:hAnsi="Arial" w:cs="Arial"/>
          <w:spacing w:val="1"/>
          <w:sz w:val="24"/>
        </w:rPr>
        <w:t xml:space="preserve"> </w:t>
      </w:r>
      <w:r>
        <w:rPr>
          <w:rFonts w:ascii="Arial" w:hAnsi="Arial" w:cs="Arial"/>
          <w:sz w:val="24"/>
        </w:rPr>
        <w:t>sebuah</w:t>
      </w:r>
      <w:r>
        <w:rPr>
          <w:rFonts w:ascii="Arial" w:hAnsi="Arial" w:cs="Arial"/>
          <w:spacing w:val="-64"/>
          <w:sz w:val="24"/>
        </w:rPr>
        <w:t xml:space="preserve"> </w:t>
      </w:r>
      <w:r>
        <w:rPr>
          <w:rFonts w:ascii="Arial" w:hAnsi="Arial" w:cs="Arial"/>
          <w:sz w:val="24"/>
        </w:rPr>
        <w:t>organisasi.</w:t>
      </w:r>
      <w:r>
        <w:rPr>
          <w:rFonts w:ascii="Arial" w:hAnsi="Arial" w:cs="Arial"/>
          <w:spacing w:val="1"/>
          <w:sz w:val="24"/>
        </w:rPr>
        <w:t xml:space="preserve"> </w:t>
      </w:r>
      <w:r>
        <w:rPr>
          <w:rFonts w:ascii="Arial" w:hAnsi="Arial" w:cs="Arial"/>
          <w:i/>
          <w:sz w:val="24"/>
        </w:rPr>
        <w:t>Project</w:t>
      </w:r>
      <w:r>
        <w:rPr>
          <w:rFonts w:ascii="Arial" w:hAnsi="Arial" w:cs="Arial"/>
          <w:i/>
          <w:spacing w:val="1"/>
          <w:sz w:val="24"/>
        </w:rPr>
        <w:t xml:space="preserve"> </w:t>
      </w:r>
      <w:r>
        <w:rPr>
          <w:rFonts w:ascii="Arial" w:hAnsi="Arial" w:cs="Arial"/>
          <w:i/>
          <w:sz w:val="24"/>
        </w:rPr>
        <w:t>leader</w:t>
      </w:r>
      <w:r>
        <w:rPr>
          <w:rFonts w:ascii="Arial" w:hAnsi="Arial" w:cs="Arial"/>
          <w:i/>
          <w:spacing w:val="1"/>
          <w:sz w:val="24"/>
        </w:rPr>
        <w:t xml:space="preserve"> </w:t>
      </w:r>
      <w:r>
        <w:rPr>
          <w:rFonts w:ascii="Arial" w:hAnsi="Arial" w:cs="Arial"/>
          <w:sz w:val="24"/>
        </w:rPr>
        <w:t>harus</w:t>
      </w:r>
      <w:r>
        <w:rPr>
          <w:rFonts w:ascii="Arial" w:hAnsi="Arial" w:cs="Arial"/>
          <w:spacing w:val="1"/>
          <w:sz w:val="24"/>
        </w:rPr>
        <w:t xml:space="preserve"> </w:t>
      </w:r>
      <w:r>
        <w:rPr>
          <w:rFonts w:ascii="Arial" w:hAnsi="Arial" w:cs="Arial"/>
          <w:sz w:val="24"/>
        </w:rPr>
        <w:t>beruapaya</w:t>
      </w:r>
      <w:r>
        <w:rPr>
          <w:rFonts w:ascii="Arial" w:hAnsi="Arial" w:cs="Arial"/>
          <w:spacing w:val="1"/>
          <w:sz w:val="24"/>
        </w:rPr>
        <w:t xml:space="preserve"> </w:t>
      </w:r>
      <w:r>
        <w:rPr>
          <w:rFonts w:ascii="Arial" w:hAnsi="Arial" w:cs="Arial"/>
          <w:sz w:val="24"/>
        </w:rPr>
        <w:t>untuk</w:t>
      </w:r>
      <w:r>
        <w:rPr>
          <w:rFonts w:ascii="Arial" w:hAnsi="Arial" w:cs="Arial"/>
          <w:spacing w:val="66"/>
          <w:sz w:val="24"/>
        </w:rPr>
        <w:t xml:space="preserve"> </w:t>
      </w:r>
      <w:r>
        <w:rPr>
          <w:rFonts w:ascii="Arial" w:hAnsi="Arial" w:cs="Arial"/>
          <w:sz w:val="24"/>
        </w:rPr>
        <w:t>menyakinkan</w:t>
      </w:r>
      <w:r>
        <w:rPr>
          <w:rFonts w:ascii="Arial" w:hAnsi="Arial" w:cs="Arial"/>
          <w:spacing w:val="67"/>
          <w:sz w:val="24"/>
        </w:rPr>
        <w:t xml:space="preserve"> </w:t>
      </w:r>
      <w:r>
        <w:rPr>
          <w:rFonts w:ascii="Arial" w:hAnsi="Arial" w:cs="Arial"/>
          <w:sz w:val="24"/>
        </w:rPr>
        <w:t>tim</w:t>
      </w:r>
      <w:r>
        <w:rPr>
          <w:rFonts w:ascii="Arial" w:hAnsi="Arial" w:cs="Arial"/>
          <w:spacing w:val="1"/>
          <w:sz w:val="24"/>
        </w:rPr>
        <w:t xml:space="preserve"> </w:t>
      </w:r>
      <w:r>
        <w:rPr>
          <w:rFonts w:ascii="Arial" w:hAnsi="Arial" w:cs="Arial"/>
          <w:sz w:val="24"/>
        </w:rPr>
        <w:t>efektif</w:t>
      </w:r>
      <w:r>
        <w:rPr>
          <w:rFonts w:ascii="Arial" w:hAnsi="Arial" w:cs="Arial"/>
          <w:spacing w:val="1"/>
          <w:sz w:val="24"/>
        </w:rPr>
        <w:t xml:space="preserve"> </w:t>
      </w:r>
      <w:r>
        <w:rPr>
          <w:rFonts w:ascii="Arial" w:hAnsi="Arial" w:cs="Arial"/>
          <w:sz w:val="24"/>
        </w:rPr>
        <w:t>nya</w:t>
      </w:r>
      <w:r>
        <w:rPr>
          <w:rFonts w:ascii="Arial" w:hAnsi="Arial" w:cs="Arial"/>
          <w:spacing w:val="1"/>
          <w:sz w:val="24"/>
        </w:rPr>
        <w:t xml:space="preserve"> </w:t>
      </w:r>
      <w:r>
        <w:rPr>
          <w:rFonts w:ascii="Arial" w:hAnsi="Arial" w:cs="Arial"/>
          <w:sz w:val="24"/>
        </w:rPr>
        <w:t>bukan</w:t>
      </w:r>
      <w:r>
        <w:rPr>
          <w:rFonts w:ascii="Arial" w:hAnsi="Arial" w:cs="Arial"/>
          <w:spacing w:val="1"/>
          <w:sz w:val="24"/>
        </w:rPr>
        <w:t xml:space="preserve"> </w:t>
      </w:r>
      <w:r>
        <w:rPr>
          <w:rFonts w:ascii="Arial" w:hAnsi="Arial" w:cs="Arial"/>
          <w:sz w:val="24"/>
        </w:rPr>
        <w:t>dengan</w:t>
      </w:r>
      <w:r>
        <w:rPr>
          <w:rFonts w:ascii="Arial" w:hAnsi="Arial" w:cs="Arial"/>
          <w:spacing w:val="1"/>
          <w:sz w:val="24"/>
        </w:rPr>
        <w:t xml:space="preserve"> </w:t>
      </w:r>
      <w:r>
        <w:rPr>
          <w:rFonts w:ascii="Arial" w:hAnsi="Arial" w:cs="Arial"/>
          <w:sz w:val="24"/>
        </w:rPr>
        <w:t>memaksakan</w:t>
      </w:r>
      <w:r>
        <w:rPr>
          <w:rFonts w:ascii="Arial" w:hAnsi="Arial" w:cs="Arial"/>
          <w:spacing w:val="1"/>
          <w:sz w:val="24"/>
        </w:rPr>
        <w:t xml:space="preserve"> </w:t>
      </w:r>
      <w:r>
        <w:rPr>
          <w:rFonts w:ascii="Arial" w:hAnsi="Arial" w:cs="Arial"/>
          <w:sz w:val="24"/>
        </w:rPr>
        <w:t>meraka</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taat</w:t>
      </w:r>
      <w:r>
        <w:rPr>
          <w:rFonts w:ascii="Arial" w:hAnsi="Arial" w:cs="Arial"/>
          <w:spacing w:val="1"/>
          <w:sz w:val="24"/>
        </w:rPr>
        <w:t xml:space="preserve"> </w:t>
      </w:r>
      <w:r>
        <w:rPr>
          <w:rFonts w:ascii="Arial" w:hAnsi="Arial" w:cs="Arial"/>
          <w:sz w:val="24"/>
        </w:rPr>
        <w:t>kepada</w:t>
      </w:r>
      <w:r>
        <w:rPr>
          <w:rFonts w:ascii="Arial" w:hAnsi="Arial" w:cs="Arial"/>
          <w:spacing w:val="1"/>
          <w:sz w:val="24"/>
        </w:rPr>
        <w:t xml:space="preserve"> </w:t>
      </w:r>
      <w:r>
        <w:rPr>
          <w:rFonts w:ascii="Arial" w:hAnsi="Arial" w:cs="Arial"/>
          <w:sz w:val="24"/>
        </w:rPr>
        <w:t>perintahnya</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i/>
          <w:sz w:val="24"/>
        </w:rPr>
        <w:t>Project</w:t>
      </w:r>
      <w:r>
        <w:rPr>
          <w:rFonts w:ascii="Arial" w:hAnsi="Arial" w:cs="Arial"/>
          <w:i/>
          <w:spacing w:val="1"/>
          <w:sz w:val="24"/>
        </w:rPr>
        <w:t xml:space="preserve"> </w:t>
      </w:r>
      <w:r>
        <w:rPr>
          <w:rFonts w:ascii="Arial" w:hAnsi="Arial" w:cs="Arial"/>
          <w:i/>
          <w:sz w:val="24"/>
        </w:rPr>
        <w:t>leader</w:t>
      </w:r>
      <w:r>
        <w:rPr>
          <w:rFonts w:ascii="Arial" w:hAnsi="Arial" w:cs="Arial"/>
          <w:i/>
          <w:spacing w:val="1"/>
          <w:sz w:val="24"/>
        </w:rPr>
        <w:t xml:space="preserve"> </w:t>
      </w:r>
      <w:r>
        <w:rPr>
          <w:rFonts w:ascii="Arial" w:hAnsi="Arial" w:cs="Arial"/>
          <w:sz w:val="24"/>
        </w:rPr>
        <w:t>harus</w:t>
      </w:r>
      <w:r>
        <w:rPr>
          <w:rFonts w:ascii="Arial" w:hAnsi="Arial" w:cs="Arial"/>
          <w:spacing w:val="1"/>
          <w:sz w:val="24"/>
        </w:rPr>
        <w:t xml:space="preserve"> </w:t>
      </w:r>
      <w:r>
        <w:rPr>
          <w:rFonts w:ascii="Arial" w:hAnsi="Arial" w:cs="Arial"/>
          <w:sz w:val="24"/>
        </w:rPr>
        <w:t>efektif</w:t>
      </w:r>
      <w:r>
        <w:rPr>
          <w:rFonts w:ascii="Arial" w:hAnsi="Arial" w:cs="Arial"/>
          <w:spacing w:val="67"/>
          <w:sz w:val="24"/>
        </w:rPr>
        <w:t xml:space="preserve"> </w:t>
      </w:r>
      <w:r>
        <w:rPr>
          <w:rFonts w:ascii="Arial" w:hAnsi="Arial" w:cs="Arial"/>
          <w:sz w:val="24"/>
        </w:rPr>
        <w:t>dalam</w:t>
      </w:r>
      <w:r>
        <w:rPr>
          <w:rFonts w:ascii="Arial" w:hAnsi="Arial" w:cs="Arial"/>
          <w:spacing w:val="67"/>
          <w:sz w:val="24"/>
        </w:rPr>
        <w:t xml:space="preserve"> </w:t>
      </w:r>
      <w:r>
        <w:rPr>
          <w:rFonts w:ascii="Arial" w:hAnsi="Arial" w:cs="Arial"/>
          <w:sz w:val="24"/>
        </w:rPr>
        <w:t>membangun</w:t>
      </w:r>
      <w:r>
        <w:rPr>
          <w:rFonts w:ascii="Arial" w:hAnsi="Arial" w:cs="Arial"/>
          <w:spacing w:val="1"/>
          <w:sz w:val="24"/>
        </w:rPr>
        <w:t xml:space="preserve"> </w:t>
      </w:r>
      <w:r>
        <w:rPr>
          <w:rFonts w:ascii="Arial" w:hAnsi="Arial" w:cs="Arial"/>
          <w:sz w:val="24"/>
        </w:rPr>
        <w:t>konsesus</w:t>
      </w:r>
      <w:r>
        <w:rPr>
          <w:rFonts w:ascii="Arial" w:hAnsi="Arial" w:cs="Arial"/>
          <w:spacing w:val="1"/>
          <w:sz w:val="24"/>
        </w:rPr>
        <w:t xml:space="preserve"> </w:t>
      </w:r>
      <w:r>
        <w:rPr>
          <w:rFonts w:ascii="Arial" w:hAnsi="Arial" w:cs="Arial"/>
          <w:sz w:val="24"/>
        </w:rPr>
        <w:t>dengan</w:t>
      </w:r>
      <w:r>
        <w:rPr>
          <w:rFonts w:ascii="Arial" w:hAnsi="Arial" w:cs="Arial"/>
          <w:spacing w:val="1"/>
          <w:sz w:val="24"/>
        </w:rPr>
        <w:t xml:space="preserve"> </w:t>
      </w:r>
      <w:r>
        <w:rPr>
          <w:rFonts w:ascii="Arial" w:hAnsi="Arial" w:cs="Arial"/>
          <w:sz w:val="24"/>
        </w:rPr>
        <w:t>tim</w:t>
      </w:r>
      <w:r>
        <w:rPr>
          <w:rFonts w:ascii="Arial" w:hAnsi="Arial" w:cs="Arial"/>
          <w:spacing w:val="1"/>
          <w:sz w:val="24"/>
        </w:rPr>
        <w:t xml:space="preserve"> </w:t>
      </w:r>
      <w:r>
        <w:rPr>
          <w:rFonts w:ascii="Arial" w:hAnsi="Arial" w:cs="Arial"/>
          <w:sz w:val="24"/>
        </w:rPr>
        <w:t>efektif.</w:t>
      </w:r>
      <w:r>
        <w:rPr>
          <w:rFonts w:ascii="Arial" w:hAnsi="Arial" w:cs="Arial"/>
          <w:spacing w:val="1"/>
          <w:sz w:val="24"/>
        </w:rPr>
        <w:t xml:space="preserve"> </w:t>
      </w:r>
      <w:r>
        <w:rPr>
          <w:rFonts w:ascii="Arial" w:hAnsi="Arial" w:cs="Arial"/>
          <w:sz w:val="24"/>
        </w:rPr>
        <w:t>Pendekatan</w:t>
      </w:r>
      <w:r>
        <w:rPr>
          <w:rFonts w:ascii="Arial" w:hAnsi="Arial" w:cs="Arial"/>
          <w:spacing w:val="1"/>
          <w:sz w:val="24"/>
        </w:rPr>
        <w:t xml:space="preserve"> </w:t>
      </w:r>
      <w:r>
        <w:rPr>
          <w:rFonts w:ascii="Arial" w:hAnsi="Arial" w:cs="Arial"/>
          <w:sz w:val="24"/>
        </w:rPr>
        <w:t>kepada</w:t>
      </w:r>
      <w:r>
        <w:rPr>
          <w:rFonts w:ascii="Arial" w:hAnsi="Arial" w:cs="Arial"/>
          <w:spacing w:val="1"/>
          <w:sz w:val="24"/>
        </w:rPr>
        <w:t xml:space="preserve"> </w:t>
      </w:r>
      <w:r>
        <w:rPr>
          <w:rFonts w:ascii="Arial" w:hAnsi="Arial" w:cs="Arial"/>
          <w:sz w:val="24"/>
        </w:rPr>
        <w:t>tim</w:t>
      </w:r>
      <w:r>
        <w:rPr>
          <w:rFonts w:ascii="Arial" w:hAnsi="Arial" w:cs="Arial"/>
          <w:spacing w:val="1"/>
          <w:sz w:val="24"/>
        </w:rPr>
        <w:t xml:space="preserve"> </w:t>
      </w:r>
      <w:r>
        <w:rPr>
          <w:rFonts w:ascii="Arial" w:hAnsi="Arial" w:cs="Arial"/>
          <w:sz w:val="24"/>
        </w:rPr>
        <w:t>efektif</w:t>
      </w:r>
      <w:r>
        <w:rPr>
          <w:rFonts w:ascii="Arial" w:hAnsi="Arial" w:cs="Arial"/>
          <w:spacing w:val="1"/>
          <w:sz w:val="24"/>
        </w:rPr>
        <w:t xml:space="preserve"> </w:t>
      </w:r>
      <w:r>
        <w:rPr>
          <w:rFonts w:ascii="Arial" w:hAnsi="Arial" w:cs="Arial"/>
          <w:sz w:val="24"/>
        </w:rPr>
        <w:t>dapat</w:t>
      </w:r>
      <w:r>
        <w:rPr>
          <w:rFonts w:ascii="Arial" w:hAnsi="Arial" w:cs="Arial"/>
          <w:spacing w:val="1"/>
          <w:sz w:val="24"/>
        </w:rPr>
        <w:t xml:space="preserve"> </w:t>
      </w:r>
      <w:r>
        <w:rPr>
          <w:rFonts w:ascii="Arial" w:hAnsi="Arial" w:cs="Arial"/>
          <w:sz w:val="24"/>
        </w:rPr>
        <w:t>dilakukan</w:t>
      </w:r>
      <w:r>
        <w:rPr>
          <w:rFonts w:ascii="Arial" w:hAnsi="Arial" w:cs="Arial"/>
          <w:spacing w:val="1"/>
          <w:sz w:val="24"/>
        </w:rPr>
        <w:t xml:space="preserve"> </w:t>
      </w:r>
      <w:r>
        <w:rPr>
          <w:rFonts w:ascii="Arial" w:hAnsi="Arial" w:cs="Arial"/>
          <w:sz w:val="24"/>
        </w:rPr>
        <w:t>dengan</w:t>
      </w:r>
      <w:r>
        <w:rPr>
          <w:rFonts w:ascii="Arial" w:hAnsi="Arial" w:cs="Arial"/>
          <w:spacing w:val="1"/>
          <w:sz w:val="24"/>
        </w:rPr>
        <w:t xml:space="preserve"> </w:t>
      </w:r>
      <w:r>
        <w:rPr>
          <w:rFonts w:ascii="Arial" w:hAnsi="Arial" w:cs="Arial"/>
          <w:sz w:val="24"/>
        </w:rPr>
        <w:t>satu</w:t>
      </w:r>
      <w:r>
        <w:rPr>
          <w:rFonts w:ascii="Arial" w:hAnsi="Arial" w:cs="Arial"/>
          <w:spacing w:val="1"/>
          <w:sz w:val="24"/>
        </w:rPr>
        <w:t xml:space="preserve"> </w:t>
      </w:r>
      <w:r>
        <w:rPr>
          <w:rFonts w:ascii="Arial" w:hAnsi="Arial" w:cs="Arial"/>
          <w:sz w:val="24"/>
        </w:rPr>
        <w:t>per</w:t>
      </w:r>
      <w:r>
        <w:rPr>
          <w:rFonts w:ascii="Arial" w:hAnsi="Arial" w:cs="Arial"/>
          <w:spacing w:val="1"/>
          <w:sz w:val="24"/>
        </w:rPr>
        <w:t xml:space="preserve"> </w:t>
      </w:r>
      <w:r>
        <w:rPr>
          <w:rFonts w:ascii="Arial" w:hAnsi="Arial" w:cs="Arial"/>
          <w:sz w:val="24"/>
        </w:rPr>
        <w:t>satu,</w:t>
      </w:r>
      <w:r>
        <w:rPr>
          <w:rFonts w:ascii="Arial" w:hAnsi="Arial" w:cs="Arial"/>
          <w:spacing w:val="1"/>
          <w:sz w:val="24"/>
        </w:rPr>
        <w:t xml:space="preserve"> </w:t>
      </w:r>
      <w:r>
        <w:rPr>
          <w:rFonts w:ascii="Arial" w:hAnsi="Arial" w:cs="Arial"/>
          <w:sz w:val="24"/>
        </w:rPr>
        <w:t>pendekatan</w:t>
      </w:r>
      <w:r>
        <w:rPr>
          <w:rFonts w:ascii="Arial" w:hAnsi="Arial" w:cs="Arial"/>
          <w:spacing w:val="1"/>
          <w:sz w:val="24"/>
        </w:rPr>
        <w:t xml:space="preserve"> </w:t>
      </w:r>
      <w:r>
        <w:rPr>
          <w:rFonts w:ascii="Arial" w:hAnsi="Arial" w:cs="Arial"/>
          <w:sz w:val="24"/>
        </w:rPr>
        <w:t>dengan</w:t>
      </w:r>
      <w:r>
        <w:rPr>
          <w:rFonts w:ascii="Arial" w:hAnsi="Arial" w:cs="Arial"/>
          <w:spacing w:val="1"/>
          <w:sz w:val="24"/>
        </w:rPr>
        <w:t xml:space="preserve"> </w:t>
      </w:r>
      <w:r>
        <w:rPr>
          <w:rFonts w:ascii="Arial" w:hAnsi="Arial" w:cs="Arial"/>
          <w:sz w:val="24"/>
        </w:rPr>
        <w:t>lemah</w:t>
      </w:r>
      <w:r>
        <w:rPr>
          <w:rFonts w:ascii="Arial" w:hAnsi="Arial" w:cs="Arial"/>
          <w:spacing w:val="66"/>
          <w:sz w:val="24"/>
        </w:rPr>
        <w:t xml:space="preserve"> </w:t>
      </w:r>
      <w:r>
        <w:rPr>
          <w:rFonts w:ascii="Arial" w:hAnsi="Arial" w:cs="Arial"/>
          <w:sz w:val="24"/>
        </w:rPr>
        <w:t>lembut</w:t>
      </w:r>
      <w:r>
        <w:rPr>
          <w:rFonts w:ascii="Arial" w:hAnsi="Arial" w:cs="Arial"/>
          <w:spacing w:val="1"/>
          <w:sz w:val="24"/>
        </w:rPr>
        <w:t xml:space="preserve"> </w:t>
      </w:r>
      <w:r>
        <w:rPr>
          <w:rFonts w:ascii="Arial" w:hAnsi="Arial" w:cs="Arial"/>
          <w:sz w:val="24"/>
        </w:rPr>
        <w:t>namun</w:t>
      </w:r>
      <w:r>
        <w:rPr>
          <w:rFonts w:ascii="Arial" w:hAnsi="Arial" w:cs="Arial"/>
          <w:spacing w:val="-1"/>
          <w:sz w:val="24"/>
        </w:rPr>
        <w:t xml:space="preserve"> </w:t>
      </w:r>
      <w:r>
        <w:rPr>
          <w:rFonts w:ascii="Arial" w:hAnsi="Arial" w:cs="Arial"/>
          <w:sz w:val="24"/>
        </w:rPr>
        <w:t>jelas</w:t>
      </w:r>
      <w:r>
        <w:rPr>
          <w:rFonts w:ascii="Arial" w:hAnsi="Arial" w:cs="Arial"/>
          <w:spacing w:val="-1"/>
          <w:sz w:val="24"/>
        </w:rPr>
        <w:t xml:space="preserve"> </w:t>
      </w:r>
      <w:r>
        <w:rPr>
          <w:rFonts w:ascii="Arial" w:hAnsi="Arial" w:cs="Arial"/>
          <w:sz w:val="24"/>
        </w:rPr>
        <w:t>dan</w:t>
      </w:r>
      <w:r>
        <w:rPr>
          <w:rFonts w:ascii="Arial" w:hAnsi="Arial" w:cs="Arial"/>
          <w:spacing w:val="-2"/>
          <w:sz w:val="24"/>
        </w:rPr>
        <w:t xml:space="preserve"> </w:t>
      </w:r>
      <w:r>
        <w:rPr>
          <w:rFonts w:ascii="Arial" w:hAnsi="Arial" w:cs="Arial"/>
          <w:sz w:val="24"/>
        </w:rPr>
        <w:t>merupakan</w:t>
      </w:r>
      <w:r>
        <w:rPr>
          <w:rFonts w:ascii="Arial" w:hAnsi="Arial" w:cs="Arial"/>
          <w:spacing w:val="-1"/>
          <w:sz w:val="24"/>
        </w:rPr>
        <w:t xml:space="preserve"> </w:t>
      </w:r>
      <w:r>
        <w:rPr>
          <w:rFonts w:ascii="Arial" w:hAnsi="Arial" w:cs="Arial"/>
          <w:sz w:val="24"/>
        </w:rPr>
        <w:t>persuasi yang</w:t>
      </w:r>
      <w:r>
        <w:rPr>
          <w:rFonts w:ascii="Arial" w:hAnsi="Arial" w:cs="Arial"/>
          <w:spacing w:val="-3"/>
          <w:sz w:val="24"/>
        </w:rPr>
        <w:t xml:space="preserve"> </w:t>
      </w:r>
      <w:r>
        <w:rPr>
          <w:rFonts w:ascii="Arial" w:hAnsi="Arial" w:cs="Arial"/>
          <w:sz w:val="24"/>
        </w:rPr>
        <w:t>bersifar</w:t>
      </w:r>
      <w:r>
        <w:rPr>
          <w:rFonts w:ascii="Arial" w:hAnsi="Arial" w:cs="Arial"/>
          <w:spacing w:val="-3"/>
          <w:sz w:val="24"/>
        </w:rPr>
        <w:t xml:space="preserve"> </w:t>
      </w:r>
      <w:r>
        <w:rPr>
          <w:rFonts w:ascii="Arial" w:hAnsi="Arial" w:cs="Arial"/>
          <w:sz w:val="24"/>
        </w:rPr>
        <w:t>mendesak.</w:t>
      </w:r>
    </w:p>
    <w:p w14:paraId="5D97F96F">
      <w:pPr>
        <w:pStyle w:val="13"/>
        <w:widowControl w:val="0"/>
        <w:numPr>
          <w:ilvl w:val="0"/>
          <w:numId w:val="28"/>
        </w:numPr>
        <w:tabs>
          <w:tab w:val="left" w:pos="426"/>
        </w:tabs>
        <w:autoSpaceDE w:val="0"/>
        <w:autoSpaceDN w:val="0"/>
        <w:spacing w:after="0" w:line="360" w:lineRule="auto"/>
        <w:ind w:right="-24" w:hanging="242"/>
        <w:contextualSpacing w:val="0"/>
        <w:jc w:val="both"/>
        <w:rPr>
          <w:rFonts w:ascii="Arial" w:hAnsi="Arial" w:cs="Arial"/>
          <w:sz w:val="24"/>
        </w:rPr>
      </w:pPr>
      <w:r>
        <w:rPr>
          <w:rFonts w:ascii="Arial" w:hAnsi="Arial" w:cs="Arial"/>
          <w:b/>
          <w:sz w:val="24"/>
        </w:rPr>
        <w:t>Konseptualisasi</w:t>
      </w:r>
      <w:r>
        <w:rPr>
          <w:rFonts w:ascii="Arial" w:hAnsi="Arial" w:cs="Arial"/>
          <w:b/>
          <w:spacing w:val="1"/>
          <w:sz w:val="24"/>
        </w:rPr>
        <w:t xml:space="preserve"> </w:t>
      </w:r>
      <w:r>
        <w:rPr>
          <w:rFonts w:ascii="Arial" w:hAnsi="Arial" w:cs="Arial"/>
          <w:b/>
          <w:i/>
          <w:sz w:val="24"/>
        </w:rPr>
        <w:t>(Conceptualization)</w:t>
      </w:r>
      <w:r>
        <w:rPr>
          <w:rFonts w:ascii="Arial" w:hAnsi="Arial" w:cs="Arial"/>
          <w:b/>
          <w:sz w:val="24"/>
        </w:rPr>
        <w:t>.</w:t>
      </w:r>
      <w:r>
        <w:rPr>
          <w:rFonts w:ascii="Arial" w:hAnsi="Arial" w:cs="Arial"/>
          <w:b/>
          <w:spacing w:val="1"/>
          <w:sz w:val="24"/>
        </w:rPr>
        <w:t xml:space="preserve"> </w:t>
      </w:r>
      <w:r>
        <w:rPr>
          <w:rFonts w:ascii="Arial" w:hAnsi="Arial" w:cs="Arial"/>
          <w:sz w:val="24"/>
        </w:rPr>
        <w:t>Kemampuan</w:t>
      </w:r>
      <w:r>
        <w:rPr>
          <w:rFonts w:ascii="Arial" w:hAnsi="Arial" w:cs="Arial"/>
          <w:spacing w:val="67"/>
          <w:sz w:val="24"/>
        </w:rPr>
        <w:t xml:space="preserve"> </w:t>
      </w:r>
      <w:r>
        <w:rPr>
          <w:rFonts w:ascii="Arial" w:hAnsi="Arial" w:cs="Arial"/>
          <w:i/>
          <w:sz w:val="24"/>
        </w:rPr>
        <w:t>project-leader</w:t>
      </w:r>
      <w:r>
        <w:rPr>
          <w:rFonts w:ascii="Arial" w:hAnsi="Arial" w:cs="Arial"/>
          <w:i/>
          <w:spacing w:val="1"/>
          <w:sz w:val="24"/>
        </w:rPr>
        <w:t xml:space="preserve"> </w:t>
      </w:r>
      <w:r>
        <w:rPr>
          <w:rFonts w:ascii="Arial" w:hAnsi="Arial" w:cs="Arial"/>
          <w:sz w:val="24"/>
        </w:rPr>
        <w:t>dalam</w:t>
      </w:r>
      <w:r>
        <w:rPr>
          <w:rFonts w:ascii="Arial" w:hAnsi="Arial" w:cs="Arial"/>
          <w:spacing w:val="1"/>
          <w:sz w:val="24"/>
        </w:rPr>
        <w:t xml:space="preserve"> </w:t>
      </w:r>
      <w:r>
        <w:rPr>
          <w:rFonts w:ascii="Arial" w:hAnsi="Arial" w:cs="Arial"/>
          <w:sz w:val="24"/>
        </w:rPr>
        <w:t>memelihara</w:t>
      </w:r>
      <w:r>
        <w:rPr>
          <w:rFonts w:ascii="Arial" w:hAnsi="Arial" w:cs="Arial"/>
          <w:spacing w:val="1"/>
          <w:sz w:val="24"/>
        </w:rPr>
        <w:t xml:space="preserve"> </w:t>
      </w:r>
      <w:r>
        <w:rPr>
          <w:rFonts w:ascii="Arial" w:hAnsi="Arial" w:cs="Arial"/>
          <w:sz w:val="24"/>
        </w:rPr>
        <w:t>kemampuannya</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memimpikan</w:t>
      </w:r>
      <w:r>
        <w:rPr>
          <w:rFonts w:ascii="Arial" w:hAnsi="Arial" w:cs="Arial"/>
          <w:spacing w:val="1"/>
          <w:sz w:val="24"/>
        </w:rPr>
        <w:t xml:space="preserve"> </w:t>
      </w:r>
      <w:r>
        <w:rPr>
          <w:rFonts w:ascii="Arial" w:hAnsi="Arial" w:cs="Arial"/>
          <w:sz w:val="24"/>
        </w:rPr>
        <w:t>mimpi-mimpi</w:t>
      </w:r>
      <w:r>
        <w:rPr>
          <w:rFonts w:ascii="Arial" w:hAnsi="Arial" w:cs="Arial"/>
          <w:spacing w:val="1"/>
          <w:sz w:val="24"/>
        </w:rPr>
        <w:t xml:space="preserve"> </w:t>
      </w:r>
      <w:r>
        <w:rPr>
          <w:rFonts w:ascii="Arial" w:hAnsi="Arial" w:cs="Arial"/>
          <w:sz w:val="24"/>
        </w:rPr>
        <w:t>besar.</w:t>
      </w:r>
      <w:r>
        <w:rPr>
          <w:rFonts w:ascii="Arial" w:hAnsi="Arial" w:cs="Arial"/>
          <w:spacing w:val="1"/>
          <w:sz w:val="24"/>
        </w:rPr>
        <w:t xml:space="preserve"> </w:t>
      </w:r>
      <w:r>
        <w:rPr>
          <w:rFonts w:ascii="Arial" w:hAnsi="Arial" w:cs="Arial"/>
          <w:sz w:val="24"/>
        </w:rPr>
        <w:t>Kemampuan</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melihat</w:t>
      </w:r>
      <w:r>
        <w:rPr>
          <w:rFonts w:ascii="Arial" w:hAnsi="Arial" w:cs="Arial"/>
          <w:spacing w:val="1"/>
          <w:sz w:val="24"/>
        </w:rPr>
        <w:t xml:space="preserve"> </w:t>
      </w:r>
      <w:r>
        <w:rPr>
          <w:rFonts w:ascii="Arial" w:hAnsi="Arial" w:cs="Arial"/>
          <w:sz w:val="24"/>
        </w:rPr>
        <w:t>sebuah</w:t>
      </w:r>
      <w:r>
        <w:rPr>
          <w:rFonts w:ascii="Arial" w:hAnsi="Arial" w:cs="Arial"/>
          <w:spacing w:val="1"/>
          <w:sz w:val="24"/>
        </w:rPr>
        <w:t xml:space="preserve"> </w:t>
      </w:r>
      <w:r>
        <w:rPr>
          <w:rFonts w:ascii="Arial" w:hAnsi="Arial" w:cs="Arial"/>
          <w:sz w:val="24"/>
        </w:rPr>
        <w:t>masalah</w:t>
      </w:r>
      <w:r>
        <w:rPr>
          <w:rFonts w:ascii="Arial" w:hAnsi="Arial" w:cs="Arial"/>
          <w:spacing w:val="1"/>
          <w:sz w:val="24"/>
        </w:rPr>
        <w:t xml:space="preserve"> </w:t>
      </w:r>
      <w:r>
        <w:rPr>
          <w:rFonts w:ascii="Arial" w:hAnsi="Arial" w:cs="Arial"/>
          <w:sz w:val="24"/>
        </w:rPr>
        <w:t>dari</w:t>
      </w:r>
      <w:r>
        <w:rPr>
          <w:rFonts w:ascii="Arial" w:hAnsi="Arial" w:cs="Arial"/>
          <w:spacing w:val="1"/>
          <w:sz w:val="24"/>
        </w:rPr>
        <w:t xml:space="preserve"> </w:t>
      </w:r>
      <w:r>
        <w:rPr>
          <w:rFonts w:ascii="Arial" w:hAnsi="Arial" w:cs="Arial"/>
          <w:sz w:val="24"/>
        </w:rPr>
        <w:t>perspektif</w:t>
      </w:r>
      <w:r>
        <w:rPr>
          <w:rFonts w:ascii="Arial" w:hAnsi="Arial" w:cs="Arial"/>
          <w:spacing w:val="1"/>
          <w:sz w:val="24"/>
        </w:rPr>
        <w:t xml:space="preserve"> </w:t>
      </w:r>
      <w:r>
        <w:rPr>
          <w:rFonts w:ascii="Arial" w:hAnsi="Arial" w:cs="Arial"/>
          <w:sz w:val="24"/>
        </w:rPr>
        <w:t>konseptualisasi</w:t>
      </w:r>
      <w:r>
        <w:rPr>
          <w:rFonts w:ascii="Arial" w:hAnsi="Arial" w:cs="Arial"/>
          <w:spacing w:val="1"/>
          <w:sz w:val="24"/>
        </w:rPr>
        <w:t xml:space="preserve"> </w:t>
      </w:r>
      <w:r>
        <w:rPr>
          <w:rFonts w:ascii="Arial" w:hAnsi="Arial" w:cs="Arial"/>
          <w:sz w:val="24"/>
        </w:rPr>
        <w:t>berarti</w:t>
      </w:r>
      <w:r>
        <w:rPr>
          <w:rFonts w:ascii="Arial" w:hAnsi="Arial" w:cs="Arial"/>
          <w:spacing w:val="1"/>
          <w:sz w:val="24"/>
        </w:rPr>
        <w:t xml:space="preserve"> </w:t>
      </w:r>
      <w:r>
        <w:rPr>
          <w:rFonts w:ascii="Arial" w:hAnsi="Arial" w:cs="Arial"/>
          <w:sz w:val="24"/>
        </w:rPr>
        <w:t>seseorang</w:t>
      </w:r>
      <w:r>
        <w:rPr>
          <w:rFonts w:ascii="Arial" w:hAnsi="Arial" w:cs="Arial"/>
          <w:spacing w:val="1"/>
          <w:sz w:val="24"/>
        </w:rPr>
        <w:t xml:space="preserve"> </w:t>
      </w:r>
      <w:r>
        <w:rPr>
          <w:rFonts w:ascii="Arial" w:hAnsi="Arial" w:cs="Arial"/>
          <w:sz w:val="24"/>
        </w:rPr>
        <w:t>harus</w:t>
      </w:r>
      <w:r>
        <w:rPr>
          <w:rFonts w:ascii="Arial" w:hAnsi="Arial" w:cs="Arial"/>
          <w:spacing w:val="1"/>
          <w:sz w:val="24"/>
        </w:rPr>
        <w:t xml:space="preserve"> </w:t>
      </w:r>
      <w:r>
        <w:rPr>
          <w:rFonts w:ascii="Arial" w:hAnsi="Arial" w:cs="Arial"/>
          <w:sz w:val="24"/>
        </w:rPr>
        <w:t>berpikir</w:t>
      </w:r>
      <w:r>
        <w:rPr>
          <w:rFonts w:ascii="Arial" w:hAnsi="Arial" w:cs="Arial"/>
          <w:spacing w:val="1"/>
          <w:sz w:val="24"/>
        </w:rPr>
        <w:t xml:space="preserve"> </w:t>
      </w:r>
      <w:r>
        <w:rPr>
          <w:rFonts w:ascii="Arial" w:hAnsi="Arial" w:cs="Arial"/>
          <w:sz w:val="24"/>
        </w:rPr>
        <w:t>melampaui</w:t>
      </w:r>
      <w:r>
        <w:rPr>
          <w:rFonts w:ascii="Arial" w:hAnsi="Arial" w:cs="Arial"/>
          <w:spacing w:val="1"/>
          <w:sz w:val="24"/>
        </w:rPr>
        <w:t xml:space="preserve"> </w:t>
      </w:r>
      <w:r>
        <w:rPr>
          <w:rFonts w:ascii="Arial" w:hAnsi="Arial" w:cs="Arial"/>
          <w:sz w:val="24"/>
        </w:rPr>
        <w:t>realitas-</w:t>
      </w:r>
      <w:r>
        <w:rPr>
          <w:rFonts w:ascii="Arial" w:hAnsi="Arial" w:cs="Arial"/>
          <w:spacing w:val="1"/>
          <w:sz w:val="24"/>
        </w:rPr>
        <w:t xml:space="preserve"> </w:t>
      </w:r>
      <w:r>
        <w:rPr>
          <w:rFonts w:ascii="Arial" w:hAnsi="Arial" w:cs="Arial"/>
          <w:sz w:val="24"/>
        </w:rPr>
        <w:t>realitas</w:t>
      </w:r>
      <w:r>
        <w:rPr>
          <w:rFonts w:ascii="Arial" w:hAnsi="Arial" w:cs="Arial"/>
          <w:spacing w:val="1"/>
          <w:sz w:val="24"/>
        </w:rPr>
        <w:t xml:space="preserve"> </w:t>
      </w:r>
      <w:r>
        <w:rPr>
          <w:rFonts w:ascii="Arial" w:hAnsi="Arial" w:cs="Arial"/>
          <w:sz w:val="24"/>
        </w:rPr>
        <w:t>sehari-hari.</w:t>
      </w:r>
      <w:r>
        <w:rPr>
          <w:rFonts w:ascii="Arial" w:hAnsi="Arial" w:cs="Arial"/>
          <w:spacing w:val="1"/>
          <w:sz w:val="24"/>
        </w:rPr>
        <w:t xml:space="preserve"> </w:t>
      </w:r>
      <w:r>
        <w:rPr>
          <w:rFonts w:ascii="Arial" w:hAnsi="Arial" w:cs="Arial"/>
          <w:i/>
          <w:sz w:val="24"/>
        </w:rPr>
        <w:t>Project</w:t>
      </w:r>
      <w:r>
        <w:rPr>
          <w:rFonts w:ascii="Arial" w:hAnsi="Arial" w:cs="Arial"/>
          <w:i/>
          <w:spacing w:val="1"/>
          <w:sz w:val="24"/>
        </w:rPr>
        <w:t xml:space="preserve"> </w:t>
      </w:r>
      <w:r>
        <w:rPr>
          <w:rFonts w:ascii="Arial" w:hAnsi="Arial" w:cs="Arial"/>
          <w:i/>
          <w:sz w:val="24"/>
        </w:rPr>
        <w:t>Leader</w:t>
      </w:r>
      <w:r>
        <w:rPr>
          <w:rFonts w:ascii="Arial" w:hAnsi="Arial" w:cs="Arial"/>
          <w:i/>
          <w:spacing w:val="1"/>
          <w:sz w:val="24"/>
        </w:rPr>
        <w:t xml:space="preserve"> </w:t>
      </w:r>
      <w:r>
        <w:rPr>
          <w:rFonts w:ascii="Arial" w:hAnsi="Arial" w:cs="Arial"/>
          <w:sz w:val="24"/>
        </w:rPr>
        <w:t>harus</w:t>
      </w:r>
      <w:r>
        <w:rPr>
          <w:rFonts w:ascii="Arial" w:hAnsi="Arial" w:cs="Arial"/>
          <w:spacing w:val="1"/>
          <w:sz w:val="24"/>
        </w:rPr>
        <w:t xml:space="preserve"> </w:t>
      </w:r>
      <w:r>
        <w:rPr>
          <w:rFonts w:ascii="Arial" w:hAnsi="Arial" w:cs="Arial"/>
          <w:sz w:val="24"/>
        </w:rPr>
        <w:t>merentangkan</w:t>
      </w:r>
      <w:r>
        <w:rPr>
          <w:rFonts w:ascii="Arial" w:hAnsi="Arial" w:cs="Arial"/>
          <w:spacing w:val="1"/>
          <w:sz w:val="24"/>
        </w:rPr>
        <w:t xml:space="preserve"> </w:t>
      </w:r>
      <w:r>
        <w:rPr>
          <w:rFonts w:ascii="Arial" w:hAnsi="Arial" w:cs="Arial"/>
          <w:sz w:val="24"/>
        </w:rPr>
        <w:t>pemikirannya</w:t>
      </w:r>
      <w:r>
        <w:rPr>
          <w:rFonts w:ascii="Arial" w:hAnsi="Arial" w:cs="Arial"/>
          <w:spacing w:val="-64"/>
          <w:sz w:val="24"/>
        </w:rPr>
        <w:t xml:space="preserve"> </w:t>
      </w:r>
      <w:r>
        <w:rPr>
          <w:rFonts w:ascii="Arial" w:hAnsi="Arial" w:cs="Arial"/>
          <w:sz w:val="24"/>
        </w:rPr>
        <w:t>kepada</w:t>
      </w:r>
      <w:r>
        <w:rPr>
          <w:rFonts w:ascii="Arial" w:hAnsi="Arial" w:cs="Arial"/>
          <w:spacing w:val="1"/>
          <w:sz w:val="24"/>
        </w:rPr>
        <w:t xml:space="preserve"> </w:t>
      </w:r>
      <w:r>
        <w:rPr>
          <w:rFonts w:ascii="Arial" w:hAnsi="Arial" w:cs="Arial"/>
          <w:sz w:val="24"/>
        </w:rPr>
        <w:t>tim</w:t>
      </w:r>
      <w:r>
        <w:rPr>
          <w:rFonts w:ascii="Arial" w:hAnsi="Arial" w:cs="Arial"/>
          <w:spacing w:val="1"/>
          <w:sz w:val="24"/>
        </w:rPr>
        <w:t xml:space="preserve"> </w:t>
      </w:r>
      <w:r>
        <w:rPr>
          <w:rFonts w:ascii="Arial" w:hAnsi="Arial" w:cs="Arial"/>
          <w:sz w:val="24"/>
        </w:rPr>
        <w:t>efektif</w:t>
      </w:r>
      <w:r>
        <w:rPr>
          <w:rFonts w:ascii="Arial" w:hAnsi="Arial" w:cs="Arial"/>
          <w:spacing w:val="1"/>
          <w:sz w:val="24"/>
        </w:rPr>
        <w:t xml:space="preserve"> </w:t>
      </w:r>
      <w:r>
        <w:rPr>
          <w:rFonts w:ascii="Arial" w:hAnsi="Arial" w:cs="Arial"/>
          <w:sz w:val="24"/>
        </w:rPr>
        <w:t>agar dapat</w:t>
      </w:r>
      <w:r>
        <w:rPr>
          <w:rFonts w:ascii="Arial" w:hAnsi="Arial" w:cs="Arial"/>
          <w:spacing w:val="1"/>
          <w:sz w:val="24"/>
        </w:rPr>
        <w:t xml:space="preserve"> </w:t>
      </w:r>
      <w:r>
        <w:rPr>
          <w:rFonts w:ascii="Arial" w:hAnsi="Arial" w:cs="Arial"/>
          <w:sz w:val="24"/>
        </w:rPr>
        <w:t>mencakup pemikiran konseptual yang</w:t>
      </w:r>
      <w:r>
        <w:rPr>
          <w:rFonts w:ascii="Arial" w:hAnsi="Arial" w:cs="Arial"/>
          <w:spacing w:val="1"/>
          <w:sz w:val="24"/>
        </w:rPr>
        <w:t xml:space="preserve"> </w:t>
      </w:r>
      <w:r>
        <w:rPr>
          <w:rFonts w:ascii="Arial" w:hAnsi="Arial" w:cs="Arial"/>
          <w:sz w:val="24"/>
        </w:rPr>
        <w:t>berbasis</w:t>
      </w:r>
      <w:r>
        <w:rPr>
          <w:rFonts w:ascii="Arial" w:hAnsi="Arial" w:cs="Arial"/>
          <w:spacing w:val="1"/>
          <w:sz w:val="24"/>
        </w:rPr>
        <w:t xml:space="preserve"> </w:t>
      </w:r>
      <w:r>
        <w:rPr>
          <w:rFonts w:ascii="Arial" w:hAnsi="Arial" w:cs="Arial"/>
          <w:sz w:val="24"/>
        </w:rPr>
        <w:t>lebih</w:t>
      </w:r>
      <w:r>
        <w:rPr>
          <w:rFonts w:ascii="Arial" w:hAnsi="Arial" w:cs="Arial"/>
          <w:spacing w:val="1"/>
          <w:sz w:val="24"/>
        </w:rPr>
        <w:t xml:space="preserve"> </w:t>
      </w:r>
      <w:r>
        <w:rPr>
          <w:rFonts w:ascii="Arial" w:hAnsi="Arial" w:cs="Arial"/>
          <w:sz w:val="24"/>
        </w:rPr>
        <w:t>luas</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dapat</w:t>
      </w:r>
      <w:r>
        <w:rPr>
          <w:rFonts w:ascii="Arial" w:hAnsi="Arial" w:cs="Arial"/>
          <w:spacing w:val="1"/>
          <w:sz w:val="24"/>
        </w:rPr>
        <w:t xml:space="preserve"> </w:t>
      </w:r>
      <w:r>
        <w:rPr>
          <w:rFonts w:ascii="Arial" w:hAnsi="Arial" w:cs="Arial"/>
          <w:sz w:val="24"/>
        </w:rPr>
        <w:t>memelihara</w:t>
      </w:r>
      <w:r>
        <w:rPr>
          <w:rFonts w:ascii="Arial" w:hAnsi="Arial" w:cs="Arial"/>
          <w:spacing w:val="1"/>
          <w:sz w:val="24"/>
        </w:rPr>
        <w:t xml:space="preserve"> </w:t>
      </w:r>
      <w:r>
        <w:rPr>
          <w:rFonts w:ascii="Arial" w:hAnsi="Arial" w:cs="Arial"/>
          <w:sz w:val="24"/>
        </w:rPr>
        <w:t>keseimbangan</w:t>
      </w:r>
      <w:r>
        <w:rPr>
          <w:rFonts w:ascii="Arial" w:hAnsi="Arial" w:cs="Arial"/>
          <w:spacing w:val="1"/>
          <w:sz w:val="24"/>
        </w:rPr>
        <w:t xml:space="preserve"> </w:t>
      </w:r>
      <w:r>
        <w:rPr>
          <w:rFonts w:ascii="Arial" w:hAnsi="Arial" w:cs="Arial"/>
          <w:sz w:val="24"/>
        </w:rPr>
        <w:t>antara</w:t>
      </w:r>
      <w:r>
        <w:rPr>
          <w:rFonts w:ascii="Arial" w:hAnsi="Arial" w:cs="Arial"/>
          <w:spacing w:val="1"/>
          <w:sz w:val="24"/>
        </w:rPr>
        <w:t xml:space="preserve"> </w:t>
      </w:r>
      <w:r>
        <w:rPr>
          <w:rFonts w:ascii="Arial" w:hAnsi="Arial" w:cs="Arial"/>
          <w:sz w:val="24"/>
        </w:rPr>
        <w:t>pemikiran konseptual dan pendekatan yang terfokus sehari-hari sehingga</w:t>
      </w:r>
      <w:r>
        <w:rPr>
          <w:rFonts w:ascii="Arial" w:hAnsi="Arial" w:cs="Arial"/>
          <w:spacing w:val="-64"/>
          <w:sz w:val="24"/>
        </w:rPr>
        <w:t xml:space="preserve"> </w:t>
      </w:r>
      <w:r>
        <w:rPr>
          <w:rFonts w:ascii="Arial" w:hAnsi="Arial" w:cs="Arial"/>
          <w:sz w:val="24"/>
        </w:rPr>
        <w:t>dapat</w:t>
      </w:r>
      <w:r>
        <w:rPr>
          <w:rFonts w:ascii="Arial" w:hAnsi="Arial" w:cs="Arial"/>
          <w:spacing w:val="-1"/>
          <w:sz w:val="24"/>
        </w:rPr>
        <w:t xml:space="preserve"> </w:t>
      </w:r>
      <w:r>
        <w:rPr>
          <w:rFonts w:ascii="Arial" w:hAnsi="Arial" w:cs="Arial"/>
          <w:sz w:val="24"/>
        </w:rPr>
        <w:t>berjalan</w:t>
      </w:r>
      <w:r>
        <w:rPr>
          <w:rFonts w:ascii="Arial" w:hAnsi="Arial" w:cs="Arial"/>
          <w:spacing w:val="1"/>
          <w:sz w:val="24"/>
        </w:rPr>
        <w:t xml:space="preserve"> </w:t>
      </w:r>
      <w:r>
        <w:rPr>
          <w:rFonts w:ascii="Arial" w:hAnsi="Arial" w:cs="Arial"/>
          <w:sz w:val="24"/>
        </w:rPr>
        <w:t>sesuai rencana.</w:t>
      </w:r>
    </w:p>
    <w:p w14:paraId="2A48F7AF">
      <w:pPr>
        <w:pStyle w:val="13"/>
        <w:widowControl w:val="0"/>
        <w:numPr>
          <w:ilvl w:val="0"/>
          <w:numId w:val="28"/>
        </w:numPr>
        <w:tabs>
          <w:tab w:val="left" w:pos="426"/>
        </w:tabs>
        <w:autoSpaceDE w:val="0"/>
        <w:autoSpaceDN w:val="0"/>
        <w:spacing w:after="0" w:line="360" w:lineRule="auto"/>
        <w:ind w:right="-24" w:hanging="242"/>
        <w:contextualSpacing w:val="0"/>
        <w:jc w:val="both"/>
        <w:rPr>
          <w:rFonts w:ascii="Arial" w:hAnsi="Arial" w:cs="Arial"/>
          <w:sz w:val="24"/>
        </w:rPr>
      </w:pPr>
      <w:r>
        <w:rPr>
          <w:rFonts w:ascii="Arial" w:hAnsi="Arial" w:cs="Arial"/>
          <w:b/>
          <w:sz w:val="24"/>
        </w:rPr>
        <w:t>Kejelian</w:t>
      </w:r>
      <w:r>
        <w:rPr>
          <w:rFonts w:ascii="Arial" w:hAnsi="Arial" w:cs="Arial"/>
          <w:b/>
          <w:spacing w:val="1"/>
          <w:sz w:val="24"/>
        </w:rPr>
        <w:t xml:space="preserve"> </w:t>
      </w:r>
      <w:r>
        <w:rPr>
          <w:rFonts w:ascii="Arial" w:hAnsi="Arial" w:cs="Arial"/>
          <w:b/>
          <w:i/>
          <w:sz w:val="24"/>
        </w:rPr>
        <w:t>(Foresight)</w:t>
      </w:r>
      <w:r>
        <w:rPr>
          <w:rFonts w:ascii="Arial" w:hAnsi="Arial" w:cs="Arial"/>
          <w:b/>
          <w:sz w:val="24"/>
        </w:rPr>
        <w:t>.</w:t>
      </w:r>
      <w:r>
        <w:rPr>
          <w:rFonts w:ascii="Arial" w:hAnsi="Arial" w:cs="Arial"/>
          <w:b/>
          <w:spacing w:val="1"/>
          <w:sz w:val="24"/>
        </w:rPr>
        <w:t xml:space="preserve"> </w:t>
      </w:r>
      <w:r>
        <w:rPr>
          <w:rFonts w:ascii="Arial" w:hAnsi="Arial" w:cs="Arial"/>
          <w:i/>
          <w:sz w:val="24"/>
        </w:rPr>
        <w:t>Foresight</w:t>
      </w:r>
      <w:r>
        <w:rPr>
          <w:rFonts w:ascii="Arial" w:hAnsi="Arial" w:cs="Arial"/>
          <w:i/>
          <w:spacing w:val="1"/>
          <w:sz w:val="24"/>
        </w:rPr>
        <w:t xml:space="preserve"> </w:t>
      </w:r>
      <w:r>
        <w:rPr>
          <w:rFonts w:ascii="Arial" w:hAnsi="Arial" w:cs="Arial"/>
          <w:sz w:val="24"/>
        </w:rPr>
        <w:t>adalah</w:t>
      </w:r>
      <w:r>
        <w:rPr>
          <w:rFonts w:ascii="Arial" w:hAnsi="Arial" w:cs="Arial"/>
          <w:spacing w:val="1"/>
          <w:sz w:val="24"/>
        </w:rPr>
        <w:t xml:space="preserve"> </w:t>
      </w:r>
      <w:r>
        <w:rPr>
          <w:rFonts w:ascii="Arial" w:hAnsi="Arial" w:cs="Arial"/>
          <w:sz w:val="24"/>
        </w:rPr>
        <w:t>kemampuan</w:t>
      </w:r>
      <w:r>
        <w:rPr>
          <w:rFonts w:ascii="Arial" w:hAnsi="Arial" w:cs="Arial"/>
          <w:spacing w:val="1"/>
          <w:sz w:val="24"/>
        </w:rPr>
        <w:t xml:space="preserve"> </w:t>
      </w:r>
      <w:r>
        <w:rPr>
          <w:rFonts w:ascii="Arial" w:hAnsi="Arial" w:cs="Arial"/>
          <w:sz w:val="24"/>
        </w:rPr>
        <w:t>di</w:t>
      </w:r>
      <w:r>
        <w:rPr>
          <w:rFonts w:ascii="Arial" w:hAnsi="Arial" w:cs="Arial"/>
          <w:spacing w:val="1"/>
          <w:sz w:val="24"/>
        </w:rPr>
        <w:t xml:space="preserve"> </w:t>
      </w:r>
      <w:r>
        <w:rPr>
          <w:rFonts w:ascii="Arial" w:hAnsi="Arial" w:cs="Arial"/>
          <w:sz w:val="24"/>
        </w:rPr>
        <w:t>atas</w:t>
      </w:r>
      <w:r>
        <w:rPr>
          <w:rFonts w:ascii="Arial" w:hAnsi="Arial" w:cs="Arial"/>
          <w:spacing w:val="1"/>
          <w:sz w:val="24"/>
        </w:rPr>
        <w:t xml:space="preserve"> </w:t>
      </w:r>
      <w:r>
        <w:rPr>
          <w:rFonts w:ascii="Arial" w:hAnsi="Arial" w:cs="Arial"/>
          <w:sz w:val="24"/>
        </w:rPr>
        <w:t>rata-rata</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memprakirakan</w:t>
      </w:r>
      <w:r>
        <w:rPr>
          <w:rFonts w:ascii="Arial" w:hAnsi="Arial" w:cs="Arial"/>
          <w:spacing w:val="1"/>
          <w:sz w:val="24"/>
        </w:rPr>
        <w:t xml:space="preserve"> </w:t>
      </w:r>
      <w:r>
        <w:rPr>
          <w:rFonts w:ascii="Arial" w:hAnsi="Arial" w:cs="Arial"/>
          <w:sz w:val="24"/>
        </w:rPr>
        <w:t>apakah</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akan</w:t>
      </w:r>
      <w:r>
        <w:rPr>
          <w:rFonts w:ascii="Arial" w:hAnsi="Arial" w:cs="Arial"/>
          <w:spacing w:val="1"/>
          <w:sz w:val="24"/>
        </w:rPr>
        <w:t xml:space="preserve"> </w:t>
      </w:r>
      <w:r>
        <w:rPr>
          <w:rFonts w:ascii="Arial" w:hAnsi="Arial" w:cs="Arial"/>
          <w:sz w:val="24"/>
        </w:rPr>
        <w:t>terjadi</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di</w:t>
      </w:r>
      <w:r>
        <w:rPr>
          <w:rFonts w:ascii="Arial" w:hAnsi="Arial" w:cs="Arial"/>
          <w:spacing w:val="1"/>
          <w:sz w:val="24"/>
        </w:rPr>
        <w:t xml:space="preserve"> </w:t>
      </w:r>
      <w:r>
        <w:rPr>
          <w:rFonts w:ascii="Arial" w:hAnsi="Arial" w:cs="Arial"/>
          <w:sz w:val="24"/>
        </w:rPr>
        <w:t>manakah</w:t>
      </w:r>
      <w:r>
        <w:rPr>
          <w:rFonts w:ascii="Arial" w:hAnsi="Arial" w:cs="Arial"/>
          <w:spacing w:val="1"/>
          <w:sz w:val="24"/>
        </w:rPr>
        <w:t xml:space="preserve"> </w:t>
      </w:r>
      <w:r>
        <w:rPr>
          <w:rFonts w:ascii="Arial" w:hAnsi="Arial" w:cs="Arial"/>
          <w:sz w:val="24"/>
        </w:rPr>
        <w:t xml:space="preserve">terjadinya hal tersebut di masa depan. </w:t>
      </w:r>
      <w:r>
        <w:rPr>
          <w:rFonts w:ascii="Arial" w:hAnsi="Arial" w:cs="Arial"/>
          <w:i/>
          <w:sz w:val="24"/>
        </w:rPr>
        <w:t xml:space="preserve">Foresight </w:t>
      </w:r>
      <w:r>
        <w:rPr>
          <w:rFonts w:ascii="Arial" w:hAnsi="Arial" w:cs="Arial"/>
          <w:sz w:val="24"/>
        </w:rPr>
        <w:t>suatu karakteristik yang</w:t>
      </w:r>
      <w:r>
        <w:rPr>
          <w:rFonts w:ascii="Arial" w:hAnsi="Arial" w:cs="Arial"/>
          <w:spacing w:val="1"/>
          <w:sz w:val="24"/>
        </w:rPr>
        <w:t xml:space="preserve"> </w:t>
      </w:r>
      <w:r>
        <w:rPr>
          <w:rFonts w:ascii="Arial" w:hAnsi="Arial" w:cs="Arial"/>
          <w:sz w:val="24"/>
        </w:rPr>
        <w:t>memampukan</w:t>
      </w:r>
      <w:r>
        <w:rPr>
          <w:rFonts w:ascii="Arial" w:hAnsi="Arial" w:cs="Arial"/>
          <w:spacing w:val="1"/>
          <w:sz w:val="24"/>
        </w:rPr>
        <w:t xml:space="preserve"> </w:t>
      </w:r>
      <w:r>
        <w:rPr>
          <w:rFonts w:ascii="Arial" w:hAnsi="Arial" w:cs="Arial"/>
          <w:sz w:val="24"/>
        </w:rPr>
        <w:t>seorang.</w:t>
      </w:r>
      <w:r>
        <w:rPr>
          <w:rFonts w:ascii="Arial" w:hAnsi="Arial" w:cs="Arial"/>
          <w:spacing w:val="1"/>
          <w:sz w:val="24"/>
        </w:rPr>
        <w:t xml:space="preserve"> </w:t>
      </w:r>
      <w:r>
        <w:rPr>
          <w:rFonts w:ascii="Arial" w:hAnsi="Arial" w:cs="Arial"/>
          <w:i/>
          <w:sz w:val="24"/>
        </w:rPr>
        <w:t>Project</w:t>
      </w:r>
      <w:r>
        <w:rPr>
          <w:rFonts w:ascii="Arial" w:hAnsi="Arial" w:cs="Arial"/>
          <w:i/>
          <w:spacing w:val="1"/>
          <w:sz w:val="24"/>
        </w:rPr>
        <w:t xml:space="preserve"> </w:t>
      </w:r>
      <w:r>
        <w:rPr>
          <w:rFonts w:ascii="Arial" w:hAnsi="Arial" w:cs="Arial"/>
          <w:i/>
          <w:sz w:val="24"/>
        </w:rPr>
        <w:t>leader</w:t>
      </w:r>
      <w:r>
        <w:rPr>
          <w:rFonts w:ascii="Arial" w:hAnsi="Arial" w:cs="Arial"/>
          <w:i/>
          <w:spacing w:val="1"/>
          <w:sz w:val="24"/>
        </w:rPr>
        <w:t xml:space="preserve"> </w:t>
      </w:r>
      <w:r>
        <w:rPr>
          <w:rFonts w:ascii="Arial" w:hAnsi="Arial" w:cs="Arial"/>
          <w:i/>
          <w:sz w:val="24"/>
        </w:rPr>
        <w:t>dapat</w:t>
      </w:r>
      <w:r>
        <w:rPr>
          <w:rFonts w:ascii="Arial" w:hAnsi="Arial" w:cs="Arial"/>
          <w:i/>
          <w:spacing w:val="1"/>
          <w:sz w:val="24"/>
        </w:rPr>
        <w:t xml:space="preserve"> </w:t>
      </w:r>
      <w:r>
        <w:rPr>
          <w:rFonts w:ascii="Arial" w:hAnsi="Arial" w:cs="Arial"/>
          <w:sz w:val="24"/>
        </w:rPr>
        <w:t>memahami</w:t>
      </w:r>
      <w:r>
        <w:rPr>
          <w:rFonts w:ascii="Arial" w:hAnsi="Arial" w:cs="Arial"/>
          <w:spacing w:val="1"/>
          <w:sz w:val="24"/>
        </w:rPr>
        <w:t xml:space="preserve"> </w:t>
      </w:r>
      <w:r>
        <w:rPr>
          <w:rFonts w:ascii="Arial" w:hAnsi="Arial" w:cs="Arial"/>
          <w:sz w:val="24"/>
        </w:rPr>
        <w:t>pelajaran-</w:t>
      </w:r>
      <w:r>
        <w:rPr>
          <w:rFonts w:ascii="Arial" w:hAnsi="Arial" w:cs="Arial"/>
          <w:spacing w:val="1"/>
          <w:sz w:val="24"/>
        </w:rPr>
        <w:t xml:space="preserve"> </w:t>
      </w:r>
      <w:r>
        <w:rPr>
          <w:rFonts w:ascii="Arial" w:hAnsi="Arial" w:cs="Arial"/>
          <w:sz w:val="24"/>
        </w:rPr>
        <w:t>pelajaran</w:t>
      </w:r>
      <w:r>
        <w:rPr>
          <w:rFonts w:ascii="Arial" w:hAnsi="Arial" w:cs="Arial"/>
          <w:spacing w:val="1"/>
          <w:sz w:val="24"/>
        </w:rPr>
        <w:t xml:space="preserve"> </w:t>
      </w:r>
      <w:r>
        <w:rPr>
          <w:rFonts w:ascii="Arial" w:hAnsi="Arial" w:cs="Arial"/>
          <w:sz w:val="24"/>
        </w:rPr>
        <w:t>dari</w:t>
      </w:r>
      <w:r>
        <w:rPr>
          <w:rFonts w:ascii="Arial" w:hAnsi="Arial" w:cs="Arial"/>
          <w:spacing w:val="1"/>
          <w:sz w:val="24"/>
        </w:rPr>
        <w:t xml:space="preserve"> </w:t>
      </w:r>
      <w:r>
        <w:rPr>
          <w:rFonts w:ascii="Arial" w:hAnsi="Arial" w:cs="Arial"/>
          <w:sz w:val="24"/>
        </w:rPr>
        <w:t>masa</w:t>
      </w:r>
      <w:r>
        <w:rPr>
          <w:rFonts w:ascii="Arial" w:hAnsi="Arial" w:cs="Arial"/>
          <w:spacing w:val="1"/>
          <w:sz w:val="24"/>
        </w:rPr>
        <w:t xml:space="preserve"> </w:t>
      </w:r>
      <w:r>
        <w:rPr>
          <w:rFonts w:ascii="Arial" w:hAnsi="Arial" w:cs="Arial"/>
          <w:sz w:val="24"/>
        </w:rPr>
        <w:t>lalu,</w:t>
      </w:r>
      <w:r>
        <w:rPr>
          <w:rFonts w:ascii="Arial" w:hAnsi="Arial" w:cs="Arial"/>
          <w:spacing w:val="1"/>
          <w:sz w:val="24"/>
        </w:rPr>
        <w:t xml:space="preserve"> </w:t>
      </w:r>
      <w:r>
        <w:rPr>
          <w:rFonts w:ascii="Arial" w:hAnsi="Arial" w:cs="Arial"/>
          <w:sz w:val="24"/>
        </w:rPr>
        <w:t>realitas-realitas</w:t>
      </w:r>
      <w:r>
        <w:rPr>
          <w:rFonts w:ascii="Arial" w:hAnsi="Arial" w:cs="Arial"/>
          <w:spacing w:val="1"/>
          <w:sz w:val="24"/>
        </w:rPr>
        <w:t xml:space="preserve"> </w:t>
      </w:r>
      <w:r>
        <w:rPr>
          <w:rFonts w:ascii="Arial" w:hAnsi="Arial" w:cs="Arial"/>
          <w:sz w:val="24"/>
        </w:rPr>
        <w:t>hari</w:t>
      </w:r>
      <w:r>
        <w:rPr>
          <w:rFonts w:ascii="Arial" w:hAnsi="Arial" w:cs="Arial"/>
          <w:spacing w:val="1"/>
          <w:sz w:val="24"/>
        </w:rPr>
        <w:t xml:space="preserve"> </w:t>
      </w:r>
      <w:r>
        <w:rPr>
          <w:rFonts w:ascii="Arial" w:hAnsi="Arial" w:cs="Arial"/>
          <w:sz w:val="24"/>
        </w:rPr>
        <w:t>ini</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konsekuensi</w:t>
      </w:r>
      <w:r>
        <w:rPr>
          <w:rFonts w:ascii="Arial" w:hAnsi="Arial" w:cs="Arial"/>
          <w:spacing w:val="1"/>
          <w:sz w:val="24"/>
        </w:rPr>
        <w:t xml:space="preserve"> </w:t>
      </w:r>
      <w:r>
        <w:rPr>
          <w:rFonts w:ascii="Arial" w:hAnsi="Arial" w:cs="Arial"/>
          <w:sz w:val="24"/>
        </w:rPr>
        <w:t>–</w:t>
      </w:r>
      <w:r>
        <w:rPr>
          <w:rFonts w:ascii="Arial" w:hAnsi="Arial" w:cs="Arial"/>
          <w:spacing w:val="1"/>
          <w:sz w:val="24"/>
        </w:rPr>
        <w:t xml:space="preserve"> </w:t>
      </w:r>
      <w:r>
        <w:rPr>
          <w:rFonts w:ascii="Arial" w:hAnsi="Arial" w:cs="Arial"/>
          <w:sz w:val="24"/>
        </w:rPr>
        <w:t>konsekuensi</w:t>
      </w:r>
      <w:r>
        <w:rPr>
          <w:rFonts w:ascii="Arial" w:hAnsi="Arial" w:cs="Arial"/>
          <w:spacing w:val="1"/>
          <w:sz w:val="24"/>
        </w:rPr>
        <w:t xml:space="preserve"> </w:t>
      </w:r>
      <w:r>
        <w:rPr>
          <w:rFonts w:ascii="Arial" w:hAnsi="Arial" w:cs="Arial"/>
          <w:sz w:val="24"/>
        </w:rPr>
        <w:t>yang</w:t>
      </w:r>
      <w:r>
        <w:rPr>
          <w:rFonts w:ascii="Arial" w:hAnsi="Arial" w:cs="Arial"/>
          <w:spacing w:val="1"/>
          <w:sz w:val="24"/>
        </w:rPr>
        <w:t xml:space="preserve"> </w:t>
      </w:r>
      <w:r>
        <w:rPr>
          <w:rFonts w:ascii="Arial" w:hAnsi="Arial" w:cs="Arial"/>
          <w:sz w:val="24"/>
        </w:rPr>
        <w:t>dimungkinkan</w:t>
      </w:r>
      <w:r>
        <w:rPr>
          <w:rFonts w:ascii="Arial" w:hAnsi="Arial" w:cs="Arial"/>
          <w:spacing w:val="1"/>
          <w:sz w:val="24"/>
        </w:rPr>
        <w:t xml:space="preserve"> </w:t>
      </w:r>
      <w:r>
        <w:rPr>
          <w:rFonts w:ascii="Arial" w:hAnsi="Arial" w:cs="Arial"/>
          <w:sz w:val="24"/>
        </w:rPr>
        <w:t>dari</w:t>
      </w:r>
      <w:r>
        <w:rPr>
          <w:rFonts w:ascii="Arial" w:hAnsi="Arial" w:cs="Arial"/>
          <w:spacing w:val="1"/>
          <w:sz w:val="24"/>
        </w:rPr>
        <w:t xml:space="preserve"> </w:t>
      </w:r>
      <w:r>
        <w:rPr>
          <w:rFonts w:ascii="Arial" w:hAnsi="Arial" w:cs="Arial"/>
          <w:sz w:val="24"/>
        </w:rPr>
        <w:t>sebuah</w:t>
      </w:r>
      <w:r>
        <w:rPr>
          <w:rFonts w:ascii="Arial" w:hAnsi="Arial" w:cs="Arial"/>
          <w:spacing w:val="1"/>
          <w:sz w:val="24"/>
        </w:rPr>
        <w:t xml:space="preserve"> </w:t>
      </w:r>
      <w:r>
        <w:rPr>
          <w:rFonts w:ascii="Arial" w:hAnsi="Arial" w:cs="Arial"/>
          <w:sz w:val="24"/>
        </w:rPr>
        <w:t>keputusan</w:t>
      </w:r>
      <w:r>
        <w:rPr>
          <w:rFonts w:ascii="Arial" w:hAnsi="Arial" w:cs="Arial"/>
          <w:spacing w:val="67"/>
          <w:sz w:val="24"/>
        </w:rPr>
        <w:t xml:space="preserve"> </w:t>
      </w:r>
      <w:r>
        <w:rPr>
          <w:rFonts w:ascii="Arial" w:hAnsi="Arial" w:cs="Arial"/>
          <w:sz w:val="24"/>
        </w:rPr>
        <w:t>berkaitan</w:t>
      </w:r>
      <w:r>
        <w:rPr>
          <w:rFonts w:ascii="Arial" w:hAnsi="Arial" w:cs="Arial"/>
          <w:spacing w:val="-64"/>
          <w:sz w:val="24"/>
        </w:rPr>
        <w:t xml:space="preserve"> </w:t>
      </w:r>
      <w:r>
        <w:rPr>
          <w:rFonts w:ascii="Arial" w:hAnsi="Arial" w:cs="Arial"/>
          <w:sz w:val="24"/>
        </w:rPr>
        <w:t>dengan</w:t>
      </w:r>
      <w:r>
        <w:rPr>
          <w:rFonts w:ascii="Arial" w:hAnsi="Arial" w:cs="Arial"/>
          <w:spacing w:val="1"/>
          <w:sz w:val="24"/>
        </w:rPr>
        <w:t xml:space="preserve"> </w:t>
      </w:r>
      <w:r>
        <w:rPr>
          <w:rFonts w:ascii="Arial" w:hAnsi="Arial" w:cs="Arial"/>
          <w:sz w:val="24"/>
        </w:rPr>
        <w:t>masa</w:t>
      </w:r>
      <w:r>
        <w:rPr>
          <w:rFonts w:ascii="Arial" w:hAnsi="Arial" w:cs="Arial"/>
          <w:spacing w:val="1"/>
          <w:sz w:val="24"/>
        </w:rPr>
        <w:t xml:space="preserve"> </w:t>
      </w:r>
      <w:r>
        <w:rPr>
          <w:rFonts w:ascii="Arial" w:hAnsi="Arial" w:cs="Arial"/>
          <w:sz w:val="24"/>
        </w:rPr>
        <w:t>depan..</w:t>
      </w:r>
    </w:p>
    <w:p w14:paraId="4C52BEAE">
      <w:pPr>
        <w:pStyle w:val="13"/>
        <w:widowControl w:val="0"/>
        <w:numPr>
          <w:ilvl w:val="0"/>
          <w:numId w:val="28"/>
        </w:numPr>
        <w:tabs>
          <w:tab w:val="left" w:pos="426"/>
        </w:tabs>
        <w:autoSpaceDE w:val="0"/>
        <w:autoSpaceDN w:val="0"/>
        <w:spacing w:before="213" w:after="0" w:line="360" w:lineRule="auto"/>
        <w:ind w:right="-24" w:hanging="242"/>
        <w:contextualSpacing w:val="0"/>
        <w:jc w:val="both"/>
        <w:rPr>
          <w:rFonts w:ascii="Arial" w:hAnsi="Arial" w:cs="Arial"/>
          <w:sz w:val="24"/>
        </w:rPr>
      </w:pPr>
      <w:r>
        <w:rPr>
          <w:rFonts w:ascii="Arial" w:hAnsi="Arial" w:cs="Arial"/>
          <w:b/>
          <w:sz w:val="24"/>
        </w:rPr>
        <w:t>Keterbukaan</w:t>
      </w:r>
      <w:r>
        <w:rPr>
          <w:rFonts w:ascii="Arial" w:hAnsi="Arial" w:cs="Arial"/>
          <w:b/>
          <w:spacing w:val="1"/>
          <w:sz w:val="24"/>
        </w:rPr>
        <w:t xml:space="preserve"> </w:t>
      </w:r>
      <w:r>
        <w:rPr>
          <w:rFonts w:ascii="Arial" w:hAnsi="Arial" w:cs="Arial"/>
          <w:b/>
          <w:sz w:val="24"/>
        </w:rPr>
        <w:t>(</w:t>
      </w:r>
      <w:r>
        <w:rPr>
          <w:rFonts w:ascii="Arial" w:hAnsi="Arial" w:cs="Arial"/>
          <w:b/>
          <w:i/>
          <w:sz w:val="24"/>
        </w:rPr>
        <w:t>Stewardship</w:t>
      </w:r>
      <w:r>
        <w:rPr>
          <w:rFonts w:ascii="Arial" w:hAnsi="Arial" w:cs="Arial"/>
          <w:b/>
          <w:sz w:val="24"/>
        </w:rPr>
        <w:t>).</w:t>
      </w:r>
      <w:r>
        <w:rPr>
          <w:rFonts w:ascii="Arial" w:hAnsi="Arial" w:cs="Arial"/>
          <w:b/>
          <w:spacing w:val="1"/>
          <w:sz w:val="24"/>
        </w:rPr>
        <w:t xml:space="preserve"> </w:t>
      </w:r>
      <w:r>
        <w:rPr>
          <w:rFonts w:ascii="Arial" w:hAnsi="Arial" w:cs="Arial"/>
          <w:sz w:val="24"/>
        </w:rPr>
        <w:t>Mengandalkan</w:t>
      </w:r>
      <w:r>
        <w:rPr>
          <w:rFonts w:ascii="Arial" w:hAnsi="Arial" w:cs="Arial"/>
          <w:spacing w:val="1"/>
          <w:sz w:val="24"/>
        </w:rPr>
        <w:t xml:space="preserve"> </w:t>
      </w:r>
      <w:r>
        <w:rPr>
          <w:rFonts w:ascii="Arial" w:hAnsi="Arial" w:cs="Arial"/>
          <w:sz w:val="24"/>
        </w:rPr>
        <w:t>suatu</w:t>
      </w:r>
      <w:r>
        <w:rPr>
          <w:rFonts w:ascii="Arial" w:hAnsi="Arial" w:cs="Arial"/>
          <w:spacing w:val="1"/>
          <w:sz w:val="24"/>
        </w:rPr>
        <w:t xml:space="preserve"> </w:t>
      </w:r>
      <w:r>
        <w:rPr>
          <w:rFonts w:ascii="Arial" w:hAnsi="Arial" w:cs="Arial"/>
          <w:sz w:val="24"/>
        </w:rPr>
        <w:t>komitmen</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melayani kebutuhan-kebutuhan orang lain. Hal tersebut menitik beratkan</w:t>
      </w:r>
      <w:r>
        <w:rPr>
          <w:rFonts w:ascii="Arial" w:hAnsi="Arial" w:cs="Arial"/>
          <w:spacing w:val="1"/>
          <w:sz w:val="24"/>
        </w:rPr>
        <w:t xml:space="preserve"> </w:t>
      </w:r>
      <w:r>
        <w:rPr>
          <w:rFonts w:ascii="Arial" w:hAnsi="Arial" w:cs="Arial"/>
          <w:sz w:val="24"/>
        </w:rPr>
        <w:t>penggunaan</w:t>
      </w:r>
      <w:r>
        <w:rPr>
          <w:rFonts w:ascii="Arial" w:hAnsi="Arial" w:cs="Arial"/>
          <w:spacing w:val="1"/>
          <w:sz w:val="24"/>
        </w:rPr>
        <w:t xml:space="preserve"> </w:t>
      </w:r>
      <w:r>
        <w:rPr>
          <w:rFonts w:ascii="Arial" w:hAnsi="Arial" w:cs="Arial"/>
          <w:sz w:val="24"/>
        </w:rPr>
        <w:t>keterbukaan</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persuasi</w:t>
      </w:r>
      <w:r>
        <w:rPr>
          <w:rFonts w:ascii="Arial" w:hAnsi="Arial" w:cs="Arial"/>
          <w:spacing w:val="1"/>
          <w:sz w:val="24"/>
        </w:rPr>
        <w:t xml:space="preserve"> </w:t>
      </w:r>
      <w:r>
        <w:rPr>
          <w:rFonts w:ascii="Arial" w:hAnsi="Arial" w:cs="Arial"/>
          <w:sz w:val="24"/>
        </w:rPr>
        <w:t>bukan</w:t>
      </w:r>
      <w:r>
        <w:rPr>
          <w:rFonts w:ascii="Arial" w:hAnsi="Arial" w:cs="Arial"/>
          <w:spacing w:val="1"/>
          <w:sz w:val="24"/>
        </w:rPr>
        <w:t xml:space="preserve"> </w:t>
      </w:r>
      <w:r>
        <w:rPr>
          <w:rFonts w:ascii="Arial" w:hAnsi="Arial" w:cs="Arial"/>
          <w:sz w:val="24"/>
        </w:rPr>
        <w:t>pengendalian</w:t>
      </w:r>
      <w:r>
        <w:rPr>
          <w:rFonts w:ascii="Arial" w:hAnsi="Arial" w:cs="Arial"/>
          <w:spacing w:val="1"/>
          <w:sz w:val="24"/>
        </w:rPr>
        <w:t xml:space="preserve"> </w:t>
      </w:r>
      <w:r>
        <w:rPr>
          <w:rFonts w:ascii="Arial" w:hAnsi="Arial" w:cs="Arial"/>
          <w:sz w:val="24"/>
        </w:rPr>
        <w:t xml:space="preserve">(Kontrol). </w:t>
      </w:r>
    </w:p>
    <w:p w14:paraId="0C97711C">
      <w:pPr>
        <w:pStyle w:val="13"/>
        <w:widowControl w:val="0"/>
        <w:numPr>
          <w:ilvl w:val="0"/>
          <w:numId w:val="28"/>
        </w:numPr>
        <w:tabs>
          <w:tab w:val="left" w:pos="530"/>
        </w:tabs>
        <w:autoSpaceDE w:val="0"/>
        <w:autoSpaceDN w:val="0"/>
        <w:spacing w:before="1" w:after="0" w:line="360" w:lineRule="auto"/>
        <w:ind w:right="-24" w:hanging="242"/>
        <w:contextualSpacing w:val="0"/>
        <w:jc w:val="both"/>
        <w:rPr>
          <w:rFonts w:ascii="Arial" w:hAnsi="Arial" w:cs="Arial"/>
          <w:sz w:val="24"/>
        </w:rPr>
      </w:pPr>
      <w:r>
        <w:rPr>
          <w:rFonts w:ascii="Arial" w:hAnsi="Arial" w:cs="Arial"/>
          <w:b/>
          <w:sz w:val="24"/>
        </w:rPr>
        <w:t xml:space="preserve">Komitmen terhadap Pertumbuhan orang-orang </w:t>
      </w:r>
      <w:r>
        <w:rPr>
          <w:rFonts w:ascii="Arial" w:hAnsi="Arial" w:cs="Arial"/>
          <w:b/>
          <w:i/>
          <w:sz w:val="24"/>
        </w:rPr>
        <w:t>(Commitment to the</w:t>
      </w:r>
      <w:r>
        <w:rPr>
          <w:rFonts w:ascii="Arial" w:hAnsi="Arial" w:cs="Arial"/>
          <w:b/>
          <w:i/>
          <w:spacing w:val="1"/>
          <w:sz w:val="24"/>
        </w:rPr>
        <w:t xml:space="preserve"> </w:t>
      </w:r>
      <w:r>
        <w:rPr>
          <w:rFonts w:ascii="Arial" w:hAnsi="Arial" w:cs="Arial"/>
          <w:b/>
          <w:i/>
          <w:sz w:val="24"/>
        </w:rPr>
        <w:t>Growth of People)</w:t>
      </w:r>
      <w:r>
        <w:rPr>
          <w:rFonts w:ascii="Arial" w:hAnsi="Arial" w:cs="Arial"/>
          <w:b/>
          <w:sz w:val="24"/>
        </w:rPr>
        <w:t xml:space="preserve">. </w:t>
      </w:r>
      <w:r>
        <w:rPr>
          <w:rFonts w:ascii="Arial" w:hAnsi="Arial" w:cs="Arial"/>
          <w:sz w:val="24"/>
        </w:rPr>
        <w:t xml:space="preserve">Seorang </w:t>
      </w:r>
      <w:r>
        <w:rPr>
          <w:rFonts w:ascii="Arial" w:hAnsi="Arial" w:cs="Arial"/>
          <w:i/>
          <w:sz w:val="24"/>
        </w:rPr>
        <w:t>project</w:t>
      </w:r>
      <w:r>
        <w:rPr>
          <w:rFonts w:ascii="Arial" w:hAnsi="Arial" w:cs="Arial"/>
          <w:i/>
          <w:spacing w:val="1"/>
          <w:sz w:val="24"/>
        </w:rPr>
        <w:t xml:space="preserve"> </w:t>
      </w:r>
      <w:r>
        <w:rPr>
          <w:rFonts w:ascii="Arial" w:hAnsi="Arial" w:cs="Arial"/>
          <w:i/>
          <w:sz w:val="24"/>
        </w:rPr>
        <w:t xml:space="preserve">leader </w:t>
      </w:r>
      <w:r>
        <w:rPr>
          <w:rFonts w:ascii="Arial" w:hAnsi="Arial" w:cs="Arial"/>
          <w:sz w:val="24"/>
        </w:rPr>
        <w:t>percaya bahwa pribadi-pribadi</w:t>
      </w:r>
      <w:r>
        <w:rPr>
          <w:rFonts w:ascii="Arial" w:hAnsi="Arial" w:cs="Arial"/>
          <w:spacing w:val="-64"/>
          <w:sz w:val="24"/>
        </w:rPr>
        <w:t xml:space="preserve"> </w:t>
      </w:r>
      <w:r>
        <w:rPr>
          <w:rFonts w:ascii="Arial" w:hAnsi="Arial" w:cs="Arial"/>
          <w:sz w:val="24"/>
        </w:rPr>
        <w:t>memiliki nilai intrinsik yang melampaui kontribusi-kontribusi mereka yang</w:t>
      </w:r>
      <w:r>
        <w:rPr>
          <w:rFonts w:ascii="Arial" w:hAnsi="Arial" w:cs="Arial"/>
          <w:spacing w:val="1"/>
          <w:sz w:val="24"/>
        </w:rPr>
        <w:t xml:space="preserve"> </w:t>
      </w:r>
      <w:r>
        <w:rPr>
          <w:rFonts w:ascii="Arial" w:hAnsi="Arial" w:cs="Arial"/>
          <w:sz w:val="24"/>
        </w:rPr>
        <w:t>kelihatan</w:t>
      </w:r>
      <w:r>
        <w:rPr>
          <w:rFonts w:ascii="Arial" w:hAnsi="Arial" w:cs="Arial"/>
          <w:spacing w:val="1"/>
          <w:sz w:val="24"/>
        </w:rPr>
        <w:t xml:space="preserve"> </w:t>
      </w:r>
      <w:r>
        <w:rPr>
          <w:rFonts w:ascii="Arial" w:hAnsi="Arial" w:cs="Arial"/>
          <w:sz w:val="24"/>
        </w:rPr>
        <w:t>sebagai</w:t>
      </w:r>
      <w:r>
        <w:rPr>
          <w:rFonts w:ascii="Arial" w:hAnsi="Arial" w:cs="Arial"/>
          <w:spacing w:val="1"/>
          <w:sz w:val="24"/>
        </w:rPr>
        <w:t xml:space="preserve"> </w:t>
      </w:r>
      <w:r>
        <w:rPr>
          <w:rFonts w:ascii="Arial" w:hAnsi="Arial" w:cs="Arial"/>
          <w:sz w:val="24"/>
        </w:rPr>
        <w:t>pekerja-pekerja</w:t>
      </w:r>
      <w:r>
        <w:rPr>
          <w:rFonts w:ascii="Arial" w:hAnsi="Arial" w:cs="Arial"/>
          <w:spacing w:val="1"/>
          <w:sz w:val="24"/>
        </w:rPr>
        <w:t xml:space="preserve"> </w:t>
      </w:r>
      <w:r>
        <w:rPr>
          <w:rFonts w:ascii="Arial" w:hAnsi="Arial" w:cs="Arial"/>
          <w:sz w:val="24"/>
        </w:rPr>
        <w:t>dalam</w:t>
      </w:r>
      <w:r>
        <w:rPr>
          <w:rFonts w:ascii="Arial" w:hAnsi="Arial" w:cs="Arial"/>
          <w:spacing w:val="1"/>
          <w:sz w:val="24"/>
        </w:rPr>
        <w:t xml:space="preserve"> </w:t>
      </w:r>
      <w:r>
        <w:rPr>
          <w:rFonts w:ascii="Arial" w:hAnsi="Arial" w:cs="Arial"/>
          <w:sz w:val="24"/>
        </w:rPr>
        <w:t>organisasi.</w:t>
      </w:r>
      <w:r>
        <w:rPr>
          <w:rFonts w:ascii="Arial" w:hAnsi="Arial" w:cs="Arial"/>
          <w:spacing w:val="67"/>
          <w:sz w:val="24"/>
        </w:rPr>
        <w:t xml:space="preserve"> </w:t>
      </w:r>
      <w:r>
        <w:rPr>
          <w:rFonts w:ascii="Arial" w:hAnsi="Arial" w:cs="Arial"/>
          <w:sz w:val="24"/>
        </w:rPr>
        <w:t>Tanggung jawab</w:t>
      </w:r>
      <w:r>
        <w:rPr>
          <w:rFonts w:ascii="Arial" w:hAnsi="Arial" w:cs="Arial"/>
          <w:spacing w:val="1"/>
          <w:sz w:val="24"/>
        </w:rPr>
        <w:t xml:space="preserve"> </w:t>
      </w:r>
      <w:r>
        <w:rPr>
          <w:rFonts w:ascii="Arial" w:hAnsi="Arial" w:cs="Arial"/>
          <w:sz w:val="24"/>
        </w:rPr>
        <w:t>sekali</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melakukan</w:t>
      </w:r>
      <w:r>
        <w:rPr>
          <w:rFonts w:ascii="Arial" w:hAnsi="Arial" w:cs="Arial"/>
          <w:spacing w:val="1"/>
          <w:sz w:val="24"/>
        </w:rPr>
        <w:t xml:space="preserve"> </w:t>
      </w:r>
      <w:r>
        <w:rPr>
          <w:rFonts w:ascii="Arial" w:hAnsi="Arial" w:cs="Arial"/>
          <w:sz w:val="24"/>
        </w:rPr>
        <w:t>segala</w:t>
      </w:r>
      <w:r>
        <w:rPr>
          <w:rFonts w:ascii="Arial" w:hAnsi="Arial" w:cs="Arial"/>
          <w:spacing w:val="1"/>
          <w:sz w:val="24"/>
        </w:rPr>
        <w:t xml:space="preserve"> </w:t>
      </w:r>
      <w:r>
        <w:rPr>
          <w:rFonts w:ascii="Arial" w:hAnsi="Arial" w:cs="Arial"/>
          <w:sz w:val="24"/>
        </w:rPr>
        <w:t>sesuatu</w:t>
      </w:r>
      <w:r>
        <w:rPr>
          <w:rFonts w:ascii="Arial" w:hAnsi="Arial" w:cs="Arial"/>
          <w:spacing w:val="1"/>
          <w:sz w:val="24"/>
        </w:rPr>
        <w:t xml:space="preserve"> </w:t>
      </w:r>
      <w:r>
        <w:rPr>
          <w:rFonts w:ascii="Arial" w:hAnsi="Arial" w:cs="Arial"/>
          <w:sz w:val="24"/>
        </w:rPr>
        <w:t>di</w:t>
      </w:r>
      <w:r>
        <w:rPr>
          <w:rFonts w:ascii="Arial" w:hAnsi="Arial" w:cs="Arial"/>
          <w:spacing w:val="1"/>
          <w:sz w:val="24"/>
        </w:rPr>
        <w:t xml:space="preserve"> </w:t>
      </w:r>
      <w:r>
        <w:rPr>
          <w:rFonts w:ascii="Arial" w:hAnsi="Arial" w:cs="Arial"/>
          <w:sz w:val="24"/>
        </w:rPr>
        <w:t>dalam</w:t>
      </w:r>
      <w:r>
        <w:rPr>
          <w:rFonts w:ascii="Arial" w:hAnsi="Arial" w:cs="Arial"/>
          <w:spacing w:val="1"/>
          <w:sz w:val="24"/>
        </w:rPr>
        <w:t xml:space="preserve"> </w:t>
      </w:r>
      <w:r>
        <w:rPr>
          <w:rFonts w:ascii="Arial" w:hAnsi="Arial" w:cs="Arial"/>
          <w:sz w:val="24"/>
        </w:rPr>
        <w:t>kekuasaanya</w:t>
      </w:r>
      <w:r>
        <w:rPr>
          <w:rFonts w:ascii="Arial" w:hAnsi="Arial" w:cs="Arial"/>
          <w:spacing w:val="1"/>
          <w:sz w:val="24"/>
        </w:rPr>
        <w:t xml:space="preserve"> </w:t>
      </w:r>
      <w:r>
        <w:rPr>
          <w:rFonts w:ascii="Arial" w:hAnsi="Arial" w:cs="Arial"/>
          <w:sz w:val="24"/>
        </w:rPr>
        <w:t>untuk</w:t>
      </w:r>
      <w:r>
        <w:rPr>
          <w:rFonts w:ascii="Arial" w:hAnsi="Arial" w:cs="Arial"/>
          <w:spacing w:val="1"/>
          <w:sz w:val="24"/>
        </w:rPr>
        <w:t xml:space="preserve"> </w:t>
      </w:r>
      <w:r>
        <w:rPr>
          <w:rFonts w:ascii="Arial" w:hAnsi="Arial" w:cs="Arial"/>
          <w:sz w:val="24"/>
        </w:rPr>
        <w:t>memelihara</w:t>
      </w:r>
      <w:r>
        <w:rPr>
          <w:rFonts w:ascii="Arial" w:hAnsi="Arial" w:cs="Arial"/>
          <w:spacing w:val="1"/>
          <w:sz w:val="24"/>
        </w:rPr>
        <w:t xml:space="preserve"> </w:t>
      </w:r>
      <w:r>
        <w:rPr>
          <w:rFonts w:ascii="Arial" w:hAnsi="Arial" w:cs="Arial"/>
          <w:sz w:val="24"/>
        </w:rPr>
        <w:t>pertumbuhan</w:t>
      </w:r>
      <w:r>
        <w:rPr>
          <w:rFonts w:ascii="Arial" w:hAnsi="Arial" w:cs="Arial"/>
          <w:spacing w:val="1"/>
          <w:sz w:val="24"/>
        </w:rPr>
        <w:t xml:space="preserve"> </w:t>
      </w:r>
      <w:r>
        <w:rPr>
          <w:rFonts w:ascii="Arial" w:hAnsi="Arial" w:cs="Arial"/>
          <w:sz w:val="24"/>
        </w:rPr>
        <w:t>pribadi,</w:t>
      </w:r>
      <w:r>
        <w:rPr>
          <w:rFonts w:ascii="Arial" w:hAnsi="Arial" w:cs="Arial"/>
          <w:spacing w:val="1"/>
          <w:sz w:val="24"/>
        </w:rPr>
        <w:t xml:space="preserve"> </w:t>
      </w:r>
      <w:r>
        <w:rPr>
          <w:rFonts w:ascii="Arial" w:hAnsi="Arial" w:cs="Arial"/>
          <w:sz w:val="24"/>
        </w:rPr>
        <w:t>pertumbuhan</w:t>
      </w:r>
      <w:r>
        <w:rPr>
          <w:rFonts w:ascii="Arial" w:hAnsi="Arial" w:cs="Arial"/>
          <w:spacing w:val="1"/>
          <w:sz w:val="24"/>
        </w:rPr>
        <w:t xml:space="preserve"> </w:t>
      </w:r>
      <w:r>
        <w:rPr>
          <w:rFonts w:ascii="Arial" w:hAnsi="Arial" w:cs="Arial"/>
          <w:sz w:val="24"/>
        </w:rPr>
        <w:t>profesional</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pertumbuhan spiritual. Dalam prakteknya dapat mencakup (namun tidak</w:t>
      </w:r>
      <w:r>
        <w:rPr>
          <w:rFonts w:ascii="Arial" w:hAnsi="Arial" w:cs="Arial"/>
          <w:spacing w:val="1"/>
          <w:sz w:val="24"/>
        </w:rPr>
        <w:t xml:space="preserve"> </w:t>
      </w:r>
      <w:r>
        <w:rPr>
          <w:rFonts w:ascii="Arial" w:hAnsi="Arial" w:cs="Arial"/>
          <w:sz w:val="24"/>
        </w:rPr>
        <w:t>terbatas) pada tindakan-tindakan konkret seperti menyediakan dana yang</w:t>
      </w:r>
      <w:r>
        <w:rPr>
          <w:rFonts w:ascii="Arial" w:hAnsi="Arial" w:cs="Arial"/>
          <w:spacing w:val="1"/>
          <w:sz w:val="24"/>
        </w:rPr>
        <w:t xml:space="preserve"> </w:t>
      </w:r>
      <w:r>
        <w:rPr>
          <w:rFonts w:ascii="Arial" w:hAnsi="Arial" w:cs="Arial"/>
          <w:sz w:val="24"/>
        </w:rPr>
        <w:t>diperlukan untuk pengembangan pribadi dan pengembangan profesional,</w:t>
      </w:r>
      <w:r>
        <w:rPr>
          <w:rFonts w:ascii="Arial" w:hAnsi="Arial" w:cs="Arial"/>
          <w:spacing w:val="1"/>
          <w:sz w:val="24"/>
        </w:rPr>
        <w:t xml:space="preserve"> </w:t>
      </w:r>
      <w:r>
        <w:rPr>
          <w:rFonts w:ascii="Arial" w:hAnsi="Arial" w:cs="Arial"/>
          <w:sz w:val="24"/>
        </w:rPr>
        <w:t>menaruh perhatian pribadi sang pemimpin pada ide-ide dan usul-usul dari</w:t>
      </w:r>
      <w:r>
        <w:rPr>
          <w:rFonts w:ascii="Arial" w:hAnsi="Arial" w:cs="Arial"/>
          <w:spacing w:val="1"/>
          <w:sz w:val="24"/>
        </w:rPr>
        <w:t xml:space="preserve"> </w:t>
      </w:r>
      <w:r>
        <w:rPr>
          <w:rFonts w:ascii="Arial" w:hAnsi="Arial" w:cs="Arial"/>
          <w:sz w:val="24"/>
        </w:rPr>
        <w:t>setiap</w:t>
      </w:r>
      <w:r>
        <w:rPr>
          <w:rFonts w:ascii="Arial" w:hAnsi="Arial" w:cs="Arial"/>
          <w:spacing w:val="1"/>
          <w:sz w:val="24"/>
        </w:rPr>
        <w:t xml:space="preserve"> </w:t>
      </w:r>
      <w:r>
        <w:rPr>
          <w:rFonts w:ascii="Arial" w:hAnsi="Arial" w:cs="Arial"/>
          <w:sz w:val="24"/>
        </w:rPr>
        <w:t>orang,</w:t>
      </w:r>
      <w:r>
        <w:rPr>
          <w:rFonts w:ascii="Arial" w:hAnsi="Arial" w:cs="Arial"/>
          <w:spacing w:val="1"/>
          <w:sz w:val="24"/>
        </w:rPr>
        <w:t xml:space="preserve"> </w:t>
      </w:r>
      <w:r>
        <w:rPr>
          <w:rFonts w:ascii="Arial" w:hAnsi="Arial" w:cs="Arial"/>
          <w:sz w:val="24"/>
        </w:rPr>
        <w:t>mendorong</w:t>
      </w:r>
      <w:r>
        <w:rPr>
          <w:rFonts w:ascii="Arial" w:hAnsi="Arial" w:cs="Arial"/>
          <w:spacing w:val="1"/>
          <w:sz w:val="24"/>
        </w:rPr>
        <w:t xml:space="preserve"> </w:t>
      </w:r>
      <w:r>
        <w:rPr>
          <w:rFonts w:ascii="Arial" w:hAnsi="Arial" w:cs="Arial"/>
          <w:sz w:val="24"/>
        </w:rPr>
        <w:t>serta</w:t>
      </w:r>
      <w:r>
        <w:rPr>
          <w:rFonts w:ascii="Arial" w:hAnsi="Arial" w:cs="Arial"/>
          <w:spacing w:val="1"/>
          <w:sz w:val="24"/>
        </w:rPr>
        <w:t xml:space="preserve"> </w:t>
      </w:r>
      <w:r>
        <w:rPr>
          <w:rFonts w:ascii="Arial" w:hAnsi="Arial" w:cs="Arial"/>
          <w:sz w:val="24"/>
        </w:rPr>
        <w:t>menyemangati</w:t>
      </w:r>
      <w:r>
        <w:rPr>
          <w:rFonts w:ascii="Arial" w:hAnsi="Arial" w:cs="Arial"/>
          <w:spacing w:val="1"/>
          <w:sz w:val="24"/>
        </w:rPr>
        <w:t xml:space="preserve"> </w:t>
      </w:r>
      <w:r>
        <w:rPr>
          <w:rFonts w:ascii="Arial" w:hAnsi="Arial" w:cs="Arial"/>
          <w:sz w:val="24"/>
        </w:rPr>
        <w:t>keterlibatan</w:t>
      </w:r>
      <w:r>
        <w:rPr>
          <w:rFonts w:ascii="Arial" w:hAnsi="Arial" w:cs="Arial"/>
          <w:spacing w:val="1"/>
          <w:sz w:val="24"/>
        </w:rPr>
        <w:t xml:space="preserve"> </w:t>
      </w:r>
      <w:r>
        <w:rPr>
          <w:rFonts w:ascii="Arial" w:hAnsi="Arial" w:cs="Arial"/>
          <w:sz w:val="24"/>
        </w:rPr>
        <w:t>orang</w:t>
      </w:r>
      <w:r>
        <w:rPr>
          <w:rFonts w:ascii="Arial" w:hAnsi="Arial" w:cs="Arial"/>
          <w:spacing w:val="1"/>
          <w:sz w:val="24"/>
        </w:rPr>
        <w:t xml:space="preserve"> </w:t>
      </w:r>
      <w:r>
        <w:rPr>
          <w:rFonts w:ascii="Arial" w:hAnsi="Arial" w:cs="Arial"/>
          <w:sz w:val="24"/>
        </w:rPr>
        <w:t>yang</w:t>
      </w:r>
      <w:r>
        <w:rPr>
          <w:rFonts w:ascii="Arial" w:hAnsi="Arial" w:cs="Arial"/>
          <w:spacing w:val="-64"/>
          <w:sz w:val="24"/>
        </w:rPr>
        <w:t xml:space="preserve"> </w:t>
      </w:r>
      <w:r>
        <w:rPr>
          <w:rFonts w:ascii="Arial" w:hAnsi="Arial" w:cs="Arial"/>
          <w:sz w:val="24"/>
        </w:rPr>
        <w:t>dipimpinnya</w:t>
      </w:r>
      <w:r>
        <w:rPr>
          <w:rFonts w:ascii="Arial" w:hAnsi="Arial" w:cs="Arial"/>
          <w:spacing w:val="1"/>
          <w:sz w:val="24"/>
        </w:rPr>
        <w:t xml:space="preserve"> </w:t>
      </w:r>
      <w:r>
        <w:rPr>
          <w:rFonts w:ascii="Arial" w:hAnsi="Arial" w:cs="Arial"/>
          <w:sz w:val="24"/>
        </w:rPr>
        <w:t>dalam</w:t>
      </w:r>
      <w:r>
        <w:rPr>
          <w:rFonts w:ascii="Arial" w:hAnsi="Arial" w:cs="Arial"/>
          <w:spacing w:val="1"/>
          <w:sz w:val="24"/>
        </w:rPr>
        <w:t xml:space="preserve"> </w:t>
      </w:r>
      <w:r>
        <w:rPr>
          <w:rFonts w:ascii="Arial" w:hAnsi="Arial" w:cs="Arial"/>
          <w:sz w:val="24"/>
        </w:rPr>
        <w:t>proses</w:t>
      </w:r>
      <w:r>
        <w:rPr>
          <w:rFonts w:ascii="Arial" w:hAnsi="Arial" w:cs="Arial"/>
          <w:spacing w:val="1"/>
          <w:sz w:val="24"/>
        </w:rPr>
        <w:t xml:space="preserve"> </w:t>
      </w:r>
      <w:r>
        <w:rPr>
          <w:rFonts w:ascii="Arial" w:hAnsi="Arial" w:cs="Arial"/>
          <w:sz w:val="24"/>
        </w:rPr>
        <w:t>pengambilan</w:t>
      </w:r>
      <w:r>
        <w:rPr>
          <w:rFonts w:ascii="Arial" w:hAnsi="Arial" w:cs="Arial"/>
          <w:spacing w:val="1"/>
          <w:sz w:val="24"/>
        </w:rPr>
        <w:t xml:space="preserve"> </w:t>
      </w:r>
      <w:r>
        <w:rPr>
          <w:rFonts w:ascii="Arial" w:hAnsi="Arial" w:cs="Arial"/>
          <w:sz w:val="24"/>
        </w:rPr>
        <w:t>keputusan,</w:t>
      </w:r>
      <w:r>
        <w:rPr>
          <w:rFonts w:ascii="Arial" w:hAnsi="Arial" w:cs="Arial"/>
          <w:spacing w:val="1"/>
          <w:sz w:val="24"/>
        </w:rPr>
        <w:t xml:space="preserve"> </w:t>
      </w:r>
      <w:r>
        <w:rPr>
          <w:rFonts w:ascii="Arial" w:hAnsi="Arial" w:cs="Arial"/>
          <w:sz w:val="24"/>
        </w:rPr>
        <w:t>dan</w:t>
      </w:r>
      <w:r>
        <w:rPr>
          <w:rFonts w:ascii="Arial" w:hAnsi="Arial" w:cs="Arial"/>
          <w:spacing w:val="1"/>
          <w:sz w:val="24"/>
        </w:rPr>
        <w:t xml:space="preserve"> </w:t>
      </w:r>
      <w:r>
        <w:rPr>
          <w:rFonts w:ascii="Arial" w:hAnsi="Arial" w:cs="Arial"/>
          <w:sz w:val="24"/>
        </w:rPr>
        <w:t>secara</w:t>
      </w:r>
      <w:r>
        <w:rPr>
          <w:rFonts w:ascii="Arial" w:hAnsi="Arial" w:cs="Arial"/>
          <w:spacing w:val="1"/>
          <w:sz w:val="24"/>
        </w:rPr>
        <w:t xml:space="preserve"> </w:t>
      </w:r>
      <w:r>
        <w:rPr>
          <w:rFonts w:ascii="Arial" w:hAnsi="Arial" w:cs="Arial"/>
          <w:sz w:val="24"/>
        </w:rPr>
        <w:t>aktif</w:t>
      </w:r>
      <w:r>
        <w:rPr>
          <w:rFonts w:ascii="Arial" w:hAnsi="Arial" w:cs="Arial"/>
          <w:spacing w:val="1"/>
          <w:sz w:val="24"/>
        </w:rPr>
        <w:t xml:space="preserve"> </w:t>
      </w:r>
      <w:r>
        <w:rPr>
          <w:rFonts w:ascii="Arial" w:hAnsi="Arial" w:cs="Arial"/>
          <w:sz w:val="24"/>
        </w:rPr>
        <w:t>membantu</w:t>
      </w:r>
      <w:r>
        <w:rPr>
          <w:rFonts w:ascii="Arial" w:hAnsi="Arial" w:cs="Arial"/>
          <w:spacing w:val="-1"/>
          <w:sz w:val="24"/>
        </w:rPr>
        <w:t xml:space="preserve"> </w:t>
      </w:r>
      <w:r>
        <w:rPr>
          <w:rFonts w:ascii="Arial" w:hAnsi="Arial" w:cs="Arial"/>
          <w:sz w:val="24"/>
        </w:rPr>
        <w:t>para</w:t>
      </w:r>
      <w:r>
        <w:rPr>
          <w:rFonts w:ascii="Arial" w:hAnsi="Arial" w:cs="Arial"/>
          <w:spacing w:val="3"/>
          <w:sz w:val="24"/>
        </w:rPr>
        <w:t xml:space="preserve"> </w:t>
      </w:r>
      <w:r>
        <w:rPr>
          <w:rFonts w:ascii="Arial" w:hAnsi="Arial" w:cs="Arial"/>
          <w:sz w:val="24"/>
        </w:rPr>
        <w:t>anggota</w:t>
      </w:r>
      <w:r>
        <w:rPr>
          <w:rFonts w:ascii="Arial" w:hAnsi="Arial" w:cs="Arial"/>
          <w:spacing w:val="1"/>
          <w:sz w:val="24"/>
        </w:rPr>
        <w:t xml:space="preserve"> </w:t>
      </w:r>
      <w:r>
        <w:rPr>
          <w:rFonts w:ascii="Arial" w:hAnsi="Arial" w:cs="Arial"/>
          <w:sz w:val="24"/>
        </w:rPr>
        <w:t>tim</w:t>
      </w:r>
      <w:r>
        <w:rPr>
          <w:rFonts w:ascii="Arial" w:hAnsi="Arial" w:cs="Arial"/>
          <w:spacing w:val="-2"/>
          <w:sz w:val="24"/>
        </w:rPr>
        <w:t xml:space="preserve"> </w:t>
      </w:r>
      <w:r>
        <w:rPr>
          <w:rFonts w:ascii="Arial" w:hAnsi="Arial" w:cs="Arial"/>
          <w:sz w:val="24"/>
        </w:rPr>
        <w:t>efektifnya</w:t>
      </w:r>
    </w:p>
    <w:p w14:paraId="48627657">
      <w:pPr>
        <w:spacing w:line="240" w:lineRule="auto"/>
        <w:jc w:val="center"/>
        <w:rPr>
          <w:rFonts w:ascii="Arial" w:hAnsi="Arial" w:cs="Arial"/>
          <w:b/>
          <w:sz w:val="24"/>
          <w:szCs w:val="24"/>
          <w:lang w:val="zh-CN"/>
        </w:rPr>
      </w:pPr>
      <w:r>
        <w:rPr>
          <w:rFonts w:ascii="Arial" w:hAnsi="Arial" w:cs="Arial"/>
          <w:b/>
          <w:sz w:val="24"/>
          <w:szCs w:val="24"/>
          <w:lang w:val="zh-CN"/>
        </w:rPr>
        <w:t>BAB III</w:t>
      </w:r>
    </w:p>
    <w:p w14:paraId="0462BBAE">
      <w:pPr>
        <w:spacing w:line="240" w:lineRule="auto"/>
        <w:jc w:val="center"/>
        <w:rPr>
          <w:rFonts w:ascii="Arial" w:hAnsi="Arial" w:cs="Arial"/>
          <w:b/>
          <w:sz w:val="24"/>
          <w:szCs w:val="24"/>
          <w:lang w:val="zh-CN"/>
        </w:rPr>
      </w:pPr>
      <w:r>
        <w:rPr>
          <w:rFonts w:ascii="Arial" w:hAnsi="Arial" w:cs="Arial"/>
          <w:b/>
          <w:sz w:val="24"/>
          <w:szCs w:val="24"/>
          <w:lang w:val="zh-CN"/>
        </w:rPr>
        <w:t>DESKRIPSI HASIL KEPEMIMPINAN</w:t>
      </w:r>
    </w:p>
    <w:p w14:paraId="712E8C66">
      <w:pPr>
        <w:spacing w:line="240" w:lineRule="auto"/>
        <w:jc w:val="center"/>
        <w:rPr>
          <w:rFonts w:ascii="Arial" w:hAnsi="Arial" w:cs="Arial"/>
          <w:b/>
          <w:sz w:val="24"/>
          <w:szCs w:val="24"/>
          <w:lang w:val="zh-CN"/>
        </w:rPr>
      </w:pPr>
    </w:p>
    <w:p w14:paraId="130FBFCE">
      <w:pPr>
        <w:pStyle w:val="13"/>
        <w:numPr>
          <w:ilvl w:val="0"/>
          <w:numId w:val="29"/>
        </w:numPr>
        <w:spacing w:line="360" w:lineRule="auto"/>
        <w:rPr>
          <w:rFonts w:ascii="Arial" w:hAnsi="Arial" w:cs="Arial"/>
          <w:b/>
          <w:bCs/>
          <w:sz w:val="24"/>
          <w:szCs w:val="24"/>
        </w:rPr>
      </w:pPr>
      <w:r>
        <w:rPr>
          <w:rFonts w:ascii="Arial" w:hAnsi="Arial" w:cs="Arial"/>
          <w:b/>
          <w:bCs/>
          <w:sz w:val="24"/>
          <w:szCs w:val="24"/>
          <w:lang w:val="zh-CN"/>
        </w:rPr>
        <w:t xml:space="preserve">Capaian dan Bukti Perbaikan Kualitas Pelayanan Publik </w:t>
      </w:r>
    </w:p>
    <w:p w14:paraId="5E3DF336">
      <w:pPr>
        <w:pStyle w:val="6"/>
        <w:spacing w:before="137" w:line="360" w:lineRule="auto"/>
        <w:ind w:left="720" w:right="-24" w:firstLine="719"/>
        <w:rPr>
          <w:rFonts w:ascii="Arial" w:hAnsi="Arial" w:cs="Arial"/>
        </w:rPr>
      </w:pPr>
      <w:r>
        <w:rPr>
          <w:rFonts w:ascii="Arial" w:hAnsi="Arial" w:cs="Arial"/>
        </w:rPr>
        <w:t>Setelah</w:t>
      </w:r>
      <w:r>
        <w:rPr>
          <w:rFonts w:ascii="Arial" w:hAnsi="Arial" w:cs="Arial"/>
          <w:spacing w:val="1"/>
        </w:rPr>
        <w:t xml:space="preserve"> </w:t>
      </w:r>
      <w:r>
        <w:rPr>
          <w:rFonts w:ascii="Arial" w:hAnsi="Arial" w:cs="Arial"/>
        </w:rPr>
        <w:t>selesai mengikuti</w:t>
      </w:r>
      <w:r>
        <w:rPr>
          <w:rFonts w:ascii="Arial" w:hAnsi="Arial" w:cs="Arial"/>
          <w:spacing w:val="1"/>
        </w:rPr>
        <w:t xml:space="preserve"> </w:t>
      </w:r>
      <w:r>
        <w:rPr>
          <w:rFonts w:ascii="Arial" w:hAnsi="Arial" w:cs="Arial"/>
        </w:rPr>
        <w:t>Seminar Rancangan</w:t>
      </w:r>
      <w:r>
        <w:rPr>
          <w:rFonts w:ascii="Arial" w:hAnsi="Arial" w:cs="Arial"/>
          <w:spacing w:val="1"/>
        </w:rPr>
        <w:t xml:space="preserve"> </w:t>
      </w:r>
      <w:r>
        <w:rPr>
          <w:rFonts w:ascii="Arial" w:hAnsi="Arial" w:cs="Arial"/>
        </w:rPr>
        <w:t>Aksi Perubahan pada</w:t>
      </w:r>
      <w:r>
        <w:rPr>
          <w:rFonts w:ascii="Arial" w:hAnsi="Arial" w:cs="Arial"/>
          <w:spacing w:val="1"/>
        </w:rPr>
        <w:t xml:space="preserve"> </w:t>
      </w:r>
      <w:r>
        <w:rPr>
          <w:rFonts w:ascii="Arial" w:hAnsi="Arial" w:cs="Arial"/>
        </w:rPr>
        <w:t>Diklat</w:t>
      </w:r>
      <w:r>
        <w:rPr>
          <w:rFonts w:ascii="Arial" w:hAnsi="Arial" w:cs="Arial"/>
          <w:spacing w:val="1"/>
        </w:rPr>
        <w:t xml:space="preserve"> </w:t>
      </w:r>
      <w:r>
        <w:rPr>
          <w:rFonts w:ascii="Arial" w:hAnsi="Arial" w:cs="Arial"/>
        </w:rPr>
        <w:t>Pelatihan</w:t>
      </w:r>
      <w:r>
        <w:rPr>
          <w:rFonts w:ascii="Arial" w:hAnsi="Arial" w:cs="Arial"/>
          <w:spacing w:val="1"/>
        </w:rPr>
        <w:t xml:space="preserve"> </w:t>
      </w:r>
      <w:r>
        <w:rPr>
          <w:rFonts w:ascii="Arial" w:hAnsi="Arial" w:cs="Arial"/>
        </w:rPr>
        <w:t>Kepemimpinan</w:t>
      </w:r>
      <w:r>
        <w:rPr>
          <w:rFonts w:ascii="Arial" w:hAnsi="Arial" w:cs="Arial"/>
          <w:spacing w:val="1"/>
        </w:rPr>
        <w:t xml:space="preserve"> </w:t>
      </w:r>
      <w:r>
        <w:rPr>
          <w:rFonts w:ascii="Arial" w:hAnsi="Arial" w:cs="Arial"/>
        </w:rPr>
        <w:t>Pengawas</w:t>
      </w:r>
      <w:r>
        <w:rPr>
          <w:rFonts w:ascii="Arial" w:hAnsi="Arial" w:cs="Arial"/>
          <w:spacing w:val="1"/>
        </w:rPr>
        <w:t xml:space="preserve"> </w:t>
      </w:r>
      <w:r>
        <w:rPr>
          <w:rFonts w:ascii="Arial" w:hAnsi="Arial" w:cs="Arial"/>
        </w:rPr>
        <w:t>(PKP)</w:t>
      </w:r>
      <w:r>
        <w:rPr>
          <w:rFonts w:ascii="Arial" w:hAnsi="Arial" w:cs="Arial"/>
          <w:spacing w:val="1"/>
        </w:rPr>
        <w:t xml:space="preserve"> </w:t>
      </w:r>
      <w:r>
        <w:rPr>
          <w:rFonts w:ascii="Arial" w:hAnsi="Arial" w:cs="Arial"/>
        </w:rPr>
        <w:t>pada</w:t>
      </w:r>
      <w:r>
        <w:rPr>
          <w:rFonts w:ascii="Arial" w:hAnsi="Arial" w:cs="Arial"/>
          <w:spacing w:val="1"/>
        </w:rPr>
        <w:t xml:space="preserve"> </w:t>
      </w:r>
      <w:r>
        <w:rPr>
          <w:rFonts w:ascii="Arial" w:hAnsi="Arial" w:cs="Arial"/>
        </w:rPr>
        <w:t>tanggal</w:t>
      </w:r>
      <w:r>
        <w:rPr>
          <w:rFonts w:ascii="Arial" w:hAnsi="Arial" w:cs="Arial"/>
          <w:spacing w:val="1"/>
        </w:rPr>
        <w:t xml:space="preserve"> </w:t>
      </w:r>
      <w:r>
        <w:rPr>
          <w:rFonts w:ascii="Arial" w:hAnsi="Arial" w:cs="Arial"/>
        </w:rPr>
        <w:t>7</w:t>
      </w:r>
      <w:r>
        <w:rPr>
          <w:rFonts w:ascii="Arial" w:hAnsi="Arial" w:cs="Arial"/>
          <w:spacing w:val="66"/>
        </w:rPr>
        <w:t xml:space="preserve"> </w:t>
      </w:r>
      <w:r>
        <w:rPr>
          <w:rFonts w:ascii="Arial" w:hAnsi="Arial" w:cs="Arial"/>
        </w:rPr>
        <w:t xml:space="preserve">Mei </w:t>
      </w:r>
      <w:r>
        <w:rPr>
          <w:rFonts w:ascii="Arial" w:hAnsi="Arial" w:cs="Arial"/>
          <w:spacing w:val="-64"/>
        </w:rPr>
        <w:t xml:space="preserve"> </w:t>
      </w:r>
      <w:r>
        <w:rPr>
          <w:rFonts w:ascii="Arial" w:hAnsi="Arial" w:cs="Arial"/>
        </w:rPr>
        <w:t>2025</w:t>
      </w:r>
      <w:r>
        <w:rPr>
          <w:rFonts w:ascii="Arial" w:hAnsi="Arial" w:cs="Arial"/>
          <w:spacing w:val="1"/>
        </w:rPr>
        <w:t xml:space="preserve"> </w:t>
      </w:r>
      <w:r>
        <w:rPr>
          <w:rFonts w:ascii="Arial" w:hAnsi="Arial" w:cs="Arial"/>
        </w:rPr>
        <w:t>di</w:t>
      </w:r>
      <w:r>
        <w:rPr>
          <w:rFonts w:ascii="Arial" w:hAnsi="Arial" w:cs="Arial"/>
          <w:spacing w:val="1"/>
        </w:rPr>
        <w:t xml:space="preserve"> </w:t>
      </w:r>
      <w:r>
        <w:rPr>
          <w:rFonts w:ascii="Arial" w:hAnsi="Arial" w:cs="Arial"/>
        </w:rPr>
        <w:t>Badan</w:t>
      </w:r>
      <w:r>
        <w:rPr>
          <w:rFonts w:ascii="Arial" w:hAnsi="Arial" w:cs="Arial"/>
          <w:spacing w:val="1"/>
        </w:rPr>
        <w:t xml:space="preserve"> </w:t>
      </w:r>
      <w:r>
        <w:rPr>
          <w:rFonts w:ascii="Arial" w:hAnsi="Arial" w:cs="Arial"/>
        </w:rPr>
        <w:t>Pengembangan</w:t>
      </w:r>
      <w:r>
        <w:rPr>
          <w:rFonts w:ascii="Arial" w:hAnsi="Arial" w:cs="Arial"/>
          <w:spacing w:val="1"/>
        </w:rPr>
        <w:t xml:space="preserve"> </w:t>
      </w:r>
      <w:r>
        <w:rPr>
          <w:rFonts w:ascii="Arial" w:hAnsi="Arial" w:cs="Arial"/>
        </w:rPr>
        <w:t>Sumber</w:t>
      </w:r>
      <w:r>
        <w:rPr>
          <w:rFonts w:ascii="Arial" w:hAnsi="Arial" w:cs="Arial"/>
          <w:spacing w:val="1"/>
        </w:rPr>
        <w:t xml:space="preserve"> </w:t>
      </w:r>
      <w:r>
        <w:rPr>
          <w:rFonts w:ascii="Arial" w:hAnsi="Arial" w:cs="Arial"/>
        </w:rPr>
        <w:t>Daya</w:t>
      </w:r>
      <w:r>
        <w:rPr>
          <w:rFonts w:ascii="Arial" w:hAnsi="Arial" w:cs="Arial"/>
          <w:spacing w:val="1"/>
        </w:rPr>
        <w:t xml:space="preserve"> </w:t>
      </w:r>
      <w:r>
        <w:rPr>
          <w:rFonts w:ascii="Arial" w:hAnsi="Arial" w:cs="Arial"/>
        </w:rPr>
        <w:t>Manusia</w:t>
      </w:r>
      <w:r>
        <w:rPr>
          <w:rFonts w:ascii="Arial" w:hAnsi="Arial" w:cs="Arial"/>
          <w:spacing w:val="1"/>
        </w:rPr>
        <w:t xml:space="preserve"> </w:t>
      </w:r>
      <w:r>
        <w:rPr>
          <w:rFonts w:ascii="Arial" w:hAnsi="Arial" w:cs="Arial"/>
        </w:rPr>
        <w:t>Daerah</w:t>
      </w:r>
      <w:r>
        <w:rPr>
          <w:rFonts w:ascii="Arial" w:hAnsi="Arial" w:cs="Arial"/>
          <w:spacing w:val="1"/>
        </w:rPr>
        <w:t xml:space="preserve"> </w:t>
      </w:r>
      <w:r>
        <w:rPr>
          <w:rFonts w:ascii="Arial" w:hAnsi="Arial" w:cs="Arial"/>
        </w:rPr>
        <w:t>Provinsi</w:t>
      </w:r>
      <w:r>
        <w:rPr>
          <w:rFonts w:ascii="Arial" w:hAnsi="Arial" w:cs="Arial"/>
          <w:spacing w:val="1"/>
        </w:rPr>
        <w:t xml:space="preserve"> </w:t>
      </w:r>
      <w:r>
        <w:rPr>
          <w:rFonts w:ascii="Arial" w:hAnsi="Arial" w:cs="Arial"/>
        </w:rPr>
        <w:t>Sumatera Selatan, maka tugas peserta Diklat adalah menyusun laporan aksi</w:t>
      </w:r>
      <w:r>
        <w:rPr>
          <w:rFonts w:ascii="Arial" w:hAnsi="Arial" w:cs="Arial"/>
          <w:spacing w:val="1"/>
        </w:rPr>
        <w:t xml:space="preserve"> </w:t>
      </w:r>
      <w:r>
        <w:rPr>
          <w:rFonts w:ascii="Arial" w:hAnsi="Arial" w:cs="Arial"/>
        </w:rPr>
        <w:t>perubahan untuk diimplementasikan ditempat bertugas masing-masing. Aksi</w:t>
      </w:r>
      <w:r>
        <w:rPr>
          <w:rFonts w:ascii="Arial" w:hAnsi="Arial" w:cs="Arial"/>
          <w:spacing w:val="1"/>
        </w:rPr>
        <w:t xml:space="preserve"> </w:t>
      </w:r>
      <w:r>
        <w:rPr>
          <w:rFonts w:ascii="Arial" w:hAnsi="Arial" w:cs="Arial"/>
        </w:rPr>
        <w:t>perubahan haruslah dapat membantu tugas pokok fungsi pejabat pengawas</w:t>
      </w:r>
      <w:r>
        <w:rPr>
          <w:rFonts w:ascii="Arial" w:hAnsi="Arial" w:cs="Arial"/>
          <w:spacing w:val="1"/>
        </w:rPr>
        <w:t xml:space="preserve"> </w:t>
      </w:r>
      <w:r>
        <w:rPr>
          <w:rFonts w:ascii="Arial" w:hAnsi="Arial" w:cs="Arial"/>
        </w:rPr>
        <w:t>sekaligus</w:t>
      </w:r>
      <w:r>
        <w:rPr>
          <w:rFonts w:ascii="Arial" w:hAnsi="Arial" w:cs="Arial"/>
          <w:spacing w:val="1"/>
        </w:rPr>
        <w:t xml:space="preserve"> </w:t>
      </w:r>
      <w:r>
        <w:rPr>
          <w:rFonts w:ascii="Arial" w:hAnsi="Arial" w:cs="Arial"/>
        </w:rPr>
        <w:t>memberi</w:t>
      </w:r>
      <w:r>
        <w:rPr>
          <w:rFonts w:ascii="Arial" w:hAnsi="Arial" w:cs="Arial"/>
          <w:spacing w:val="1"/>
        </w:rPr>
        <w:t xml:space="preserve"> </w:t>
      </w:r>
      <w:r>
        <w:rPr>
          <w:rFonts w:ascii="Arial" w:hAnsi="Arial" w:cs="Arial"/>
        </w:rPr>
        <w:t>manfaat,</w:t>
      </w:r>
      <w:r>
        <w:rPr>
          <w:rFonts w:ascii="Arial" w:hAnsi="Arial" w:cs="Arial"/>
          <w:spacing w:val="1"/>
        </w:rPr>
        <w:t xml:space="preserve"> </w:t>
      </w:r>
      <w:r>
        <w:rPr>
          <w:rFonts w:ascii="Arial" w:hAnsi="Arial" w:cs="Arial"/>
        </w:rPr>
        <w:t>memudahkan</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meningkatkan</w:t>
      </w:r>
      <w:r>
        <w:rPr>
          <w:rFonts w:ascii="Arial" w:hAnsi="Arial" w:cs="Arial"/>
          <w:spacing w:val="67"/>
        </w:rPr>
        <w:t xml:space="preserve"> </w:t>
      </w:r>
      <w:r>
        <w:rPr>
          <w:rFonts w:ascii="Arial" w:hAnsi="Arial" w:cs="Arial"/>
        </w:rPr>
        <w:t>kinerja</w:t>
      </w:r>
      <w:r>
        <w:rPr>
          <w:rFonts w:ascii="Arial" w:hAnsi="Arial" w:cs="Arial"/>
          <w:spacing w:val="1"/>
        </w:rPr>
        <w:t xml:space="preserve"> </w:t>
      </w:r>
      <w:r>
        <w:rPr>
          <w:rFonts w:ascii="Arial" w:hAnsi="Arial" w:cs="Arial"/>
        </w:rPr>
        <w:t>organisasi,</w:t>
      </w:r>
      <w:r>
        <w:rPr>
          <w:rFonts w:ascii="Arial" w:hAnsi="Arial" w:cs="Arial"/>
          <w:spacing w:val="1"/>
        </w:rPr>
        <w:t xml:space="preserve"> </w:t>
      </w:r>
      <w:r>
        <w:rPr>
          <w:rFonts w:ascii="Arial" w:hAnsi="Arial" w:cs="Arial"/>
        </w:rPr>
        <w:t>Pemerintah</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Masyarakat</w:t>
      </w:r>
      <w:r>
        <w:rPr>
          <w:rFonts w:ascii="Arial" w:hAnsi="Arial" w:cs="Arial"/>
          <w:spacing w:val="1"/>
        </w:rPr>
        <w:t xml:space="preserve"> </w:t>
      </w:r>
      <w:r>
        <w:rPr>
          <w:rFonts w:ascii="Arial" w:hAnsi="Arial" w:cs="Arial"/>
        </w:rPr>
        <w:t>dalam</w:t>
      </w:r>
      <w:r>
        <w:rPr>
          <w:rFonts w:ascii="Arial" w:hAnsi="Arial" w:cs="Arial"/>
          <w:spacing w:val="1"/>
        </w:rPr>
        <w:t xml:space="preserve"> </w:t>
      </w:r>
      <w:r>
        <w:rPr>
          <w:rFonts w:ascii="Arial" w:hAnsi="Arial" w:cs="Arial"/>
        </w:rPr>
        <w:t>rangka</w:t>
      </w:r>
      <w:r>
        <w:rPr>
          <w:rFonts w:ascii="Arial" w:hAnsi="Arial" w:cs="Arial"/>
          <w:spacing w:val="1"/>
        </w:rPr>
        <w:t xml:space="preserve"> </w:t>
      </w:r>
      <w:r>
        <w:rPr>
          <w:rFonts w:ascii="Arial" w:hAnsi="Arial" w:cs="Arial"/>
        </w:rPr>
        <w:t>pelayanan</w:t>
      </w:r>
      <w:r>
        <w:rPr>
          <w:rFonts w:ascii="Arial" w:hAnsi="Arial" w:cs="Arial"/>
          <w:spacing w:val="1"/>
        </w:rPr>
        <w:t xml:space="preserve"> </w:t>
      </w:r>
      <w:r>
        <w:rPr>
          <w:rFonts w:ascii="Arial" w:hAnsi="Arial" w:cs="Arial"/>
        </w:rPr>
        <w:t>publik</w:t>
      </w:r>
      <w:r>
        <w:rPr>
          <w:rFonts w:ascii="Arial" w:hAnsi="Arial" w:cs="Arial"/>
          <w:spacing w:val="1"/>
        </w:rPr>
        <w:t xml:space="preserve"> </w:t>
      </w:r>
      <w:r>
        <w:rPr>
          <w:rFonts w:ascii="Arial" w:hAnsi="Arial" w:cs="Arial"/>
        </w:rPr>
        <w:t>sehingga mempercepat layanan internal dan eksternal, memudahkan pimpinan</w:t>
      </w:r>
      <w:r>
        <w:rPr>
          <w:rFonts w:ascii="Arial" w:hAnsi="Arial" w:cs="Arial"/>
          <w:spacing w:val="1"/>
        </w:rPr>
        <w:t xml:space="preserve"> </w:t>
      </w:r>
      <w:r>
        <w:rPr>
          <w:rFonts w:ascii="Arial" w:hAnsi="Arial" w:cs="Arial"/>
        </w:rPr>
        <w:t>dalam</w:t>
      </w:r>
      <w:r>
        <w:rPr>
          <w:rFonts w:ascii="Arial" w:hAnsi="Arial" w:cs="Arial"/>
          <w:spacing w:val="1"/>
        </w:rPr>
        <w:t xml:space="preserve"> </w:t>
      </w:r>
      <w:r>
        <w:rPr>
          <w:rFonts w:ascii="Arial" w:hAnsi="Arial" w:cs="Arial"/>
        </w:rPr>
        <w:t>rangka</w:t>
      </w:r>
      <w:r>
        <w:rPr>
          <w:rFonts w:ascii="Arial" w:hAnsi="Arial" w:cs="Arial"/>
          <w:spacing w:val="1"/>
        </w:rPr>
        <w:t xml:space="preserve"> </w:t>
      </w:r>
      <w:r>
        <w:rPr>
          <w:rFonts w:ascii="Arial" w:hAnsi="Arial" w:cs="Arial"/>
        </w:rPr>
        <w:t>pemantauan</w:t>
      </w:r>
      <w:r>
        <w:rPr>
          <w:rFonts w:ascii="Arial" w:hAnsi="Arial" w:cs="Arial"/>
          <w:spacing w:val="1"/>
        </w:rPr>
        <w:t xml:space="preserve"> </w:t>
      </w:r>
      <w:r>
        <w:rPr>
          <w:rFonts w:ascii="Arial" w:hAnsi="Arial" w:cs="Arial"/>
        </w:rPr>
        <w:t>kegiatan,</w:t>
      </w:r>
      <w:r>
        <w:rPr>
          <w:rFonts w:ascii="Arial" w:hAnsi="Arial" w:cs="Arial"/>
          <w:spacing w:val="1"/>
        </w:rPr>
        <w:t xml:space="preserve"> </w:t>
      </w:r>
      <w:r>
        <w:rPr>
          <w:rFonts w:ascii="Arial" w:hAnsi="Arial" w:cs="Arial"/>
        </w:rPr>
        <w:t>efisiensi</w:t>
      </w:r>
      <w:r>
        <w:rPr>
          <w:rFonts w:ascii="Arial" w:hAnsi="Arial" w:cs="Arial"/>
          <w:spacing w:val="1"/>
        </w:rPr>
        <w:t xml:space="preserve"> </w:t>
      </w:r>
      <w:r>
        <w:rPr>
          <w:rFonts w:ascii="Arial" w:hAnsi="Arial" w:cs="Arial"/>
        </w:rPr>
        <w:t>terhadap</w:t>
      </w:r>
      <w:r>
        <w:rPr>
          <w:rFonts w:ascii="Arial" w:hAnsi="Arial" w:cs="Arial"/>
          <w:spacing w:val="1"/>
        </w:rPr>
        <w:t xml:space="preserve"> </w:t>
      </w:r>
      <w:r>
        <w:rPr>
          <w:rFonts w:ascii="Arial" w:hAnsi="Arial" w:cs="Arial"/>
        </w:rPr>
        <w:t>penggunaan</w:t>
      </w:r>
      <w:r>
        <w:rPr>
          <w:rFonts w:ascii="Arial" w:hAnsi="Arial" w:cs="Arial"/>
          <w:spacing w:val="1"/>
        </w:rPr>
        <w:t xml:space="preserve"> </w:t>
      </w:r>
      <w:r>
        <w:rPr>
          <w:rFonts w:ascii="Arial" w:hAnsi="Arial" w:cs="Arial"/>
        </w:rPr>
        <w:t>kertas</w:t>
      </w:r>
      <w:r>
        <w:rPr>
          <w:rFonts w:ascii="Arial" w:hAnsi="Arial" w:cs="Arial"/>
          <w:spacing w:val="1"/>
        </w:rPr>
        <w:t xml:space="preserve"> </w:t>
      </w:r>
      <w:r>
        <w:rPr>
          <w:rFonts w:ascii="Arial" w:hAnsi="Arial" w:cs="Arial"/>
        </w:rPr>
        <w:t>sehingga aksi perubahan ini akan mempercepat dan mempermudah dalam hal</w:t>
      </w:r>
      <w:r>
        <w:rPr>
          <w:rFonts w:ascii="Arial" w:hAnsi="Arial" w:cs="Arial"/>
          <w:spacing w:val="1"/>
        </w:rPr>
        <w:t xml:space="preserve"> </w:t>
      </w:r>
      <w:r>
        <w:rPr>
          <w:rFonts w:ascii="Arial" w:hAnsi="Arial" w:cs="Arial"/>
        </w:rPr>
        <w:t>pelayanan</w:t>
      </w:r>
      <w:r>
        <w:rPr>
          <w:rFonts w:ascii="Arial" w:hAnsi="Arial" w:cs="Arial"/>
          <w:spacing w:val="-3"/>
        </w:rPr>
        <w:t xml:space="preserve"> </w:t>
      </w:r>
      <w:r>
        <w:rPr>
          <w:rFonts w:ascii="Arial" w:hAnsi="Arial" w:cs="Arial"/>
        </w:rPr>
        <w:t>publik.</w:t>
      </w:r>
    </w:p>
    <w:p w14:paraId="09A8535C">
      <w:pPr>
        <w:pStyle w:val="6"/>
        <w:spacing w:before="1" w:line="360" w:lineRule="auto"/>
        <w:ind w:left="720" w:right="-24" w:firstLine="719"/>
        <w:rPr>
          <w:rFonts w:ascii="Arial" w:hAnsi="Arial" w:cs="Arial"/>
        </w:rPr>
      </w:pPr>
      <w:r>
        <w:rPr>
          <w:rFonts w:ascii="Arial" w:hAnsi="Arial" w:cs="Arial"/>
        </w:rPr>
        <w:t>Peserta Pelatihan Kepemimpinan Pengawas dituntut berpikir kreatif dan</w:t>
      </w:r>
      <w:r>
        <w:rPr>
          <w:rFonts w:ascii="Arial" w:hAnsi="Arial" w:cs="Arial"/>
          <w:spacing w:val="1"/>
        </w:rPr>
        <w:t xml:space="preserve"> </w:t>
      </w:r>
      <w:r>
        <w:rPr>
          <w:rFonts w:ascii="Arial" w:hAnsi="Arial" w:cs="Arial"/>
        </w:rPr>
        <w:t xml:space="preserve">meningkatkan perannya sebagai </w:t>
      </w:r>
      <w:r>
        <w:rPr>
          <w:rFonts w:ascii="Arial" w:hAnsi="Arial" w:cs="Arial"/>
          <w:i/>
        </w:rPr>
        <w:t xml:space="preserve">Project Leader </w:t>
      </w:r>
      <w:r>
        <w:rPr>
          <w:rFonts w:ascii="Arial" w:hAnsi="Arial" w:cs="Arial"/>
        </w:rPr>
        <w:t>dalam melaksanakan tugas</w:t>
      </w:r>
      <w:r>
        <w:rPr>
          <w:rFonts w:ascii="Arial" w:hAnsi="Arial" w:cs="Arial"/>
          <w:spacing w:val="1"/>
        </w:rPr>
        <w:t xml:space="preserve"> </w:t>
      </w:r>
      <w:r>
        <w:rPr>
          <w:rFonts w:ascii="Arial" w:hAnsi="Arial" w:cs="Arial"/>
        </w:rPr>
        <w:t>pokok dan fungsi yang berkualitas dan bermanfaat yang harus didukung oleh</w:t>
      </w:r>
      <w:r>
        <w:rPr>
          <w:rFonts w:ascii="Arial" w:hAnsi="Arial" w:cs="Arial"/>
          <w:spacing w:val="1"/>
        </w:rPr>
        <w:t xml:space="preserve"> </w:t>
      </w:r>
      <w:r>
        <w:rPr>
          <w:rFonts w:ascii="Arial" w:hAnsi="Arial" w:cs="Arial"/>
        </w:rPr>
        <w:t>berbagai elemen dalam suatu Organisasi, Pemerintah dan Masyarakat. Tak</w:t>
      </w:r>
      <w:r>
        <w:rPr>
          <w:rFonts w:ascii="Arial" w:hAnsi="Arial" w:cs="Arial"/>
          <w:spacing w:val="1"/>
        </w:rPr>
        <w:t xml:space="preserve"> </w:t>
      </w:r>
      <w:r>
        <w:rPr>
          <w:rFonts w:ascii="Arial" w:hAnsi="Arial" w:cs="Arial"/>
        </w:rPr>
        <w:t>kalah</w:t>
      </w:r>
      <w:r>
        <w:rPr>
          <w:rFonts w:ascii="Arial" w:hAnsi="Arial" w:cs="Arial"/>
          <w:spacing w:val="1"/>
        </w:rPr>
        <w:t xml:space="preserve"> </w:t>
      </w:r>
      <w:r>
        <w:rPr>
          <w:rFonts w:ascii="Arial" w:hAnsi="Arial" w:cs="Arial"/>
        </w:rPr>
        <w:t>penting</w:t>
      </w:r>
      <w:r>
        <w:rPr>
          <w:rFonts w:ascii="Arial" w:hAnsi="Arial" w:cs="Arial"/>
          <w:spacing w:val="1"/>
        </w:rPr>
        <w:t xml:space="preserve"> </w:t>
      </w:r>
      <w:r>
        <w:rPr>
          <w:rFonts w:ascii="Arial" w:hAnsi="Arial" w:cs="Arial"/>
        </w:rPr>
        <w:t>harus</w:t>
      </w:r>
      <w:r>
        <w:rPr>
          <w:rFonts w:ascii="Arial" w:hAnsi="Arial" w:cs="Arial"/>
          <w:spacing w:val="1"/>
        </w:rPr>
        <w:t xml:space="preserve"> </w:t>
      </w:r>
      <w:r>
        <w:rPr>
          <w:rFonts w:ascii="Arial" w:hAnsi="Arial" w:cs="Arial"/>
        </w:rPr>
        <w:t>didukung</w:t>
      </w:r>
      <w:r>
        <w:rPr>
          <w:rFonts w:ascii="Arial" w:hAnsi="Arial" w:cs="Arial"/>
          <w:spacing w:val="1"/>
        </w:rPr>
        <w:t xml:space="preserve"> </w:t>
      </w:r>
      <w:r>
        <w:rPr>
          <w:rFonts w:ascii="Arial" w:hAnsi="Arial" w:cs="Arial"/>
        </w:rPr>
        <w:t>Sumber</w:t>
      </w:r>
      <w:r>
        <w:rPr>
          <w:rFonts w:ascii="Arial" w:hAnsi="Arial" w:cs="Arial"/>
          <w:spacing w:val="1"/>
        </w:rPr>
        <w:t xml:space="preserve"> </w:t>
      </w:r>
      <w:r>
        <w:rPr>
          <w:rFonts w:ascii="Arial" w:hAnsi="Arial" w:cs="Arial"/>
        </w:rPr>
        <w:t>Daya</w:t>
      </w:r>
      <w:r>
        <w:rPr>
          <w:rFonts w:ascii="Arial" w:hAnsi="Arial" w:cs="Arial"/>
          <w:spacing w:val="1"/>
        </w:rPr>
        <w:t xml:space="preserve"> </w:t>
      </w:r>
      <w:r>
        <w:rPr>
          <w:rFonts w:ascii="Arial" w:hAnsi="Arial" w:cs="Arial"/>
        </w:rPr>
        <w:t>Masyarakat</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profesional,</w:t>
      </w:r>
      <w:r>
        <w:rPr>
          <w:rFonts w:ascii="Arial" w:hAnsi="Arial" w:cs="Arial"/>
          <w:spacing w:val="1"/>
        </w:rPr>
        <w:t xml:space="preserve"> </w:t>
      </w:r>
      <w:r>
        <w:rPr>
          <w:rFonts w:ascii="Arial" w:hAnsi="Arial" w:cs="Arial"/>
        </w:rPr>
        <w:t>anggaran</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memadai,</w:t>
      </w:r>
      <w:r>
        <w:rPr>
          <w:rFonts w:ascii="Arial" w:hAnsi="Arial" w:cs="Arial"/>
          <w:spacing w:val="1"/>
        </w:rPr>
        <w:t xml:space="preserve"> </w:t>
      </w:r>
      <w:r>
        <w:rPr>
          <w:rFonts w:ascii="Arial" w:hAnsi="Arial" w:cs="Arial"/>
        </w:rPr>
        <w:t>sarana</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prasarana</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standar serta</w:t>
      </w:r>
      <w:r>
        <w:rPr>
          <w:rFonts w:ascii="Arial" w:hAnsi="Arial" w:cs="Arial"/>
          <w:spacing w:val="66"/>
        </w:rPr>
        <w:t xml:space="preserve"> </w:t>
      </w:r>
      <w:r>
        <w:rPr>
          <w:rFonts w:ascii="Arial" w:hAnsi="Arial" w:cs="Arial"/>
        </w:rPr>
        <w:t>sistem</w:t>
      </w:r>
      <w:r>
        <w:rPr>
          <w:rFonts w:ascii="Arial" w:hAnsi="Arial" w:cs="Arial"/>
          <w:spacing w:val="-64"/>
        </w:rPr>
        <w:t xml:space="preserve"> </w:t>
      </w:r>
      <w:r>
        <w:rPr>
          <w:rFonts w:ascii="Arial" w:hAnsi="Arial" w:cs="Arial"/>
        </w:rPr>
        <w:t xml:space="preserve">yang baik, aplikatif dan efisien. Peserta Diklat sebagai </w:t>
      </w:r>
      <w:r>
        <w:rPr>
          <w:rFonts w:ascii="Arial" w:hAnsi="Arial" w:cs="Arial"/>
          <w:i/>
        </w:rPr>
        <w:t xml:space="preserve">Project Leader </w:t>
      </w:r>
      <w:r>
        <w:rPr>
          <w:rFonts w:ascii="Arial" w:hAnsi="Arial" w:cs="Arial"/>
        </w:rPr>
        <w:t>akan</w:t>
      </w:r>
      <w:r>
        <w:rPr>
          <w:rFonts w:ascii="Arial" w:hAnsi="Arial" w:cs="Arial"/>
          <w:spacing w:val="1"/>
        </w:rPr>
        <w:t xml:space="preserve"> </w:t>
      </w:r>
      <w:r>
        <w:rPr>
          <w:rFonts w:ascii="Arial" w:hAnsi="Arial" w:cs="Arial"/>
        </w:rPr>
        <w:t>melakukan</w:t>
      </w:r>
      <w:r>
        <w:rPr>
          <w:rFonts w:ascii="Arial" w:hAnsi="Arial" w:cs="Arial"/>
          <w:spacing w:val="1"/>
        </w:rPr>
        <w:t xml:space="preserve"> </w:t>
      </w:r>
      <w:r>
        <w:rPr>
          <w:rFonts w:ascii="Arial" w:hAnsi="Arial" w:cs="Arial"/>
        </w:rPr>
        <w:t>persiapan</w:t>
      </w:r>
      <w:r>
        <w:rPr>
          <w:rFonts w:ascii="Arial" w:hAnsi="Arial" w:cs="Arial"/>
          <w:spacing w:val="1"/>
        </w:rPr>
        <w:t xml:space="preserve"> </w:t>
      </w:r>
      <w:r>
        <w:rPr>
          <w:rFonts w:ascii="Arial" w:hAnsi="Arial" w:cs="Arial"/>
        </w:rPr>
        <w:t>untuk</w:t>
      </w:r>
      <w:r>
        <w:rPr>
          <w:rFonts w:ascii="Arial" w:hAnsi="Arial" w:cs="Arial"/>
          <w:spacing w:val="1"/>
        </w:rPr>
        <w:t xml:space="preserve"> </w:t>
      </w:r>
      <w:r>
        <w:rPr>
          <w:rFonts w:ascii="Arial" w:hAnsi="Arial" w:cs="Arial"/>
        </w:rPr>
        <w:t>menyusun</w:t>
      </w:r>
      <w:r>
        <w:rPr>
          <w:rFonts w:ascii="Arial" w:hAnsi="Arial" w:cs="Arial"/>
          <w:spacing w:val="1"/>
        </w:rPr>
        <w:t xml:space="preserve"> </w:t>
      </w:r>
      <w:r>
        <w:rPr>
          <w:rFonts w:ascii="Arial" w:hAnsi="Arial" w:cs="Arial"/>
        </w:rPr>
        <w:t>kegiatan</w:t>
      </w:r>
      <w:r>
        <w:rPr>
          <w:rFonts w:ascii="Arial" w:hAnsi="Arial" w:cs="Arial"/>
          <w:spacing w:val="1"/>
        </w:rPr>
        <w:t xml:space="preserve"> </w:t>
      </w:r>
      <w:r>
        <w:rPr>
          <w:rFonts w:ascii="Arial" w:hAnsi="Arial" w:cs="Arial"/>
        </w:rPr>
        <w:t>aksi</w:t>
      </w:r>
      <w:r>
        <w:rPr>
          <w:rFonts w:ascii="Arial" w:hAnsi="Arial" w:cs="Arial"/>
          <w:spacing w:val="1"/>
        </w:rPr>
        <w:t xml:space="preserve"> </w:t>
      </w:r>
      <w:r>
        <w:rPr>
          <w:rFonts w:ascii="Arial" w:hAnsi="Arial" w:cs="Arial"/>
        </w:rPr>
        <w:t>perubaan</w:t>
      </w:r>
      <w:r>
        <w:rPr>
          <w:rFonts w:ascii="Arial" w:hAnsi="Arial" w:cs="Arial"/>
          <w:spacing w:val="1"/>
        </w:rPr>
        <w:t xml:space="preserve"> </w:t>
      </w:r>
      <w:r>
        <w:rPr>
          <w:rFonts w:ascii="Arial" w:hAnsi="Arial" w:cs="Arial"/>
        </w:rPr>
        <w:t>yang</w:t>
      </w:r>
      <w:r>
        <w:rPr>
          <w:rFonts w:ascii="Arial" w:hAnsi="Arial" w:cs="Arial"/>
          <w:spacing w:val="1"/>
        </w:rPr>
        <w:t xml:space="preserve"> </w:t>
      </w:r>
      <w:r>
        <w:rPr>
          <w:rFonts w:ascii="Arial" w:hAnsi="Arial" w:cs="Arial"/>
        </w:rPr>
        <w:t>akan</w:t>
      </w:r>
      <w:r>
        <w:rPr>
          <w:rFonts w:ascii="Arial" w:hAnsi="Arial" w:cs="Arial"/>
          <w:spacing w:val="1"/>
        </w:rPr>
        <w:t xml:space="preserve"> </w:t>
      </w:r>
      <w:r>
        <w:rPr>
          <w:rFonts w:ascii="Arial" w:hAnsi="Arial" w:cs="Arial"/>
        </w:rPr>
        <w:t xml:space="preserve">dilakukan selama dua bulan ke depan. </w:t>
      </w:r>
    </w:p>
    <w:p w14:paraId="1992A3C0">
      <w:pPr>
        <w:pStyle w:val="6"/>
        <w:spacing w:line="360" w:lineRule="auto"/>
        <w:ind w:left="720" w:right="-24" w:firstLine="719"/>
        <w:rPr>
          <w:rFonts w:ascii="Arial" w:hAnsi="Arial" w:cs="Arial"/>
        </w:rPr>
      </w:pPr>
      <w:r>
        <w:rPr>
          <w:rFonts w:ascii="Arial" w:hAnsi="Arial" w:cs="Arial"/>
          <w:i/>
        </w:rPr>
        <w:t>Project</w:t>
      </w:r>
      <w:r>
        <w:rPr>
          <w:rFonts w:ascii="Arial" w:hAnsi="Arial" w:cs="Arial"/>
          <w:i/>
          <w:spacing w:val="1"/>
        </w:rPr>
        <w:t xml:space="preserve"> </w:t>
      </w:r>
      <w:r>
        <w:rPr>
          <w:rFonts w:ascii="Arial" w:hAnsi="Arial" w:cs="Arial"/>
          <w:i/>
        </w:rPr>
        <w:t>leader</w:t>
      </w:r>
      <w:r>
        <w:rPr>
          <w:rFonts w:ascii="Arial" w:hAnsi="Arial" w:cs="Arial"/>
          <w:i/>
          <w:spacing w:val="1"/>
        </w:rPr>
        <w:t xml:space="preserve"> </w:t>
      </w:r>
      <w:r>
        <w:rPr>
          <w:rFonts w:ascii="Arial" w:hAnsi="Arial" w:cs="Arial"/>
        </w:rPr>
        <w:t>sangat</w:t>
      </w:r>
      <w:r>
        <w:rPr>
          <w:rFonts w:ascii="Arial" w:hAnsi="Arial" w:cs="Arial"/>
          <w:spacing w:val="1"/>
        </w:rPr>
        <w:t xml:space="preserve"> </w:t>
      </w:r>
      <w:r>
        <w:rPr>
          <w:rFonts w:ascii="Arial" w:hAnsi="Arial" w:cs="Arial"/>
        </w:rPr>
        <w:t>mengharapkan</w:t>
      </w:r>
      <w:r>
        <w:rPr>
          <w:rFonts w:ascii="Arial" w:hAnsi="Arial" w:cs="Arial"/>
          <w:spacing w:val="1"/>
        </w:rPr>
        <w:t xml:space="preserve"> </w:t>
      </w:r>
      <w:r>
        <w:rPr>
          <w:rFonts w:ascii="Arial" w:hAnsi="Arial" w:cs="Arial"/>
        </w:rPr>
        <w:t>dukungan</w:t>
      </w:r>
      <w:r>
        <w:rPr>
          <w:rFonts w:ascii="Arial" w:hAnsi="Arial" w:cs="Arial"/>
          <w:spacing w:val="1"/>
        </w:rPr>
        <w:t xml:space="preserve"> </w:t>
      </w:r>
      <w:r>
        <w:rPr>
          <w:rFonts w:ascii="Arial" w:hAnsi="Arial" w:cs="Arial"/>
        </w:rPr>
        <w:t>dari</w:t>
      </w:r>
      <w:r>
        <w:rPr>
          <w:rFonts w:ascii="Arial" w:hAnsi="Arial" w:cs="Arial"/>
          <w:spacing w:val="1"/>
        </w:rPr>
        <w:t xml:space="preserve"> </w:t>
      </w:r>
      <w:r>
        <w:rPr>
          <w:rFonts w:ascii="Arial" w:hAnsi="Arial" w:cs="Arial"/>
        </w:rPr>
        <w:t>seluruh</w:t>
      </w:r>
      <w:r>
        <w:rPr>
          <w:rFonts w:ascii="Arial" w:hAnsi="Arial" w:cs="Arial"/>
          <w:spacing w:val="66"/>
        </w:rPr>
        <w:t xml:space="preserve"> </w:t>
      </w:r>
      <w:r>
        <w:rPr>
          <w:rFonts w:ascii="Arial" w:hAnsi="Arial" w:cs="Arial"/>
        </w:rPr>
        <w:t>jajaran</w:t>
      </w:r>
      <w:r>
        <w:rPr>
          <w:rFonts w:ascii="Arial" w:hAnsi="Arial" w:cs="Arial"/>
          <w:spacing w:val="1"/>
        </w:rPr>
        <w:t xml:space="preserve"> Kecamatan Sungai Keruh Kabupaten Musi Banyuasin </w:t>
      </w:r>
      <w:r>
        <w:rPr>
          <w:rFonts w:ascii="Arial" w:hAnsi="Arial" w:cs="Arial"/>
        </w:rPr>
        <w:t>Sumatera</w:t>
      </w:r>
      <w:r>
        <w:rPr>
          <w:rFonts w:ascii="Arial" w:hAnsi="Arial" w:cs="Arial"/>
          <w:spacing w:val="1"/>
        </w:rPr>
        <w:t xml:space="preserve"> </w:t>
      </w:r>
      <w:r>
        <w:rPr>
          <w:rFonts w:ascii="Arial" w:hAnsi="Arial" w:cs="Arial"/>
        </w:rPr>
        <w:t>Selatan</w:t>
      </w:r>
      <w:r>
        <w:rPr>
          <w:rFonts w:ascii="Arial" w:hAnsi="Arial" w:cs="Arial"/>
          <w:spacing w:val="1"/>
        </w:rPr>
        <w:t xml:space="preserve"> </w:t>
      </w:r>
      <w:r>
        <w:rPr>
          <w:rFonts w:ascii="Arial" w:hAnsi="Arial" w:cs="Arial"/>
        </w:rPr>
        <w:t>sebagai</w:t>
      </w:r>
      <w:r>
        <w:rPr>
          <w:rFonts w:ascii="Arial" w:hAnsi="Arial" w:cs="Arial"/>
          <w:spacing w:val="1"/>
        </w:rPr>
        <w:t xml:space="preserve"> </w:t>
      </w:r>
      <w:r>
        <w:rPr>
          <w:rFonts w:ascii="Arial" w:hAnsi="Arial" w:cs="Arial"/>
          <w:i/>
        </w:rPr>
        <w:t>stake holder</w:t>
      </w:r>
      <w:r>
        <w:rPr>
          <w:rFonts w:ascii="Arial" w:hAnsi="Arial" w:cs="Arial"/>
          <w:i/>
          <w:spacing w:val="1"/>
        </w:rPr>
        <w:t xml:space="preserve"> </w:t>
      </w:r>
      <w:r>
        <w:rPr>
          <w:rFonts w:ascii="Arial" w:hAnsi="Arial" w:cs="Arial"/>
        </w:rPr>
        <w:t>intenal,</w:t>
      </w:r>
      <w:r>
        <w:rPr>
          <w:rFonts w:ascii="Arial" w:hAnsi="Arial" w:cs="Arial"/>
          <w:spacing w:val="1"/>
        </w:rPr>
        <w:t xml:space="preserve"> </w:t>
      </w:r>
      <w:r>
        <w:rPr>
          <w:rFonts w:ascii="Arial" w:hAnsi="Arial" w:cs="Arial"/>
        </w:rPr>
        <w:t>partisipasi</w:t>
      </w:r>
      <w:r>
        <w:rPr>
          <w:rFonts w:ascii="Arial" w:hAnsi="Arial" w:cs="Arial"/>
          <w:spacing w:val="1"/>
        </w:rPr>
        <w:t xml:space="preserve"> </w:t>
      </w:r>
      <w:r>
        <w:rPr>
          <w:rFonts w:ascii="Arial" w:hAnsi="Arial" w:cs="Arial"/>
          <w:i/>
        </w:rPr>
        <w:t>stakeholder</w:t>
      </w:r>
      <w:r>
        <w:rPr>
          <w:rFonts w:ascii="Arial" w:hAnsi="Arial" w:cs="Arial"/>
          <w:i/>
          <w:spacing w:val="1"/>
        </w:rPr>
        <w:t xml:space="preserve"> </w:t>
      </w:r>
      <w:r>
        <w:rPr>
          <w:rFonts w:ascii="Arial" w:hAnsi="Arial" w:cs="Arial"/>
        </w:rPr>
        <w:t>eksternal</w:t>
      </w:r>
      <w:r>
        <w:rPr>
          <w:rFonts w:ascii="Arial" w:hAnsi="Arial" w:cs="Arial"/>
          <w:spacing w:val="1"/>
        </w:rPr>
        <w:t xml:space="preserve"> </w:t>
      </w:r>
      <w:r>
        <w:rPr>
          <w:rFonts w:ascii="Arial" w:hAnsi="Arial" w:cs="Arial"/>
        </w:rPr>
        <w:t>serta</w:t>
      </w:r>
      <w:r>
        <w:rPr>
          <w:rFonts w:ascii="Arial" w:hAnsi="Arial" w:cs="Arial"/>
          <w:spacing w:val="1"/>
        </w:rPr>
        <w:t xml:space="preserve"> </w:t>
      </w:r>
      <w:r>
        <w:rPr>
          <w:rFonts w:ascii="Arial" w:hAnsi="Arial" w:cs="Arial"/>
        </w:rPr>
        <w:t>partisipasi</w:t>
      </w:r>
      <w:r>
        <w:rPr>
          <w:rFonts w:ascii="Arial" w:hAnsi="Arial" w:cs="Arial"/>
          <w:spacing w:val="1"/>
        </w:rPr>
        <w:t xml:space="preserve"> </w:t>
      </w:r>
      <w:r>
        <w:rPr>
          <w:rFonts w:ascii="Arial" w:hAnsi="Arial" w:cs="Arial"/>
        </w:rPr>
        <w:t>aktif</w:t>
      </w:r>
      <w:r>
        <w:rPr>
          <w:rFonts w:ascii="Arial" w:hAnsi="Arial" w:cs="Arial"/>
          <w:spacing w:val="1"/>
        </w:rPr>
        <w:t xml:space="preserve"> </w:t>
      </w:r>
      <w:r>
        <w:rPr>
          <w:rFonts w:ascii="Arial" w:hAnsi="Arial" w:cs="Arial"/>
        </w:rPr>
        <w:t>dan</w:t>
      </w:r>
      <w:r>
        <w:rPr>
          <w:rFonts w:ascii="Arial" w:hAnsi="Arial" w:cs="Arial"/>
          <w:spacing w:val="1"/>
        </w:rPr>
        <w:t xml:space="preserve"> </w:t>
      </w:r>
      <w:r>
        <w:rPr>
          <w:rFonts w:ascii="Arial" w:hAnsi="Arial" w:cs="Arial"/>
        </w:rPr>
        <w:t>kesediaan</w:t>
      </w:r>
      <w:r>
        <w:rPr>
          <w:rFonts w:ascii="Arial" w:hAnsi="Arial" w:cs="Arial"/>
          <w:spacing w:val="1"/>
        </w:rPr>
        <w:t xml:space="preserve"> </w:t>
      </w:r>
      <w:r>
        <w:rPr>
          <w:rFonts w:ascii="Arial" w:hAnsi="Arial" w:cs="Arial"/>
        </w:rPr>
        <w:t>dari</w:t>
      </w:r>
      <w:r>
        <w:rPr>
          <w:rFonts w:ascii="Arial" w:hAnsi="Arial" w:cs="Arial"/>
          <w:spacing w:val="1"/>
        </w:rPr>
        <w:t xml:space="preserve"> </w:t>
      </w:r>
      <w:r>
        <w:rPr>
          <w:rFonts w:ascii="Arial" w:hAnsi="Arial" w:cs="Arial"/>
        </w:rPr>
        <w:t>seluruh anggota tim efektif yang telah ditunjuk dan disepakati bersama agar</w:t>
      </w:r>
      <w:r>
        <w:rPr>
          <w:rFonts w:ascii="Arial" w:hAnsi="Arial" w:cs="Arial"/>
          <w:spacing w:val="1"/>
        </w:rPr>
        <w:t xml:space="preserve"> </w:t>
      </w:r>
      <w:r>
        <w:rPr>
          <w:rFonts w:ascii="Arial" w:hAnsi="Arial" w:cs="Arial"/>
        </w:rPr>
        <w:t>pelaksanaan</w:t>
      </w:r>
      <w:r>
        <w:rPr>
          <w:rFonts w:ascii="Arial" w:hAnsi="Arial" w:cs="Arial"/>
          <w:spacing w:val="2"/>
        </w:rPr>
        <w:t xml:space="preserve"> </w:t>
      </w:r>
      <w:r>
        <w:rPr>
          <w:rFonts w:ascii="Arial" w:hAnsi="Arial" w:cs="Arial"/>
        </w:rPr>
        <w:t>aksi</w:t>
      </w:r>
      <w:r>
        <w:rPr>
          <w:rFonts w:ascii="Arial" w:hAnsi="Arial" w:cs="Arial"/>
          <w:spacing w:val="3"/>
        </w:rPr>
        <w:t xml:space="preserve"> </w:t>
      </w:r>
      <w:r>
        <w:rPr>
          <w:rFonts w:ascii="Arial" w:hAnsi="Arial" w:cs="Arial"/>
        </w:rPr>
        <w:t>perubahan</w:t>
      </w:r>
      <w:r>
        <w:rPr>
          <w:rFonts w:ascii="Arial" w:hAnsi="Arial" w:cs="Arial"/>
          <w:spacing w:val="3"/>
        </w:rPr>
        <w:t xml:space="preserve"> </w:t>
      </w:r>
      <w:r>
        <w:rPr>
          <w:rFonts w:ascii="Arial" w:hAnsi="Arial" w:cs="Arial"/>
        </w:rPr>
        <w:t>dapat</w:t>
      </w:r>
      <w:r>
        <w:rPr>
          <w:rFonts w:ascii="Arial" w:hAnsi="Arial" w:cs="Arial"/>
          <w:spacing w:val="10"/>
        </w:rPr>
        <w:t xml:space="preserve"> </w:t>
      </w:r>
      <w:r>
        <w:rPr>
          <w:rFonts w:ascii="Arial" w:hAnsi="Arial" w:cs="Arial"/>
        </w:rPr>
        <w:t>berjalan</w:t>
      </w:r>
      <w:r>
        <w:rPr>
          <w:rFonts w:ascii="Arial" w:hAnsi="Arial" w:cs="Arial"/>
          <w:spacing w:val="5"/>
        </w:rPr>
        <w:t xml:space="preserve"> </w:t>
      </w:r>
      <w:r>
        <w:rPr>
          <w:rFonts w:ascii="Arial" w:hAnsi="Arial" w:cs="Arial"/>
        </w:rPr>
        <w:t>dengan</w:t>
      </w:r>
      <w:r>
        <w:rPr>
          <w:rFonts w:ascii="Arial" w:hAnsi="Arial" w:cs="Arial"/>
          <w:spacing w:val="3"/>
        </w:rPr>
        <w:t xml:space="preserve"> </w:t>
      </w:r>
      <w:r>
        <w:rPr>
          <w:rFonts w:ascii="Arial" w:hAnsi="Arial" w:cs="Arial"/>
        </w:rPr>
        <w:t>baik,</w:t>
      </w:r>
      <w:r>
        <w:rPr>
          <w:rFonts w:ascii="Arial" w:hAnsi="Arial" w:cs="Arial"/>
          <w:spacing w:val="2"/>
        </w:rPr>
        <w:t xml:space="preserve"> </w:t>
      </w:r>
      <w:r>
        <w:rPr>
          <w:rFonts w:ascii="Arial" w:hAnsi="Arial" w:cs="Arial"/>
        </w:rPr>
        <w:t>sukses</w:t>
      </w:r>
      <w:r>
        <w:rPr>
          <w:rFonts w:ascii="Arial" w:hAnsi="Arial" w:cs="Arial"/>
          <w:spacing w:val="2"/>
        </w:rPr>
        <w:t xml:space="preserve"> </w:t>
      </w:r>
      <w:r>
        <w:rPr>
          <w:rFonts w:ascii="Arial" w:hAnsi="Arial" w:cs="Arial"/>
        </w:rPr>
        <w:t>dan</w:t>
      </w:r>
      <w:r>
        <w:rPr>
          <w:rFonts w:ascii="Arial" w:hAnsi="Arial" w:cs="Arial"/>
          <w:spacing w:val="3"/>
        </w:rPr>
        <w:t xml:space="preserve"> </w:t>
      </w:r>
      <w:r>
        <w:rPr>
          <w:rFonts w:ascii="Arial" w:hAnsi="Arial" w:cs="Arial"/>
        </w:rPr>
        <w:t>lancar.</w:t>
      </w:r>
    </w:p>
    <w:p w14:paraId="29A0C07D">
      <w:pPr>
        <w:pStyle w:val="6"/>
        <w:spacing w:line="360" w:lineRule="auto"/>
        <w:ind w:left="720" w:right="-24" w:firstLine="719"/>
        <w:rPr>
          <w:rFonts w:ascii="Arial" w:hAnsi="Arial" w:cs="Arial"/>
        </w:rPr>
      </w:pPr>
      <w:r>
        <w:rPr>
          <w:rFonts w:ascii="Arial" w:hAnsi="Arial" w:cs="Arial"/>
        </w:rPr>
        <w:t>Dalam</w:t>
      </w:r>
      <w:r>
        <w:rPr>
          <w:rFonts w:ascii="Arial" w:hAnsi="Arial" w:cs="Arial"/>
          <w:spacing w:val="1"/>
        </w:rPr>
        <w:t xml:space="preserve"> </w:t>
      </w:r>
      <w:r>
        <w:rPr>
          <w:rFonts w:ascii="Arial" w:hAnsi="Arial" w:cs="Arial"/>
        </w:rPr>
        <w:t>pelaksanaan</w:t>
      </w:r>
      <w:r>
        <w:rPr>
          <w:rFonts w:ascii="Arial" w:hAnsi="Arial" w:cs="Arial"/>
          <w:spacing w:val="1"/>
        </w:rPr>
        <w:t xml:space="preserve"> </w:t>
      </w:r>
      <w:r>
        <w:rPr>
          <w:rFonts w:ascii="Arial" w:hAnsi="Arial" w:cs="Arial"/>
        </w:rPr>
        <w:t>penyusunan</w:t>
      </w:r>
      <w:r>
        <w:rPr>
          <w:rFonts w:ascii="Arial" w:hAnsi="Arial" w:cs="Arial"/>
          <w:spacing w:val="1"/>
        </w:rPr>
        <w:t xml:space="preserve"> </w:t>
      </w:r>
      <w:r>
        <w:rPr>
          <w:rFonts w:ascii="Arial" w:hAnsi="Arial" w:cs="Arial"/>
        </w:rPr>
        <w:t>laporan</w:t>
      </w:r>
      <w:r>
        <w:rPr>
          <w:rFonts w:ascii="Arial" w:hAnsi="Arial" w:cs="Arial"/>
          <w:spacing w:val="1"/>
        </w:rPr>
        <w:t xml:space="preserve"> </w:t>
      </w:r>
      <w:r>
        <w:rPr>
          <w:rFonts w:ascii="Arial" w:hAnsi="Arial" w:cs="Arial"/>
        </w:rPr>
        <w:t>aksi</w:t>
      </w:r>
      <w:r>
        <w:rPr>
          <w:rFonts w:ascii="Arial" w:hAnsi="Arial" w:cs="Arial"/>
          <w:spacing w:val="1"/>
        </w:rPr>
        <w:t xml:space="preserve"> </w:t>
      </w:r>
      <w:r>
        <w:rPr>
          <w:rFonts w:ascii="Arial" w:hAnsi="Arial" w:cs="Arial"/>
        </w:rPr>
        <w:t>perubahan</w:t>
      </w:r>
      <w:r>
        <w:rPr>
          <w:rFonts w:ascii="Arial" w:hAnsi="Arial" w:cs="Arial"/>
          <w:spacing w:val="1"/>
        </w:rPr>
        <w:t xml:space="preserve"> </w:t>
      </w:r>
      <w:r>
        <w:rPr>
          <w:rFonts w:ascii="Arial" w:hAnsi="Arial" w:cs="Arial"/>
        </w:rPr>
        <w:t>ini</w:t>
      </w:r>
      <w:r>
        <w:rPr>
          <w:rFonts w:ascii="Arial" w:hAnsi="Arial" w:cs="Arial"/>
          <w:spacing w:val="1"/>
        </w:rPr>
        <w:t xml:space="preserve"> </w:t>
      </w:r>
      <w:r>
        <w:rPr>
          <w:rFonts w:ascii="Arial" w:hAnsi="Arial" w:cs="Arial"/>
        </w:rPr>
        <w:t>peserta</w:t>
      </w:r>
      <w:r>
        <w:rPr>
          <w:rFonts w:ascii="Arial" w:hAnsi="Arial" w:cs="Arial"/>
          <w:spacing w:val="1"/>
        </w:rPr>
        <w:t xml:space="preserve"> </w:t>
      </w:r>
      <w:r>
        <w:rPr>
          <w:rFonts w:ascii="Arial" w:hAnsi="Arial" w:cs="Arial"/>
        </w:rPr>
        <w:t xml:space="preserve">Pelatihan Kepemimpinan Pengawas selaku </w:t>
      </w:r>
      <w:r>
        <w:rPr>
          <w:rFonts w:ascii="Arial" w:hAnsi="Arial" w:cs="Arial"/>
          <w:i/>
        </w:rPr>
        <w:t xml:space="preserve">Project Leader </w:t>
      </w:r>
      <w:r>
        <w:rPr>
          <w:rFonts w:ascii="Arial" w:hAnsi="Arial" w:cs="Arial"/>
        </w:rPr>
        <w:t>menyadari bukan</w:t>
      </w:r>
      <w:r>
        <w:rPr>
          <w:rFonts w:ascii="Arial" w:hAnsi="Arial" w:cs="Arial"/>
          <w:spacing w:val="1"/>
        </w:rPr>
        <w:t xml:space="preserve"> </w:t>
      </w:r>
      <w:r>
        <w:rPr>
          <w:rFonts w:ascii="Arial" w:hAnsi="Arial" w:cs="Arial"/>
        </w:rPr>
        <w:t>sesuatu yang mudah karena diperlukan juga penguatan koordinasi dengan para</w:t>
      </w:r>
      <w:r>
        <w:rPr>
          <w:rFonts w:ascii="Arial" w:hAnsi="Arial" w:cs="Arial"/>
          <w:spacing w:val="-64"/>
        </w:rPr>
        <w:t xml:space="preserve"> </w:t>
      </w:r>
      <w:r>
        <w:rPr>
          <w:rFonts w:ascii="Arial" w:hAnsi="Arial" w:cs="Arial"/>
          <w:i/>
        </w:rPr>
        <w:t>stakeholders</w:t>
      </w:r>
      <w:r>
        <w:rPr>
          <w:rFonts w:ascii="Arial" w:hAnsi="Arial" w:cs="Arial"/>
          <w:i/>
          <w:spacing w:val="1"/>
        </w:rPr>
        <w:t xml:space="preserve"> </w:t>
      </w:r>
      <w:r>
        <w:rPr>
          <w:rFonts w:ascii="Arial" w:hAnsi="Arial" w:cs="Arial"/>
        </w:rPr>
        <w:t>baik</w:t>
      </w:r>
      <w:r>
        <w:rPr>
          <w:rFonts w:ascii="Arial" w:hAnsi="Arial" w:cs="Arial"/>
          <w:spacing w:val="1"/>
        </w:rPr>
        <w:t xml:space="preserve"> </w:t>
      </w:r>
      <w:r>
        <w:rPr>
          <w:rFonts w:ascii="Arial" w:hAnsi="Arial" w:cs="Arial"/>
          <w:i/>
        </w:rPr>
        <w:t>eksternal</w:t>
      </w:r>
      <w:r>
        <w:rPr>
          <w:rFonts w:ascii="Arial" w:hAnsi="Arial" w:cs="Arial"/>
          <w:i/>
          <w:spacing w:val="1"/>
        </w:rPr>
        <w:t xml:space="preserve"> </w:t>
      </w:r>
      <w:r>
        <w:rPr>
          <w:rFonts w:ascii="Arial" w:hAnsi="Arial" w:cs="Arial"/>
        </w:rPr>
        <w:t>maupun</w:t>
      </w:r>
      <w:r>
        <w:rPr>
          <w:rFonts w:ascii="Arial" w:hAnsi="Arial" w:cs="Arial"/>
          <w:spacing w:val="1"/>
        </w:rPr>
        <w:t xml:space="preserve"> </w:t>
      </w:r>
      <w:r>
        <w:rPr>
          <w:rFonts w:ascii="Arial" w:hAnsi="Arial" w:cs="Arial"/>
          <w:i/>
        </w:rPr>
        <w:t>internal</w:t>
      </w:r>
      <w:r>
        <w:rPr>
          <w:rFonts w:ascii="Arial" w:hAnsi="Arial" w:cs="Arial"/>
          <w:i/>
          <w:spacing w:val="1"/>
        </w:rPr>
        <w:t xml:space="preserve"> </w:t>
      </w:r>
      <w:r>
        <w:rPr>
          <w:rFonts w:ascii="Arial" w:hAnsi="Arial" w:cs="Arial"/>
        </w:rPr>
        <w:t>ditengah</w:t>
      </w:r>
      <w:r>
        <w:rPr>
          <w:rFonts w:ascii="Arial" w:hAnsi="Arial" w:cs="Arial"/>
          <w:spacing w:val="1"/>
        </w:rPr>
        <w:t xml:space="preserve"> </w:t>
      </w:r>
      <w:r>
        <w:rPr>
          <w:rFonts w:ascii="Arial" w:hAnsi="Arial" w:cs="Arial"/>
        </w:rPr>
        <w:t>kesibukan</w:t>
      </w:r>
      <w:r>
        <w:rPr>
          <w:rFonts w:ascii="Arial" w:hAnsi="Arial" w:cs="Arial"/>
          <w:spacing w:val="1"/>
        </w:rPr>
        <w:t xml:space="preserve"> </w:t>
      </w:r>
      <w:r>
        <w:rPr>
          <w:rFonts w:ascii="Arial" w:hAnsi="Arial" w:cs="Arial"/>
        </w:rPr>
        <w:t>masing-</w:t>
      </w:r>
      <w:r>
        <w:rPr>
          <w:rFonts w:ascii="Arial" w:hAnsi="Arial" w:cs="Arial"/>
          <w:spacing w:val="1"/>
        </w:rPr>
        <w:t xml:space="preserve"> </w:t>
      </w:r>
      <w:r>
        <w:rPr>
          <w:rFonts w:ascii="Arial" w:hAnsi="Arial" w:cs="Arial"/>
        </w:rPr>
        <w:t>masing dalam pelaksanaan tugas yang</w:t>
      </w:r>
      <w:r>
        <w:rPr>
          <w:rFonts w:ascii="Arial" w:hAnsi="Arial" w:cs="Arial"/>
          <w:spacing w:val="1"/>
        </w:rPr>
        <w:t xml:space="preserve"> </w:t>
      </w:r>
      <w:r>
        <w:rPr>
          <w:rFonts w:ascii="Arial" w:hAnsi="Arial" w:cs="Arial"/>
        </w:rPr>
        <w:t>menyebabkan</w:t>
      </w:r>
      <w:r>
        <w:rPr>
          <w:rFonts w:ascii="Arial" w:hAnsi="Arial" w:cs="Arial"/>
          <w:spacing w:val="38"/>
        </w:rPr>
        <w:t xml:space="preserve"> </w:t>
      </w:r>
      <w:r>
        <w:rPr>
          <w:rFonts w:ascii="Arial" w:hAnsi="Arial" w:cs="Arial"/>
        </w:rPr>
        <w:t>banyaknya</w:t>
      </w:r>
      <w:r>
        <w:rPr>
          <w:rFonts w:ascii="Arial" w:hAnsi="Arial" w:cs="Arial"/>
          <w:spacing w:val="38"/>
        </w:rPr>
        <w:t xml:space="preserve"> </w:t>
      </w:r>
      <w:r>
        <w:rPr>
          <w:rFonts w:ascii="Arial" w:hAnsi="Arial" w:cs="Arial"/>
        </w:rPr>
        <w:t>keterbatasan</w:t>
      </w:r>
      <w:r>
        <w:rPr>
          <w:rFonts w:ascii="Arial" w:hAnsi="Arial" w:cs="Arial"/>
          <w:spacing w:val="39"/>
        </w:rPr>
        <w:t xml:space="preserve"> </w:t>
      </w:r>
      <w:r>
        <w:rPr>
          <w:rFonts w:ascii="Arial" w:hAnsi="Arial" w:cs="Arial"/>
        </w:rPr>
        <w:t>baik</w:t>
      </w:r>
      <w:r>
        <w:rPr>
          <w:rFonts w:ascii="Arial" w:hAnsi="Arial" w:cs="Arial"/>
          <w:spacing w:val="35"/>
        </w:rPr>
        <w:t xml:space="preserve"> </w:t>
      </w:r>
      <w:r>
        <w:rPr>
          <w:rFonts w:ascii="Arial" w:hAnsi="Arial" w:cs="Arial"/>
        </w:rPr>
        <w:t>dari</w:t>
      </w:r>
      <w:r>
        <w:rPr>
          <w:rFonts w:ascii="Arial" w:hAnsi="Arial" w:cs="Arial"/>
          <w:spacing w:val="36"/>
        </w:rPr>
        <w:t xml:space="preserve"> </w:t>
      </w:r>
      <w:r>
        <w:rPr>
          <w:rFonts w:ascii="Arial" w:hAnsi="Arial" w:cs="Arial"/>
        </w:rPr>
        <w:t>segi</w:t>
      </w:r>
      <w:r>
        <w:rPr>
          <w:rFonts w:ascii="Arial" w:hAnsi="Arial" w:cs="Arial"/>
          <w:spacing w:val="37"/>
        </w:rPr>
        <w:t xml:space="preserve"> </w:t>
      </w:r>
      <w:r>
        <w:rPr>
          <w:rFonts w:ascii="Arial" w:hAnsi="Arial" w:cs="Arial"/>
        </w:rPr>
        <w:t>waktu</w:t>
      </w:r>
      <w:r>
        <w:rPr>
          <w:rFonts w:ascii="Arial" w:hAnsi="Arial" w:cs="Arial"/>
          <w:spacing w:val="38"/>
        </w:rPr>
        <w:t xml:space="preserve"> </w:t>
      </w:r>
      <w:r>
        <w:rPr>
          <w:rFonts w:ascii="Arial" w:hAnsi="Arial" w:cs="Arial"/>
        </w:rPr>
        <w:t>maupun</w:t>
      </w:r>
      <w:r>
        <w:rPr>
          <w:rFonts w:ascii="Arial" w:hAnsi="Arial" w:cs="Arial"/>
          <w:spacing w:val="39"/>
        </w:rPr>
        <w:t xml:space="preserve"> </w:t>
      </w:r>
      <w:r>
        <w:rPr>
          <w:rFonts w:ascii="Arial" w:hAnsi="Arial" w:cs="Arial"/>
        </w:rPr>
        <w:t>kualitas dalam menyusun aksi perubahan. Agar dalam pelaksanaan aksi perubahan ini</w:t>
      </w:r>
      <w:r>
        <w:rPr>
          <w:rFonts w:ascii="Arial" w:hAnsi="Arial" w:cs="Arial"/>
          <w:spacing w:val="1"/>
        </w:rPr>
        <w:t xml:space="preserve"> </w:t>
      </w:r>
      <w:r>
        <w:rPr>
          <w:rFonts w:ascii="Arial" w:hAnsi="Arial" w:cs="Arial"/>
        </w:rPr>
        <w:t>dapat berjalan dengan baik diperlukan komunikasi dan koordinasi yang intensif</w:t>
      </w:r>
      <w:r>
        <w:rPr>
          <w:rFonts w:ascii="Arial" w:hAnsi="Arial" w:cs="Arial"/>
          <w:spacing w:val="1"/>
        </w:rPr>
        <w:t xml:space="preserve"> </w:t>
      </w:r>
      <w:r>
        <w:rPr>
          <w:rFonts w:ascii="Arial" w:hAnsi="Arial" w:cs="Arial"/>
        </w:rPr>
        <w:t xml:space="preserve">dengan seluruh </w:t>
      </w:r>
      <w:r>
        <w:rPr>
          <w:rFonts w:ascii="Arial" w:hAnsi="Arial" w:cs="Arial"/>
          <w:i/>
        </w:rPr>
        <w:t xml:space="preserve">stake holders </w:t>
      </w:r>
      <w:r>
        <w:rPr>
          <w:rFonts w:ascii="Arial" w:hAnsi="Arial" w:cs="Arial"/>
        </w:rPr>
        <w:t>yang terlibat dalam pelaksanaan aksi perubahan.</w:t>
      </w:r>
      <w:r>
        <w:rPr>
          <w:rFonts w:ascii="Arial" w:hAnsi="Arial" w:cs="Arial"/>
          <w:spacing w:val="1"/>
        </w:rPr>
        <w:t xml:space="preserve"> </w:t>
      </w:r>
      <w:r>
        <w:rPr>
          <w:rFonts w:ascii="Arial" w:hAnsi="Arial" w:cs="Arial"/>
        </w:rPr>
        <w:t>Tahapan membangun Tim Efektif</w:t>
      </w:r>
      <w:r>
        <w:rPr>
          <w:rFonts w:ascii="Arial" w:hAnsi="Arial" w:cs="Arial"/>
          <w:spacing w:val="66"/>
        </w:rPr>
        <w:t xml:space="preserve"> </w:t>
      </w:r>
      <w:r>
        <w:rPr>
          <w:rFonts w:ascii="Arial" w:hAnsi="Arial" w:cs="Arial"/>
        </w:rPr>
        <w:t>merupakan hal penting agar pelaksanaan</w:t>
      </w:r>
      <w:r>
        <w:rPr>
          <w:rFonts w:ascii="Arial" w:hAnsi="Arial" w:cs="Arial"/>
          <w:spacing w:val="1"/>
        </w:rPr>
        <w:t xml:space="preserve"> </w:t>
      </w:r>
      <w:r>
        <w:rPr>
          <w:rFonts w:ascii="Arial" w:hAnsi="Arial" w:cs="Arial"/>
        </w:rPr>
        <w:t xml:space="preserve">aksi perubahan dapat berjalan dengan hasil sesuai yang diharapkan. </w:t>
      </w:r>
    </w:p>
    <w:p w14:paraId="170536AE">
      <w:pPr>
        <w:pStyle w:val="6"/>
        <w:spacing w:line="360" w:lineRule="auto"/>
        <w:ind w:left="426" w:right="-24" w:firstLine="719"/>
        <w:rPr>
          <w:rFonts w:ascii="Arial" w:hAnsi="Arial" w:cs="Arial"/>
        </w:rPr>
      </w:pPr>
    </w:p>
    <w:p w14:paraId="3E0F7EB0">
      <w:pPr>
        <w:pStyle w:val="6"/>
        <w:spacing w:line="360" w:lineRule="auto"/>
        <w:ind w:left="720" w:right="-24" w:firstLine="719"/>
        <w:rPr>
          <w:rFonts w:ascii="Arial" w:hAnsi="Arial" w:cs="Arial"/>
        </w:rPr>
      </w:pPr>
      <w:r>
        <w:rPr>
          <w:rFonts w:ascii="Arial" w:hAnsi="Arial" w:cs="Arial"/>
        </w:rPr>
        <w:t>Kegiatan</w:t>
      </w:r>
      <w:r>
        <w:rPr>
          <w:rFonts w:ascii="Arial" w:hAnsi="Arial" w:cs="Arial"/>
          <w:spacing w:val="1"/>
        </w:rPr>
        <w:t xml:space="preserve"> penyampaian aksi perubahan </w:t>
      </w:r>
      <w:r>
        <w:rPr>
          <w:rFonts w:ascii="Arial" w:hAnsi="Arial" w:cs="Arial"/>
        </w:rPr>
        <w:t>dapat terwujud apabila telah memenuhi indikator keberhasilan sebagaimana</w:t>
      </w:r>
      <w:r>
        <w:rPr>
          <w:rFonts w:ascii="Arial" w:hAnsi="Arial" w:cs="Arial"/>
          <w:spacing w:val="1"/>
        </w:rPr>
        <w:t xml:space="preserve"> </w:t>
      </w:r>
      <w:r>
        <w:rPr>
          <w:rFonts w:ascii="Arial" w:hAnsi="Arial" w:cs="Arial"/>
        </w:rPr>
        <w:t>yang</w:t>
      </w:r>
      <w:r>
        <w:rPr>
          <w:rFonts w:ascii="Arial" w:hAnsi="Arial" w:cs="Arial"/>
          <w:spacing w:val="-3"/>
        </w:rPr>
        <w:t xml:space="preserve"> </w:t>
      </w:r>
      <w:r>
        <w:rPr>
          <w:rFonts w:ascii="Arial" w:hAnsi="Arial" w:cs="Arial"/>
        </w:rPr>
        <w:t>telah</w:t>
      </w:r>
      <w:r>
        <w:rPr>
          <w:rFonts w:ascii="Arial" w:hAnsi="Arial" w:cs="Arial"/>
          <w:spacing w:val="1"/>
        </w:rPr>
        <w:t xml:space="preserve"> </w:t>
      </w:r>
      <w:r>
        <w:rPr>
          <w:rFonts w:ascii="Arial" w:hAnsi="Arial" w:cs="Arial"/>
        </w:rPr>
        <w:t>disampaikan</w:t>
      </w:r>
      <w:r>
        <w:rPr>
          <w:rFonts w:ascii="Arial" w:hAnsi="Arial" w:cs="Arial"/>
          <w:spacing w:val="3"/>
        </w:rPr>
        <w:t xml:space="preserve"> </w:t>
      </w:r>
      <w:r>
        <w:rPr>
          <w:rFonts w:ascii="Arial" w:hAnsi="Arial" w:cs="Arial"/>
        </w:rPr>
        <w:t>pada</w:t>
      </w:r>
      <w:r>
        <w:rPr>
          <w:rFonts w:ascii="Arial" w:hAnsi="Arial" w:cs="Arial"/>
          <w:spacing w:val="-2"/>
        </w:rPr>
        <w:t xml:space="preserve"> </w:t>
      </w:r>
      <w:r>
        <w:rPr>
          <w:rFonts w:ascii="Arial" w:hAnsi="Arial" w:cs="Arial"/>
        </w:rPr>
        <w:t>tabel</w:t>
      </w:r>
      <w:r>
        <w:rPr>
          <w:rFonts w:ascii="Arial" w:hAnsi="Arial" w:cs="Arial"/>
          <w:spacing w:val="-1"/>
        </w:rPr>
        <w:t xml:space="preserve"> </w:t>
      </w:r>
      <w:r>
        <w:rPr>
          <w:rFonts w:ascii="Arial" w:hAnsi="Arial" w:cs="Arial"/>
        </w:rPr>
        <w:t>berikut :</w:t>
      </w:r>
    </w:p>
    <w:p w14:paraId="737BF8BB">
      <w:pPr>
        <w:pStyle w:val="6"/>
        <w:spacing w:line="360" w:lineRule="auto"/>
        <w:ind w:left="426" w:right="-24" w:firstLine="719"/>
        <w:rPr>
          <w:rFonts w:ascii="Arial" w:hAnsi="Arial" w:cs="Arial"/>
        </w:rPr>
      </w:pPr>
    </w:p>
    <w:p w14:paraId="7602131E">
      <w:pPr>
        <w:keepNext/>
        <w:keepLines/>
        <w:spacing w:after="0" w:line="240" w:lineRule="auto"/>
        <w:jc w:val="center"/>
        <w:outlineLvl w:val="2"/>
        <w:rPr>
          <w:rFonts w:ascii="Arial" w:hAnsi="Arial" w:cs="Arial" w:eastAsiaTheme="minorEastAsia"/>
          <w:b/>
          <w:bCs/>
          <w:sz w:val="24"/>
          <w:szCs w:val="24"/>
        </w:rPr>
      </w:pPr>
      <w:bookmarkStart w:id="11" w:name="_Toc58030958"/>
      <w:bookmarkStart w:id="12" w:name="_Toc90804081"/>
      <w:bookmarkStart w:id="13" w:name="_Toc104490771"/>
      <w:bookmarkStart w:id="14" w:name="_Toc104491673"/>
      <w:bookmarkStart w:id="15" w:name="_Toc105008592"/>
      <w:r>
        <w:rPr>
          <w:rFonts w:ascii="Arial" w:hAnsi="Arial" w:cs="Arial" w:eastAsiaTheme="minorEastAsia"/>
          <w:b/>
          <w:bCs/>
          <w:sz w:val="24"/>
          <w:szCs w:val="24"/>
          <w:lang w:val="id-ID"/>
        </w:rPr>
        <w:t xml:space="preserve">Tabel </w:t>
      </w:r>
      <w:r>
        <w:rPr>
          <w:rFonts w:ascii="Arial" w:hAnsi="Arial" w:cs="Arial" w:eastAsiaTheme="minorEastAsia"/>
          <w:b/>
          <w:bCs/>
          <w:sz w:val="24"/>
          <w:szCs w:val="24"/>
        </w:rPr>
        <w:t>3.1 .</w:t>
      </w:r>
      <w:r>
        <w:rPr>
          <w:rFonts w:ascii="Arial" w:hAnsi="Arial" w:cs="Arial" w:eastAsiaTheme="minorEastAsia"/>
          <w:b/>
          <w:bCs/>
          <w:sz w:val="24"/>
          <w:szCs w:val="24"/>
          <w:lang w:val="id-ID"/>
        </w:rPr>
        <w:t xml:space="preserve">Capaian Aksi </w:t>
      </w:r>
      <w:bookmarkEnd w:id="11"/>
      <w:bookmarkEnd w:id="12"/>
      <w:r>
        <w:rPr>
          <w:rFonts w:ascii="Arial" w:hAnsi="Arial" w:cs="Arial" w:eastAsiaTheme="minorEastAsia"/>
          <w:b/>
          <w:bCs/>
          <w:sz w:val="24"/>
          <w:szCs w:val="24"/>
          <w:lang w:val="id-ID"/>
        </w:rPr>
        <w:t>Perubahan</w:t>
      </w:r>
      <w:bookmarkEnd w:id="13"/>
      <w:bookmarkEnd w:id="14"/>
      <w:bookmarkEnd w:id="15"/>
      <w:r>
        <w:rPr>
          <w:rFonts w:ascii="Arial" w:hAnsi="Arial" w:cs="Arial" w:eastAsiaTheme="minorEastAsia"/>
          <w:b/>
          <w:bCs/>
          <w:sz w:val="24"/>
          <w:szCs w:val="24"/>
        </w:rPr>
        <w:t xml:space="preserve"> </w:t>
      </w:r>
    </w:p>
    <w:p w14:paraId="48A46966">
      <w:pPr>
        <w:keepNext/>
        <w:keepLines/>
        <w:spacing w:after="0" w:line="240" w:lineRule="auto"/>
        <w:jc w:val="center"/>
        <w:outlineLvl w:val="2"/>
        <w:rPr>
          <w:rFonts w:ascii="Arial" w:hAnsi="Arial" w:cs="Arial" w:eastAsiaTheme="minorEastAsia"/>
          <w:b/>
          <w:bCs/>
          <w:sz w:val="24"/>
          <w:szCs w:val="24"/>
        </w:rPr>
      </w:pPr>
    </w:p>
    <w:tbl>
      <w:tblPr>
        <w:tblStyle w:val="18"/>
        <w:tblW w:w="850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3118"/>
        <w:gridCol w:w="1276"/>
        <w:gridCol w:w="1276"/>
        <w:gridCol w:w="2410"/>
      </w:tblGrid>
      <w:tr w14:paraId="0A4F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blHeader/>
        </w:trPr>
        <w:tc>
          <w:tcPr>
            <w:tcW w:w="425" w:type="dxa"/>
            <w:shd w:val="clear" w:color="auto" w:fill="D99594" w:themeFill="accent2" w:themeFillTint="99"/>
            <w:vAlign w:val="center"/>
          </w:tcPr>
          <w:p w14:paraId="666C3F80">
            <w:pPr>
              <w:spacing w:after="0" w:line="240" w:lineRule="auto"/>
              <w:ind w:hanging="188"/>
              <w:contextualSpacing/>
              <w:jc w:val="center"/>
              <w:rPr>
                <w:rFonts w:ascii="Arial" w:hAnsi="Arial" w:cs="Arial" w:eastAsiaTheme="minorEastAsia"/>
                <w:b/>
                <w:sz w:val="24"/>
                <w:szCs w:val="24"/>
                <w:lang w:val="id-ID"/>
              </w:rPr>
            </w:pPr>
            <w:r>
              <w:rPr>
                <w:rFonts w:ascii="Arial" w:hAnsi="Arial" w:cs="Arial" w:eastAsiaTheme="minorEastAsia"/>
                <w:sz w:val="24"/>
                <w:szCs w:val="24"/>
                <w:lang w:val="id-ID"/>
              </w:rPr>
              <w:t>No</w:t>
            </w:r>
          </w:p>
        </w:tc>
        <w:tc>
          <w:tcPr>
            <w:tcW w:w="3118" w:type="dxa"/>
            <w:shd w:val="clear" w:color="auto" w:fill="D99594" w:themeFill="accent2" w:themeFillTint="99"/>
            <w:vAlign w:val="center"/>
          </w:tcPr>
          <w:p w14:paraId="61CCFC59">
            <w:pPr>
              <w:spacing w:after="0" w:line="240" w:lineRule="auto"/>
              <w:contextualSpacing/>
              <w:jc w:val="center"/>
              <w:rPr>
                <w:rFonts w:ascii="Arial" w:hAnsi="Arial" w:cs="Arial" w:eastAsiaTheme="minorEastAsia"/>
                <w:b/>
                <w:sz w:val="24"/>
                <w:szCs w:val="24"/>
                <w:lang w:val="id-ID"/>
              </w:rPr>
            </w:pPr>
            <w:r>
              <w:rPr>
                <w:rFonts w:ascii="Arial" w:hAnsi="Arial" w:cs="Arial" w:eastAsiaTheme="minorEastAsia"/>
                <w:sz w:val="24"/>
                <w:szCs w:val="24"/>
                <w:lang w:val="id-ID"/>
              </w:rPr>
              <w:t>Uraian</w:t>
            </w:r>
          </w:p>
        </w:tc>
        <w:tc>
          <w:tcPr>
            <w:tcW w:w="1276" w:type="dxa"/>
            <w:shd w:val="clear" w:color="auto" w:fill="D99594" w:themeFill="accent2" w:themeFillTint="99"/>
            <w:vAlign w:val="center"/>
          </w:tcPr>
          <w:p w14:paraId="0FF9BCEC">
            <w:pPr>
              <w:spacing w:after="0" w:line="240" w:lineRule="auto"/>
              <w:contextualSpacing/>
              <w:jc w:val="center"/>
              <w:rPr>
                <w:rFonts w:ascii="Arial" w:hAnsi="Arial" w:cs="Arial" w:eastAsiaTheme="minorEastAsia"/>
                <w:b/>
                <w:sz w:val="24"/>
                <w:szCs w:val="24"/>
                <w:lang w:val="id-ID"/>
              </w:rPr>
            </w:pPr>
            <w:r>
              <w:rPr>
                <w:rFonts w:ascii="Arial" w:hAnsi="Arial" w:cs="Arial" w:eastAsiaTheme="minorEastAsia"/>
                <w:sz w:val="24"/>
                <w:szCs w:val="24"/>
                <w:lang w:val="id-ID"/>
              </w:rPr>
              <w:t>Target</w:t>
            </w:r>
          </w:p>
        </w:tc>
        <w:tc>
          <w:tcPr>
            <w:tcW w:w="1276" w:type="dxa"/>
            <w:shd w:val="clear" w:color="auto" w:fill="D99594" w:themeFill="accent2" w:themeFillTint="99"/>
            <w:vAlign w:val="center"/>
          </w:tcPr>
          <w:p w14:paraId="7AD1745C">
            <w:pPr>
              <w:spacing w:after="0" w:line="240" w:lineRule="auto"/>
              <w:ind w:firstLine="15"/>
              <w:contextualSpacing/>
              <w:jc w:val="center"/>
              <w:rPr>
                <w:rFonts w:ascii="Arial" w:hAnsi="Arial" w:cs="Arial" w:eastAsiaTheme="minorEastAsia"/>
                <w:b/>
                <w:sz w:val="24"/>
                <w:szCs w:val="24"/>
                <w:lang w:val="id-ID"/>
              </w:rPr>
            </w:pPr>
            <w:r>
              <w:rPr>
                <w:rFonts w:ascii="Arial" w:hAnsi="Arial" w:cs="Arial" w:eastAsiaTheme="minorEastAsia"/>
                <w:sz w:val="24"/>
                <w:szCs w:val="24"/>
                <w:lang w:val="id-ID"/>
              </w:rPr>
              <w:t>Capaian</w:t>
            </w:r>
          </w:p>
        </w:tc>
        <w:tc>
          <w:tcPr>
            <w:tcW w:w="2410" w:type="dxa"/>
            <w:shd w:val="clear" w:color="auto" w:fill="D99594" w:themeFill="accent2" w:themeFillTint="99"/>
            <w:vAlign w:val="center"/>
          </w:tcPr>
          <w:p w14:paraId="5069EA54">
            <w:pPr>
              <w:spacing w:after="0" w:line="240" w:lineRule="auto"/>
              <w:contextualSpacing/>
              <w:jc w:val="center"/>
              <w:rPr>
                <w:rFonts w:ascii="Arial" w:hAnsi="Arial" w:cs="Arial" w:eastAsiaTheme="minorEastAsia"/>
                <w:sz w:val="24"/>
                <w:szCs w:val="24"/>
              </w:rPr>
            </w:pPr>
            <w:r>
              <w:rPr>
                <w:rFonts w:ascii="Arial" w:hAnsi="Arial" w:cs="Arial" w:eastAsiaTheme="minorEastAsia"/>
                <w:sz w:val="24"/>
                <w:szCs w:val="24"/>
                <w:lang w:val="id-ID"/>
              </w:rPr>
              <w:t>Evidence</w:t>
            </w:r>
          </w:p>
        </w:tc>
      </w:tr>
      <w:tr w14:paraId="64D6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25" w:type="dxa"/>
            <w:shd w:val="clear" w:color="auto" w:fill="FFFFFF" w:themeFill="background1"/>
            <w:vAlign w:val="center"/>
          </w:tcPr>
          <w:p w14:paraId="23B7EC2F">
            <w:pPr>
              <w:spacing w:after="0" w:line="240" w:lineRule="auto"/>
              <w:ind w:hanging="188"/>
              <w:contextualSpacing/>
              <w:jc w:val="center"/>
              <w:rPr>
                <w:rFonts w:ascii="Arial" w:hAnsi="Arial" w:cs="Arial" w:eastAsiaTheme="minorEastAsia"/>
                <w:sz w:val="24"/>
                <w:szCs w:val="24"/>
                <w:lang w:val="id-ID"/>
              </w:rPr>
            </w:pPr>
            <w:r>
              <w:rPr>
                <w:rFonts w:ascii="Arial" w:hAnsi="Arial" w:cs="Arial" w:eastAsiaTheme="minorEastAsia"/>
                <w:sz w:val="24"/>
                <w:szCs w:val="24"/>
                <w:lang w:val="id-ID"/>
              </w:rPr>
              <w:t>1</w:t>
            </w:r>
          </w:p>
        </w:tc>
        <w:tc>
          <w:tcPr>
            <w:tcW w:w="3118" w:type="dxa"/>
            <w:shd w:val="clear" w:color="auto" w:fill="FFFFFF" w:themeFill="background1"/>
          </w:tcPr>
          <w:p w14:paraId="61EC80B1">
            <w:pPr>
              <w:spacing w:after="0" w:line="240" w:lineRule="auto"/>
              <w:rPr>
                <w:rFonts w:ascii="Arial" w:hAnsi="Arial" w:cs="Arial" w:eastAsiaTheme="minorEastAsia"/>
                <w:sz w:val="24"/>
                <w:szCs w:val="24"/>
                <w:lang w:val="zh-CN"/>
              </w:rPr>
            </w:pPr>
            <w:r>
              <w:rPr>
                <w:rFonts w:ascii="Arial" w:hAnsi="Arial" w:cs="Arial" w:eastAsiaTheme="minorEastAsia"/>
                <w:sz w:val="24"/>
                <w:szCs w:val="24"/>
                <w:lang w:val="zh-CN"/>
              </w:rPr>
              <w:t xml:space="preserve">Melaporkan kepada mentor  </w:t>
            </w:r>
          </w:p>
          <w:p w14:paraId="4911FA4A">
            <w:pPr>
              <w:spacing w:after="0" w:line="240" w:lineRule="auto"/>
              <w:rPr>
                <w:rFonts w:ascii="Arial" w:hAnsi="Arial" w:cs="Arial" w:eastAsiaTheme="minorEastAsia"/>
                <w:sz w:val="24"/>
                <w:szCs w:val="24"/>
                <w:lang w:val="zh-CN"/>
              </w:rPr>
            </w:pPr>
            <w:r>
              <w:rPr>
                <w:rFonts w:ascii="Arial" w:hAnsi="Arial" w:cs="Arial" w:eastAsiaTheme="minorEastAsia"/>
                <w:sz w:val="24"/>
                <w:szCs w:val="24"/>
                <w:lang w:val="zh-CN"/>
              </w:rPr>
              <w:t xml:space="preserve">1. Menjelaskan aksi perubahan </w:t>
            </w:r>
          </w:p>
          <w:p w14:paraId="51BBC99D">
            <w:pPr>
              <w:spacing w:after="0" w:line="240" w:lineRule="auto"/>
              <w:rPr>
                <w:rFonts w:ascii="Arial" w:hAnsi="Arial" w:cs="Arial" w:eastAsiaTheme="minorEastAsia"/>
                <w:sz w:val="24"/>
                <w:szCs w:val="24"/>
                <w:lang w:val="zh-CN"/>
              </w:rPr>
            </w:pPr>
            <w:r>
              <w:rPr>
                <w:rFonts w:ascii="Arial" w:hAnsi="Arial" w:cs="Arial" w:eastAsiaTheme="minorEastAsia"/>
                <w:sz w:val="24"/>
                <w:szCs w:val="24"/>
                <w:lang w:val="zh-CN"/>
              </w:rPr>
              <w:t>2. Mohon arahan serta dukungan</w:t>
            </w:r>
          </w:p>
        </w:tc>
        <w:tc>
          <w:tcPr>
            <w:tcW w:w="1276" w:type="dxa"/>
            <w:shd w:val="clear" w:color="auto" w:fill="FFFFFF" w:themeFill="background1"/>
            <w:vAlign w:val="center"/>
          </w:tcPr>
          <w:p w14:paraId="2C3278FC">
            <w:pPr>
              <w:spacing w:after="0" w:line="240" w:lineRule="auto"/>
              <w:ind w:left="72"/>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1276" w:type="dxa"/>
            <w:shd w:val="clear" w:color="auto" w:fill="FFFFFF" w:themeFill="background1"/>
            <w:vAlign w:val="center"/>
          </w:tcPr>
          <w:p w14:paraId="27581312">
            <w:pPr>
              <w:spacing w:after="0" w:line="240" w:lineRule="auto"/>
              <w:ind w:left="15"/>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2410" w:type="dxa"/>
            <w:shd w:val="clear" w:color="auto" w:fill="FFFFFF" w:themeFill="background1"/>
            <w:vAlign w:val="center"/>
          </w:tcPr>
          <w:p w14:paraId="78E063DD">
            <w:pPr>
              <w:numPr>
                <w:ilvl w:val="0"/>
                <w:numId w:val="30"/>
              </w:numPr>
              <w:spacing w:after="0" w:line="240" w:lineRule="auto"/>
              <w:ind w:left="298" w:hanging="298"/>
              <w:contextualSpacing/>
              <w:rPr>
                <w:rFonts w:ascii="Arial" w:hAnsi="Arial" w:cs="Arial" w:eastAsiaTheme="minorEastAsia"/>
                <w:sz w:val="24"/>
                <w:szCs w:val="24"/>
                <w:lang w:val="id-ID"/>
              </w:rPr>
            </w:pPr>
            <w:r>
              <w:rPr>
                <w:rFonts w:ascii="Arial" w:hAnsi="Arial" w:cs="Arial" w:eastAsiaTheme="minorEastAsia"/>
                <w:sz w:val="24"/>
                <w:szCs w:val="24"/>
                <w:lang w:val="zh-CN"/>
              </w:rPr>
              <w:t xml:space="preserve">Laporan hasil koordinasi </w:t>
            </w:r>
          </w:p>
          <w:p w14:paraId="53641CAE">
            <w:pPr>
              <w:numPr>
                <w:ilvl w:val="0"/>
                <w:numId w:val="30"/>
              </w:numPr>
              <w:spacing w:after="0" w:line="240" w:lineRule="auto"/>
              <w:ind w:left="298" w:hanging="298"/>
              <w:contextualSpacing/>
              <w:rPr>
                <w:rFonts w:ascii="Arial" w:hAnsi="Arial" w:cs="Arial" w:eastAsiaTheme="minorEastAsia"/>
                <w:sz w:val="24"/>
                <w:szCs w:val="24"/>
                <w:lang w:val="id-ID"/>
              </w:rPr>
            </w:pPr>
            <w:r>
              <w:rPr>
                <w:rFonts w:ascii="Arial" w:hAnsi="Arial" w:cs="Arial" w:eastAsiaTheme="minorEastAsia"/>
                <w:sz w:val="24"/>
                <w:szCs w:val="24"/>
                <w:lang w:val="zh-CN"/>
              </w:rPr>
              <w:t>Lembar dukungan</w:t>
            </w:r>
          </w:p>
          <w:p w14:paraId="42AD21BE">
            <w:pPr>
              <w:numPr>
                <w:ilvl w:val="0"/>
                <w:numId w:val="30"/>
              </w:numPr>
              <w:spacing w:after="0" w:line="240" w:lineRule="auto"/>
              <w:ind w:left="298" w:hanging="298"/>
              <w:contextualSpacing/>
              <w:rPr>
                <w:rFonts w:ascii="Arial" w:hAnsi="Arial" w:cs="Arial" w:eastAsiaTheme="minorEastAsia"/>
                <w:sz w:val="24"/>
                <w:szCs w:val="24"/>
                <w:lang w:val="id-ID"/>
              </w:rPr>
            </w:pPr>
            <w:r>
              <w:rPr>
                <w:rFonts w:ascii="Arial" w:hAnsi="Arial" w:cs="Arial" w:eastAsiaTheme="minorEastAsia"/>
                <w:sz w:val="24"/>
                <w:szCs w:val="24"/>
                <w:lang w:val="zh-CN"/>
              </w:rPr>
              <w:t>Video dukungan</w:t>
            </w:r>
          </w:p>
          <w:p w14:paraId="06F44A66">
            <w:pPr>
              <w:numPr>
                <w:ilvl w:val="0"/>
                <w:numId w:val="30"/>
              </w:numPr>
              <w:spacing w:after="0" w:line="240" w:lineRule="auto"/>
              <w:ind w:left="298" w:hanging="298"/>
              <w:contextualSpacing/>
              <w:rPr>
                <w:rFonts w:ascii="Arial" w:hAnsi="Arial" w:cs="Arial" w:eastAsiaTheme="minorEastAsia"/>
                <w:sz w:val="24"/>
                <w:szCs w:val="24"/>
                <w:lang w:val="id-ID"/>
              </w:rPr>
            </w:pPr>
            <w:r>
              <w:rPr>
                <w:rFonts w:ascii="Arial" w:hAnsi="Arial" w:cs="Arial" w:eastAsiaTheme="minorEastAsia"/>
                <w:sz w:val="24"/>
                <w:szCs w:val="24"/>
                <w:lang w:val="zh-CN"/>
              </w:rPr>
              <w:t>Foto</w:t>
            </w:r>
          </w:p>
        </w:tc>
      </w:tr>
      <w:tr w14:paraId="3841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425" w:type="dxa"/>
            <w:shd w:val="clear" w:color="auto" w:fill="FFFFFF" w:themeFill="background1"/>
            <w:vAlign w:val="center"/>
          </w:tcPr>
          <w:p w14:paraId="1F6C3861">
            <w:pPr>
              <w:spacing w:after="0" w:line="240" w:lineRule="auto"/>
              <w:ind w:hanging="188"/>
              <w:contextualSpacing/>
              <w:jc w:val="center"/>
              <w:rPr>
                <w:rFonts w:ascii="Arial" w:hAnsi="Arial" w:cs="Arial" w:eastAsiaTheme="minorEastAsia"/>
                <w:sz w:val="24"/>
                <w:szCs w:val="24"/>
                <w:lang w:val="id-ID"/>
              </w:rPr>
            </w:pPr>
            <w:r>
              <w:rPr>
                <w:rFonts w:ascii="Arial" w:hAnsi="Arial" w:cs="Arial" w:eastAsiaTheme="minorEastAsia"/>
                <w:sz w:val="24"/>
                <w:szCs w:val="24"/>
                <w:lang w:val="id-ID"/>
              </w:rPr>
              <w:t>2</w:t>
            </w:r>
          </w:p>
        </w:tc>
        <w:tc>
          <w:tcPr>
            <w:tcW w:w="3118" w:type="dxa"/>
            <w:shd w:val="clear" w:color="auto" w:fill="FFFFFF" w:themeFill="background1"/>
          </w:tcPr>
          <w:p w14:paraId="15BB941E">
            <w:pPr>
              <w:spacing w:after="0" w:line="240" w:lineRule="auto"/>
              <w:rPr>
                <w:rFonts w:ascii="Arial" w:hAnsi="Arial" w:cs="Arial" w:eastAsiaTheme="minorEastAsia"/>
                <w:sz w:val="24"/>
                <w:szCs w:val="24"/>
                <w:lang w:val="zh-CN"/>
              </w:rPr>
            </w:pPr>
            <w:r>
              <w:rPr>
                <w:rFonts w:ascii="Arial" w:hAnsi="Arial" w:cs="Arial" w:eastAsiaTheme="minorEastAsia"/>
                <w:sz w:val="24"/>
                <w:szCs w:val="24"/>
                <w:lang w:val="zh-CN"/>
              </w:rPr>
              <w:t xml:space="preserve">Melaksanakan </w:t>
            </w:r>
            <w:r>
              <w:rPr>
                <w:rFonts w:ascii="Arial" w:hAnsi="Arial" w:cs="Arial" w:eastAsiaTheme="minorEastAsia"/>
                <w:sz w:val="24"/>
                <w:szCs w:val="24"/>
                <w:lang w:val="id-ID"/>
              </w:rPr>
              <w:t>R</w:t>
            </w:r>
            <w:r>
              <w:rPr>
                <w:rFonts w:ascii="Arial" w:hAnsi="Arial" w:cs="Arial" w:eastAsiaTheme="minorEastAsia"/>
                <w:sz w:val="24"/>
                <w:szCs w:val="24"/>
                <w:lang w:val="zh-CN"/>
              </w:rPr>
              <w:t xml:space="preserve">apat dan </w:t>
            </w:r>
            <w:r>
              <w:rPr>
                <w:rFonts w:ascii="Arial" w:hAnsi="Arial" w:cs="Arial" w:eastAsiaTheme="minorEastAsia"/>
                <w:sz w:val="24"/>
                <w:szCs w:val="24"/>
                <w:lang w:val="id-ID"/>
              </w:rPr>
              <w:t>persiapan pelaksanaan aksi perubahan</w:t>
            </w:r>
          </w:p>
          <w:p w14:paraId="582E0330">
            <w:pPr>
              <w:spacing w:after="0" w:line="240" w:lineRule="auto"/>
              <w:contextualSpacing/>
              <w:rPr>
                <w:rFonts w:ascii="Arial" w:hAnsi="Arial" w:cs="Arial" w:eastAsiaTheme="minorEastAsia"/>
                <w:sz w:val="24"/>
                <w:szCs w:val="24"/>
                <w:lang w:val="zh-CN"/>
              </w:rPr>
            </w:pPr>
            <w:r>
              <w:rPr>
                <w:rFonts w:ascii="Arial" w:hAnsi="Arial" w:cs="Arial" w:eastAsiaTheme="minorEastAsia"/>
                <w:sz w:val="24"/>
                <w:szCs w:val="24"/>
                <w:lang w:val="zh-CN"/>
              </w:rPr>
              <w:t>1. Membuat tim Efektif</w:t>
            </w:r>
          </w:p>
          <w:p w14:paraId="783D1C6E">
            <w:pPr>
              <w:spacing w:after="0" w:line="240" w:lineRule="auto"/>
              <w:contextualSpacing/>
              <w:rPr>
                <w:rFonts w:ascii="Arial" w:hAnsi="Arial" w:cs="Arial" w:eastAsiaTheme="minorEastAsia"/>
                <w:sz w:val="24"/>
                <w:szCs w:val="24"/>
                <w:lang w:val="zh-CN"/>
              </w:rPr>
            </w:pPr>
            <w:r>
              <w:rPr>
                <w:rFonts w:ascii="Arial" w:hAnsi="Arial" w:cs="Arial" w:eastAsiaTheme="minorEastAsia"/>
                <w:sz w:val="24"/>
                <w:szCs w:val="24"/>
                <w:lang w:val="zh-CN"/>
              </w:rPr>
              <w:t>2. Membuat draf SK</w:t>
            </w:r>
          </w:p>
          <w:p w14:paraId="5B78998D">
            <w:pPr>
              <w:spacing w:after="0" w:line="240" w:lineRule="auto"/>
              <w:contextualSpacing/>
              <w:rPr>
                <w:rFonts w:ascii="Arial" w:hAnsi="Arial" w:cs="Arial" w:eastAsiaTheme="minorEastAsia"/>
                <w:sz w:val="24"/>
                <w:szCs w:val="24"/>
                <w:lang w:val="zh-CN"/>
              </w:rPr>
            </w:pPr>
            <w:r>
              <w:rPr>
                <w:rFonts w:ascii="Arial" w:hAnsi="Arial" w:cs="Arial" w:eastAsiaTheme="minorEastAsia"/>
                <w:sz w:val="24"/>
                <w:szCs w:val="24"/>
                <w:lang w:val="zh-CN"/>
              </w:rPr>
              <w:t>3. Penandatangan SK</w:t>
            </w:r>
          </w:p>
        </w:tc>
        <w:tc>
          <w:tcPr>
            <w:tcW w:w="1276" w:type="dxa"/>
            <w:shd w:val="clear" w:color="auto" w:fill="FFFFFF" w:themeFill="background1"/>
            <w:vAlign w:val="center"/>
          </w:tcPr>
          <w:p w14:paraId="3CA79E26">
            <w:pPr>
              <w:spacing w:after="0" w:line="240" w:lineRule="auto"/>
              <w:ind w:left="72"/>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1276" w:type="dxa"/>
            <w:shd w:val="clear" w:color="auto" w:fill="FFFFFF" w:themeFill="background1"/>
            <w:vAlign w:val="center"/>
          </w:tcPr>
          <w:p w14:paraId="056AEF2D">
            <w:pPr>
              <w:spacing w:after="0" w:line="240" w:lineRule="auto"/>
              <w:ind w:left="15"/>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2410" w:type="dxa"/>
            <w:shd w:val="clear" w:color="auto" w:fill="FFFFFF" w:themeFill="background1"/>
            <w:vAlign w:val="center"/>
          </w:tcPr>
          <w:p w14:paraId="72663CE1">
            <w:pPr>
              <w:spacing w:after="0" w:line="240" w:lineRule="auto"/>
              <w:ind w:left="48"/>
              <w:rPr>
                <w:rFonts w:ascii="Arial" w:hAnsi="Arial" w:cs="Arial" w:eastAsiaTheme="minorEastAsia"/>
                <w:sz w:val="24"/>
                <w:szCs w:val="24"/>
                <w:lang w:val="id-ID"/>
              </w:rPr>
            </w:pPr>
            <w:r>
              <w:rPr>
                <w:rFonts w:ascii="Arial" w:hAnsi="Arial" w:cs="Arial" w:eastAsiaTheme="minorEastAsia"/>
                <w:sz w:val="24"/>
                <w:szCs w:val="24"/>
                <w:lang w:val="id-ID"/>
              </w:rPr>
              <w:t>Undangan, Absen</w:t>
            </w:r>
          </w:p>
          <w:p w14:paraId="573A7208">
            <w:pPr>
              <w:spacing w:after="0" w:line="240" w:lineRule="auto"/>
              <w:ind w:left="48"/>
              <w:rPr>
                <w:rFonts w:ascii="Arial" w:hAnsi="Arial" w:cs="Arial" w:eastAsiaTheme="minorEastAsia"/>
                <w:sz w:val="24"/>
                <w:szCs w:val="24"/>
                <w:lang w:val="id-ID"/>
              </w:rPr>
            </w:pPr>
            <w:r>
              <w:rPr>
                <w:rFonts w:ascii="Arial" w:hAnsi="Arial" w:cs="Arial" w:eastAsiaTheme="minorEastAsia"/>
                <w:sz w:val="24"/>
                <w:szCs w:val="24"/>
                <w:lang w:val="id-ID"/>
              </w:rPr>
              <w:t>Notulen, Dokumentasi</w:t>
            </w:r>
          </w:p>
          <w:p w14:paraId="78358521">
            <w:pPr>
              <w:spacing w:after="0" w:line="240" w:lineRule="auto"/>
              <w:ind w:left="48"/>
              <w:rPr>
                <w:rFonts w:ascii="Arial" w:hAnsi="Arial" w:cs="Arial" w:eastAsiaTheme="minorEastAsia"/>
                <w:sz w:val="24"/>
                <w:szCs w:val="24"/>
                <w:lang w:val="id-ID"/>
              </w:rPr>
            </w:pPr>
            <w:r>
              <w:rPr>
                <w:rFonts w:ascii="Arial" w:hAnsi="Arial" w:cs="Arial" w:eastAsiaTheme="minorEastAsia"/>
                <w:sz w:val="24"/>
                <w:szCs w:val="24"/>
                <w:lang w:val="id-ID"/>
              </w:rPr>
              <w:t>SK Tim Aksi Perubahan</w:t>
            </w:r>
          </w:p>
        </w:tc>
      </w:tr>
      <w:tr w14:paraId="386E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425" w:type="dxa"/>
            <w:shd w:val="clear" w:color="auto" w:fill="FFFFFF" w:themeFill="background1"/>
            <w:vAlign w:val="center"/>
          </w:tcPr>
          <w:p w14:paraId="38CA36FF">
            <w:pPr>
              <w:spacing w:after="0" w:line="240" w:lineRule="auto"/>
              <w:ind w:hanging="188"/>
              <w:contextualSpacing/>
              <w:jc w:val="center"/>
              <w:rPr>
                <w:rFonts w:ascii="Arial" w:hAnsi="Arial" w:cs="Arial" w:eastAsiaTheme="minorEastAsia"/>
                <w:sz w:val="24"/>
                <w:szCs w:val="24"/>
                <w:lang w:val="id-ID"/>
              </w:rPr>
            </w:pPr>
          </w:p>
          <w:p w14:paraId="40ACAC01">
            <w:pPr>
              <w:spacing w:after="0" w:line="240" w:lineRule="auto"/>
              <w:ind w:hanging="188"/>
              <w:contextualSpacing/>
              <w:jc w:val="center"/>
              <w:rPr>
                <w:rFonts w:ascii="Arial" w:hAnsi="Arial" w:cs="Arial" w:eastAsiaTheme="minorEastAsia"/>
                <w:sz w:val="24"/>
                <w:szCs w:val="24"/>
                <w:lang w:val="id-ID"/>
              </w:rPr>
            </w:pPr>
            <w:r>
              <w:rPr>
                <w:rFonts w:ascii="Arial" w:hAnsi="Arial" w:cs="Arial" w:eastAsiaTheme="minorEastAsia"/>
                <w:sz w:val="24"/>
                <w:szCs w:val="24"/>
                <w:lang w:val="id-ID"/>
              </w:rPr>
              <w:t>3</w:t>
            </w:r>
          </w:p>
        </w:tc>
        <w:tc>
          <w:tcPr>
            <w:tcW w:w="3118" w:type="dxa"/>
            <w:shd w:val="clear" w:color="auto" w:fill="FFFFFF" w:themeFill="background1"/>
          </w:tcPr>
          <w:p w14:paraId="3B4F7443">
            <w:pPr>
              <w:spacing w:after="0" w:line="240" w:lineRule="auto"/>
              <w:rPr>
                <w:rFonts w:ascii="Arial" w:hAnsi="Arial" w:cs="Arial" w:eastAsiaTheme="minorEastAsia"/>
                <w:sz w:val="24"/>
                <w:szCs w:val="24"/>
                <w:lang w:val="zh-CN"/>
              </w:rPr>
            </w:pPr>
            <w:r>
              <w:rPr>
                <w:rFonts w:ascii="Arial" w:hAnsi="Arial" w:cs="Arial" w:eastAsiaTheme="minorEastAsia"/>
                <w:sz w:val="24"/>
                <w:szCs w:val="24"/>
                <w:lang w:val="zh-CN"/>
              </w:rPr>
              <w:t>Melakukan Koordinasi dengan Stakeholder Internal dan ekternal</w:t>
            </w:r>
          </w:p>
        </w:tc>
        <w:tc>
          <w:tcPr>
            <w:tcW w:w="1276" w:type="dxa"/>
            <w:shd w:val="clear" w:color="auto" w:fill="FFFFFF" w:themeFill="background1"/>
            <w:vAlign w:val="center"/>
          </w:tcPr>
          <w:p w14:paraId="722BF645">
            <w:pPr>
              <w:spacing w:after="0" w:line="240" w:lineRule="auto"/>
              <w:ind w:left="72"/>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1276" w:type="dxa"/>
            <w:shd w:val="clear" w:color="auto" w:fill="FFFFFF" w:themeFill="background1"/>
            <w:vAlign w:val="center"/>
          </w:tcPr>
          <w:p w14:paraId="1B939D4B">
            <w:pPr>
              <w:spacing w:after="0" w:line="240" w:lineRule="auto"/>
              <w:ind w:left="15"/>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2410" w:type="dxa"/>
            <w:shd w:val="clear" w:color="auto" w:fill="FFFFFF" w:themeFill="background1"/>
            <w:vAlign w:val="center"/>
          </w:tcPr>
          <w:p w14:paraId="09061333">
            <w:pPr>
              <w:spacing w:after="0" w:line="240" w:lineRule="auto"/>
              <w:ind w:left="48"/>
              <w:rPr>
                <w:rFonts w:ascii="Arial" w:hAnsi="Arial" w:cs="Arial" w:eastAsiaTheme="minorEastAsia"/>
                <w:sz w:val="24"/>
                <w:szCs w:val="24"/>
                <w:lang w:val="id-ID"/>
              </w:rPr>
            </w:pPr>
            <w:r>
              <w:rPr>
                <w:rFonts w:ascii="Arial" w:hAnsi="Arial" w:cs="Arial" w:eastAsiaTheme="minorEastAsia"/>
                <w:sz w:val="24"/>
                <w:szCs w:val="24"/>
                <w:lang w:val="id-ID"/>
              </w:rPr>
              <w:t>Lembar Dukungan</w:t>
            </w:r>
          </w:p>
          <w:p w14:paraId="491B53E8">
            <w:pPr>
              <w:spacing w:after="0" w:line="240" w:lineRule="auto"/>
              <w:ind w:left="48"/>
              <w:rPr>
                <w:rFonts w:ascii="Arial" w:hAnsi="Arial" w:cs="Arial" w:eastAsiaTheme="minorEastAsia"/>
                <w:sz w:val="24"/>
                <w:szCs w:val="24"/>
                <w:lang w:val="zh-CN"/>
              </w:rPr>
            </w:pPr>
            <w:r>
              <w:rPr>
                <w:rFonts w:ascii="Arial" w:hAnsi="Arial" w:cs="Arial" w:eastAsiaTheme="minorEastAsia"/>
                <w:sz w:val="24"/>
                <w:szCs w:val="24"/>
                <w:lang w:val="id-ID"/>
              </w:rPr>
              <w:t>Video</w:t>
            </w:r>
            <w:r>
              <w:rPr>
                <w:rFonts w:ascii="Arial" w:hAnsi="Arial" w:cs="Arial" w:eastAsiaTheme="minorEastAsia"/>
                <w:sz w:val="24"/>
                <w:szCs w:val="24"/>
              </w:rPr>
              <w:t xml:space="preserve"> </w:t>
            </w:r>
            <w:r>
              <w:rPr>
                <w:rFonts w:ascii="Arial" w:hAnsi="Arial" w:cs="Arial" w:eastAsiaTheme="minorEastAsia"/>
                <w:sz w:val="24"/>
                <w:szCs w:val="24"/>
                <w:lang w:val="id-ID"/>
              </w:rPr>
              <w:t>Dukungan</w:t>
            </w:r>
          </w:p>
        </w:tc>
      </w:tr>
      <w:tr w14:paraId="6734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425" w:type="dxa"/>
            <w:shd w:val="clear" w:color="auto" w:fill="FFFFFF" w:themeFill="background1"/>
            <w:vAlign w:val="center"/>
          </w:tcPr>
          <w:p w14:paraId="0F392928">
            <w:pPr>
              <w:spacing w:after="0" w:line="240" w:lineRule="auto"/>
              <w:ind w:hanging="188"/>
              <w:contextualSpacing/>
              <w:jc w:val="center"/>
              <w:rPr>
                <w:rFonts w:ascii="Arial" w:hAnsi="Arial" w:cs="Arial" w:eastAsiaTheme="minorEastAsia"/>
                <w:sz w:val="24"/>
                <w:szCs w:val="24"/>
                <w:lang w:val="id-ID"/>
              </w:rPr>
            </w:pPr>
            <w:r>
              <w:rPr>
                <w:rFonts w:ascii="Arial" w:hAnsi="Arial" w:cs="Arial" w:eastAsiaTheme="minorEastAsia"/>
                <w:sz w:val="24"/>
                <w:szCs w:val="24"/>
                <w:lang w:val="id-ID"/>
              </w:rPr>
              <w:t>4</w:t>
            </w:r>
          </w:p>
          <w:p w14:paraId="1EECA732">
            <w:pPr>
              <w:spacing w:after="0" w:line="240" w:lineRule="auto"/>
              <w:ind w:hanging="188"/>
              <w:contextualSpacing/>
              <w:jc w:val="center"/>
              <w:rPr>
                <w:rFonts w:ascii="Arial" w:hAnsi="Arial" w:cs="Arial" w:eastAsiaTheme="minorEastAsia"/>
                <w:sz w:val="24"/>
                <w:szCs w:val="24"/>
                <w:lang w:val="id-ID"/>
              </w:rPr>
            </w:pPr>
          </w:p>
        </w:tc>
        <w:tc>
          <w:tcPr>
            <w:tcW w:w="3118" w:type="dxa"/>
            <w:shd w:val="clear" w:color="auto" w:fill="FFFFFF" w:themeFill="background1"/>
          </w:tcPr>
          <w:p w14:paraId="77D6DD76">
            <w:pPr>
              <w:spacing w:after="0" w:line="240" w:lineRule="auto"/>
              <w:rPr>
                <w:rFonts w:ascii="Arial" w:hAnsi="Arial" w:cs="Arial" w:eastAsiaTheme="minorEastAsia"/>
                <w:sz w:val="24"/>
                <w:szCs w:val="24"/>
                <w:lang w:val="id-ID"/>
              </w:rPr>
            </w:pPr>
            <w:r>
              <w:rPr>
                <w:rFonts w:ascii="Arial" w:hAnsi="Arial" w:cs="Arial" w:eastAsiaTheme="minorEastAsia"/>
                <w:sz w:val="24"/>
                <w:szCs w:val="24"/>
                <w:lang w:val="zh-CN"/>
              </w:rPr>
              <w:t>Melaksanakan kegiatan Pelatihan di Desa</w:t>
            </w:r>
          </w:p>
        </w:tc>
        <w:tc>
          <w:tcPr>
            <w:tcW w:w="1276" w:type="dxa"/>
            <w:shd w:val="clear" w:color="auto" w:fill="FFFFFF" w:themeFill="background1"/>
            <w:vAlign w:val="center"/>
          </w:tcPr>
          <w:p w14:paraId="08FAEFD5">
            <w:pPr>
              <w:spacing w:after="0" w:line="240" w:lineRule="auto"/>
              <w:ind w:left="72"/>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1276" w:type="dxa"/>
            <w:shd w:val="clear" w:color="auto" w:fill="FFFFFF" w:themeFill="background1"/>
            <w:vAlign w:val="center"/>
          </w:tcPr>
          <w:p w14:paraId="1DCF6A84">
            <w:pPr>
              <w:spacing w:after="0" w:line="240" w:lineRule="auto"/>
              <w:ind w:left="15"/>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2410" w:type="dxa"/>
            <w:shd w:val="clear" w:color="auto" w:fill="FFFFFF" w:themeFill="background1"/>
            <w:vAlign w:val="center"/>
          </w:tcPr>
          <w:p w14:paraId="3935FCE8">
            <w:pPr>
              <w:spacing w:after="0" w:line="240" w:lineRule="auto"/>
              <w:ind w:left="48"/>
              <w:rPr>
                <w:rFonts w:ascii="Arial" w:hAnsi="Arial" w:cs="Arial" w:eastAsiaTheme="minorEastAsia"/>
                <w:color w:val="000000"/>
                <w:sz w:val="24"/>
                <w:szCs w:val="24"/>
              </w:rPr>
            </w:pPr>
            <w:r>
              <w:rPr>
                <w:rFonts w:ascii="Arial" w:hAnsi="Arial" w:cs="Arial" w:eastAsiaTheme="minorEastAsia"/>
                <w:sz w:val="24"/>
                <w:szCs w:val="24"/>
                <w:lang w:val="zh-CN"/>
              </w:rPr>
              <w:t>Foto dan Video Kegiatan</w:t>
            </w:r>
          </w:p>
        </w:tc>
      </w:tr>
      <w:tr w14:paraId="7C25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25" w:type="dxa"/>
            <w:shd w:val="clear" w:color="auto" w:fill="FFFFFF" w:themeFill="background1"/>
            <w:vAlign w:val="center"/>
          </w:tcPr>
          <w:p w14:paraId="5477D901">
            <w:pPr>
              <w:spacing w:after="0" w:line="240" w:lineRule="auto"/>
              <w:ind w:hanging="188"/>
              <w:contextualSpacing/>
              <w:jc w:val="center"/>
              <w:rPr>
                <w:rFonts w:ascii="Arial" w:hAnsi="Arial" w:cs="Arial" w:eastAsiaTheme="minorEastAsia"/>
                <w:sz w:val="24"/>
                <w:szCs w:val="24"/>
              </w:rPr>
            </w:pPr>
            <w:r>
              <w:rPr>
                <w:rFonts w:ascii="Arial" w:hAnsi="Arial" w:cs="Arial" w:eastAsiaTheme="minorEastAsia"/>
                <w:sz w:val="24"/>
                <w:szCs w:val="24"/>
              </w:rPr>
              <w:t>5</w:t>
            </w:r>
          </w:p>
        </w:tc>
        <w:tc>
          <w:tcPr>
            <w:tcW w:w="3118" w:type="dxa"/>
            <w:shd w:val="clear" w:color="auto" w:fill="FFFFFF" w:themeFill="background1"/>
          </w:tcPr>
          <w:p w14:paraId="14CCED55">
            <w:pPr>
              <w:spacing w:after="0" w:line="240" w:lineRule="auto"/>
              <w:rPr>
                <w:rFonts w:ascii="Arial" w:hAnsi="Arial" w:cs="Arial" w:eastAsiaTheme="minorEastAsia"/>
                <w:sz w:val="24"/>
                <w:szCs w:val="24"/>
              </w:rPr>
            </w:pPr>
            <w:r>
              <w:rPr>
                <w:rFonts w:ascii="Arial" w:hAnsi="Arial" w:cs="Arial" w:eastAsiaTheme="minorEastAsia"/>
                <w:sz w:val="24"/>
                <w:szCs w:val="24"/>
                <w:lang w:val="id-ID"/>
              </w:rPr>
              <w:t xml:space="preserve">Melaksanakan </w:t>
            </w:r>
            <w:r>
              <w:rPr>
                <w:rFonts w:ascii="Arial" w:hAnsi="Arial" w:cs="Arial" w:eastAsiaTheme="minorEastAsia"/>
                <w:sz w:val="24"/>
                <w:szCs w:val="24"/>
                <w:lang w:val="zh-CN"/>
              </w:rPr>
              <w:t>evaluasi</w:t>
            </w:r>
            <w:r>
              <w:rPr>
                <w:rFonts w:ascii="Arial" w:hAnsi="Arial" w:cs="Arial" w:eastAsiaTheme="minorEastAsia"/>
                <w:sz w:val="24"/>
                <w:szCs w:val="24"/>
                <w:lang w:val="id-ID"/>
              </w:rPr>
              <w:t xml:space="preserve"> </w:t>
            </w:r>
            <w:r>
              <w:rPr>
                <w:rFonts w:ascii="Arial" w:hAnsi="Arial" w:cs="Arial" w:eastAsiaTheme="minorEastAsia"/>
                <w:sz w:val="24"/>
                <w:szCs w:val="24"/>
              </w:rPr>
              <w:t>dan membuat laporan</w:t>
            </w:r>
          </w:p>
        </w:tc>
        <w:tc>
          <w:tcPr>
            <w:tcW w:w="1276" w:type="dxa"/>
            <w:shd w:val="clear" w:color="auto" w:fill="FFFFFF" w:themeFill="background1"/>
            <w:vAlign w:val="center"/>
          </w:tcPr>
          <w:p w14:paraId="14B993EC">
            <w:pPr>
              <w:spacing w:after="0" w:line="240" w:lineRule="auto"/>
              <w:ind w:left="72"/>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1276" w:type="dxa"/>
            <w:shd w:val="clear" w:color="auto" w:fill="FFFFFF" w:themeFill="background1"/>
            <w:vAlign w:val="center"/>
          </w:tcPr>
          <w:p w14:paraId="2E6C877F">
            <w:pPr>
              <w:spacing w:after="0" w:line="240" w:lineRule="auto"/>
              <w:ind w:left="15"/>
              <w:jc w:val="center"/>
              <w:rPr>
                <w:rFonts w:ascii="Arial" w:hAnsi="Arial" w:cs="Arial" w:eastAsiaTheme="minorEastAsia"/>
                <w:sz w:val="24"/>
                <w:szCs w:val="24"/>
                <w:lang w:val="id-ID"/>
              </w:rPr>
            </w:pPr>
            <w:r>
              <w:rPr>
                <w:rFonts w:ascii="Arial" w:hAnsi="Arial" w:cs="Arial" w:eastAsiaTheme="minorEastAsia"/>
                <w:sz w:val="24"/>
                <w:szCs w:val="24"/>
                <w:lang w:val="id-ID"/>
              </w:rPr>
              <w:t>100 %</w:t>
            </w:r>
          </w:p>
        </w:tc>
        <w:tc>
          <w:tcPr>
            <w:tcW w:w="2410" w:type="dxa"/>
            <w:shd w:val="clear" w:color="auto" w:fill="FFFFFF" w:themeFill="background1"/>
            <w:vAlign w:val="center"/>
          </w:tcPr>
          <w:p w14:paraId="1496E6E9">
            <w:pPr>
              <w:spacing w:after="0" w:line="240" w:lineRule="auto"/>
              <w:rPr>
                <w:rFonts w:ascii="Arial" w:hAnsi="Arial" w:cs="Arial" w:eastAsiaTheme="minorEastAsia"/>
                <w:sz w:val="24"/>
                <w:szCs w:val="24"/>
              </w:rPr>
            </w:pPr>
            <w:r>
              <w:rPr>
                <w:rFonts w:ascii="Arial" w:hAnsi="Arial" w:cs="Arial" w:eastAsiaTheme="minorEastAsia"/>
                <w:sz w:val="24"/>
                <w:szCs w:val="24"/>
              </w:rPr>
              <w:t>Hasil evaluasi (data rekonsiliasi)</w:t>
            </w:r>
          </w:p>
        </w:tc>
      </w:tr>
    </w:tbl>
    <w:p w14:paraId="3987AE05">
      <w:pPr>
        <w:spacing w:after="0" w:line="360" w:lineRule="auto"/>
        <w:ind w:left="440" w:leftChars="200" w:firstLine="720" w:firstLineChars="300"/>
        <w:jc w:val="both"/>
        <w:rPr>
          <w:rFonts w:ascii="Arial" w:hAnsi="Arial" w:cs="Arial" w:eastAsiaTheme="minorEastAsia"/>
          <w:sz w:val="24"/>
          <w:szCs w:val="24"/>
        </w:rPr>
      </w:pPr>
    </w:p>
    <w:p w14:paraId="252BCC10">
      <w:pPr>
        <w:spacing w:after="0" w:line="360" w:lineRule="auto"/>
        <w:ind w:left="440" w:leftChars="200" w:firstLine="720" w:firstLineChars="300"/>
        <w:jc w:val="both"/>
        <w:rPr>
          <w:rFonts w:ascii="Arial" w:hAnsi="Arial" w:cs="Arial" w:eastAsiaTheme="minorEastAsia"/>
          <w:sz w:val="24"/>
          <w:szCs w:val="24"/>
        </w:rPr>
      </w:pPr>
      <w:r>
        <w:rPr>
          <w:rFonts w:ascii="Arial" w:hAnsi="Arial" w:cs="Arial" w:eastAsiaTheme="minorEastAsia"/>
          <w:sz w:val="24"/>
          <w:szCs w:val="24"/>
        </w:rPr>
        <w:t>Deskripsi hasil kepemimpinan dalam hubungannya dengan capaian dan perbaikan kinerja organisasi mengikuti tahapan pelaksanaan aksi perubahan dalam jangka pendek sebagai berikut :</w:t>
      </w:r>
    </w:p>
    <w:p w14:paraId="1C4037EA">
      <w:pPr>
        <w:numPr>
          <w:ilvl w:val="0"/>
          <w:numId w:val="31"/>
        </w:numPr>
        <w:tabs>
          <w:tab w:val="left" w:pos="851"/>
        </w:tabs>
        <w:spacing w:after="0" w:line="360" w:lineRule="auto"/>
        <w:ind w:left="851" w:hanging="409"/>
        <w:jc w:val="both"/>
        <w:rPr>
          <w:rFonts w:ascii="Arial" w:hAnsi="Arial" w:cs="Arial" w:eastAsiaTheme="minorEastAsia"/>
          <w:sz w:val="24"/>
          <w:szCs w:val="24"/>
        </w:rPr>
      </w:pPr>
      <w:r>
        <w:rPr>
          <w:rFonts w:ascii="Arial" w:hAnsi="Arial" w:cs="Arial" w:eastAsiaTheme="minorEastAsia"/>
          <w:b/>
          <w:bCs/>
          <w:sz w:val="24"/>
          <w:szCs w:val="24"/>
        </w:rPr>
        <w:t>Menghadap Mentor terkait persetujuan dan konsultasi pelaksanaan Aksi Perubahan</w:t>
      </w:r>
    </w:p>
    <w:p w14:paraId="66ADC507">
      <w:pPr>
        <w:tabs>
          <w:tab w:val="left" w:pos="851"/>
        </w:tabs>
        <w:spacing w:after="0" w:line="360" w:lineRule="auto"/>
        <w:ind w:left="851"/>
        <w:jc w:val="both"/>
        <w:rPr>
          <w:rFonts w:ascii="Arial" w:hAnsi="Arial" w:eastAsiaTheme="minorEastAsia"/>
          <w:color w:val="FF0000"/>
          <w:sz w:val="24"/>
          <w:szCs w:val="24"/>
        </w:rPr>
      </w:pPr>
      <w:r>
        <w:rPr>
          <w:rFonts w:ascii="Arial" w:hAnsi="Arial" w:cs="Arial" w:eastAsiaTheme="minorEastAsia"/>
          <w:sz w:val="24"/>
          <w:szCs w:val="24"/>
        </w:rPr>
        <w:t xml:space="preserve">Setelah mengikuti aktivitas pembelajaran masa </w:t>
      </w:r>
      <w:r>
        <w:rPr>
          <w:rFonts w:ascii="Arial" w:hAnsi="Arial" w:cs="Arial" w:eastAsiaTheme="minorEastAsia"/>
          <w:i/>
          <w:iCs/>
          <w:sz w:val="24"/>
          <w:szCs w:val="24"/>
        </w:rPr>
        <w:t>on campus</w:t>
      </w:r>
      <w:r>
        <w:rPr>
          <w:rFonts w:ascii="Arial" w:hAnsi="Arial" w:cs="Arial" w:eastAsiaTheme="minorEastAsia"/>
          <w:sz w:val="24"/>
          <w:szCs w:val="24"/>
        </w:rPr>
        <w:t xml:space="preserve"> dan dilaksanakannya seminar Rancangan Aksi Perubahan, selanjutnya </w:t>
      </w:r>
      <w:r>
        <w:rPr>
          <w:rFonts w:ascii="Arial" w:hAnsi="Arial" w:cs="Arial" w:eastAsiaTheme="minorEastAsia"/>
          <w:i/>
          <w:iCs/>
          <w:sz w:val="24"/>
          <w:szCs w:val="24"/>
        </w:rPr>
        <w:t>project leader</w:t>
      </w:r>
      <w:r>
        <w:rPr>
          <w:rFonts w:ascii="Arial" w:hAnsi="Arial" w:cs="Arial" w:eastAsiaTheme="minorEastAsia"/>
          <w:sz w:val="24"/>
          <w:szCs w:val="24"/>
        </w:rPr>
        <w:t xml:space="preserve"> pada awal waktu </w:t>
      </w:r>
      <w:r>
        <w:rPr>
          <w:rFonts w:ascii="Arial" w:hAnsi="Arial" w:cs="Arial" w:eastAsiaTheme="minorEastAsia"/>
          <w:i/>
          <w:iCs/>
          <w:sz w:val="24"/>
          <w:szCs w:val="24"/>
        </w:rPr>
        <w:t>off campus</w:t>
      </w:r>
      <w:r>
        <w:rPr>
          <w:rFonts w:ascii="Arial" w:hAnsi="Arial" w:cs="Arial" w:eastAsiaTheme="minorEastAsia"/>
          <w:sz w:val="24"/>
          <w:szCs w:val="24"/>
        </w:rPr>
        <w:t xml:space="preserve"> menghadap mentor dalam rangka pelaporan serta arahan pelaksanaan aksi perubahan.  Pada kesempatan ini </w:t>
      </w:r>
      <w:r>
        <w:rPr>
          <w:rFonts w:ascii="Arial" w:hAnsi="Arial" w:cs="Arial" w:eastAsiaTheme="minorEastAsia"/>
          <w:i/>
          <w:sz w:val="24"/>
          <w:szCs w:val="24"/>
        </w:rPr>
        <w:t>project leader</w:t>
      </w:r>
      <w:r>
        <w:rPr>
          <w:rFonts w:ascii="Arial" w:hAnsi="Arial" w:cs="Arial" w:eastAsiaTheme="minorEastAsia"/>
          <w:sz w:val="24"/>
          <w:szCs w:val="24"/>
        </w:rPr>
        <w:t xml:space="preserve"> menerima saran dari mentor agar Aksi Perubahan ini </w:t>
      </w:r>
      <w:r>
        <w:rPr>
          <w:rFonts w:ascii="Arial" w:hAnsi="Arial" w:cs="Arial" w:eastAsiaTheme="minorEastAsia"/>
          <w:sz w:val="24"/>
          <w:szCs w:val="24"/>
          <w:lang w:val="sv-SE"/>
        </w:rPr>
        <w:t>berharap dapat dilaksanakan sebaik- baiknya dengan memanfaatkan sumberdaya yang ada, dan outputnya nanti dapat memberi manfaat yang besar bagi Desa – Desa yang ada dalam wilayah Kecamatan Sungai Keruh.</w:t>
      </w:r>
      <w:r>
        <w:rPr>
          <w:rFonts w:ascii="Arial" w:hAnsi="Arial" w:cs="Arial" w:eastAsiaTheme="minorEastAsia"/>
          <w:sz w:val="24"/>
          <w:szCs w:val="24"/>
        </w:rPr>
        <w:t xml:space="preserve">  Dokumentasi seperti pada Gambar 3.1</w:t>
      </w:r>
      <w:r>
        <w:rPr>
          <w:rFonts w:ascii="Arial" w:hAnsi="Arial" w:eastAsiaTheme="minorEastAsia"/>
          <w:color w:val="FF0000"/>
          <w:sz w:val="24"/>
          <w:szCs w:val="24"/>
        </w:rPr>
        <w:t>.</w:t>
      </w:r>
    </w:p>
    <w:p w14:paraId="647D0D24">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435600" cy="3029585"/>
            <wp:effectExtent l="171450" t="171450" r="165100" b="189865"/>
            <wp:docPr id="1" name="Picture 1" descr="D:\AKSI PERUBAHAN\FOTO\WhatsApp Image 2025-05-21 at 08.32.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KSI PERUBAHAN\FOTO\WhatsApp Image 2025-05-21 at 08.32.29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638404" cy="31426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C6E0807">
      <w:pPr>
        <w:spacing w:after="0" w:line="360" w:lineRule="auto"/>
        <w:ind w:left="442"/>
        <w:jc w:val="center"/>
        <w:rPr>
          <w:rFonts w:ascii="Arial" w:hAnsi="Arial" w:cs="Arial" w:eastAsiaTheme="minorEastAsia"/>
          <w:b/>
          <w:bCs/>
        </w:rPr>
      </w:pPr>
      <w:r>
        <w:rPr>
          <w:rFonts w:ascii="Arial" w:hAnsi="Arial" w:cs="Arial" w:eastAsiaTheme="minorEastAsia"/>
          <w:b/>
          <w:bCs/>
        </w:rPr>
        <w:t>Gambar 3.1. Dokumentasi Arahan Mentor</w:t>
      </w:r>
    </w:p>
    <w:p w14:paraId="1436C83E">
      <w:pPr>
        <w:spacing w:after="0" w:line="360" w:lineRule="auto"/>
        <w:ind w:left="442"/>
        <w:jc w:val="center"/>
        <w:rPr>
          <w:rFonts w:ascii="Arial" w:hAnsi="Arial" w:cs="Arial" w:eastAsiaTheme="minorEastAsia"/>
          <w:b/>
          <w:bCs/>
        </w:rPr>
      </w:pPr>
    </w:p>
    <w:p w14:paraId="14ACA1E2">
      <w:pPr>
        <w:numPr>
          <w:ilvl w:val="0"/>
          <w:numId w:val="31"/>
        </w:numPr>
        <w:tabs>
          <w:tab w:val="left" w:pos="851"/>
        </w:tabs>
        <w:spacing w:after="0" w:line="360" w:lineRule="auto"/>
        <w:ind w:left="851" w:hanging="409"/>
        <w:jc w:val="both"/>
        <w:rPr>
          <w:rFonts w:ascii="Arial" w:hAnsi="Arial" w:cs="Arial" w:eastAsiaTheme="minorEastAsia"/>
          <w:sz w:val="24"/>
          <w:szCs w:val="24"/>
        </w:rPr>
      </w:pPr>
      <w:r>
        <w:rPr>
          <w:rFonts w:ascii="Arial" w:hAnsi="Arial" w:cs="Arial" w:eastAsiaTheme="minorEastAsia"/>
          <w:b/>
          <w:bCs/>
          <w:sz w:val="24"/>
          <w:szCs w:val="24"/>
        </w:rPr>
        <w:t>Membentuk Tim Efektif Aksi Perubahan</w:t>
      </w:r>
    </w:p>
    <w:p w14:paraId="3DCB06C9">
      <w:pPr>
        <w:tabs>
          <w:tab w:val="left" w:pos="851"/>
        </w:tabs>
        <w:spacing w:after="0" w:line="360" w:lineRule="auto"/>
        <w:ind w:left="851"/>
        <w:jc w:val="both"/>
        <w:rPr>
          <w:rFonts w:ascii="Arial" w:hAnsi="Arial" w:cs="Arial" w:eastAsiaTheme="minorEastAsia"/>
          <w:sz w:val="24"/>
          <w:szCs w:val="24"/>
        </w:rPr>
      </w:pPr>
      <w:r>
        <w:rPr>
          <w:rFonts w:ascii="Arial" w:hAnsi="Arial" w:cs="Arial" w:eastAsiaTheme="minorEastAsia"/>
          <w:sz w:val="24"/>
          <w:szCs w:val="24"/>
        </w:rPr>
        <w:t xml:space="preserve">Kegiatan yang dilaksanakan pada tahapan pembentukan tim efektif adalah rapat pembentukan tim yang diawali dengan pemaparan project leader tentang pelaksanaan Pelatihan Kepemimpinan Pengawas dan urgensi pelaksanaan pelatihan dalam rangka perbaikan kinerja organisasi.  Selanjutnya dipaparkan aksi perubahan yang telah disusun serta penyusunan draft tim efektif serta tugas masing-masing anggota tim dalam aksi perubahan. </w:t>
      </w:r>
    </w:p>
    <w:p w14:paraId="4B838F67">
      <w:pPr>
        <w:spacing w:before="100" w:beforeAutospacing="1" w:after="100" w:afterAutospacing="1" w:line="240" w:lineRule="auto"/>
        <w:ind w:firstLine="720"/>
        <w:rPr>
          <w:rFonts w:ascii="Times New Roman" w:hAnsi="Times New Roman" w:eastAsia="Times New Roman" w:cs="Times New Roman"/>
          <w:sz w:val="24"/>
          <w:szCs w:val="24"/>
          <w:lang w:val="zh-CN"/>
        </w:rPr>
      </w:pPr>
      <w:r>
        <w:rPr>
          <w:rFonts w:ascii="Times New Roman" w:hAnsi="Times New Roman" w:eastAsia="Times New Roman" w:cs="Times New Roman"/>
          <w:sz w:val="24"/>
          <w:szCs w:val="24"/>
          <w:lang w:val="zh-CN"/>
        </w:rPr>
        <w:drawing>
          <wp:inline distT="0" distB="0" distL="0" distR="0">
            <wp:extent cx="5232400" cy="257873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32400" cy="2578735"/>
                    </a:xfrm>
                    <a:prstGeom prst="rect">
                      <a:avLst/>
                    </a:prstGeom>
                    <a:noFill/>
                    <a:ln>
                      <a:noFill/>
                    </a:ln>
                  </pic:spPr>
                </pic:pic>
              </a:graphicData>
            </a:graphic>
          </wp:inline>
        </w:drawing>
      </w:r>
    </w:p>
    <w:p w14:paraId="11214327">
      <w:pPr>
        <w:spacing w:after="0" w:line="240" w:lineRule="auto"/>
        <w:ind w:left="768" w:leftChars="349"/>
        <w:jc w:val="center"/>
        <w:rPr>
          <w:rFonts w:ascii="Arial" w:hAnsi="Arial" w:cs="Arial" w:eastAsiaTheme="minorEastAsia"/>
          <w:b/>
          <w:bCs/>
        </w:rPr>
      </w:pPr>
      <w:r>
        <w:rPr>
          <w:rFonts w:ascii="Arial" w:hAnsi="Arial" w:cs="Arial" w:eastAsiaTheme="minorEastAsia"/>
          <w:b/>
          <w:bCs/>
        </w:rPr>
        <w:t xml:space="preserve">Gambar 3.2. Dokumentasi </w:t>
      </w:r>
      <w:r>
        <w:rPr>
          <w:rFonts w:ascii="Arial" w:hAnsi="Arial" w:cs="Arial" w:eastAsiaTheme="minorEastAsia"/>
          <w:b/>
        </w:rPr>
        <w:t xml:space="preserve">Pembentukan Tim Efektif </w:t>
      </w:r>
    </w:p>
    <w:p w14:paraId="4419F5C0">
      <w:pPr>
        <w:tabs>
          <w:tab w:val="left" w:pos="851"/>
        </w:tabs>
        <w:spacing w:after="0" w:line="360" w:lineRule="auto"/>
        <w:ind w:left="851"/>
        <w:jc w:val="both"/>
        <w:rPr>
          <w:rFonts w:ascii="Arial" w:hAnsi="Arial" w:cs="Arial" w:eastAsiaTheme="minorEastAsia"/>
          <w:color w:val="FF0000"/>
          <w:sz w:val="24"/>
          <w:szCs w:val="24"/>
        </w:rPr>
      </w:pPr>
    </w:p>
    <w:p w14:paraId="32F5A4A3">
      <w:pPr>
        <w:tabs>
          <w:tab w:val="left" w:pos="851"/>
        </w:tabs>
        <w:spacing w:after="0" w:line="360" w:lineRule="auto"/>
        <w:ind w:left="851"/>
        <w:jc w:val="both"/>
        <w:rPr>
          <w:rFonts w:ascii="Arial" w:hAnsi="Arial" w:cs="Arial" w:eastAsiaTheme="minorEastAsia"/>
          <w:sz w:val="24"/>
          <w:szCs w:val="24"/>
        </w:rPr>
      </w:pPr>
      <w:r>
        <w:rPr>
          <w:rFonts w:ascii="Arial" w:hAnsi="Arial" w:cs="Arial" w:eastAsiaTheme="minorEastAsia"/>
          <w:sz w:val="24"/>
          <w:szCs w:val="24"/>
        </w:rPr>
        <w:tab/>
      </w:r>
      <w:r>
        <w:rPr>
          <w:rFonts w:ascii="Arial" w:hAnsi="Arial" w:cs="Arial" w:eastAsiaTheme="minorEastAsia"/>
          <w:sz w:val="24"/>
          <w:szCs w:val="24"/>
        </w:rPr>
        <w:tab/>
      </w:r>
      <w:r>
        <w:rPr>
          <w:rFonts w:ascii="Arial" w:hAnsi="Arial" w:cs="Arial" w:eastAsiaTheme="minorEastAsia"/>
          <w:sz w:val="24"/>
          <w:szCs w:val="24"/>
        </w:rPr>
        <w:t>Kegiatan yang dilaksanakan pada tahapan pembentukan tim efektif adalah rapat pembentukan tim yang diawali dengan pemaparan project leader tentang pelaksanaan Pelatihan Kepemimpinan Pengawas dan urgensi pelaksanaan pelatihan dalam rangka perbaikan kinerja organisasi.  Selanjutnya dipaparkan aksi perubahan yang telah disusun serta penyusunan draft tim efektif serta tugas masing-masing anggota tim dalam aksi perubahan. Adapun Surat Keputusan Tim Efektif beserta tugas dan tanggung jawab seperti pada</w:t>
      </w:r>
      <w:r>
        <w:rPr>
          <w:rFonts w:ascii="Arial" w:hAnsi="Arial" w:cs="Arial" w:eastAsiaTheme="minorEastAsia"/>
          <w:color w:val="FF0000"/>
          <w:sz w:val="24"/>
          <w:szCs w:val="24"/>
        </w:rPr>
        <w:t xml:space="preserve"> </w:t>
      </w:r>
      <w:r>
        <w:rPr>
          <w:rFonts w:ascii="Arial" w:hAnsi="Arial" w:cs="Arial" w:eastAsiaTheme="minorEastAsia"/>
          <w:sz w:val="24"/>
          <w:szCs w:val="24"/>
        </w:rPr>
        <w:t>Lampiran Kegiatan 3.</w:t>
      </w:r>
    </w:p>
    <w:p w14:paraId="14B9CB8C">
      <w:pPr>
        <w:tabs>
          <w:tab w:val="left" w:pos="851"/>
        </w:tabs>
        <w:spacing w:after="0" w:line="360" w:lineRule="auto"/>
        <w:ind w:left="851"/>
        <w:jc w:val="both"/>
        <w:rPr>
          <w:rFonts w:ascii="Arial" w:hAnsi="Arial" w:cs="Arial" w:eastAsiaTheme="minorEastAsia"/>
          <w:color w:val="1F1F1F"/>
          <w:sz w:val="24"/>
          <w:szCs w:val="24"/>
        </w:rPr>
      </w:pPr>
      <w:r>
        <w:rPr>
          <w:rFonts w:ascii="Arial" w:hAnsi="Arial" w:cs="Arial" w:eastAsiaTheme="minorEastAsia"/>
          <w:color w:val="1F1F1F"/>
          <w:sz w:val="24"/>
          <w:szCs w:val="24"/>
          <w:lang w:val="id-ID"/>
        </w:rPr>
        <w:t>Dalam penyelesaian aksi perubahan ini tentunya akan dapat berhasil dan berjalan dengan baik dengan adanya pengelolaan tim kerja baik dari peran dan juga urgensi dari penugasan tersebut dengan rincian sebagai</w:t>
      </w:r>
      <w:r>
        <w:rPr>
          <w:rFonts w:ascii="Arial" w:hAnsi="Arial" w:cs="Arial" w:eastAsiaTheme="minorEastAsia"/>
          <w:color w:val="1F1F1F"/>
          <w:spacing w:val="-4"/>
          <w:sz w:val="24"/>
          <w:szCs w:val="24"/>
          <w:lang w:val="id-ID"/>
        </w:rPr>
        <w:t xml:space="preserve"> </w:t>
      </w:r>
      <w:r>
        <w:rPr>
          <w:rFonts w:ascii="Arial" w:hAnsi="Arial" w:cs="Arial" w:eastAsiaTheme="minorEastAsia"/>
          <w:color w:val="1F1F1F"/>
          <w:sz w:val="24"/>
          <w:szCs w:val="24"/>
          <w:lang w:val="id-ID"/>
        </w:rPr>
        <w:t>berikut:</w:t>
      </w:r>
    </w:p>
    <w:p w14:paraId="36C27487">
      <w:pPr>
        <w:numPr>
          <w:ilvl w:val="4"/>
          <w:numId w:val="32"/>
        </w:numPr>
        <w:tabs>
          <w:tab w:val="left" w:pos="1276"/>
        </w:tabs>
        <w:spacing w:after="0" w:line="360" w:lineRule="auto"/>
        <w:ind w:left="1276" w:hanging="425"/>
        <w:contextualSpacing/>
        <w:jc w:val="both"/>
        <w:rPr>
          <w:rFonts w:ascii="Arial" w:hAnsi="Arial" w:cs="Arial" w:eastAsiaTheme="minorEastAsia"/>
          <w:sz w:val="24"/>
          <w:szCs w:val="24"/>
          <w:lang w:val="id-ID"/>
        </w:rPr>
      </w:pPr>
      <w:r>
        <w:rPr>
          <w:rFonts w:ascii="Arial" w:hAnsi="Arial" w:cs="Arial" w:eastAsiaTheme="minorEastAsia"/>
          <w:i/>
          <w:sz w:val="24"/>
          <w:szCs w:val="24"/>
        </w:rPr>
        <w:t>Project Sponsor/ Mentor</w:t>
      </w:r>
      <w:r>
        <w:rPr>
          <w:rFonts w:ascii="Arial" w:hAnsi="Arial" w:cs="Arial" w:eastAsiaTheme="minorEastAsia"/>
          <w:sz w:val="24"/>
          <w:szCs w:val="24"/>
        </w:rPr>
        <w:t xml:space="preserve"> : Camat Kecamatan Sungai keruh Kabupaten Musi Banyuasin, DENDI SUHENDAR, SE., M.Si</w:t>
      </w:r>
    </w:p>
    <w:p w14:paraId="5CFD417F">
      <w:pPr>
        <w:numPr>
          <w:ilvl w:val="0"/>
          <w:numId w:val="33"/>
        </w:numPr>
        <w:tabs>
          <w:tab w:val="left" w:pos="851"/>
        </w:tabs>
        <w:spacing w:after="0" w:line="360" w:lineRule="auto"/>
        <w:ind w:left="1701" w:hanging="425"/>
        <w:contextualSpacing/>
        <w:jc w:val="both"/>
        <w:rPr>
          <w:rFonts w:ascii="Arial" w:hAnsi="Arial" w:cs="Arial" w:eastAsiaTheme="minorEastAsia"/>
          <w:sz w:val="24"/>
          <w:szCs w:val="24"/>
          <w:lang w:val="id-ID"/>
        </w:rPr>
      </w:pPr>
      <w:r>
        <w:rPr>
          <w:rFonts w:ascii="Arial" w:hAnsi="Arial" w:cs="Arial" w:eastAsiaTheme="minorEastAsia"/>
          <w:sz w:val="24"/>
          <w:szCs w:val="24"/>
          <w:lang w:val="id-ID"/>
        </w:rPr>
        <w:t>Memberikan arahan, dukungan dan pengawasan dalam aksi</w:t>
      </w:r>
      <w:r>
        <w:rPr>
          <w:rFonts w:ascii="Arial" w:hAnsi="Arial" w:cs="Arial" w:eastAsiaTheme="minorEastAsia"/>
          <w:spacing w:val="-2"/>
          <w:sz w:val="24"/>
          <w:szCs w:val="24"/>
        </w:rPr>
        <w:t xml:space="preserve"> </w:t>
      </w:r>
      <w:r>
        <w:rPr>
          <w:rFonts w:ascii="Arial" w:hAnsi="Arial" w:cs="Arial" w:eastAsiaTheme="minorEastAsia"/>
          <w:sz w:val="24"/>
          <w:szCs w:val="24"/>
          <w:lang w:val="id-ID"/>
        </w:rPr>
        <w:t>perubahan;</w:t>
      </w:r>
    </w:p>
    <w:p w14:paraId="7AC698E6">
      <w:pPr>
        <w:numPr>
          <w:ilvl w:val="0"/>
          <w:numId w:val="33"/>
        </w:numPr>
        <w:tabs>
          <w:tab w:val="left" w:pos="851"/>
        </w:tabs>
        <w:spacing w:after="0" w:line="360" w:lineRule="auto"/>
        <w:ind w:left="1701" w:hanging="425"/>
        <w:contextualSpacing/>
        <w:jc w:val="both"/>
        <w:rPr>
          <w:rFonts w:ascii="Arial" w:hAnsi="Arial" w:cs="Arial" w:eastAsiaTheme="minorEastAsia"/>
          <w:sz w:val="24"/>
          <w:szCs w:val="24"/>
          <w:lang w:val="id-ID"/>
        </w:rPr>
      </w:pPr>
      <w:r>
        <w:rPr>
          <w:rFonts w:ascii="Arial" w:hAnsi="Arial" w:cs="Arial" w:eastAsiaTheme="minorEastAsia"/>
          <w:sz w:val="24"/>
          <w:szCs w:val="24"/>
          <w:lang w:val="id-ID"/>
        </w:rPr>
        <w:t>Membantu menyelesaikan hambatan/ kendala dalam aksi</w:t>
      </w:r>
      <w:r>
        <w:rPr>
          <w:rFonts w:ascii="Arial" w:hAnsi="Arial" w:cs="Arial" w:eastAsiaTheme="minorEastAsia"/>
          <w:spacing w:val="-6"/>
          <w:sz w:val="24"/>
          <w:szCs w:val="24"/>
          <w:lang w:val="id-ID"/>
        </w:rPr>
        <w:t xml:space="preserve"> </w:t>
      </w:r>
      <w:r>
        <w:rPr>
          <w:rFonts w:ascii="Arial" w:hAnsi="Arial" w:cs="Arial" w:eastAsiaTheme="minorEastAsia"/>
          <w:sz w:val="24"/>
          <w:szCs w:val="24"/>
          <w:lang w:val="id-ID"/>
        </w:rPr>
        <w:t>perubahan;</w:t>
      </w:r>
    </w:p>
    <w:p w14:paraId="2FE4A1BF">
      <w:pPr>
        <w:numPr>
          <w:ilvl w:val="0"/>
          <w:numId w:val="33"/>
        </w:numPr>
        <w:tabs>
          <w:tab w:val="left" w:pos="851"/>
        </w:tabs>
        <w:spacing w:after="0" w:line="360" w:lineRule="auto"/>
        <w:ind w:left="1701" w:hanging="425"/>
        <w:contextualSpacing/>
        <w:jc w:val="both"/>
        <w:rPr>
          <w:rFonts w:ascii="Arial" w:hAnsi="Arial" w:cs="Arial" w:eastAsiaTheme="minorEastAsia"/>
          <w:sz w:val="24"/>
          <w:szCs w:val="24"/>
          <w:lang w:val="id-ID"/>
        </w:rPr>
      </w:pPr>
      <w:r>
        <w:rPr>
          <w:rFonts w:ascii="Arial" w:hAnsi="Arial" w:cs="Arial" w:eastAsiaTheme="minorEastAsia"/>
          <w:sz w:val="24"/>
          <w:szCs w:val="24"/>
          <w:lang w:val="id-ID"/>
        </w:rPr>
        <w:t>Memantau jalannya aksi perubahan.</w:t>
      </w:r>
    </w:p>
    <w:p w14:paraId="711DEF54">
      <w:pPr>
        <w:numPr>
          <w:ilvl w:val="0"/>
          <w:numId w:val="33"/>
        </w:numPr>
        <w:tabs>
          <w:tab w:val="left" w:pos="851"/>
        </w:tabs>
        <w:spacing w:after="0" w:line="360" w:lineRule="auto"/>
        <w:ind w:left="1701" w:hanging="425"/>
        <w:contextualSpacing/>
        <w:jc w:val="both"/>
        <w:rPr>
          <w:rFonts w:ascii="Arial" w:hAnsi="Arial" w:cs="Arial" w:eastAsiaTheme="minorEastAsia"/>
          <w:sz w:val="24"/>
          <w:szCs w:val="24"/>
          <w:lang w:val="id-ID"/>
        </w:rPr>
      </w:pPr>
      <w:r>
        <w:rPr>
          <w:rFonts w:ascii="Arial" w:hAnsi="Arial" w:cs="Arial" w:eastAsiaTheme="minorEastAsia"/>
          <w:sz w:val="24"/>
          <w:szCs w:val="24"/>
          <w:lang w:val="id-ID"/>
        </w:rPr>
        <w:t>Memberikan dukungan secara berkelanjutan terhadap aksi perubahan yang akan dilakukan.</w:t>
      </w:r>
    </w:p>
    <w:p w14:paraId="24736CA4">
      <w:pPr>
        <w:widowControl w:val="0"/>
        <w:numPr>
          <w:ilvl w:val="4"/>
          <w:numId w:val="32"/>
        </w:numPr>
        <w:tabs>
          <w:tab w:val="left" w:pos="1276"/>
        </w:tabs>
        <w:autoSpaceDE w:val="0"/>
        <w:autoSpaceDN w:val="0"/>
        <w:spacing w:after="0" w:line="360" w:lineRule="auto"/>
        <w:ind w:left="1276" w:right="89" w:hanging="425"/>
        <w:contextualSpacing/>
        <w:jc w:val="both"/>
        <w:rPr>
          <w:rFonts w:ascii="Arial" w:hAnsi="Arial" w:cs="Arial" w:eastAsiaTheme="minorEastAsia"/>
          <w:sz w:val="24"/>
          <w:szCs w:val="24"/>
          <w:lang w:val="id-ID"/>
        </w:rPr>
      </w:pPr>
      <w:r>
        <w:rPr>
          <w:rFonts w:ascii="Arial" w:hAnsi="Arial" w:cs="Arial" w:eastAsiaTheme="minorEastAsia"/>
          <w:i/>
          <w:sz w:val="24"/>
          <w:szCs w:val="24"/>
          <w:lang w:val="id-ID"/>
        </w:rPr>
        <w:t xml:space="preserve">Project Leader </w:t>
      </w:r>
      <w:r>
        <w:rPr>
          <w:rFonts w:ascii="Arial" w:hAnsi="Arial" w:cs="Arial" w:eastAsiaTheme="minorEastAsia"/>
          <w:sz w:val="24"/>
          <w:szCs w:val="24"/>
          <w:lang w:val="id-ID"/>
        </w:rPr>
        <w:t xml:space="preserve">: Kepala </w:t>
      </w:r>
      <w:r>
        <w:rPr>
          <w:rFonts w:ascii="Arial" w:hAnsi="Arial" w:cs="Arial" w:eastAsiaTheme="minorEastAsia"/>
          <w:sz w:val="24"/>
          <w:szCs w:val="24"/>
        </w:rPr>
        <w:t xml:space="preserve">Seksi Pembangunan Perangkat Desa/Kelurahan Kecamatan Sungai Keruh Kabupaten Musi Banyuasin </w:t>
      </w:r>
      <w:r>
        <w:rPr>
          <w:rFonts w:ascii="Arial" w:hAnsi="Arial" w:cs="Arial" w:eastAsiaTheme="minorEastAsia"/>
          <w:sz w:val="24"/>
          <w:szCs w:val="24"/>
          <w:lang w:val="id-ID"/>
        </w:rPr>
        <w:t>Sumatera Selatan (</w:t>
      </w:r>
      <w:r>
        <w:rPr>
          <w:rFonts w:ascii="Arial" w:hAnsi="Arial" w:cs="Arial" w:eastAsiaTheme="minorEastAsia"/>
          <w:sz w:val="24"/>
          <w:szCs w:val="24"/>
        </w:rPr>
        <w:t>SIGIT SUGENG KABIYANTO, S.Pd., M.Si</w:t>
      </w:r>
      <w:r>
        <w:rPr>
          <w:rFonts w:ascii="Arial" w:hAnsi="Arial" w:cs="Arial" w:eastAsiaTheme="minorEastAsia"/>
          <w:sz w:val="24"/>
          <w:szCs w:val="24"/>
          <w:lang w:val="id-ID"/>
        </w:rPr>
        <w:t>)</w:t>
      </w:r>
    </w:p>
    <w:p w14:paraId="7B1BA49E">
      <w:pPr>
        <w:widowControl w:val="0"/>
        <w:numPr>
          <w:ilvl w:val="2"/>
          <w:numId w:val="34"/>
        </w:numPr>
        <w:autoSpaceDE w:val="0"/>
        <w:autoSpaceDN w:val="0"/>
        <w:spacing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Melaksanakan kegiatan Aksi perubahan sesuai dengan tahapan-tahapan yang telah direncanakan;</w:t>
      </w:r>
    </w:p>
    <w:p w14:paraId="6E8747D1">
      <w:pPr>
        <w:widowControl w:val="0"/>
        <w:numPr>
          <w:ilvl w:val="2"/>
          <w:numId w:val="34"/>
        </w:numPr>
        <w:autoSpaceDE w:val="0"/>
        <w:autoSpaceDN w:val="0"/>
        <w:spacing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Menggerakkan seluruh Tim Kerja demi terlaksananya Aksi</w:t>
      </w:r>
      <w:r>
        <w:rPr>
          <w:rFonts w:ascii="Arial" w:hAnsi="Arial" w:cs="Arial" w:eastAsiaTheme="minorEastAsia"/>
          <w:spacing w:val="59"/>
          <w:sz w:val="24"/>
          <w:szCs w:val="24"/>
          <w:lang w:val="id-ID"/>
        </w:rPr>
        <w:t xml:space="preserve"> </w:t>
      </w:r>
      <w:r>
        <w:rPr>
          <w:rFonts w:ascii="Arial" w:hAnsi="Arial" w:cs="Arial" w:eastAsiaTheme="minorEastAsia"/>
          <w:sz w:val="24"/>
          <w:szCs w:val="24"/>
          <w:lang w:val="id-ID"/>
        </w:rPr>
        <w:t>Perubahan;</w:t>
      </w:r>
    </w:p>
    <w:p w14:paraId="56DB1808">
      <w:pPr>
        <w:widowControl w:val="0"/>
        <w:numPr>
          <w:ilvl w:val="2"/>
          <w:numId w:val="34"/>
        </w:numPr>
        <w:autoSpaceDE w:val="0"/>
        <w:autoSpaceDN w:val="0"/>
        <w:spacing w:before="129"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Merumuskan solusi dalam menyelesaikan hambatan yang timbul dalam pelaksanaan aksi perubahan;</w:t>
      </w:r>
    </w:p>
    <w:p w14:paraId="2E35D588">
      <w:pPr>
        <w:widowControl w:val="0"/>
        <w:numPr>
          <w:ilvl w:val="2"/>
          <w:numId w:val="34"/>
        </w:numPr>
        <w:autoSpaceDE w:val="0"/>
        <w:autoSpaceDN w:val="0"/>
        <w:spacing w:before="6"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 xml:space="preserve">Melaksanakan koordinasi dan konsultasi kepada </w:t>
      </w:r>
      <w:r>
        <w:rPr>
          <w:rFonts w:ascii="Arial" w:hAnsi="Arial" w:cs="Arial" w:eastAsiaTheme="minorEastAsia"/>
          <w:i/>
          <w:sz w:val="24"/>
          <w:szCs w:val="24"/>
          <w:lang w:val="id-ID"/>
        </w:rPr>
        <w:t>stake</w:t>
      </w:r>
      <w:r>
        <w:rPr>
          <w:rFonts w:ascii="Arial" w:hAnsi="Arial" w:cs="Arial" w:eastAsiaTheme="minorEastAsia"/>
          <w:i/>
          <w:sz w:val="24"/>
          <w:szCs w:val="24"/>
        </w:rPr>
        <w:t xml:space="preserve"> </w:t>
      </w:r>
      <w:r>
        <w:rPr>
          <w:rFonts w:ascii="Arial" w:hAnsi="Arial" w:cs="Arial" w:eastAsiaTheme="minorEastAsia"/>
          <w:i/>
          <w:sz w:val="24"/>
          <w:szCs w:val="24"/>
          <w:lang w:val="id-ID"/>
        </w:rPr>
        <w:t>holder</w:t>
      </w:r>
      <w:r>
        <w:rPr>
          <w:rFonts w:ascii="Arial" w:hAnsi="Arial" w:cs="Arial" w:eastAsiaTheme="minorEastAsia"/>
          <w:spacing w:val="-1"/>
          <w:sz w:val="24"/>
          <w:szCs w:val="24"/>
          <w:lang w:val="id-ID"/>
        </w:rPr>
        <w:t xml:space="preserve"> </w:t>
      </w:r>
      <w:r>
        <w:rPr>
          <w:rFonts w:ascii="Arial" w:hAnsi="Arial" w:cs="Arial" w:eastAsiaTheme="minorEastAsia"/>
          <w:sz w:val="24"/>
          <w:szCs w:val="24"/>
          <w:lang w:val="id-ID"/>
        </w:rPr>
        <w:t>terkait.</w:t>
      </w:r>
    </w:p>
    <w:p w14:paraId="624D8816">
      <w:pPr>
        <w:widowControl w:val="0"/>
        <w:autoSpaceDE w:val="0"/>
        <w:autoSpaceDN w:val="0"/>
        <w:spacing w:after="0" w:line="360" w:lineRule="auto"/>
        <w:ind w:left="1276" w:right="89" w:hanging="425"/>
        <w:jc w:val="both"/>
        <w:rPr>
          <w:rFonts w:ascii="Arial" w:hAnsi="Arial" w:cs="Arial" w:eastAsiaTheme="minorEastAsia"/>
          <w:sz w:val="24"/>
          <w:szCs w:val="24"/>
          <w:lang w:val="id-ID"/>
        </w:rPr>
      </w:pPr>
      <w:r>
        <w:rPr>
          <w:rFonts w:ascii="Arial" w:hAnsi="Arial" w:cs="Arial" w:eastAsiaTheme="minorEastAsia"/>
          <w:sz w:val="24"/>
          <w:szCs w:val="24"/>
        </w:rPr>
        <w:t xml:space="preserve">c. </w:t>
      </w:r>
      <w:r>
        <w:rPr>
          <w:rFonts w:ascii="Arial" w:hAnsi="Arial" w:cs="Arial" w:eastAsiaTheme="minorEastAsia"/>
          <w:sz w:val="24"/>
          <w:szCs w:val="24"/>
        </w:rPr>
        <w:tab/>
      </w:r>
      <w:r>
        <w:rPr>
          <w:rFonts w:ascii="Arial" w:hAnsi="Arial" w:cs="Arial" w:eastAsiaTheme="minorEastAsia"/>
          <w:i/>
          <w:sz w:val="24"/>
          <w:szCs w:val="24"/>
          <w:lang w:val="id-ID"/>
        </w:rPr>
        <w:t>Work Team</w:t>
      </w:r>
      <w:r>
        <w:rPr>
          <w:rFonts w:ascii="Arial" w:hAnsi="Arial" w:cs="Arial" w:eastAsiaTheme="minorEastAsia"/>
          <w:i/>
          <w:spacing w:val="3"/>
          <w:sz w:val="24"/>
          <w:szCs w:val="24"/>
          <w:lang w:val="id-ID"/>
        </w:rPr>
        <w:t xml:space="preserve"> </w:t>
      </w:r>
      <w:r>
        <w:rPr>
          <w:rFonts w:ascii="Arial" w:hAnsi="Arial" w:cs="Arial" w:eastAsiaTheme="minorEastAsia"/>
          <w:sz w:val="24"/>
          <w:szCs w:val="24"/>
          <w:lang w:val="id-ID"/>
        </w:rPr>
        <w:t>:</w:t>
      </w:r>
    </w:p>
    <w:p w14:paraId="536AB159">
      <w:pPr>
        <w:widowControl w:val="0"/>
        <w:numPr>
          <w:ilvl w:val="2"/>
          <w:numId w:val="35"/>
        </w:numPr>
        <w:autoSpaceDE w:val="0"/>
        <w:autoSpaceDN w:val="0"/>
        <w:spacing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Tim Administrasi, mempunyai tugas</w:t>
      </w:r>
      <w:r>
        <w:rPr>
          <w:rFonts w:ascii="Arial" w:hAnsi="Arial" w:cs="Arial" w:eastAsiaTheme="minorEastAsia"/>
          <w:spacing w:val="1"/>
          <w:sz w:val="24"/>
          <w:szCs w:val="24"/>
          <w:lang w:val="id-ID"/>
        </w:rPr>
        <w:t xml:space="preserve"> </w:t>
      </w:r>
      <w:r>
        <w:rPr>
          <w:rFonts w:ascii="Arial" w:hAnsi="Arial" w:cs="Arial" w:eastAsiaTheme="minorEastAsia"/>
          <w:sz w:val="24"/>
          <w:szCs w:val="24"/>
          <w:lang w:val="id-ID"/>
        </w:rPr>
        <w:t>:</w:t>
      </w:r>
    </w:p>
    <w:p w14:paraId="3F2278C0">
      <w:pPr>
        <w:widowControl w:val="0"/>
        <w:autoSpaceDE w:val="0"/>
        <w:autoSpaceDN w:val="0"/>
        <w:spacing w:after="0" w:line="360" w:lineRule="auto"/>
        <w:ind w:left="1701" w:right="89"/>
        <w:jc w:val="both"/>
        <w:rPr>
          <w:rFonts w:ascii="Arial" w:hAnsi="Arial" w:eastAsia="Times New Roman" w:cs="Arial"/>
          <w:sz w:val="24"/>
          <w:szCs w:val="24"/>
        </w:rPr>
      </w:pPr>
      <w:r>
        <w:rPr>
          <w:rFonts w:ascii="Arial" w:hAnsi="Arial" w:eastAsia="Times New Roman" w:cs="Arial"/>
          <w:sz w:val="24"/>
          <w:szCs w:val="24"/>
          <w:lang w:val="zh-CN" w:eastAsia="zh-CN"/>
        </w:rPr>
        <w:t xml:space="preserve">bertugas </w:t>
      </w:r>
      <w:r>
        <w:rPr>
          <w:rFonts w:ascii="Arial" w:hAnsi="Arial" w:eastAsia="Times New Roman" w:cs="Arial"/>
          <w:sz w:val="24"/>
          <w:szCs w:val="24"/>
          <w:lang w:val="id-ID"/>
        </w:rPr>
        <w:t>Mengurus surat menyurat dan administrasi aksi perubahan serta mengumpulkan bukti</w:t>
      </w:r>
    </w:p>
    <w:p w14:paraId="287F3A4A">
      <w:pPr>
        <w:widowControl w:val="0"/>
        <w:numPr>
          <w:ilvl w:val="0"/>
          <w:numId w:val="35"/>
        </w:numPr>
        <w:autoSpaceDE w:val="0"/>
        <w:autoSpaceDN w:val="0"/>
        <w:spacing w:after="0" w:line="360" w:lineRule="auto"/>
        <w:ind w:left="1701" w:right="89" w:hanging="425"/>
        <w:contextualSpacing/>
        <w:jc w:val="both"/>
        <w:rPr>
          <w:rFonts w:ascii="Arial" w:hAnsi="Arial" w:eastAsia="Times New Roman" w:cs="Arial"/>
          <w:sz w:val="24"/>
          <w:szCs w:val="24"/>
        </w:rPr>
      </w:pPr>
      <w:r>
        <w:rPr>
          <w:rFonts w:ascii="Arial" w:hAnsi="Arial" w:cs="Arial" w:eastAsiaTheme="minorEastAsia"/>
          <w:sz w:val="24"/>
          <w:szCs w:val="24"/>
          <w:lang w:val="id-ID"/>
        </w:rPr>
        <w:t>Tim Teknis mempunyai tugas</w:t>
      </w:r>
      <w:r>
        <w:rPr>
          <w:rFonts w:ascii="Arial" w:hAnsi="Arial" w:cs="Arial" w:eastAsiaTheme="minorEastAsia"/>
          <w:spacing w:val="-1"/>
          <w:sz w:val="24"/>
          <w:szCs w:val="24"/>
          <w:lang w:val="id-ID"/>
        </w:rPr>
        <w:t xml:space="preserve"> </w:t>
      </w:r>
      <w:r>
        <w:rPr>
          <w:rFonts w:ascii="Arial" w:hAnsi="Arial" w:cs="Arial" w:eastAsiaTheme="minorEastAsia"/>
          <w:sz w:val="24"/>
          <w:szCs w:val="24"/>
          <w:lang w:val="id-ID"/>
        </w:rPr>
        <w:t>:</w:t>
      </w:r>
    </w:p>
    <w:p w14:paraId="33EBE8DF">
      <w:pPr>
        <w:widowControl w:val="0"/>
        <w:autoSpaceDE w:val="0"/>
        <w:autoSpaceDN w:val="0"/>
        <w:spacing w:after="0" w:line="360" w:lineRule="auto"/>
        <w:ind w:left="1701" w:right="89"/>
        <w:jc w:val="both"/>
        <w:rPr>
          <w:rFonts w:ascii="Arial" w:hAnsi="Arial" w:eastAsia="Times New Roman" w:cs="Arial"/>
          <w:sz w:val="24"/>
          <w:szCs w:val="24"/>
        </w:rPr>
      </w:pPr>
      <w:r>
        <w:rPr>
          <w:rFonts w:ascii="Arial" w:hAnsi="Arial" w:eastAsia="Times New Roman" w:cs="Arial"/>
          <w:sz w:val="24"/>
          <w:szCs w:val="24"/>
          <w:lang w:val="zh-CN" w:eastAsia="zh-CN"/>
        </w:rPr>
        <w:t xml:space="preserve">bertugas </w:t>
      </w:r>
      <w:r>
        <w:rPr>
          <w:rFonts w:ascii="Arial" w:hAnsi="Arial" w:eastAsia="Times New Roman" w:cs="Arial"/>
          <w:sz w:val="24"/>
          <w:szCs w:val="24"/>
          <w:lang w:eastAsia="zh-CN"/>
        </w:rPr>
        <w:t>t</w:t>
      </w:r>
      <w:r>
        <w:rPr>
          <w:rFonts w:ascii="Arial" w:hAnsi="Arial" w:eastAsia="Times New Roman" w:cs="Arial"/>
          <w:sz w:val="24"/>
          <w:szCs w:val="24"/>
          <w:lang w:val="id-ID"/>
        </w:rPr>
        <w:t>enaga lapangan dan teknis yang membantu dalam aksi perubahan dalam pembuatan data manual dan online</w:t>
      </w:r>
    </w:p>
    <w:p w14:paraId="7C51917E">
      <w:pPr>
        <w:pStyle w:val="13"/>
        <w:widowControl w:val="0"/>
        <w:numPr>
          <w:ilvl w:val="0"/>
          <w:numId w:val="36"/>
        </w:numPr>
        <w:autoSpaceDE w:val="0"/>
        <w:autoSpaceDN w:val="0"/>
        <w:spacing w:after="0" w:line="360" w:lineRule="auto"/>
        <w:ind w:right="89"/>
        <w:jc w:val="both"/>
        <w:rPr>
          <w:rFonts w:ascii="Arial" w:hAnsi="Arial" w:eastAsia="Times New Roman" w:cs="Arial"/>
          <w:sz w:val="24"/>
          <w:szCs w:val="24"/>
        </w:rPr>
      </w:pPr>
      <w:r>
        <w:rPr>
          <w:rFonts w:ascii="Arial" w:hAnsi="Arial" w:cs="Arial" w:eastAsiaTheme="minorEastAsia"/>
          <w:i/>
          <w:sz w:val="24"/>
          <w:szCs w:val="24"/>
          <w:lang w:val="id-ID"/>
        </w:rPr>
        <w:t xml:space="preserve">Coach </w:t>
      </w:r>
      <w:r>
        <w:rPr>
          <w:rFonts w:ascii="Arial" w:hAnsi="Arial" w:cs="Arial" w:eastAsiaTheme="minorEastAsia"/>
          <w:sz w:val="24"/>
          <w:szCs w:val="24"/>
          <w:lang w:val="id-ID"/>
        </w:rPr>
        <w:t xml:space="preserve">: </w:t>
      </w:r>
      <w:r>
        <w:rPr>
          <w:rFonts w:ascii="Arial" w:hAnsi="Arial" w:cs="Arial" w:eastAsiaTheme="minorEastAsia"/>
          <w:bCs/>
        </w:rPr>
        <w:t>Dr. MERRY FANADA, M.Kes</w:t>
      </w:r>
    </w:p>
    <w:p w14:paraId="604790D9">
      <w:pPr>
        <w:widowControl w:val="0"/>
        <w:numPr>
          <w:ilvl w:val="2"/>
          <w:numId w:val="37"/>
        </w:numPr>
        <w:autoSpaceDE w:val="0"/>
        <w:autoSpaceDN w:val="0"/>
        <w:spacing w:before="136"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Memberikan bimbingan dan arahan terkait dengan Laporan aksi yang akan</w:t>
      </w:r>
      <w:r>
        <w:rPr>
          <w:rFonts w:ascii="Arial" w:hAnsi="Arial" w:cs="Arial" w:eastAsiaTheme="minorEastAsia"/>
          <w:spacing w:val="-11"/>
          <w:sz w:val="24"/>
          <w:szCs w:val="24"/>
          <w:lang w:val="id-ID"/>
        </w:rPr>
        <w:t xml:space="preserve"> </w:t>
      </w:r>
      <w:r>
        <w:rPr>
          <w:rFonts w:ascii="Arial" w:hAnsi="Arial" w:cs="Arial" w:eastAsiaTheme="minorEastAsia"/>
          <w:sz w:val="24"/>
          <w:szCs w:val="24"/>
          <w:lang w:val="id-ID"/>
        </w:rPr>
        <w:t>dilakukan.</w:t>
      </w:r>
    </w:p>
    <w:p w14:paraId="348CBB43">
      <w:pPr>
        <w:widowControl w:val="0"/>
        <w:numPr>
          <w:ilvl w:val="2"/>
          <w:numId w:val="37"/>
        </w:numPr>
        <w:autoSpaceDE w:val="0"/>
        <w:autoSpaceDN w:val="0"/>
        <w:spacing w:before="140"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 xml:space="preserve">Membantu  menyelesaikan  masalah  ketika   ada </w:t>
      </w:r>
      <w:r>
        <w:rPr>
          <w:rFonts w:ascii="Arial" w:hAnsi="Arial" w:cs="Arial" w:eastAsiaTheme="minorEastAsia"/>
          <w:sz w:val="24"/>
          <w:szCs w:val="24"/>
          <w:lang w:val="id-ID"/>
        </w:rPr>
        <w:tab/>
      </w:r>
      <w:r>
        <w:rPr>
          <w:rFonts w:ascii="Arial" w:hAnsi="Arial" w:cs="Arial" w:eastAsiaTheme="minorEastAsia"/>
          <w:sz w:val="24"/>
          <w:szCs w:val="24"/>
          <w:lang w:val="id-ID"/>
        </w:rPr>
        <w:t xml:space="preserve">hambatan atau kendala </w:t>
      </w:r>
      <w:r>
        <w:rPr>
          <w:rFonts w:ascii="Arial" w:hAnsi="Arial" w:cs="Arial" w:eastAsiaTheme="minorEastAsia"/>
          <w:spacing w:val="-4"/>
          <w:sz w:val="24"/>
          <w:szCs w:val="24"/>
          <w:lang w:val="id-ID"/>
        </w:rPr>
        <w:t xml:space="preserve">ketika </w:t>
      </w:r>
      <w:r>
        <w:rPr>
          <w:rFonts w:ascii="Arial" w:hAnsi="Arial" w:cs="Arial" w:eastAsiaTheme="minorEastAsia"/>
          <w:sz w:val="24"/>
          <w:szCs w:val="24"/>
          <w:lang w:val="id-ID"/>
        </w:rPr>
        <w:t>pelaksanaan</w:t>
      </w:r>
      <w:r>
        <w:rPr>
          <w:rFonts w:ascii="Arial" w:hAnsi="Arial" w:cs="Arial" w:eastAsiaTheme="minorEastAsia"/>
          <w:spacing w:val="1"/>
          <w:sz w:val="24"/>
          <w:szCs w:val="24"/>
          <w:lang w:val="id-ID"/>
        </w:rPr>
        <w:t xml:space="preserve"> </w:t>
      </w:r>
      <w:r>
        <w:rPr>
          <w:rFonts w:ascii="Arial" w:hAnsi="Arial" w:cs="Arial" w:eastAsiaTheme="minorEastAsia"/>
          <w:sz w:val="24"/>
          <w:szCs w:val="24"/>
          <w:lang w:val="id-ID"/>
        </w:rPr>
        <w:t>kegiatan;</w:t>
      </w:r>
    </w:p>
    <w:p w14:paraId="15F8B86F">
      <w:pPr>
        <w:widowControl w:val="0"/>
        <w:numPr>
          <w:ilvl w:val="2"/>
          <w:numId w:val="37"/>
        </w:numPr>
        <w:tabs>
          <w:tab w:val="left" w:pos="1701"/>
        </w:tabs>
        <w:autoSpaceDE w:val="0"/>
        <w:autoSpaceDN w:val="0"/>
        <w:spacing w:before="5" w:after="0" w:line="360" w:lineRule="auto"/>
        <w:ind w:left="1701" w:right="89" w:hanging="425"/>
        <w:jc w:val="both"/>
        <w:rPr>
          <w:rFonts w:ascii="Arial" w:hAnsi="Arial" w:cs="Arial" w:eastAsiaTheme="minorEastAsia"/>
          <w:sz w:val="24"/>
          <w:szCs w:val="24"/>
          <w:lang w:val="id-ID"/>
        </w:rPr>
      </w:pPr>
      <w:r>
        <w:rPr>
          <w:rFonts w:ascii="Arial" w:hAnsi="Arial" w:cs="Arial" w:eastAsiaTheme="minorEastAsia"/>
          <w:sz w:val="24"/>
          <w:szCs w:val="24"/>
          <w:lang w:val="id-ID"/>
        </w:rPr>
        <w:t>Mengevaluasi kegiatan secara</w:t>
      </w:r>
      <w:r>
        <w:rPr>
          <w:rFonts w:ascii="Arial" w:hAnsi="Arial" w:cs="Arial" w:eastAsiaTheme="minorEastAsia"/>
          <w:spacing w:val="-3"/>
          <w:sz w:val="24"/>
          <w:szCs w:val="24"/>
          <w:lang w:val="id-ID"/>
        </w:rPr>
        <w:t xml:space="preserve"> </w:t>
      </w:r>
      <w:r>
        <w:rPr>
          <w:rFonts w:ascii="Arial" w:hAnsi="Arial" w:cs="Arial" w:eastAsiaTheme="minorEastAsia"/>
          <w:sz w:val="24"/>
          <w:szCs w:val="24"/>
          <w:lang w:val="id-ID"/>
        </w:rPr>
        <w:t>menyeluruh.</w:t>
      </w:r>
    </w:p>
    <w:p w14:paraId="01C82B8E">
      <w:pPr>
        <w:spacing w:before="137" w:after="0" w:line="360" w:lineRule="auto"/>
        <w:ind w:left="851" w:right="89" w:firstLine="720"/>
        <w:jc w:val="both"/>
        <w:rPr>
          <w:rFonts w:ascii="Arial" w:hAnsi="Arial" w:eastAsia="Times New Roman" w:cs="Arial"/>
          <w:color w:val="1F1F1F"/>
          <w:sz w:val="24"/>
          <w:szCs w:val="24"/>
        </w:rPr>
      </w:pPr>
      <w:r>
        <w:rPr>
          <w:rFonts w:ascii="Arial" w:hAnsi="Arial" w:eastAsia="Times New Roman" w:cs="Arial"/>
          <w:color w:val="1F1F1F"/>
          <w:sz w:val="24"/>
          <w:szCs w:val="24"/>
        </w:rPr>
        <w:t>Dengan adanya rincian peran tersebut diharapkan masing-masing  dapat berkontribusi dalam aksi perubahan ini sehingga aksi perubahan dapat dilaksanakan dengan hasil baik.</w:t>
      </w:r>
    </w:p>
    <w:p w14:paraId="0490380B">
      <w:pPr>
        <w:spacing w:before="137" w:after="0" w:line="360" w:lineRule="auto"/>
        <w:ind w:left="851" w:right="89" w:firstLine="720"/>
        <w:jc w:val="both"/>
        <w:rPr>
          <w:rFonts w:ascii="Arial" w:hAnsi="Arial" w:eastAsia="Times New Roman" w:cs="Arial"/>
          <w:color w:val="1F1F1F"/>
          <w:sz w:val="24"/>
          <w:szCs w:val="24"/>
        </w:rPr>
      </w:pPr>
    </w:p>
    <w:p w14:paraId="6880D0B8">
      <w:pPr>
        <w:spacing w:before="137" w:after="0" w:line="360" w:lineRule="auto"/>
        <w:ind w:left="851" w:right="89" w:firstLine="720"/>
        <w:jc w:val="both"/>
        <w:rPr>
          <w:rFonts w:ascii="Arial" w:hAnsi="Arial" w:eastAsia="Times New Roman" w:cs="Arial"/>
          <w:sz w:val="24"/>
          <w:szCs w:val="24"/>
        </w:rPr>
      </w:pPr>
    </w:p>
    <w:p w14:paraId="773BA705">
      <w:pPr>
        <w:numPr>
          <w:ilvl w:val="0"/>
          <w:numId w:val="31"/>
        </w:numPr>
        <w:tabs>
          <w:tab w:val="left" w:pos="851"/>
        </w:tabs>
        <w:spacing w:after="0" w:line="360" w:lineRule="auto"/>
        <w:ind w:left="851" w:hanging="409"/>
        <w:jc w:val="both"/>
        <w:rPr>
          <w:rFonts w:ascii="Arial" w:hAnsi="Arial" w:cs="Arial" w:eastAsiaTheme="minorEastAsia"/>
          <w:b/>
          <w:bCs/>
          <w:sz w:val="24"/>
          <w:szCs w:val="24"/>
        </w:rPr>
      </w:pPr>
      <w:r>
        <w:rPr>
          <w:rFonts w:ascii="Arial" w:hAnsi="Arial" w:cs="Arial" w:eastAsiaTheme="minorEastAsia"/>
          <w:b/>
          <w:bCs/>
          <w:sz w:val="24"/>
          <w:szCs w:val="24"/>
        </w:rPr>
        <w:t>Melaksanakan Kegitan Pelatihan</w:t>
      </w:r>
    </w:p>
    <w:p w14:paraId="4683731D">
      <w:pPr>
        <w:tabs>
          <w:tab w:val="left" w:pos="851"/>
        </w:tabs>
        <w:spacing w:after="0" w:line="360" w:lineRule="auto"/>
        <w:ind w:left="851"/>
        <w:jc w:val="both"/>
        <w:rPr>
          <w:rFonts w:ascii="Arial" w:hAnsi="Arial" w:cs="Arial" w:eastAsiaTheme="minorEastAsia"/>
          <w:sz w:val="24"/>
        </w:rPr>
      </w:pPr>
      <w:r>
        <w:rPr>
          <w:rFonts w:ascii="Arial" w:hAnsi="Arial" w:cs="Arial" w:eastAsiaTheme="minorEastAsia"/>
          <w:sz w:val="24"/>
          <w:szCs w:val="24"/>
        </w:rPr>
        <w:t>Pada tahapan ini,</w:t>
      </w:r>
      <w:r>
        <w:rPr>
          <w:rFonts w:ascii="Arial" w:hAnsi="Arial" w:cs="Arial" w:eastAsiaTheme="minorEastAsia"/>
          <w:color w:val="FF0000"/>
          <w:sz w:val="24"/>
          <w:szCs w:val="24"/>
        </w:rPr>
        <w:t xml:space="preserve"> </w:t>
      </w:r>
      <w:r>
        <w:rPr>
          <w:rFonts w:ascii="Arial" w:hAnsi="Arial" w:cs="Arial" w:eastAsiaTheme="minorEastAsia"/>
          <w:sz w:val="24"/>
          <w:szCs w:val="24"/>
        </w:rPr>
        <w:t>tim efektif bekerja</w:t>
      </w:r>
      <w:r>
        <w:rPr>
          <w:rFonts w:ascii="Arial" w:hAnsi="Arial" w:cs="Arial" w:eastAsiaTheme="minorEastAsia"/>
          <w:color w:val="FF0000"/>
          <w:sz w:val="24"/>
          <w:szCs w:val="24"/>
        </w:rPr>
        <w:t xml:space="preserve"> </w:t>
      </w:r>
      <w:r>
        <w:rPr>
          <w:rFonts w:ascii="Arial" w:hAnsi="Arial" w:cs="Arial" w:eastAsiaTheme="minorEastAsia"/>
          <w:sz w:val="24"/>
          <w:lang w:val="id-ID"/>
        </w:rPr>
        <w:t xml:space="preserve">yaitu  </w:t>
      </w:r>
      <w:r>
        <w:rPr>
          <w:rFonts w:ascii="Arial" w:hAnsi="Arial" w:cs="Arial" w:eastAsiaTheme="minorEastAsia"/>
          <w:sz w:val="24"/>
        </w:rPr>
        <w:t xml:space="preserve">melaksanakan kegiatan pelatihan di Desa – Desa </w:t>
      </w:r>
    </w:p>
    <w:p w14:paraId="7FBF26C0">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558790" cy="2809240"/>
            <wp:effectExtent l="133350" t="114300" r="156210" b="162560"/>
            <wp:docPr id="3" name="Picture 3" descr="D:\AKSI PERUBAHAN\FOTO\WhatsApp Image 2025-06-16 at 12.4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AKSI PERUBAHAN\FOTO\WhatsApp Image 2025-06-16 at 12.40.5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563009" cy="281134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E8694A">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590540" cy="2560320"/>
            <wp:effectExtent l="133350" t="114300" r="143510" b="163830"/>
            <wp:docPr id="4" name="Picture 4" descr="D:\AKSI PERUBAHAN\FOTO\WhatsApp Image 2025-06-16 at 12.4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AKSI PERUBAHAN\FOTO\WhatsApp Image 2025-06-16 at 12.46.2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645415" cy="2585747"/>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855CAA">
      <w:pPr>
        <w:spacing w:before="100" w:beforeAutospacing="1" w:after="100" w:afterAutospacing="1" w:line="240" w:lineRule="auto"/>
        <w:rPr>
          <w:rFonts w:ascii="Times New Roman" w:hAnsi="Times New Roman" w:eastAsia="Times New Roman" w:cs="Times New Roman"/>
          <w:sz w:val="24"/>
          <w:szCs w:val="24"/>
        </w:rPr>
      </w:pPr>
    </w:p>
    <w:p w14:paraId="433D2DA9">
      <w:pPr>
        <w:spacing w:before="100" w:beforeAutospacing="1" w:after="100" w:afterAutospacing="1" w:line="240" w:lineRule="auto"/>
        <w:rPr>
          <w:rFonts w:ascii="Times New Roman" w:hAnsi="Times New Roman" w:eastAsia="Times New Roman" w:cs="Times New Roman"/>
          <w:sz w:val="24"/>
          <w:szCs w:val="24"/>
        </w:rPr>
      </w:pPr>
    </w:p>
    <w:p w14:paraId="65DD97FC">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535930" cy="2491105"/>
            <wp:effectExtent l="133350" t="114300" r="140970" b="156845"/>
            <wp:docPr id="8" name="Picture 8" descr="D:\AKSI PERUBAHAN\FOTO\WhatsApp Image 2025-06-16 at 12.41.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AKSI PERUBAHAN\FOTO\WhatsApp Image 2025-06-16 at 12.41.00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536464" cy="2491408"/>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D2CBAE2">
      <w:pPr>
        <w:spacing w:after="0" w:line="240" w:lineRule="auto"/>
        <w:ind w:left="768" w:leftChars="349"/>
        <w:jc w:val="center"/>
        <w:rPr>
          <w:rFonts w:ascii="Arial" w:hAnsi="Arial" w:cs="Arial" w:eastAsiaTheme="minorEastAsia"/>
          <w:b/>
        </w:rPr>
      </w:pPr>
      <w:r>
        <w:rPr>
          <w:rFonts w:ascii="Arial" w:hAnsi="Arial" w:cs="Arial" w:eastAsiaTheme="minorEastAsia"/>
          <w:b/>
          <w:bCs/>
        </w:rPr>
        <w:t xml:space="preserve">Gambar 3.2. Dokumentasi </w:t>
      </w:r>
      <w:r>
        <w:rPr>
          <w:rFonts w:ascii="Arial" w:hAnsi="Arial" w:cs="Arial" w:eastAsiaTheme="minorEastAsia"/>
          <w:b/>
        </w:rPr>
        <w:t>Pelatihan di Desa</w:t>
      </w:r>
    </w:p>
    <w:p w14:paraId="280A34F6">
      <w:pPr>
        <w:spacing w:after="0" w:line="240" w:lineRule="auto"/>
        <w:ind w:left="768" w:leftChars="349"/>
        <w:jc w:val="center"/>
        <w:rPr>
          <w:rFonts w:ascii="Arial" w:hAnsi="Arial" w:cs="Arial" w:eastAsiaTheme="minorEastAsia"/>
          <w:b/>
        </w:rPr>
      </w:pPr>
    </w:p>
    <w:p w14:paraId="2A9E986F">
      <w:pPr>
        <w:spacing w:after="0" w:line="240" w:lineRule="auto"/>
        <w:ind w:left="768" w:leftChars="349"/>
        <w:jc w:val="center"/>
        <w:rPr>
          <w:rFonts w:ascii="Arial" w:hAnsi="Arial" w:cs="Arial" w:eastAsiaTheme="minorEastAsia"/>
          <w:b/>
          <w:bCs/>
        </w:rPr>
      </w:pPr>
    </w:p>
    <w:p w14:paraId="214AB6B7">
      <w:pPr>
        <w:numPr>
          <w:ilvl w:val="0"/>
          <w:numId w:val="31"/>
        </w:numPr>
        <w:tabs>
          <w:tab w:val="left" w:pos="851"/>
        </w:tabs>
        <w:spacing w:after="0" w:line="360" w:lineRule="auto"/>
        <w:ind w:left="851" w:hanging="409"/>
        <w:jc w:val="both"/>
        <w:rPr>
          <w:rFonts w:ascii="Arial" w:hAnsi="Arial" w:cs="Arial" w:eastAsiaTheme="minorEastAsia"/>
          <w:sz w:val="24"/>
          <w:szCs w:val="24"/>
        </w:rPr>
      </w:pPr>
      <w:r>
        <w:rPr>
          <w:rFonts w:ascii="Arial" w:hAnsi="Arial" w:cs="Arial" w:eastAsiaTheme="minorEastAsia"/>
          <w:b/>
          <w:bCs/>
          <w:sz w:val="24"/>
          <w:szCs w:val="24"/>
        </w:rPr>
        <w:t xml:space="preserve">Melakukan Koordinasi dengan </w:t>
      </w:r>
      <w:r>
        <w:rPr>
          <w:rFonts w:ascii="Arial" w:hAnsi="Arial" w:cs="Arial" w:eastAsiaTheme="minorEastAsia"/>
          <w:b/>
          <w:bCs/>
          <w:i/>
          <w:iCs/>
          <w:sz w:val="24"/>
          <w:szCs w:val="24"/>
        </w:rPr>
        <w:t>Stakeholder</w:t>
      </w:r>
    </w:p>
    <w:p w14:paraId="15493D0B">
      <w:pPr>
        <w:tabs>
          <w:tab w:val="left" w:pos="851"/>
        </w:tabs>
        <w:spacing w:after="0" w:line="360" w:lineRule="auto"/>
        <w:ind w:left="851"/>
        <w:jc w:val="both"/>
        <w:rPr>
          <w:rFonts w:ascii="Arial" w:hAnsi="Arial" w:eastAsia="Cambria" w:cs="Arial"/>
          <w:color w:val="FF0000"/>
          <w:sz w:val="24"/>
          <w:szCs w:val="24"/>
          <w:lang w:eastAsia="zh-CN"/>
        </w:rPr>
      </w:pPr>
      <w:r>
        <w:rPr>
          <w:rFonts w:ascii="Arial" w:hAnsi="Arial" w:eastAsia="Cambria" w:cs="Arial"/>
          <w:sz w:val="24"/>
          <w:szCs w:val="24"/>
          <w:lang w:eastAsia="zh-CN"/>
        </w:rPr>
        <w:tab/>
      </w:r>
      <w:r>
        <w:rPr>
          <w:rFonts w:ascii="Arial" w:hAnsi="Arial" w:eastAsia="Cambria" w:cs="Arial"/>
          <w:sz w:val="24"/>
          <w:szCs w:val="24"/>
          <w:lang w:eastAsia="zh-CN"/>
        </w:rPr>
        <w:t xml:space="preserve">Koordinasi dengan stakeholder dilaksanakan dengan metode kunjungan langsung dan secara tertulis melaui surat.  Koordinasi dilaksanakan dalam rangka mengkomunikasikan ide aksi perubahan dan pernyataan dukungan </w:t>
      </w:r>
      <w:r>
        <w:rPr>
          <w:rFonts w:ascii="Arial" w:hAnsi="Arial" w:eastAsia="Cambria" w:cs="Arial"/>
          <w:i/>
          <w:sz w:val="24"/>
          <w:szCs w:val="24"/>
          <w:lang w:eastAsia="zh-CN"/>
        </w:rPr>
        <w:t>stakeholder.</w:t>
      </w:r>
      <w:r>
        <w:rPr>
          <w:rFonts w:ascii="Arial" w:hAnsi="Arial" w:eastAsia="Cambria" w:cs="Arial"/>
          <w:color w:val="FF0000"/>
          <w:sz w:val="24"/>
          <w:szCs w:val="24"/>
          <w:lang w:eastAsia="zh-CN"/>
        </w:rPr>
        <w:t xml:space="preserve"> </w:t>
      </w:r>
      <w:r>
        <w:rPr>
          <w:rFonts w:ascii="Arial" w:hAnsi="Arial" w:eastAsia="Cambria" w:cs="Arial"/>
          <w:sz w:val="24"/>
          <w:szCs w:val="24"/>
          <w:lang w:eastAsia="zh-CN"/>
        </w:rPr>
        <w:t>Hasil koordinasi yang telah dikomunikasikan dituangkan dalam pernyataan dukungan dan atau video dukungan terhadap aksi perubahan.  Pelaksanaan koordinasi dengan stakeholder melibatkan tim efektif dalam rangka evaluasi ulang terhadap koordinasi  berikutnya.   Adapun koordinasi berupa pernyataan dukungan  seperti Tabel 3.2</w:t>
      </w:r>
      <w:r>
        <w:rPr>
          <w:rFonts w:ascii="Arial" w:hAnsi="Arial" w:eastAsia="Cambria" w:cs="Arial"/>
          <w:color w:val="FF0000"/>
          <w:sz w:val="24"/>
          <w:szCs w:val="24"/>
          <w:lang w:eastAsia="zh-CN"/>
        </w:rPr>
        <w:t xml:space="preserve"> </w:t>
      </w:r>
    </w:p>
    <w:p w14:paraId="7D4F4383">
      <w:pPr>
        <w:tabs>
          <w:tab w:val="left" w:pos="851"/>
        </w:tabs>
        <w:spacing w:after="0" w:line="360" w:lineRule="auto"/>
        <w:ind w:left="851"/>
        <w:jc w:val="both"/>
        <w:rPr>
          <w:rFonts w:ascii="Arial" w:hAnsi="Arial" w:eastAsia="Cambria" w:cs="Arial"/>
          <w:color w:val="FF0000"/>
          <w:sz w:val="24"/>
          <w:szCs w:val="24"/>
          <w:lang w:eastAsia="zh-CN"/>
        </w:rPr>
      </w:pPr>
    </w:p>
    <w:p w14:paraId="33B528E0">
      <w:pPr>
        <w:tabs>
          <w:tab w:val="left" w:pos="851"/>
        </w:tabs>
        <w:spacing w:after="0" w:line="360" w:lineRule="auto"/>
        <w:ind w:left="851"/>
        <w:jc w:val="both"/>
        <w:rPr>
          <w:rFonts w:ascii="Arial" w:hAnsi="Arial" w:eastAsia="Cambria" w:cs="Arial"/>
          <w:color w:val="FF0000"/>
          <w:sz w:val="24"/>
          <w:szCs w:val="24"/>
          <w:lang w:eastAsia="zh-CN"/>
        </w:rPr>
      </w:pPr>
    </w:p>
    <w:p w14:paraId="0C1D133D">
      <w:pPr>
        <w:tabs>
          <w:tab w:val="left" w:pos="851"/>
        </w:tabs>
        <w:spacing w:after="0" w:line="360" w:lineRule="auto"/>
        <w:ind w:left="851"/>
        <w:jc w:val="both"/>
        <w:rPr>
          <w:rFonts w:ascii="Arial" w:hAnsi="Arial" w:eastAsia="Cambria" w:cs="Arial"/>
          <w:color w:val="FF0000"/>
          <w:sz w:val="24"/>
          <w:szCs w:val="24"/>
          <w:lang w:eastAsia="zh-CN"/>
        </w:rPr>
      </w:pPr>
    </w:p>
    <w:p w14:paraId="5549B6DD">
      <w:pPr>
        <w:tabs>
          <w:tab w:val="left" w:pos="851"/>
        </w:tabs>
        <w:spacing w:after="0" w:line="360" w:lineRule="auto"/>
        <w:ind w:left="851"/>
        <w:jc w:val="both"/>
        <w:rPr>
          <w:rFonts w:ascii="Arial" w:hAnsi="Arial" w:eastAsia="Cambria" w:cs="Arial"/>
          <w:color w:val="FF0000"/>
          <w:sz w:val="24"/>
          <w:szCs w:val="24"/>
          <w:lang w:eastAsia="zh-CN"/>
        </w:rPr>
      </w:pPr>
    </w:p>
    <w:p w14:paraId="795CC099">
      <w:pPr>
        <w:tabs>
          <w:tab w:val="left" w:pos="851"/>
        </w:tabs>
        <w:spacing w:after="0" w:line="360" w:lineRule="auto"/>
        <w:ind w:left="851"/>
        <w:jc w:val="both"/>
        <w:rPr>
          <w:rFonts w:ascii="Arial" w:hAnsi="Arial" w:eastAsia="Cambria" w:cs="Arial"/>
          <w:color w:val="FF0000"/>
          <w:sz w:val="24"/>
          <w:szCs w:val="24"/>
          <w:lang w:eastAsia="zh-CN"/>
        </w:rPr>
      </w:pPr>
    </w:p>
    <w:p w14:paraId="4C7AD1E9">
      <w:pPr>
        <w:tabs>
          <w:tab w:val="left" w:pos="851"/>
        </w:tabs>
        <w:spacing w:after="0" w:line="360" w:lineRule="auto"/>
        <w:ind w:left="851"/>
        <w:jc w:val="both"/>
        <w:rPr>
          <w:rFonts w:ascii="Arial" w:hAnsi="Arial" w:eastAsia="Cambria" w:cs="Arial"/>
          <w:color w:val="FF0000"/>
          <w:sz w:val="24"/>
          <w:szCs w:val="24"/>
          <w:lang w:eastAsia="zh-CN"/>
        </w:rPr>
      </w:pPr>
    </w:p>
    <w:p w14:paraId="3C971956">
      <w:pPr>
        <w:tabs>
          <w:tab w:val="left" w:pos="851"/>
        </w:tabs>
        <w:spacing w:after="0" w:line="360" w:lineRule="auto"/>
        <w:ind w:left="851"/>
        <w:jc w:val="both"/>
        <w:rPr>
          <w:rFonts w:ascii="Arial" w:hAnsi="Arial" w:eastAsia="Cambria" w:cs="Arial"/>
          <w:color w:val="FF0000"/>
          <w:sz w:val="24"/>
          <w:szCs w:val="24"/>
          <w:lang w:eastAsia="zh-CN"/>
        </w:rPr>
      </w:pPr>
    </w:p>
    <w:p w14:paraId="0CFC7C64">
      <w:pPr>
        <w:tabs>
          <w:tab w:val="left" w:pos="851"/>
        </w:tabs>
        <w:spacing w:after="0" w:line="360" w:lineRule="auto"/>
        <w:ind w:left="851"/>
        <w:jc w:val="both"/>
        <w:rPr>
          <w:rFonts w:ascii="Arial" w:hAnsi="Arial" w:eastAsia="Cambria" w:cs="Arial"/>
          <w:color w:val="FF0000"/>
          <w:sz w:val="24"/>
          <w:szCs w:val="24"/>
          <w:lang w:eastAsia="zh-CN"/>
        </w:rPr>
      </w:pPr>
    </w:p>
    <w:p w14:paraId="2D73A5B8">
      <w:pPr>
        <w:tabs>
          <w:tab w:val="left" w:pos="851"/>
        </w:tabs>
        <w:spacing w:after="0" w:line="360" w:lineRule="auto"/>
        <w:ind w:left="851"/>
        <w:jc w:val="both"/>
        <w:rPr>
          <w:rFonts w:ascii="Arial" w:hAnsi="Arial" w:eastAsia="Cambria" w:cs="Arial"/>
          <w:color w:val="FF0000"/>
          <w:sz w:val="24"/>
          <w:szCs w:val="24"/>
          <w:lang w:eastAsia="zh-CN"/>
        </w:rPr>
      </w:pPr>
    </w:p>
    <w:p w14:paraId="1F90CCE5">
      <w:pPr>
        <w:tabs>
          <w:tab w:val="left" w:pos="851"/>
        </w:tabs>
        <w:spacing w:after="0" w:line="360" w:lineRule="auto"/>
        <w:ind w:left="851"/>
        <w:jc w:val="both"/>
        <w:rPr>
          <w:rFonts w:ascii="Arial" w:hAnsi="Arial" w:eastAsia="Cambria" w:cs="Arial"/>
          <w:color w:val="FF0000"/>
          <w:sz w:val="24"/>
          <w:szCs w:val="24"/>
          <w:lang w:eastAsia="zh-CN"/>
        </w:rPr>
      </w:pPr>
    </w:p>
    <w:p w14:paraId="032F1423">
      <w:pPr>
        <w:spacing w:after="0" w:line="240" w:lineRule="auto"/>
        <w:ind w:left="849" w:leftChars="386" w:right="-336"/>
        <w:rPr>
          <w:rFonts w:ascii="Arial" w:hAnsi="Arial" w:eastAsia="Cambria" w:cs="Arial"/>
          <w:b/>
          <w:bCs/>
          <w:lang w:eastAsia="zh-CN"/>
        </w:rPr>
      </w:pPr>
      <w:r>
        <w:rPr>
          <w:rFonts w:ascii="Arial" w:hAnsi="Arial" w:eastAsia="Cambria" w:cs="Arial"/>
          <w:b/>
          <w:bCs/>
          <w:lang w:eastAsia="zh-CN"/>
        </w:rPr>
        <w:t>Tabel 3.2. Koordinasi Stakeholder Dalam Rangka Dukungan Aksi Perubahan</w:t>
      </w:r>
    </w:p>
    <w:p w14:paraId="40243751">
      <w:pPr>
        <w:spacing w:after="0" w:line="240" w:lineRule="auto"/>
        <w:ind w:left="768" w:leftChars="349"/>
        <w:jc w:val="center"/>
        <w:rPr>
          <w:rFonts w:ascii="Arial" w:hAnsi="Arial" w:eastAsia="Cambria" w:cs="Arial"/>
          <w:color w:val="FF0000"/>
          <w:sz w:val="14"/>
          <w:szCs w:val="14"/>
          <w:lang w:eastAsia="zh-CN"/>
        </w:rPr>
      </w:pPr>
    </w:p>
    <w:tbl>
      <w:tblPr>
        <w:tblStyle w:val="20"/>
        <w:tblW w:w="8368" w:type="dxa"/>
        <w:tblInd w:w="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5792"/>
        <w:gridCol w:w="1209"/>
      </w:tblGrid>
      <w:tr w14:paraId="37F2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shd w:val="clear" w:color="auto" w:fill="8DB3E2" w:themeFill="text2" w:themeFillTint="66"/>
            <w:vAlign w:val="center"/>
          </w:tcPr>
          <w:p w14:paraId="486AE589">
            <w:pPr>
              <w:spacing w:after="0" w:line="240" w:lineRule="auto"/>
              <w:jc w:val="center"/>
              <w:rPr>
                <w:rFonts w:ascii="Arial" w:hAnsi="Arial" w:eastAsia="Cambria" w:cs="Arial"/>
                <w:b/>
                <w:sz w:val="20"/>
                <w:szCs w:val="20"/>
                <w:lang w:eastAsia="zh-CN"/>
              </w:rPr>
            </w:pPr>
          </w:p>
          <w:p w14:paraId="47F491B6">
            <w:pPr>
              <w:spacing w:after="0" w:line="240" w:lineRule="auto"/>
              <w:jc w:val="center"/>
              <w:rPr>
                <w:rFonts w:ascii="Arial" w:hAnsi="Arial" w:eastAsia="Cambria" w:cs="Arial"/>
                <w:b/>
                <w:sz w:val="20"/>
                <w:szCs w:val="20"/>
                <w:lang w:eastAsia="zh-CN"/>
              </w:rPr>
            </w:pPr>
            <w:r>
              <w:rPr>
                <w:rFonts w:ascii="Arial" w:hAnsi="Arial" w:eastAsia="Cambria" w:cs="Arial"/>
                <w:b/>
                <w:sz w:val="20"/>
                <w:szCs w:val="20"/>
                <w:lang w:eastAsia="zh-CN"/>
              </w:rPr>
              <w:t>Stakeholder</w:t>
            </w:r>
          </w:p>
          <w:p w14:paraId="0C86BDE6">
            <w:pPr>
              <w:spacing w:after="0" w:line="240" w:lineRule="auto"/>
              <w:jc w:val="center"/>
              <w:rPr>
                <w:rFonts w:ascii="Arial" w:hAnsi="Arial" w:eastAsia="Cambria" w:cs="Arial"/>
                <w:b/>
                <w:sz w:val="20"/>
                <w:szCs w:val="20"/>
                <w:lang w:eastAsia="zh-CN"/>
              </w:rPr>
            </w:pPr>
          </w:p>
        </w:tc>
        <w:tc>
          <w:tcPr>
            <w:tcW w:w="5792" w:type="dxa"/>
            <w:shd w:val="clear" w:color="auto" w:fill="8DB3E2" w:themeFill="text2" w:themeFillTint="66"/>
            <w:vAlign w:val="center"/>
          </w:tcPr>
          <w:p w14:paraId="282FDEAC">
            <w:pPr>
              <w:spacing w:after="0" w:line="240" w:lineRule="auto"/>
              <w:jc w:val="center"/>
              <w:rPr>
                <w:rFonts w:ascii="Arial" w:hAnsi="Arial" w:eastAsia="Cambria" w:cs="Arial"/>
                <w:b/>
                <w:sz w:val="20"/>
                <w:szCs w:val="20"/>
                <w:lang w:eastAsia="zh-CN"/>
              </w:rPr>
            </w:pPr>
            <w:r>
              <w:rPr>
                <w:rFonts w:ascii="Arial" w:hAnsi="Arial" w:eastAsia="Cambria" w:cs="Arial"/>
                <w:b/>
                <w:sz w:val="20"/>
                <w:szCs w:val="20"/>
                <w:lang w:eastAsia="zh-CN"/>
              </w:rPr>
              <w:t>Dokumentasi Eviden</w:t>
            </w:r>
          </w:p>
        </w:tc>
        <w:tc>
          <w:tcPr>
            <w:tcW w:w="1209" w:type="dxa"/>
            <w:shd w:val="clear" w:color="auto" w:fill="8DB3E2" w:themeFill="text2" w:themeFillTint="66"/>
            <w:vAlign w:val="center"/>
          </w:tcPr>
          <w:p w14:paraId="4F7E3637">
            <w:pPr>
              <w:spacing w:after="0" w:line="240" w:lineRule="auto"/>
              <w:jc w:val="center"/>
              <w:rPr>
                <w:rFonts w:ascii="Arial" w:hAnsi="Arial" w:eastAsia="Cambria" w:cs="Arial"/>
                <w:b/>
                <w:sz w:val="20"/>
                <w:szCs w:val="20"/>
                <w:lang w:eastAsia="zh-CN"/>
              </w:rPr>
            </w:pPr>
            <w:r>
              <w:rPr>
                <w:rFonts w:ascii="Arial" w:hAnsi="Arial" w:eastAsia="Cambria" w:cs="Arial"/>
                <w:b/>
                <w:sz w:val="20"/>
                <w:szCs w:val="20"/>
                <w:lang w:eastAsia="zh-CN"/>
              </w:rPr>
              <w:t>Ket</w:t>
            </w:r>
          </w:p>
        </w:tc>
      </w:tr>
      <w:tr w14:paraId="1FE7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8" w:type="dxa"/>
            <w:gridSpan w:val="3"/>
          </w:tcPr>
          <w:p w14:paraId="096C2A07">
            <w:pPr>
              <w:spacing w:after="0" w:line="240" w:lineRule="auto"/>
              <w:jc w:val="both"/>
              <w:rPr>
                <w:rFonts w:ascii="Arial" w:hAnsi="Arial" w:eastAsia="Cambria" w:cs="Arial"/>
                <w:b/>
                <w:bCs/>
                <w:i/>
                <w:iCs/>
                <w:sz w:val="20"/>
                <w:szCs w:val="20"/>
                <w:lang w:eastAsia="zh-CN"/>
              </w:rPr>
            </w:pPr>
            <w:r>
              <w:rPr>
                <w:rFonts w:ascii="Arial" w:hAnsi="Arial" w:eastAsia="Cambria" w:cs="Arial"/>
                <w:b/>
                <w:bCs/>
                <w:i/>
                <w:iCs/>
                <w:sz w:val="20"/>
                <w:szCs w:val="20"/>
                <w:lang w:eastAsia="zh-CN"/>
              </w:rPr>
              <w:t>Promotors</w:t>
            </w:r>
          </w:p>
          <w:p w14:paraId="73AF1C8C">
            <w:pPr>
              <w:spacing w:after="0" w:line="240" w:lineRule="auto"/>
              <w:jc w:val="both"/>
              <w:rPr>
                <w:rFonts w:ascii="Arial" w:hAnsi="Arial" w:eastAsia="Cambria" w:cs="Arial"/>
                <w:sz w:val="20"/>
                <w:szCs w:val="20"/>
                <w:lang w:eastAsia="zh-CN"/>
              </w:rPr>
            </w:pPr>
          </w:p>
        </w:tc>
      </w:tr>
      <w:tr w14:paraId="0DF1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trPr>
        <w:tc>
          <w:tcPr>
            <w:tcW w:w="1367" w:type="dxa"/>
          </w:tcPr>
          <w:p w14:paraId="7F823D32">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Dinas PMD</w:t>
            </w:r>
          </w:p>
          <w:p w14:paraId="4272B2D5">
            <w:pPr>
              <w:spacing w:after="0" w:line="240" w:lineRule="auto"/>
              <w:jc w:val="both"/>
              <w:rPr>
                <w:rFonts w:ascii="Arial" w:hAnsi="Arial" w:eastAsia="Cambria" w:cs="Arial"/>
                <w:sz w:val="20"/>
                <w:szCs w:val="20"/>
                <w:lang w:eastAsia="zh-CN"/>
              </w:rPr>
            </w:pPr>
          </w:p>
        </w:tc>
        <w:tc>
          <w:tcPr>
            <w:tcW w:w="5792" w:type="dxa"/>
          </w:tcPr>
          <w:p w14:paraId="0C45C473">
            <w:pPr>
              <w:pStyle w:val="11"/>
            </w:pPr>
          </w:p>
          <w:p w14:paraId="7B6DDBEB">
            <w:pPr>
              <w:pStyle w:val="11"/>
            </w:pPr>
            <w:r>
              <w:drawing>
                <wp:inline distT="0" distB="0" distL="0" distR="0">
                  <wp:extent cx="3388995" cy="3134360"/>
                  <wp:effectExtent l="133350" t="114300" r="154305" b="1612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462619" cy="3202472"/>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209" w:type="dxa"/>
          </w:tcPr>
          <w:p w14:paraId="508A6258">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 xml:space="preserve">Foto Dukungan </w:t>
            </w:r>
          </w:p>
          <w:p w14:paraId="549C3D85">
            <w:pPr>
              <w:spacing w:after="0" w:line="240" w:lineRule="auto"/>
              <w:jc w:val="both"/>
              <w:rPr>
                <w:rFonts w:ascii="Arial" w:hAnsi="Arial" w:eastAsia="Cambria" w:cs="Arial"/>
                <w:sz w:val="20"/>
                <w:szCs w:val="20"/>
                <w:lang w:eastAsia="zh-CN"/>
              </w:rPr>
            </w:pPr>
          </w:p>
          <w:p w14:paraId="1E4C3E1C">
            <w:pPr>
              <w:spacing w:after="0" w:line="240" w:lineRule="auto"/>
              <w:jc w:val="both"/>
              <w:rPr>
                <w:rFonts w:ascii="Arial" w:hAnsi="Arial" w:eastAsia="Cambria" w:cs="Arial"/>
                <w:sz w:val="20"/>
                <w:szCs w:val="20"/>
                <w:lang w:eastAsia="zh-CN"/>
              </w:rPr>
            </w:pPr>
          </w:p>
          <w:p w14:paraId="4C2AFFF6">
            <w:pPr>
              <w:spacing w:after="0" w:line="240" w:lineRule="auto"/>
              <w:jc w:val="both"/>
              <w:rPr>
                <w:rFonts w:ascii="Arial" w:hAnsi="Arial" w:eastAsia="Cambria" w:cs="Arial"/>
                <w:sz w:val="20"/>
                <w:szCs w:val="20"/>
                <w:lang w:eastAsia="zh-CN"/>
              </w:rPr>
            </w:pPr>
          </w:p>
          <w:p w14:paraId="2BEBA290">
            <w:pPr>
              <w:spacing w:after="0" w:line="240" w:lineRule="auto"/>
              <w:jc w:val="both"/>
              <w:rPr>
                <w:rFonts w:ascii="Arial" w:hAnsi="Arial" w:eastAsia="Cambria" w:cs="Arial"/>
                <w:sz w:val="20"/>
                <w:szCs w:val="20"/>
                <w:lang w:eastAsia="zh-CN"/>
              </w:rPr>
            </w:pPr>
          </w:p>
          <w:p w14:paraId="61FDE36D">
            <w:pPr>
              <w:spacing w:after="0" w:line="240" w:lineRule="auto"/>
              <w:jc w:val="both"/>
              <w:rPr>
                <w:rFonts w:ascii="Arial" w:hAnsi="Arial" w:eastAsia="Cambria" w:cs="Arial"/>
                <w:sz w:val="20"/>
                <w:szCs w:val="20"/>
                <w:lang w:eastAsia="zh-CN"/>
              </w:rPr>
            </w:pPr>
          </w:p>
          <w:p w14:paraId="0B0F80CA">
            <w:pPr>
              <w:spacing w:after="0" w:line="240" w:lineRule="auto"/>
              <w:jc w:val="both"/>
              <w:rPr>
                <w:rFonts w:ascii="Arial" w:hAnsi="Arial" w:eastAsia="Cambria" w:cs="Arial"/>
                <w:sz w:val="20"/>
                <w:szCs w:val="20"/>
                <w:lang w:eastAsia="zh-CN"/>
              </w:rPr>
            </w:pPr>
          </w:p>
          <w:p w14:paraId="7BF1D9D5">
            <w:pPr>
              <w:spacing w:after="0" w:line="240" w:lineRule="auto"/>
              <w:jc w:val="both"/>
              <w:rPr>
                <w:rFonts w:ascii="Arial" w:hAnsi="Arial" w:eastAsia="Cambria" w:cs="Arial"/>
                <w:sz w:val="20"/>
                <w:szCs w:val="20"/>
                <w:lang w:eastAsia="zh-CN"/>
              </w:rPr>
            </w:pPr>
          </w:p>
          <w:p w14:paraId="67D403E1">
            <w:pPr>
              <w:spacing w:after="0" w:line="240" w:lineRule="auto"/>
              <w:jc w:val="both"/>
              <w:rPr>
                <w:rFonts w:ascii="Arial" w:hAnsi="Arial" w:eastAsia="Cambria" w:cs="Arial"/>
                <w:sz w:val="20"/>
                <w:szCs w:val="20"/>
                <w:lang w:eastAsia="zh-CN"/>
              </w:rPr>
            </w:pPr>
          </w:p>
          <w:p w14:paraId="2DC8215C">
            <w:pPr>
              <w:spacing w:after="0" w:line="240" w:lineRule="auto"/>
              <w:jc w:val="both"/>
              <w:rPr>
                <w:rFonts w:ascii="Arial" w:hAnsi="Arial" w:eastAsia="Cambria" w:cs="Arial"/>
                <w:sz w:val="20"/>
                <w:szCs w:val="20"/>
                <w:lang w:eastAsia="zh-CN"/>
              </w:rPr>
            </w:pPr>
          </w:p>
          <w:p w14:paraId="391BE006">
            <w:pPr>
              <w:spacing w:after="0" w:line="240" w:lineRule="auto"/>
              <w:jc w:val="both"/>
              <w:rPr>
                <w:rFonts w:ascii="Arial" w:hAnsi="Arial" w:eastAsia="Cambria" w:cs="Arial"/>
                <w:sz w:val="20"/>
                <w:szCs w:val="20"/>
                <w:lang w:eastAsia="zh-CN"/>
              </w:rPr>
            </w:pPr>
          </w:p>
          <w:p w14:paraId="00E6DE7F">
            <w:pPr>
              <w:spacing w:after="0" w:line="240" w:lineRule="auto"/>
              <w:jc w:val="both"/>
              <w:rPr>
                <w:rFonts w:ascii="Arial" w:hAnsi="Arial" w:eastAsia="Cambria" w:cs="Arial"/>
                <w:sz w:val="20"/>
                <w:szCs w:val="20"/>
                <w:lang w:eastAsia="zh-CN"/>
              </w:rPr>
            </w:pPr>
          </w:p>
          <w:p w14:paraId="76BF7CE0">
            <w:pPr>
              <w:spacing w:after="0" w:line="240" w:lineRule="auto"/>
              <w:jc w:val="both"/>
              <w:rPr>
                <w:rFonts w:ascii="Arial" w:hAnsi="Arial" w:eastAsia="Cambria" w:cs="Arial"/>
                <w:sz w:val="20"/>
                <w:szCs w:val="20"/>
                <w:lang w:eastAsia="zh-CN"/>
              </w:rPr>
            </w:pPr>
          </w:p>
          <w:p w14:paraId="01882EDD">
            <w:pPr>
              <w:spacing w:after="0" w:line="240" w:lineRule="auto"/>
              <w:jc w:val="both"/>
              <w:rPr>
                <w:rFonts w:ascii="Arial" w:hAnsi="Arial" w:eastAsia="Cambria" w:cs="Arial"/>
                <w:sz w:val="20"/>
                <w:szCs w:val="20"/>
                <w:lang w:eastAsia="zh-CN"/>
              </w:rPr>
            </w:pPr>
          </w:p>
          <w:p w14:paraId="5683835A">
            <w:pPr>
              <w:spacing w:after="0" w:line="240" w:lineRule="auto"/>
              <w:jc w:val="both"/>
              <w:rPr>
                <w:rFonts w:ascii="Arial" w:hAnsi="Arial" w:eastAsia="Cambria" w:cs="Arial"/>
                <w:sz w:val="20"/>
                <w:szCs w:val="20"/>
                <w:lang w:eastAsia="zh-CN"/>
              </w:rPr>
            </w:pPr>
          </w:p>
          <w:p w14:paraId="1D2D80EE">
            <w:pPr>
              <w:spacing w:after="0" w:line="240" w:lineRule="auto"/>
              <w:jc w:val="both"/>
              <w:rPr>
                <w:rFonts w:ascii="Arial" w:hAnsi="Arial" w:eastAsia="Cambria" w:cs="Arial"/>
                <w:sz w:val="20"/>
                <w:szCs w:val="20"/>
                <w:lang w:eastAsia="zh-CN"/>
              </w:rPr>
            </w:pPr>
          </w:p>
          <w:p w14:paraId="29E6D091">
            <w:pPr>
              <w:spacing w:after="0" w:line="240" w:lineRule="auto"/>
              <w:jc w:val="both"/>
              <w:rPr>
                <w:rFonts w:ascii="Arial" w:hAnsi="Arial" w:eastAsia="Cambria" w:cs="Arial"/>
                <w:sz w:val="20"/>
                <w:szCs w:val="20"/>
                <w:lang w:eastAsia="zh-CN"/>
              </w:rPr>
            </w:pPr>
          </w:p>
          <w:p w14:paraId="15F33351">
            <w:pPr>
              <w:spacing w:after="0" w:line="240" w:lineRule="auto"/>
              <w:jc w:val="both"/>
              <w:rPr>
                <w:rFonts w:ascii="Arial" w:hAnsi="Arial" w:eastAsia="Cambria" w:cs="Arial"/>
                <w:sz w:val="20"/>
                <w:szCs w:val="20"/>
                <w:lang w:eastAsia="zh-CN"/>
              </w:rPr>
            </w:pPr>
          </w:p>
          <w:p w14:paraId="7CAF4941">
            <w:pPr>
              <w:spacing w:after="0" w:line="240" w:lineRule="auto"/>
              <w:jc w:val="both"/>
              <w:rPr>
                <w:rFonts w:ascii="Arial" w:hAnsi="Arial" w:eastAsia="Cambria" w:cs="Arial"/>
                <w:sz w:val="20"/>
                <w:szCs w:val="20"/>
                <w:lang w:eastAsia="zh-CN"/>
              </w:rPr>
            </w:pPr>
          </w:p>
          <w:p w14:paraId="31FD722F">
            <w:pPr>
              <w:spacing w:after="0" w:line="240" w:lineRule="auto"/>
              <w:jc w:val="both"/>
              <w:rPr>
                <w:rFonts w:ascii="Arial" w:hAnsi="Arial" w:eastAsia="Cambria" w:cs="Arial"/>
                <w:sz w:val="20"/>
                <w:szCs w:val="20"/>
                <w:lang w:eastAsia="zh-CN"/>
              </w:rPr>
            </w:pPr>
          </w:p>
          <w:p w14:paraId="4D8779EA">
            <w:pPr>
              <w:spacing w:after="0" w:line="240" w:lineRule="auto"/>
              <w:jc w:val="both"/>
              <w:rPr>
                <w:rFonts w:ascii="Arial" w:hAnsi="Arial" w:eastAsia="Cambria" w:cs="Arial"/>
                <w:sz w:val="20"/>
                <w:szCs w:val="20"/>
                <w:lang w:eastAsia="zh-CN"/>
              </w:rPr>
            </w:pPr>
          </w:p>
          <w:p w14:paraId="4671120F">
            <w:pPr>
              <w:spacing w:after="0" w:line="240" w:lineRule="auto"/>
              <w:jc w:val="both"/>
              <w:rPr>
                <w:rFonts w:ascii="Arial" w:hAnsi="Arial" w:eastAsia="Cambria" w:cs="Arial"/>
                <w:sz w:val="20"/>
                <w:szCs w:val="20"/>
                <w:lang w:eastAsia="zh-CN"/>
              </w:rPr>
            </w:pPr>
          </w:p>
          <w:p w14:paraId="65A5B0AE">
            <w:pPr>
              <w:spacing w:after="0" w:line="240" w:lineRule="auto"/>
              <w:jc w:val="both"/>
              <w:rPr>
                <w:rFonts w:ascii="Arial" w:hAnsi="Arial" w:eastAsia="Cambria" w:cs="Arial"/>
                <w:sz w:val="20"/>
                <w:szCs w:val="20"/>
                <w:lang w:eastAsia="zh-CN"/>
              </w:rPr>
            </w:pPr>
          </w:p>
          <w:p w14:paraId="3511233C">
            <w:pPr>
              <w:spacing w:after="0" w:line="240" w:lineRule="auto"/>
              <w:jc w:val="both"/>
              <w:rPr>
                <w:rFonts w:ascii="Arial" w:hAnsi="Arial" w:eastAsia="Cambria" w:cs="Arial"/>
                <w:sz w:val="20"/>
                <w:szCs w:val="20"/>
                <w:lang w:eastAsia="zh-CN"/>
              </w:rPr>
            </w:pPr>
          </w:p>
          <w:p w14:paraId="1E1BD6F5">
            <w:pPr>
              <w:spacing w:after="0" w:line="240" w:lineRule="auto"/>
              <w:jc w:val="both"/>
              <w:rPr>
                <w:rFonts w:ascii="Arial" w:hAnsi="Arial" w:eastAsia="Cambria" w:cs="Arial"/>
                <w:sz w:val="20"/>
                <w:szCs w:val="20"/>
                <w:lang w:eastAsia="zh-CN"/>
              </w:rPr>
            </w:pPr>
          </w:p>
          <w:p w14:paraId="409ACE84">
            <w:pPr>
              <w:spacing w:after="0" w:line="240" w:lineRule="auto"/>
              <w:jc w:val="both"/>
              <w:rPr>
                <w:rFonts w:ascii="Arial" w:hAnsi="Arial" w:eastAsia="Cambria" w:cs="Arial"/>
                <w:sz w:val="20"/>
                <w:szCs w:val="20"/>
                <w:lang w:eastAsia="zh-CN"/>
              </w:rPr>
            </w:pPr>
          </w:p>
        </w:tc>
      </w:tr>
      <w:tr w14:paraId="49A4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trPr>
        <w:tc>
          <w:tcPr>
            <w:tcW w:w="1367" w:type="dxa"/>
          </w:tcPr>
          <w:p w14:paraId="03CCB594">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 xml:space="preserve">Camat </w:t>
            </w:r>
          </w:p>
        </w:tc>
        <w:tc>
          <w:tcPr>
            <w:tcW w:w="5792" w:type="dxa"/>
          </w:tcPr>
          <w:p w14:paraId="7C091E9A">
            <w:pPr>
              <w:spacing w:before="100" w:beforeAutospacing="1" w:after="100" w:afterAutospacing="1" w:line="240" w:lineRule="auto"/>
              <w:rPr>
                <w:rFonts w:ascii="Times New Roman" w:hAnsi="Times New Roman" w:eastAsia="Times New Roman" w:cs="Times New Roman"/>
                <w:sz w:val="24"/>
                <w:szCs w:val="24"/>
              </w:rPr>
            </w:pPr>
          </w:p>
          <w:p w14:paraId="4A5B0F0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3535680" cy="2748280"/>
                  <wp:effectExtent l="133350" t="114300" r="140970" b="166370"/>
                  <wp:docPr id="16" name="Picture 16" descr="D:\AKSI PERUBAHAN\FOTO\WhatsApp Image 2025-06-16 at 15.3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AKSI PERUBAHAN\FOTO\WhatsApp Image 2025-06-16 at 15.35.3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541739" cy="2753186"/>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209" w:type="dxa"/>
          </w:tcPr>
          <w:p w14:paraId="5FC7D340">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Video dan dukungan terlampir</w:t>
            </w:r>
          </w:p>
          <w:p w14:paraId="6EDF9991">
            <w:pPr>
              <w:spacing w:after="0" w:line="240" w:lineRule="auto"/>
              <w:jc w:val="both"/>
              <w:rPr>
                <w:rFonts w:ascii="Arial" w:hAnsi="Arial" w:eastAsia="Cambria" w:cs="Arial"/>
                <w:sz w:val="20"/>
                <w:szCs w:val="20"/>
                <w:lang w:eastAsia="zh-CN"/>
              </w:rPr>
            </w:pPr>
          </w:p>
          <w:p w14:paraId="669E9FE6">
            <w:pPr>
              <w:spacing w:after="0" w:line="240" w:lineRule="auto"/>
              <w:jc w:val="both"/>
              <w:rPr>
                <w:rFonts w:ascii="Arial" w:hAnsi="Arial" w:eastAsia="Cambria" w:cs="Arial"/>
                <w:sz w:val="20"/>
                <w:szCs w:val="20"/>
                <w:lang w:eastAsia="zh-CN"/>
              </w:rPr>
            </w:pPr>
          </w:p>
          <w:p w14:paraId="555C1D85">
            <w:pPr>
              <w:spacing w:after="0" w:line="240" w:lineRule="auto"/>
              <w:jc w:val="both"/>
              <w:rPr>
                <w:rFonts w:ascii="Arial" w:hAnsi="Arial" w:eastAsia="Cambria" w:cs="Arial"/>
                <w:sz w:val="20"/>
                <w:szCs w:val="20"/>
                <w:lang w:eastAsia="zh-CN"/>
              </w:rPr>
            </w:pPr>
          </w:p>
          <w:p w14:paraId="7E0DF5B3">
            <w:pPr>
              <w:spacing w:after="0" w:line="240" w:lineRule="auto"/>
              <w:jc w:val="both"/>
              <w:rPr>
                <w:rFonts w:ascii="Arial" w:hAnsi="Arial" w:eastAsia="Cambria" w:cs="Arial"/>
                <w:sz w:val="20"/>
                <w:szCs w:val="20"/>
                <w:lang w:eastAsia="zh-CN"/>
              </w:rPr>
            </w:pPr>
          </w:p>
          <w:p w14:paraId="72513D37">
            <w:pPr>
              <w:spacing w:after="0" w:line="240" w:lineRule="auto"/>
              <w:jc w:val="both"/>
              <w:rPr>
                <w:rFonts w:ascii="Arial" w:hAnsi="Arial" w:eastAsia="Cambria" w:cs="Arial"/>
                <w:sz w:val="20"/>
                <w:szCs w:val="20"/>
                <w:lang w:eastAsia="zh-CN"/>
              </w:rPr>
            </w:pPr>
          </w:p>
          <w:p w14:paraId="54E5E972">
            <w:pPr>
              <w:spacing w:after="0" w:line="240" w:lineRule="auto"/>
              <w:jc w:val="both"/>
              <w:rPr>
                <w:rFonts w:ascii="Arial" w:hAnsi="Arial" w:eastAsia="Cambria" w:cs="Arial"/>
                <w:sz w:val="20"/>
                <w:szCs w:val="20"/>
                <w:lang w:eastAsia="zh-CN"/>
              </w:rPr>
            </w:pPr>
          </w:p>
          <w:p w14:paraId="238BECB1">
            <w:pPr>
              <w:spacing w:after="0" w:line="240" w:lineRule="auto"/>
              <w:jc w:val="both"/>
              <w:rPr>
                <w:rFonts w:ascii="Arial" w:hAnsi="Arial" w:eastAsia="Cambria" w:cs="Arial"/>
                <w:sz w:val="20"/>
                <w:szCs w:val="20"/>
                <w:lang w:eastAsia="zh-CN"/>
              </w:rPr>
            </w:pPr>
          </w:p>
          <w:p w14:paraId="17E6E337">
            <w:pPr>
              <w:spacing w:after="0" w:line="240" w:lineRule="auto"/>
              <w:jc w:val="both"/>
              <w:rPr>
                <w:rFonts w:ascii="Arial" w:hAnsi="Arial" w:eastAsia="Cambria" w:cs="Arial"/>
                <w:sz w:val="20"/>
                <w:szCs w:val="20"/>
                <w:lang w:eastAsia="zh-CN"/>
              </w:rPr>
            </w:pPr>
          </w:p>
          <w:p w14:paraId="24174569">
            <w:pPr>
              <w:spacing w:after="0" w:line="240" w:lineRule="auto"/>
              <w:jc w:val="both"/>
              <w:rPr>
                <w:rFonts w:ascii="Arial" w:hAnsi="Arial" w:eastAsia="Cambria" w:cs="Arial"/>
                <w:sz w:val="20"/>
                <w:szCs w:val="20"/>
                <w:lang w:eastAsia="zh-CN"/>
              </w:rPr>
            </w:pPr>
          </w:p>
          <w:p w14:paraId="3008D8D1">
            <w:pPr>
              <w:spacing w:after="0" w:line="240" w:lineRule="auto"/>
              <w:jc w:val="both"/>
              <w:rPr>
                <w:rFonts w:ascii="Arial" w:hAnsi="Arial" w:eastAsia="Cambria" w:cs="Arial"/>
                <w:sz w:val="20"/>
                <w:szCs w:val="20"/>
                <w:lang w:eastAsia="zh-CN"/>
              </w:rPr>
            </w:pPr>
          </w:p>
          <w:p w14:paraId="6E970CA8">
            <w:pPr>
              <w:spacing w:after="0" w:line="240" w:lineRule="auto"/>
              <w:jc w:val="both"/>
              <w:rPr>
                <w:rFonts w:ascii="Arial" w:hAnsi="Arial" w:eastAsia="Cambria" w:cs="Arial"/>
                <w:sz w:val="20"/>
                <w:szCs w:val="20"/>
                <w:lang w:eastAsia="zh-CN"/>
              </w:rPr>
            </w:pPr>
          </w:p>
          <w:p w14:paraId="6EDFF6EC">
            <w:pPr>
              <w:spacing w:after="0" w:line="240" w:lineRule="auto"/>
              <w:jc w:val="both"/>
              <w:rPr>
                <w:rFonts w:ascii="Arial" w:hAnsi="Arial" w:eastAsia="Cambria" w:cs="Arial"/>
                <w:sz w:val="20"/>
                <w:szCs w:val="20"/>
                <w:lang w:eastAsia="zh-CN"/>
              </w:rPr>
            </w:pPr>
          </w:p>
          <w:p w14:paraId="1A31D612">
            <w:pPr>
              <w:spacing w:after="0" w:line="240" w:lineRule="auto"/>
              <w:jc w:val="both"/>
              <w:rPr>
                <w:rFonts w:ascii="Arial" w:hAnsi="Arial" w:eastAsia="Cambria" w:cs="Arial"/>
                <w:sz w:val="20"/>
                <w:szCs w:val="20"/>
                <w:lang w:eastAsia="zh-CN"/>
              </w:rPr>
            </w:pPr>
          </w:p>
          <w:p w14:paraId="4329EE1C">
            <w:pPr>
              <w:spacing w:after="0" w:line="240" w:lineRule="auto"/>
              <w:jc w:val="both"/>
              <w:rPr>
                <w:rFonts w:ascii="Arial" w:hAnsi="Arial" w:eastAsia="Cambria" w:cs="Arial"/>
                <w:sz w:val="20"/>
                <w:szCs w:val="20"/>
                <w:lang w:eastAsia="zh-CN"/>
              </w:rPr>
            </w:pPr>
          </w:p>
          <w:p w14:paraId="3C3DCC87">
            <w:pPr>
              <w:spacing w:after="0" w:line="240" w:lineRule="auto"/>
              <w:jc w:val="both"/>
              <w:rPr>
                <w:rFonts w:ascii="Arial" w:hAnsi="Arial" w:eastAsia="Cambria" w:cs="Arial"/>
                <w:sz w:val="20"/>
                <w:szCs w:val="20"/>
                <w:lang w:eastAsia="zh-CN"/>
              </w:rPr>
            </w:pPr>
          </w:p>
          <w:p w14:paraId="7E634A3F">
            <w:pPr>
              <w:spacing w:after="0" w:line="240" w:lineRule="auto"/>
              <w:jc w:val="both"/>
              <w:rPr>
                <w:rFonts w:ascii="Arial" w:hAnsi="Arial" w:eastAsia="Cambria" w:cs="Arial"/>
                <w:sz w:val="20"/>
                <w:szCs w:val="20"/>
                <w:lang w:eastAsia="zh-CN"/>
              </w:rPr>
            </w:pPr>
          </w:p>
          <w:p w14:paraId="04CB5F98">
            <w:pPr>
              <w:spacing w:after="0" w:line="240" w:lineRule="auto"/>
              <w:jc w:val="both"/>
              <w:rPr>
                <w:rFonts w:ascii="Arial" w:hAnsi="Arial" w:eastAsia="Cambria" w:cs="Arial"/>
                <w:sz w:val="20"/>
                <w:szCs w:val="20"/>
                <w:lang w:eastAsia="zh-CN"/>
              </w:rPr>
            </w:pPr>
          </w:p>
          <w:p w14:paraId="055C02D0">
            <w:pPr>
              <w:spacing w:after="0" w:line="240" w:lineRule="auto"/>
              <w:jc w:val="both"/>
              <w:rPr>
                <w:rFonts w:ascii="Arial" w:hAnsi="Arial" w:eastAsia="Cambria" w:cs="Arial"/>
                <w:sz w:val="20"/>
                <w:szCs w:val="20"/>
                <w:lang w:eastAsia="zh-CN"/>
              </w:rPr>
            </w:pPr>
          </w:p>
          <w:p w14:paraId="1F20372D">
            <w:pPr>
              <w:spacing w:after="0" w:line="240" w:lineRule="auto"/>
              <w:jc w:val="both"/>
              <w:rPr>
                <w:rFonts w:ascii="Arial" w:hAnsi="Arial" w:eastAsia="Cambria" w:cs="Arial"/>
                <w:sz w:val="20"/>
                <w:szCs w:val="20"/>
                <w:lang w:eastAsia="zh-CN"/>
              </w:rPr>
            </w:pPr>
          </w:p>
          <w:p w14:paraId="1852B086">
            <w:pPr>
              <w:spacing w:after="0" w:line="240" w:lineRule="auto"/>
              <w:jc w:val="both"/>
              <w:rPr>
                <w:rFonts w:ascii="Arial" w:hAnsi="Arial" w:eastAsia="Cambria" w:cs="Arial"/>
                <w:sz w:val="20"/>
                <w:szCs w:val="20"/>
                <w:lang w:eastAsia="zh-CN"/>
              </w:rPr>
            </w:pPr>
          </w:p>
          <w:p w14:paraId="47E98F51">
            <w:pPr>
              <w:spacing w:after="0" w:line="240" w:lineRule="auto"/>
              <w:jc w:val="both"/>
              <w:rPr>
                <w:rFonts w:ascii="Arial" w:hAnsi="Arial" w:eastAsia="Cambria" w:cs="Arial"/>
                <w:sz w:val="20"/>
                <w:szCs w:val="20"/>
                <w:lang w:eastAsia="zh-CN"/>
              </w:rPr>
            </w:pPr>
          </w:p>
          <w:p w14:paraId="3E14D93B">
            <w:pPr>
              <w:spacing w:after="0" w:line="240" w:lineRule="auto"/>
              <w:jc w:val="both"/>
              <w:rPr>
                <w:rFonts w:ascii="Arial" w:hAnsi="Arial" w:eastAsia="Cambria" w:cs="Arial"/>
                <w:sz w:val="20"/>
                <w:szCs w:val="20"/>
                <w:lang w:eastAsia="zh-CN"/>
              </w:rPr>
            </w:pPr>
          </w:p>
          <w:p w14:paraId="225C4A8C">
            <w:pPr>
              <w:spacing w:after="0" w:line="240" w:lineRule="auto"/>
              <w:jc w:val="both"/>
              <w:rPr>
                <w:rFonts w:ascii="Arial" w:hAnsi="Arial" w:eastAsia="Cambria" w:cs="Arial"/>
                <w:sz w:val="20"/>
                <w:szCs w:val="20"/>
                <w:lang w:eastAsia="zh-CN"/>
              </w:rPr>
            </w:pPr>
          </w:p>
        </w:tc>
      </w:tr>
      <w:tr w14:paraId="33D0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8" w:type="dxa"/>
            <w:gridSpan w:val="3"/>
          </w:tcPr>
          <w:p w14:paraId="55586D4C">
            <w:pPr>
              <w:spacing w:after="0" w:line="240" w:lineRule="auto"/>
              <w:jc w:val="both"/>
              <w:rPr>
                <w:rFonts w:ascii="Arial" w:hAnsi="Arial" w:eastAsia="Cambria" w:cs="Arial"/>
                <w:b/>
                <w:bCs/>
                <w:i/>
                <w:iCs/>
                <w:sz w:val="20"/>
                <w:szCs w:val="20"/>
                <w:lang w:eastAsia="zh-CN"/>
              </w:rPr>
            </w:pPr>
          </w:p>
          <w:p w14:paraId="59588F35">
            <w:pPr>
              <w:spacing w:after="0" w:line="240" w:lineRule="auto"/>
              <w:jc w:val="both"/>
              <w:rPr>
                <w:rFonts w:ascii="Arial" w:hAnsi="Arial" w:eastAsia="Cambria" w:cs="Arial"/>
                <w:b/>
                <w:bCs/>
                <w:i/>
                <w:iCs/>
                <w:sz w:val="20"/>
                <w:szCs w:val="20"/>
                <w:lang w:eastAsia="zh-CN"/>
              </w:rPr>
            </w:pPr>
            <w:r>
              <w:rPr>
                <w:rFonts w:ascii="Arial" w:hAnsi="Arial" w:eastAsia="Cambria" w:cs="Arial"/>
                <w:b/>
                <w:bCs/>
                <w:i/>
                <w:iCs/>
                <w:sz w:val="20"/>
                <w:szCs w:val="20"/>
                <w:lang w:eastAsia="zh-CN"/>
              </w:rPr>
              <w:t>Defenders</w:t>
            </w:r>
          </w:p>
          <w:p w14:paraId="60082714">
            <w:pPr>
              <w:spacing w:after="0" w:line="240" w:lineRule="auto"/>
              <w:jc w:val="both"/>
              <w:rPr>
                <w:rFonts w:ascii="Arial" w:hAnsi="Arial" w:eastAsia="Cambria" w:cs="Arial"/>
                <w:sz w:val="20"/>
                <w:szCs w:val="20"/>
                <w:lang w:eastAsia="zh-CN"/>
              </w:rPr>
            </w:pPr>
          </w:p>
        </w:tc>
      </w:tr>
      <w:tr w14:paraId="0352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tcPr>
          <w:p w14:paraId="51A14A4B">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Kepala Desa</w:t>
            </w:r>
          </w:p>
          <w:p w14:paraId="33AC09F2">
            <w:pPr>
              <w:spacing w:after="0" w:line="240" w:lineRule="auto"/>
              <w:jc w:val="both"/>
              <w:rPr>
                <w:rFonts w:ascii="Arial" w:hAnsi="Arial" w:eastAsia="Cambria" w:cs="Arial"/>
                <w:sz w:val="20"/>
                <w:szCs w:val="20"/>
                <w:lang w:eastAsia="zh-CN"/>
              </w:rPr>
            </w:pPr>
          </w:p>
        </w:tc>
        <w:tc>
          <w:tcPr>
            <w:tcW w:w="5792" w:type="dxa"/>
          </w:tcPr>
          <w:p w14:paraId="0D5F0E57">
            <w:pPr>
              <w:spacing w:before="100" w:beforeAutospacing="1" w:after="100" w:afterAutospacing="1" w:line="240" w:lineRule="auto"/>
              <w:rPr>
                <w:rFonts w:ascii="Times New Roman" w:hAnsi="Times New Roman" w:eastAsia="Times New Roman" w:cs="Times New Roman"/>
                <w:sz w:val="24"/>
                <w:szCs w:val="24"/>
              </w:rPr>
            </w:pPr>
          </w:p>
          <w:p w14:paraId="6E56C6A6">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3422015" cy="2987040"/>
                  <wp:effectExtent l="133350" t="114300" r="121285" b="156210"/>
                  <wp:docPr id="6" name="Picture 6" descr="D:\AKSI PERUBAHAN\FOTO\WhatsApp Image 2025-06-17 at 13.3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AKSI PERUBAHAN\FOTO\WhatsApp Image 2025-06-17 at 13.31.5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432862" cy="299706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209" w:type="dxa"/>
          </w:tcPr>
          <w:p w14:paraId="19B72F9F">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Video terlampir</w:t>
            </w:r>
          </w:p>
          <w:p w14:paraId="65530C28">
            <w:pPr>
              <w:spacing w:after="0" w:line="240" w:lineRule="auto"/>
              <w:jc w:val="both"/>
              <w:rPr>
                <w:rFonts w:ascii="Arial" w:hAnsi="Arial" w:eastAsia="Cambria" w:cs="Arial"/>
                <w:sz w:val="20"/>
                <w:szCs w:val="20"/>
                <w:lang w:eastAsia="zh-CN"/>
              </w:rPr>
            </w:pPr>
          </w:p>
          <w:p w14:paraId="0F13F230">
            <w:pPr>
              <w:spacing w:after="0" w:line="240" w:lineRule="auto"/>
              <w:jc w:val="both"/>
              <w:rPr>
                <w:rFonts w:ascii="Arial" w:hAnsi="Arial" w:eastAsia="Cambria" w:cs="Arial"/>
                <w:sz w:val="20"/>
                <w:szCs w:val="20"/>
                <w:lang w:eastAsia="zh-CN"/>
              </w:rPr>
            </w:pPr>
          </w:p>
          <w:p w14:paraId="03837976">
            <w:pPr>
              <w:spacing w:after="0" w:line="240" w:lineRule="auto"/>
              <w:jc w:val="both"/>
              <w:rPr>
                <w:rFonts w:ascii="Arial" w:hAnsi="Arial" w:eastAsia="Cambria" w:cs="Arial"/>
                <w:sz w:val="20"/>
                <w:szCs w:val="20"/>
                <w:lang w:eastAsia="zh-CN"/>
              </w:rPr>
            </w:pPr>
          </w:p>
          <w:p w14:paraId="0F2234F5">
            <w:pPr>
              <w:spacing w:after="0" w:line="240" w:lineRule="auto"/>
              <w:jc w:val="both"/>
              <w:rPr>
                <w:rFonts w:ascii="Arial" w:hAnsi="Arial" w:eastAsia="Cambria" w:cs="Arial"/>
                <w:sz w:val="20"/>
                <w:szCs w:val="20"/>
                <w:lang w:eastAsia="zh-CN"/>
              </w:rPr>
            </w:pPr>
          </w:p>
          <w:p w14:paraId="411BCA33">
            <w:pPr>
              <w:spacing w:after="0" w:line="240" w:lineRule="auto"/>
              <w:jc w:val="both"/>
              <w:rPr>
                <w:rFonts w:ascii="Arial" w:hAnsi="Arial" w:eastAsia="Cambria" w:cs="Arial"/>
                <w:sz w:val="20"/>
                <w:szCs w:val="20"/>
                <w:lang w:eastAsia="zh-CN"/>
              </w:rPr>
            </w:pPr>
          </w:p>
          <w:p w14:paraId="54934F10">
            <w:pPr>
              <w:spacing w:after="0" w:line="240" w:lineRule="auto"/>
              <w:jc w:val="both"/>
              <w:rPr>
                <w:rFonts w:ascii="Arial" w:hAnsi="Arial" w:eastAsia="Cambria" w:cs="Arial"/>
                <w:sz w:val="20"/>
                <w:szCs w:val="20"/>
                <w:lang w:eastAsia="zh-CN"/>
              </w:rPr>
            </w:pPr>
          </w:p>
          <w:p w14:paraId="4D0B8215">
            <w:pPr>
              <w:spacing w:after="0" w:line="240" w:lineRule="auto"/>
              <w:jc w:val="both"/>
              <w:rPr>
                <w:rFonts w:ascii="Arial" w:hAnsi="Arial" w:eastAsia="Cambria" w:cs="Arial"/>
                <w:sz w:val="20"/>
                <w:szCs w:val="20"/>
                <w:lang w:eastAsia="zh-CN"/>
              </w:rPr>
            </w:pPr>
          </w:p>
          <w:p w14:paraId="497E1144">
            <w:pPr>
              <w:spacing w:after="0" w:line="240" w:lineRule="auto"/>
              <w:jc w:val="both"/>
              <w:rPr>
                <w:rFonts w:ascii="Arial" w:hAnsi="Arial" w:eastAsia="Cambria" w:cs="Arial"/>
                <w:sz w:val="20"/>
                <w:szCs w:val="20"/>
                <w:lang w:eastAsia="zh-CN"/>
              </w:rPr>
            </w:pPr>
          </w:p>
          <w:p w14:paraId="5619C36C">
            <w:pPr>
              <w:spacing w:after="0" w:line="240" w:lineRule="auto"/>
              <w:jc w:val="both"/>
              <w:rPr>
                <w:rFonts w:ascii="Arial" w:hAnsi="Arial" w:eastAsia="Cambria" w:cs="Arial"/>
                <w:sz w:val="20"/>
                <w:szCs w:val="20"/>
                <w:lang w:eastAsia="zh-CN"/>
              </w:rPr>
            </w:pPr>
          </w:p>
          <w:p w14:paraId="61C0F7F3">
            <w:pPr>
              <w:spacing w:after="0" w:line="240" w:lineRule="auto"/>
              <w:jc w:val="both"/>
              <w:rPr>
                <w:rFonts w:ascii="Arial" w:hAnsi="Arial" w:eastAsia="Cambria" w:cs="Arial"/>
                <w:sz w:val="20"/>
                <w:szCs w:val="20"/>
                <w:lang w:eastAsia="zh-CN"/>
              </w:rPr>
            </w:pPr>
          </w:p>
          <w:p w14:paraId="4EE8912B">
            <w:pPr>
              <w:spacing w:after="0" w:line="240" w:lineRule="auto"/>
              <w:jc w:val="both"/>
              <w:rPr>
                <w:rFonts w:ascii="Arial" w:hAnsi="Arial" w:eastAsia="Cambria" w:cs="Arial"/>
                <w:sz w:val="20"/>
                <w:szCs w:val="20"/>
                <w:lang w:eastAsia="zh-CN"/>
              </w:rPr>
            </w:pPr>
          </w:p>
          <w:p w14:paraId="274AFD20">
            <w:pPr>
              <w:spacing w:after="0" w:line="240" w:lineRule="auto"/>
              <w:jc w:val="both"/>
              <w:rPr>
                <w:rFonts w:ascii="Arial" w:hAnsi="Arial" w:eastAsia="Cambria" w:cs="Arial"/>
                <w:sz w:val="20"/>
                <w:szCs w:val="20"/>
                <w:lang w:eastAsia="zh-CN"/>
              </w:rPr>
            </w:pPr>
          </w:p>
          <w:p w14:paraId="042BB0E5">
            <w:pPr>
              <w:spacing w:after="0" w:line="240" w:lineRule="auto"/>
              <w:jc w:val="both"/>
              <w:rPr>
                <w:rFonts w:ascii="Arial" w:hAnsi="Arial" w:eastAsia="Cambria" w:cs="Arial"/>
                <w:sz w:val="20"/>
                <w:szCs w:val="20"/>
                <w:lang w:eastAsia="zh-CN"/>
              </w:rPr>
            </w:pPr>
          </w:p>
          <w:p w14:paraId="4E0D2168">
            <w:pPr>
              <w:spacing w:after="0" w:line="240" w:lineRule="auto"/>
              <w:jc w:val="both"/>
              <w:rPr>
                <w:rFonts w:ascii="Arial" w:hAnsi="Arial" w:eastAsia="Cambria" w:cs="Arial"/>
                <w:sz w:val="20"/>
                <w:szCs w:val="20"/>
                <w:lang w:eastAsia="zh-CN"/>
              </w:rPr>
            </w:pPr>
          </w:p>
          <w:p w14:paraId="450DB801">
            <w:pPr>
              <w:spacing w:after="0" w:line="240" w:lineRule="auto"/>
              <w:jc w:val="both"/>
              <w:rPr>
                <w:rFonts w:ascii="Arial" w:hAnsi="Arial" w:eastAsia="Cambria" w:cs="Arial"/>
                <w:sz w:val="20"/>
                <w:szCs w:val="20"/>
                <w:lang w:eastAsia="zh-CN"/>
              </w:rPr>
            </w:pPr>
          </w:p>
          <w:p w14:paraId="7A90F568">
            <w:pPr>
              <w:spacing w:after="0" w:line="240" w:lineRule="auto"/>
              <w:jc w:val="both"/>
              <w:rPr>
                <w:rFonts w:ascii="Arial" w:hAnsi="Arial" w:eastAsia="Cambria" w:cs="Arial"/>
                <w:sz w:val="20"/>
                <w:szCs w:val="20"/>
                <w:lang w:eastAsia="zh-CN"/>
              </w:rPr>
            </w:pPr>
          </w:p>
          <w:p w14:paraId="3FF68130">
            <w:pPr>
              <w:spacing w:after="0" w:line="240" w:lineRule="auto"/>
              <w:jc w:val="both"/>
              <w:rPr>
                <w:rFonts w:ascii="Arial" w:hAnsi="Arial" w:eastAsia="Cambria" w:cs="Arial"/>
                <w:sz w:val="20"/>
                <w:szCs w:val="20"/>
                <w:lang w:eastAsia="zh-CN"/>
              </w:rPr>
            </w:pPr>
          </w:p>
          <w:p w14:paraId="608A54CC">
            <w:pPr>
              <w:spacing w:after="0" w:line="240" w:lineRule="auto"/>
              <w:jc w:val="both"/>
              <w:rPr>
                <w:rFonts w:ascii="Arial" w:hAnsi="Arial" w:eastAsia="Cambria" w:cs="Arial"/>
                <w:sz w:val="20"/>
                <w:szCs w:val="20"/>
                <w:lang w:eastAsia="zh-CN"/>
              </w:rPr>
            </w:pPr>
          </w:p>
          <w:p w14:paraId="09081A72">
            <w:pPr>
              <w:spacing w:after="0" w:line="240" w:lineRule="auto"/>
              <w:jc w:val="both"/>
              <w:rPr>
                <w:rFonts w:ascii="Arial" w:hAnsi="Arial" w:eastAsia="Cambria" w:cs="Arial"/>
                <w:sz w:val="20"/>
                <w:szCs w:val="20"/>
                <w:lang w:eastAsia="zh-CN"/>
              </w:rPr>
            </w:pPr>
          </w:p>
          <w:p w14:paraId="5B66F5AB">
            <w:pPr>
              <w:spacing w:after="0" w:line="240" w:lineRule="auto"/>
              <w:jc w:val="both"/>
              <w:rPr>
                <w:rFonts w:ascii="Arial" w:hAnsi="Arial" w:eastAsia="Cambria" w:cs="Arial"/>
                <w:sz w:val="20"/>
                <w:szCs w:val="20"/>
                <w:lang w:eastAsia="zh-CN"/>
              </w:rPr>
            </w:pPr>
          </w:p>
          <w:p w14:paraId="41EFA8FC">
            <w:pPr>
              <w:spacing w:after="0" w:line="240" w:lineRule="auto"/>
              <w:jc w:val="both"/>
              <w:rPr>
                <w:rFonts w:ascii="Arial" w:hAnsi="Arial" w:eastAsia="Cambria" w:cs="Arial"/>
                <w:sz w:val="20"/>
                <w:szCs w:val="20"/>
                <w:lang w:eastAsia="zh-CN"/>
              </w:rPr>
            </w:pPr>
          </w:p>
          <w:p w14:paraId="0C0B181F">
            <w:pPr>
              <w:spacing w:after="0" w:line="240" w:lineRule="auto"/>
              <w:jc w:val="both"/>
              <w:rPr>
                <w:rFonts w:ascii="Arial" w:hAnsi="Arial" w:eastAsia="Cambria" w:cs="Arial"/>
                <w:sz w:val="20"/>
                <w:szCs w:val="20"/>
                <w:lang w:eastAsia="zh-CN"/>
              </w:rPr>
            </w:pPr>
          </w:p>
          <w:p w14:paraId="142A0F59">
            <w:pPr>
              <w:spacing w:after="0" w:line="240" w:lineRule="auto"/>
              <w:jc w:val="both"/>
              <w:rPr>
                <w:rFonts w:ascii="Arial" w:hAnsi="Arial" w:eastAsia="Cambria" w:cs="Arial"/>
                <w:sz w:val="20"/>
                <w:szCs w:val="20"/>
                <w:lang w:eastAsia="zh-CN"/>
              </w:rPr>
            </w:pPr>
          </w:p>
          <w:p w14:paraId="6596D148">
            <w:pPr>
              <w:spacing w:after="0" w:line="240" w:lineRule="auto"/>
              <w:jc w:val="both"/>
              <w:rPr>
                <w:rFonts w:ascii="Arial" w:hAnsi="Arial" w:eastAsia="Cambria" w:cs="Arial"/>
                <w:sz w:val="20"/>
                <w:szCs w:val="20"/>
                <w:lang w:eastAsia="zh-CN"/>
              </w:rPr>
            </w:pPr>
          </w:p>
          <w:p w14:paraId="01DFFF39">
            <w:pPr>
              <w:spacing w:after="0" w:line="240" w:lineRule="auto"/>
              <w:jc w:val="both"/>
              <w:rPr>
                <w:rFonts w:ascii="Arial" w:hAnsi="Arial" w:eastAsia="Cambria" w:cs="Arial"/>
                <w:sz w:val="20"/>
                <w:szCs w:val="20"/>
                <w:lang w:eastAsia="zh-CN"/>
              </w:rPr>
            </w:pPr>
          </w:p>
          <w:p w14:paraId="120FCDB0">
            <w:pPr>
              <w:spacing w:after="0" w:line="240" w:lineRule="auto"/>
              <w:jc w:val="both"/>
              <w:rPr>
                <w:rFonts w:ascii="Arial" w:hAnsi="Arial" w:eastAsia="Cambria" w:cs="Arial"/>
                <w:sz w:val="20"/>
                <w:szCs w:val="20"/>
                <w:lang w:eastAsia="zh-CN"/>
              </w:rPr>
            </w:pPr>
          </w:p>
        </w:tc>
      </w:tr>
      <w:tr w14:paraId="32B0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8" w:type="dxa"/>
            <w:gridSpan w:val="3"/>
          </w:tcPr>
          <w:p w14:paraId="0FAB1E26">
            <w:pPr>
              <w:spacing w:after="0" w:line="240" w:lineRule="auto"/>
              <w:jc w:val="both"/>
              <w:rPr>
                <w:rFonts w:ascii="Arial" w:hAnsi="Arial" w:eastAsia="Cambria" w:cs="Arial"/>
                <w:sz w:val="20"/>
                <w:szCs w:val="20"/>
                <w:lang w:eastAsia="zh-CN"/>
              </w:rPr>
            </w:pPr>
            <w:r>
              <w:rPr>
                <w:rFonts w:ascii="Arial" w:hAnsi="Arial" w:eastAsia="Cambria" w:cs="Arial"/>
                <w:b/>
                <w:bCs/>
                <w:i/>
                <w:iCs/>
                <w:sz w:val="20"/>
                <w:szCs w:val="20"/>
                <w:lang w:eastAsia="zh-CN"/>
              </w:rPr>
              <w:t>Latens</w:t>
            </w:r>
          </w:p>
        </w:tc>
      </w:tr>
      <w:tr w14:paraId="46EC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7" w:hRule="atLeast"/>
        </w:trPr>
        <w:tc>
          <w:tcPr>
            <w:tcW w:w="1367" w:type="dxa"/>
          </w:tcPr>
          <w:p w14:paraId="33A90AC7">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 xml:space="preserve">Ispektorat </w:t>
            </w:r>
          </w:p>
          <w:p w14:paraId="770F33AE">
            <w:pPr>
              <w:spacing w:after="0" w:line="240" w:lineRule="auto"/>
              <w:jc w:val="both"/>
              <w:rPr>
                <w:rFonts w:ascii="Arial" w:hAnsi="Arial" w:eastAsia="Cambria" w:cs="Arial"/>
                <w:sz w:val="20"/>
                <w:szCs w:val="20"/>
                <w:lang w:eastAsia="zh-CN"/>
              </w:rPr>
            </w:pPr>
          </w:p>
        </w:tc>
        <w:tc>
          <w:tcPr>
            <w:tcW w:w="5792" w:type="dxa"/>
          </w:tcPr>
          <w:p w14:paraId="1D3E8DAE">
            <w:pPr>
              <w:spacing w:after="0" w:line="240" w:lineRule="auto"/>
              <w:jc w:val="both"/>
              <w:rPr>
                <w:rFonts w:ascii="Times New Roman" w:hAnsi="Times New Roman" w:cs="Times New Roman" w:eastAsiaTheme="minorEastAsia"/>
                <w:sz w:val="20"/>
                <w:szCs w:val="20"/>
              </w:rPr>
            </w:pPr>
          </w:p>
          <w:p w14:paraId="03CDFC3E">
            <w:pPr>
              <w:spacing w:after="0" w:line="240" w:lineRule="auto"/>
              <w:jc w:val="both"/>
              <w:rPr>
                <w:rFonts w:ascii="Times New Roman" w:hAnsi="Times New Roman" w:cs="Times New Roman" w:eastAsiaTheme="minorEastAsia"/>
                <w:sz w:val="20"/>
                <w:szCs w:val="20"/>
              </w:rPr>
            </w:pPr>
          </w:p>
          <w:p w14:paraId="4C003717">
            <w:pPr>
              <w:spacing w:after="0" w:line="240" w:lineRule="auto"/>
              <w:jc w:val="both"/>
              <w:rPr>
                <w:rFonts w:ascii="Times New Roman" w:hAnsi="Times New Roman" w:cs="Times New Roman" w:eastAsiaTheme="minorEastAsia"/>
                <w:sz w:val="20"/>
                <w:szCs w:val="20"/>
              </w:rPr>
            </w:pPr>
            <w:r>
              <w:rPr>
                <w:rFonts w:ascii="Times New Roman" w:hAnsi="Times New Roman" w:cs="Times New Roman"/>
                <w:sz w:val="20"/>
                <w:szCs w:val="20"/>
              </w:rPr>
              <w:drawing>
                <wp:inline distT="0" distB="0" distL="0" distR="0">
                  <wp:extent cx="3289300" cy="2966085"/>
                  <wp:effectExtent l="133350" t="114300" r="120650" b="1581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04118" cy="297988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216E53F">
            <w:pPr>
              <w:tabs>
                <w:tab w:val="left" w:pos="3880"/>
              </w:tabs>
              <w:spacing w:after="0" w:line="240" w:lineRule="auto"/>
              <w:jc w:val="both"/>
              <w:rPr>
                <w:rFonts w:ascii="Times New Roman" w:hAnsi="Times New Roman" w:cs="Times New Roman" w:eastAsiaTheme="minorEastAsia"/>
                <w:sz w:val="20"/>
                <w:szCs w:val="20"/>
              </w:rPr>
            </w:pPr>
            <w:r>
              <w:rPr>
                <w:rFonts w:ascii="Times New Roman" w:hAnsi="Times New Roman" w:cs="Times New Roman" w:eastAsiaTheme="minorEastAsia"/>
                <w:sz w:val="20"/>
                <w:szCs w:val="20"/>
              </w:rPr>
              <w:tab/>
            </w:r>
          </w:p>
        </w:tc>
        <w:tc>
          <w:tcPr>
            <w:tcW w:w="1209" w:type="dxa"/>
          </w:tcPr>
          <w:p w14:paraId="187C3F1B">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Video Dukungan</w:t>
            </w:r>
          </w:p>
          <w:p w14:paraId="6291B0F0">
            <w:pPr>
              <w:spacing w:after="0" w:line="240" w:lineRule="auto"/>
              <w:jc w:val="both"/>
              <w:rPr>
                <w:rFonts w:ascii="Arial" w:hAnsi="Arial" w:eastAsia="Cambria" w:cs="Arial"/>
                <w:sz w:val="20"/>
                <w:szCs w:val="20"/>
                <w:lang w:eastAsia="zh-CN"/>
              </w:rPr>
            </w:pPr>
          </w:p>
          <w:p w14:paraId="01D7908B">
            <w:pPr>
              <w:spacing w:after="0" w:line="240" w:lineRule="auto"/>
              <w:jc w:val="both"/>
              <w:rPr>
                <w:rFonts w:ascii="Arial" w:hAnsi="Arial" w:eastAsia="Cambria" w:cs="Arial"/>
                <w:sz w:val="20"/>
                <w:szCs w:val="20"/>
                <w:lang w:eastAsia="zh-CN"/>
              </w:rPr>
            </w:pPr>
          </w:p>
          <w:p w14:paraId="7553DBA6">
            <w:pPr>
              <w:spacing w:after="0" w:line="240" w:lineRule="auto"/>
              <w:jc w:val="both"/>
              <w:rPr>
                <w:rFonts w:ascii="Arial" w:hAnsi="Arial" w:eastAsia="Cambria" w:cs="Arial"/>
                <w:sz w:val="20"/>
                <w:szCs w:val="20"/>
                <w:lang w:eastAsia="zh-CN"/>
              </w:rPr>
            </w:pPr>
          </w:p>
          <w:p w14:paraId="034F83E9">
            <w:pPr>
              <w:spacing w:after="0" w:line="240" w:lineRule="auto"/>
              <w:jc w:val="both"/>
              <w:rPr>
                <w:rFonts w:ascii="Arial" w:hAnsi="Arial" w:eastAsia="Cambria" w:cs="Arial"/>
                <w:sz w:val="20"/>
                <w:szCs w:val="20"/>
                <w:lang w:eastAsia="zh-CN"/>
              </w:rPr>
            </w:pPr>
          </w:p>
          <w:p w14:paraId="18CB42DC">
            <w:pPr>
              <w:spacing w:after="0" w:line="240" w:lineRule="auto"/>
              <w:jc w:val="both"/>
              <w:rPr>
                <w:rFonts w:ascii="Arial" w:hAnsi="Arial" w:eastAsia="Cambria" w:cs="Arial"/>
                <w:sz w:val="20"/>
                <w:szCs w:val="20"/>
                <w:lang w:eastAsia="zh-CN"/>
              </w:rPr>
            </w:pPr>
          </w:p>
          <w:p w14:paraId="07D9068F">
            <w:pPr>
              <w:spacing w:after="0" w:line="240" w:lineRule="auto"/>
              <w:jc w:val="both"/>
              <w:rPr>
                <w:rFonts w:ascii="Arial" w:hAnsi="Arial" w:eastAsia="Cambria" w:cs="Arial"/>
                <w:sz w:val="20"/>
                <w:szCs w:val="20"/>
                <w:lang w:eastAsia="zh-CN"/>
              </w:rPr>
            </w:pPr>
          </w:p>
          <w:p w14:paraId="6276AEB4">
            <w:pPr>
              <w:spacing w:after="0" w:line="240" w:lineRule="auto"/>
              <w:jc w:val="both"/>
              <w:rPr>
                <w:rFonts w:ascii="Arial" w:hAnsi="Arial" w:eastAsia="Cambria" w:cs="Arial"/>
                <w:sz w:val="20"/>
                <w:szCs w:val="20"/>
                <w:lang w:eastAsia="zh-CN"/>
              </w:rPr>
            </w:pPr>
          </w:p>
          <w:p w14:paraId="214A70B2">
            <w:pPr>
              <w:spacing w:after="0" w:line="240" w:lineRule="auto"/>
              <w:jc w:val="both"/>
              <w:rPr>
                <w:rFonts w:ascii="Arial" w:hAnsi="Arial" w:eastAsia="Cambria" w:cs="Arial"/>
                <w:sz w:val="20"/>
                <w:szCs w:val="20"/>
                <w:lang w:eastAsia="zh-CN"/>
              </w:rPr>
            </w:pPr>
          </w:p>
          <w:p w14:paraId="7990FD6F">
            <w:pPr>
              <w:spacing w:after="0" w:line="240" w:lineRule="auto"/>
              <w:jc w:val="both"/>
              <w:rPr>
                <w:rFonts w:ascii="Arial" w:hAnsi="Arial" w:eastAsia="Cambria" w:cs="Arial"/>
                <w:sz w:val="20"/>
                <w:szCs w:val="20"/>
                <w:lang w:eastAsia="zh-CN"/>
              </w:rPr>
            </w:pPr>
          </w:p>
          <w:p w14:paraId="1D063AFB">
            <w:pPr>
              <w:spacing w:after="0" w:line="240" w:lineRule="auto"/>
              <w:jc w:val="both"/>
              <w:rPr>
                <w:rFonts w:ascii="Arial" w:hAnsi="Arial" w:eastAsia="Cambria" w:cs="Arial"/>
                <w:sz w:val="20"/>
                <w:szCs w:val="20"/>
                <w:lang w:eastAsia="zh-CN"/>
              </w:rPr>
            </w:pPr>
          </w:p>
          <w:p w14:paraId="1E30917D">
            <w:pPr>
              <w:spacing w:after="0" w:line="240" w:lineRule="auto"/>
              <w:jc w:val="both"/>
              <w:rPr>
                <w:rFonts w:ascii="Arial" w:hAnsi="Arial" w:eastAsia="Cambria" w:cs="Arial"/>
                <w:sz w:val="20"/>
                <w:szCs w:val="20"/>
                <w:lang w:eastAsia="zh-CN"/>
              </w:rPr>
            </w:pPr>
          </w:p>
          <w:p w14:paraId="62301631">
            <w:pPr>
              <w:spacing w:after="0" w:line="240" w:lineRule="auto"/>
              <w:jc w:val="both"/>
              <w:rPr>
                <w:rFonts w:ascii="Arial" w:hAnsi="Arial" w:eastAsia="Cambria" w:cs="Arial"/>
                <w:sz w:val="20"/>
                <w:szCs w:val="20"/>
                <w:lang w:eastAsia="zh-CN"/>
              </w:rPr>
            </w:pPr>
          </w:p>
          <w:p w14:paraId="72B7D8A3">
            <w:pPr>
              <w:spacing w:after="0" w:line="240" w:lineRule="auto"/>
              <w:jc w:val="both"/>
              <w:rPr>
                <w:rFonts w:ascii="Arial" w:hAnsi="Arial" w:eastAsia="Cambria" w:cs="Arial"/>
                <w:sz w:val="20"/>
                <w:szCs w:val="20"/>
                <w:lang w:eastAsia="zh-CN"/>
              </w:rPr>
            </w:pPr>
          </w:p>
          <w:p w14:paraId="76BD5958">
            <w:pPr>
              <w:spacing w:after="0" w:line="240" w:lineRule="auto"/>
              <w:jc w:val="both"/>
              <w:rPr>
                <w:rFonts w:ascii="Arial" w:hAnsi="Arial" w:eastAsia="Cambria" w:cs="Arial"/>
                <w:sz w:val="20"/>
                <w:szCs w:val="20"/>
                <w:lang w:eastAsia="zh-CN"/>
              </w:rPr>
            </w:pPr>
          </w:p>
          <w:p w14:paraId="3EE68B0C">
            <w:pPr>
              <w:spacing w:after="0" w:line="240" w:lineRule="auto"/>
              <w:jc w:val="both"/>
              <w:rPr>
                <w:rFonts w:ascii="Arial" w:hAnsi="Arial" w:eastAsia="Cambria" w:cs="Arial"/>
                <w:sz w:val="20"/>
                <w:szCs w:val="20"/>
                <w:lang w:eastAsia="zh-CN"/>
              </w:rPr>
            </w:pPr>
          </w:p>
          <w:p w14:paraId="65572D9B">
            <w:pPr>
              <w:spacing w:after="0" w:line="240" w:lineRule="auto"/>
              <w:jc w:val="both"/>
              <w:rPr>
                <w:rFonts w:ascii="Arial" w:hAnsi="Arial" w:eastAsia="Cambria" w:cs="Arial"/>
                <w:sz w:val="20"/>
                <w:szCs w:val="20"/>
                <w:lang w:eastAsia="zh-CN"/>
              </w:rPr>
            </w:pPr>
          </w:p>
          <w:p w14:paraId="57F2C160">
            <w:pPr>
              <w:spacing w:after="0" w:line="240" w:lineRule="auto"/>
              <w:jc w:val="both"/>
              <w:rPr>
                <w:rFonts w:ascii="Arial" w:hAnsi="Arial" w:eastAsia="Cambria" w:cs="Arial"/>
                <w:sz w:val="20"/>
                <w:szCs w:val="20"/>
                <w:lang w:eastAsia="zh-CN"/>
              </w:rPr>
            </w:pPr>
          </w:p>
          <w:p w14:paraId="43733A02">
            <w:pPr>
              <w:spacing w:after="0" w:line="240" w:lineRule="auto"/>
              <w:jc w:val="both"/>
              <w:rPr>
                <w:rFonts w:ascii="Arial" w:hAnsi="Arial" w:eastAsia="Cambria" w:cs="Arial"/>
                <w:sz w:val="20"/>
                <w:szCs w:val="20"/>
                <w:lang w:eastAsia="zh-CN"/>
              </w:rPr>
            </w:pPr>
          </w:p>
          <w:p w14:paraId="2E03596E">
            <w:pPr>
              <w:spacing w:after="0" w:line="240" w:lineRule="auto"/>
              <w:jc w:val="both"/>
              <w:rPr>
                <w:rFonts w:ascii="Arial" w:hAnsi="Arial" w:eastAsia="Cambria" w:cs="Arial"/>
                <w:sz w:val="20"/>
                <w:szCs w:val="20"/>
                <w:lang w:eastAsia="zh-CN"/>
              </w:rPr>
            </w:pPr>
          </w:p>
          <w:p w14:paraId="4CE48D61">
            <w:pPr>
              <w:spacing w:after="0" w:line="240" w:lineRule="auto"/>
              <w:jc w:val="both"/>
              <w:rPr>
                <w:rFonts w:ascii="Arial" w:hAnsi="Arial" w:eastAsia="Cambria" w:cs="Arial"/>
                <w:sz w:val="20"/>
                <w:szCs w:val="20"/>
                <w:lang w:eastAsia="zh-CN"/>
              </w:rPr>
            </w:pPr>
          </w:p>
          <w:p w14:paraId="56AD357E">
            <w:pPr>
              <w:spacing w:after="0" w:line="240" w:lineRule="auto"/>
              <w:jc w:val="both"/>
              <w:rPr>
                <w:rFonts w:ascii="Arial" w:hAnsi="Arial" w:eastAsia="Cambria" w:cs="Arial"/>
                <w:sz w:val="20"/>
                <w:szCs w:val="20"/>
                <w:lang w:eastAsia="zh-CN"/>
              </w:rPr>
            </w:pPr>
          </w:p>
          <w:p w14:paraId="25DA55B5">
            <w:pPr>
              <w:spacing w:after="0" w:line="240" w:lineRule="auto"/>
              <w:jc w:val="both"/>
              <w:rPr>
                <w:rFonts w:ascii="Arial" w:hAnsi="Arial" w:eastAsia="Cambria" w:cs="Arial"/>
                <w:sz w:val="20"/>
                <w:szCs w:val="20"/>
                <w:lang w:eastAsia="zh-CN"/>
              </w:rPr>
            </w:pPr>
          </w:p>
          <w:p w14:paraId="63657954">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 xml:space="preserve"> </w:t>
            </w:r>
          </w:p>
        </w:tc>
      </w:tr>
      <w:tr w14:paraId="5895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8" w:type="dxa"/>
            <w:gridSpan w:val="3"/>
          </w:tcPr>
          <w:p w14:paraId="75D3C769">
            <w:pPr>
              <w:spacing w:after="0" w:line="240" w:lineRule="auto"/>
              <w:jc w:val="both"/>
              <w:rPr>
                <w:rFonts w:ascii="Arial" w:hAnsi="Arial" w:eastAsia="Cambria" w:cs="Arial"/>
                <w:sz w:val="20"/>
                <w:szCs w:val="20"/>
                <w:lang w:eastAsia="zh-CN"/>
              </w:rPr>
            </w:pPr>
            <w:r>
              <w:rPr>
                <w:rFonts w:ascii="Arial" w:hAnsi="Arial" w:eastAsia="Cambria" w:cs="Arial"/>
                <w:b/>
                <w:bCs/>
                <w:i/>
                <w:iCs/>
                <w:sz w:val="20"/>
                <w:szCs w:val="20"/>
                <w:lang w:eastAsia="zh-CN"/>
              </w:rPr>
              <w:t>Apathetic</w:t>
            </w:r>
          </w:p>
        </w:tc>
      </w:tr>
      <w:tr w14:paraId="0F4F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3" w:hRule="atLeast"/>
        </w:trPr>
        <w:tc>
          <w:tcPr>
            <w:tcW w:w="1367" w:type="dxa"/>
          </w:tcPr>
          <w:p w14:paraId="0B1B3BBF">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 xml:space="preserve">Masyarakat </w:t>
            </w:r>
          </w:p>
        </w:tc>
        <w:tc>
          <w:tcPr>
            <w:tcW w:w="5792" w:type="dxa"/>
          </w:tcPr>
          <w:p w14:paraId="724D3877">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3375660" cy="2537460"/>
                  <wp:effectExtent l="133350" t="114300" r="148590" b="167640"/>
                  <wp:docPr id="17" name="Picture 17" descr="D:\AKSI PERUBAHAN\FOTO\WhatsApp Image 2025-06-16 at 12.46.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AKSI PERUBAHAN\FOTO\WhatsApp Image 2025-06-16 at 12.46.3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393727" cy="2550611"/>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209" w:type="dxa"/>
          </w:tcPr>
          <w:p w14:paraId="1F636049">
            <w:pPr>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Video Dukungan</w:t>
            </w:r>
          </w:p>
          <w:p w14:paraId="1A264530">
            <w:pPr>
              <w:spacing w:after="0" w:line="240" w:lineRule="auto"/>
              <w:jc w:val="both"/>
              <w:rPr>
                <w:rFonts w:ascii="Arial" w:hAnsi="Arial" w:eastAsia="Cambria" w:cs="Arial"/>
                <w:sz w:val="20"/>
                <w:szCs w:val="20"/>
                <w:lang w:eastAsia="zh-CN"/>
              </w:rPr>
            </w:pPr>
          </w:p>
          <w:p w14:paraId="2AE8508B">
            <w:pPr>
              <w:spacing w:after="0" w:line="240" w:lineRule="auto"/>
              <w:jc w:val="both"/>
              <w:rPr>
                <w:rFonts w:ascii="Arial" w:hAnsi="Arial" w:eastAsia="Cambria" w:cs="Arial"/>
                <w:sz w:val="20"/>
                <w:szCs w:val="20"/>
                <w:lang w:eastAsia="zh-CN"/>
              </w:rPr>
            </w:pPr>
          </w:p>
          <w:p w14:paraId="5465372E">
            <w:pPr>
              <w:spacing w:after="0" w:line="240" w:lineRule="auto"/>
              <w:jc w:val="both"/>
              <w:rPr>
                <w:rFonts w:ascii="Arial" w:hAnsi="Arial" w:eastAsia="Cambria" w:cs="Arial"/>
                <w:sz w:val="20"/>
                <w:szCs w:val="20"/>
                <w:lang w:eastAsia="zh-CN"/>
              </w:rPr>
            </w:pPr>
          </w:p>
          <w:p w14:paraId="65DA24CA">
            <w:pPr>
              <w:spacing w:after="0" w:line="240" w:lineRule="auto"/>
              <w:jc w:val="both"/>
              <w:rPr>
                <w:rFonts w:ascii="Arial" w:hAnsi="Arial" w:eastAsia="Cambria" w:cs="Arial"/>
                <w:sz w:val="20"/>
                <w:szCs w:val="20"/>
                <w:lang w:eastAsia="zh-CN"/>
              </w:rPr>
            </w:pPr>
          </w:p>
          <w:p w14:paraId="438F8838">
            <w:pPr>
              <w:spacing w:after="0" w:line="240" w:lineRule="auto"/>
              <w:jc w:val="both"/>
              <w:rPr>
                <w:rFonts w:ascii="Arial" w:hAnsi="Arial" w:eastAsia="Cambria" w:cs="Arial"/>
                <w:sz w:val="20"/>
                <w:szCs w:val="20"/>
                <w:lang w:eastAsia="zh-CN"/>
              </w:rPr>
            </w:pPr>
          </w:p>
          <w:p w14:paraId="16918E4C">
            <w:pPr>
              <w:spacing w:after="0" w:line="240" w:lineRule="auto"/>
              <w:jc w:val="both"/>
              <w:rPr>
                <w:rFonts w:ascii="Arial" w:hAnsi="Arial" w:eastAsia="Cambria" w:cs="Arial"/>
                <w:sz w:val="20"/>
                <w:szCs w:val="20"/>
                <w:lang w:eastAsia="zh-CN"/>
              </w:rPr>
            </w:pPr>
          </w:p>
          <w:p w14:paraId="2869DEDF">
            <w:pPr>
              <w:spacing w:after="0" w:line="240" w:lineRule="auto"/>
              <w:jc w:val="both"/>
              <w:rPr>
                <w:rFonts w:ascii="Arial" w:hAnsi="Arial" w:eastAsia="Cambria" w:cs="Arial"/>
                <w:sz w:val="20"/>
                <w:szCs w:val="20"/>
                <w:lang w:eastAsia="zh-CN"/>
              </w:rPr>
            </w:pPr>
          </w:p>
          <w:p w14:paraId="5AA17256">
            <w:pPr>
              <w:spacing w:after="0" w:line="240" w:lineRule="auto"/>
              <w:jc w:val="both"/>
              <w:rPr>
                <w:rFonts w:ascii="Arial" w:hAnsi="Arial" w:eastAsia="Cambria" w:cs="Arial"/>
                <w:sz w:val="20"/>
                <w:szCs w:val="20"/>
                <w:lang w:eastAsia="zh-CN"/>
              </w:rPr>
            </w:pPr>
          </w:p>
          <w:p w14:paraId="31A87C9F">
            <w:pPr>
              <w:spacing w:after="0" w:line="240" w:lineRule="auto"/>
              <w:jc w:val="both"/>
              <w:rPr>
                <w:rFonts w:ascii="Arial" w:hAnsi="Arial" w:eastAsia="Cambria" w:cs="Arial"/>
                <w:sz w:val="20"/>
                <w:szCs w:val="20"/>
                <w:lang w:eastAsia="zh-CN"/>
              </w:rPr>
            </w:pPr>
          </w:p>
          <w:p w14:paraId="4DC09D34">
            <w:pPr>
              <w:spacing w:after="0" w:line="240" w:lineRule="auto"/>
              <w:jc w:val="both"/>
              <w:rPr>
                <w:rFonts w:ascii="Arial" w:hAnsi="Arial" w:eastAsia="Cambria" w:cs="Arial"/>
                <w:sz w:val="20"/>
                <w:szCs w:val="20"/>
                <w:lang w:eastAsia="zh-CN"/>
              </w:rPr>
            </w:pPr>
          </w:p>
          <w:p w14:paraId="65EDE78D">
            <w:pPr>
              <w:spacing w:after="0" w:line="240" w:lineRule="auto"/>
              <w:jc w:val="both"/>
              <w:rPr>
                <w:rFonts w:ascii="Arial" w:hAnsi="Arial" w:eastAsia="Cambria" w:cs="Arial"/>
                <w:sz w:val="20"/>
                <w:szCs w:val="20"/>
                <w:lang w:eastAsia="zh-CN"/>
              </w:rPr>
            </w:pPr>
          </w:p>
          <w:p w14:paraId="08B0A673">
            <w:pPr>
              <w:spacing w:after="0" w:line="240" w:lineRule="auto"/>
              <w:jc w:val="both"/>
              <w:rPr>
                <w:rFonts w:ascii="Arial" w:hAnsi="Arial" w:eastAsia="Cambria" w:cs="Arial"/>
                <w:sz w:val="20"/>
                <w:szCs w:val="20"/>
                <w:lang w:eastAsia="zh-CN"/>
              </w:rPr>
            </w:pPr>
          </w:p>
          <w:p w14:paraId="7EE72A50">
            <w:pPr>
              <w:spacing w:after="0" w:line="240" w:lineRule="auto"/>
              <w:jc w:val="both"/>
              <w:rPr>
                <w:rFonts w:ascii="Arial" w:hAnsi="Arial" w:eastAsia="Cambria" w:cs="Arial"/>
                <w:sz w:val="20"/>
                <w:szCs w:val="20"/>
                <w:lang w:eastAsia="zh-CN"/>
              </w:rPr>
            </w:pPr>
          </w:p>
          <w:p w14:paraId="4E79CB96">
            <w:pPr>
              <w:spacing w:after="0" w:line="240" w:lineRule="auto"/>
              <w:jc w:val="both"/>
              <w:rPr>
                <w:rFonts w:ascii="Arial" w:hAnsi="Arial" w:eastAsia="Cambria" w:cs="Arial"/>
                <w:sz w:val="20"/>
                <w:szCs w:val="20"/>
                <w:lang w:eastAsia="zh-CN"/>
              </w:rPr>
            </w:pPr>
          </w:p>
          <w:p w14:paraId="3117AA60">
            <w:pPr>
              <w:spacing w:after="0" w:line="240" w:lineRule="auto"/>
              <w:jc w:val="both"/>
              <w:rPr>
                <w:rFonts w:ascii="Arial" w:hAnsi="Arial" w:eastAsia="Cambria" w:cs="Arial"/>
                <w:sz w:val="20"/>
                <w:szCs w:val="20"/>
                <w:lang w:eastAsia="zh-CN"/>
              </w:rPr>
            </w:pPr>
          </w:p>
          <w:p w14:paraId="54EC939D">
            <w:pPr>
              <w:spacing w:after="0" w:line="240" w:lineRule="auto"/>
              <w:jc w:val="both"/>
              <w:rPr>
                <w:rFonts w:ascii="Arial" w:hAnsi="Arial" w:eastAsia="Cambria" w:cs="Arial"/>
                <w:sz w:val="20"/>
                <w:szCs w:val="20"/>
                <w:lang w:eastAsia="zh-CN"/>
              </w:rPr>
            </w:pPr>
          </w:p>
          <w:p w14:paraId="177C1C21">
            <w:pPr>
              <w:spacing w:after="0" w:line="240" w:lineRule="auto"/>
              <w:jc w:val="both"/>
              <w:rPr>
                <w:rFonts w:ascii="Arial" w:hAnsi="Arial" w:eastAsia="Cambria" w:cs="Arial"/>
                <w:sz w:val="20"/>
                <w:szCs w:val="20"/>
                <w:lang w:eastAsia="zh-CN"/>
              </w:rPr>
            </w:pPr>
          </w:p>
        </w:tc>
      </w:tr>
    </w:tbl>
    <w:p w14:paraId="2835EA17">
      <w:pPr>
        <w:spacing w:line="360" w:lineRule="auto"/>
        <w:rPr>
          <w:rFonts w:ascii="Arial" w:hAnsi="Arial" w:cs="Arial"/>
          <w:sz w:val="24"/>
          <w:szCs w:val="24"/>
          <w:lang w:val="zh-CN"/>
        </w:rPr>
      </w:pPr>
    </w:p>
    <w:p w14:paraId="153AB916">
      <w:pPr>
        <w:pStyle w:val="13"/>
        <w:numPr>
          <w:ilvl w:val="0"/>
          <w:numId w:val="29"/>
        </w:numPr>
        <w:spacing w:line="360" w:lineRule="auto"/>
        <w:rPr>
          <w:rFonts w:ascii="Arial" w:hAnsi="Arial" w:cs="Arial"/>
          <w:b/>
          <w:bCs/>
          <w:sz w:val="24"/>
          <w:szCs w:val="24"/>
        </w:rPr>
      </w:pPr>
      <w:r>
        <w:rPr>
          <w:rFonts w:ascii="Arial" w:hAnsi="Arial" w:cs="Arial"/>
          <w:b/>
          <w:bCs/>
          <w:sz w:val="24"/>
          <w:szCs w:val="24"/>
          <w:lang w:val="zh-CN"/>
        </w:rPr>
        <w:t xml:space="preserve">Manfaat Aksi Perubahan </w:t>
      </w:r>
    </w:p>
    <w:p w14:paraId="08DB4076">
      <w:pPr>
        <w:pStyle w:val="13"/>
        <w:spacing w:after="0" w:line="360" w:lineRule="auto"/>
        <w:ind w:firstLine="720"/>
        <w:jc w:val="both"/>
        <w:rPr>
          <w:rFonts w:ascii="Arial" w:hAnsi="Arial" w:cs="Arial"/>
          <w:b/>
          <w:sz w:val="24"/>
        </w:rPr>
      </w:pPr>
      <w:r>
        <w:rPr>
          <w:rFonts w:ascii="Arial" w:hAnsi="Arial" w:eastAsia="Arial MT" w:cs="Arial"/>
          <w:sz w:val="24"/>
          <w:szCs w:val="24"/>
          <w:lang w:val="id-ID"/>
        </w:rPr>
        <w:t>Adapun manfaat yang akan dicapai dalam Rancangan aksi perubahan ini pada</w:t>
      </w:r>
      <w:r>
        <w:rPr>
          <w:rFonts w:ascii="Arial" w:hAnsi="Arial" w:eastAsia="Arial MT" w:cs="Arial"/>
          <w:sz w:val="24"/>
          <w:szCs w:val="24"/>
        </w:rPr>
        <w:t xml:space="preserve"> Kecamatan Sungai Keruh Kabupaten Musi Banyuasin </w:t>
      </w:r>
      <w:r>
        <w:rPr>
          <w:rFonts w:ascii="Arial" w:hAnsi="Arial" w:eastAsia="Arial MT" w:cs="Arial"/>
          <w:sz w:val="24"/>
          <w:szCs w:val="24"/>
          <w:lang w:val="id-ID"/>
        </w:rPr>
        <w:t>Provinsi Sumatera Selatan adalah</w:t>
      </w:r>
      <w:r>
        <w:rPr>
          <w:rFonts w:ascii="Arial" w:hAnsi="Arial" w:eastAsia="Arial MT" w:cs="Arial"/>
          <w:spacing w:val="-13"/>
          <w:sz w:val="24"/>
          <w:szCs w:val="24"/>
          <w:lang w:val="id-ID"/>
        </w:rPr>
        <w:t xml:space="preserve"> </w:t>
      </w:r>
      <w:r>
        <w:rPr>
          <w:rFonts w:ascii="Arial" w:hAnsi="Arial" w:eastAsia="Arial MT" w:cs="Arial"/>
          <w:sz w:val="24"/>
          <w:szCs w:val="24"/>
          <w:lang w:val="id-ID"/>
        </w:rPr>
        <w:t>sebagai berikut :</w:t>
      </w:r>
    </w:p>
    <w:p w14:paraId="5E449C92">
      <w:pPr>
        <w:pStyle w:val="21"/>
        <w:numPr>
          <w:ilvl w:val="0"/>
          <w:numId w:val="5"/>
        </w:numPr>
        <w:spacing w:line="360" w:lineRule="auto"/>
        <w:jc w:val="both"/>
        <w:rPr>
          <w:b/>
        </w:rPr>
      </w:pPr>
      <w:r>
        <w:rPr>
          <w:b/>
        </w:rPr>
        <w:t>Manfaat Aksi Perubahan jangka pendek</w:t>
      </w:r>
    </w:p>
    <w:p w14:paraId="0937859A">
      <w:pPr>
        <w:pStyle w:val="21"/>
        <w:spacing w:line="360" w:lineRule="auto"/>
        <w:ind w:left="1080" w:firstLine="720"/>
        <w:jc w:val="both"/>
      </w:pPr>
      <w:r>
        <w:t>Manfaat dari aksi perubahan adalah meningkatlkan Kwalitas sumber daya Manusia (SDM) kususnya perangkat desa yang ada di 10 (Sepuluh) Desa dalam  wilayah Kecamatan Sungai Keruh Kabupaten Musi Banyuasin.</w:t>
      </w:r>
    </w:p>
    <w:p w14:paraId="320D2263">
      <w:pPr>
        <w:pStyle w:val="21"/>
        <w:numPr>
          <w:ilvl w:val="0"/>
          <w:numId w:val="5"/>
        </w:numPr>
        <w:spacing w:line="360" w:lineRule="auto"/>
        <w:jc w:val="both"/>
        <w:rPr>
          <w:b/>
        </w:rPr>
      </w:pPr>
      <w:r>
        <w:rPr>
          <w:b/>
        </w:rPr>
        <w:t>Manfaat Aksi Perubahan Jangka Menengah</w:t>
      </w:r>
    </w:p>
    <w:p w14:paraId="3CED07B5">
      <w:pPr>
        <w:spacing w:after="0" w:line="360" w:lineRule="auto"/>
        <w:ind w:left="1080" w:firstLine="720"/>
        <w:jc w:val="both"/>
        <w:rPr>
          <w:rFonts w:ascii="Arial" w:hAnsi="Arial" w:cs="Arial"/>
          <w:sz w:val="24"/>
        </w:rPr>
      </w:pPr>
      <w:r>
        <w:rPr>
          <w:rFonts w:ascii="Arial" w:hAnsi="Arial" w:cs="Arial"/>
          <w:sz w:val="24"/>
        </w:rPr>
        <w:t xml:space="preserve">Terlaksananya penyampaian pelaporan Surat Pertanggung Jawaban (SPJ) penggunaan dana Desa sesuai dengan waktu yang sudah di jadwalkan </w:t>
      </w:r>
    </w:p>
    <w:p w14:paraId="6C4D7920">
      <w:pPr>
        <w:pStyle w:val="21"/>
        <w:numPr>
          <w:ilvl w:val="0"/>
          <w:numId w:val="5"/>
        </w:numPr>
        <w:spacing w:line="360" w:lineRule="auto"/>
        <w:jc w:val="both"/>
        <w:rPr>
          <w:b/>
        </w:rPr>
      </w:pPr>
      <w:r>
        <w:rPr>
          <w:b/>
        </w:rPr>
        <w:t>Manfaat Aksi Perubahan Jangka Panjang</w:t>
      </w:r>
    </w:p>
    <w:p w14:paraId="732CC0AD">
      <w:pPr>
        <w:pStyle w:val="13"/>
        <w:spacing w:after="0" w:line="360" w:lineRule="auto"/>
        <w:ind w:left="1080" w:firstLine="720"/>
        <w:jc w:val="both"/>
        <w:rPr>
          <w:rFonts w:ascii="Arial" w:hAnsi="Arial" w:cs="Arial"/>
          <w:sz w:val="24"/>
        </w:rPr>
      </w:pPr>
      <w:r>
        <w:rPr>
          <w:rFonts w:ascii="Arial" w:hAnsi="Arial" w:cs="Arial"/>
          <w:sz w:val="24"/>
        </w:rPr>
        <w:t>Tersedianya Sumber Daya Manusia (SDM) yang berkompeten dalam Pembuatan Pelaporan Surat Pertanggung Jawaban (SPJ). Penggunaan Dana Desa di semua Desa yang ada di Wilayah Kecamatan Sungai Keruh Kabupaten Musi Banyuasin.</w:t>
      </w:r>
    </w:p>
    <w:p w14:paraId="73C09150">
      <w:pPr>
        <w:pStyle w:val="13"/>
        <w:spacing w:after="0" w:line="360" w:lineRule="auto"/>
        <w:ind w:left="1080" w:firstLine="720"/>
        <w:jc w:val="both"/>
        <w:rPr>
          <w:rFonts w:ascii="Arial" w:hAnsi="Arial" w:cs="Arial"/>
          <w:sz w:val="24"/>
        </w:rPr>
      </w:pPr>
    </w:p>
    <w:p w14:paraId="6120B0AD">
      <w:pPr>
        <w:pStyle w:val="13"/>
        <w:spacing w:after="0" w:line="360" w:lineRule="auto"/>
        <w:ind w:left="1080" w:firstLine="720"/>
        <w:jc w:val="both"/>
        <w:rPr>
          <w:rFonts w:ascii="Arial" w:hAnsi="Arial" w:cs="Arial"/>
          <w:sz w:val="24"/>
        </w:rPr>
      </w:pPr>
    </w:p>
    <w:p w14:paraId="16E89706">
      <w:pPr>
        <w:spacing w:line="360" w:lineRule="auto"/>
        <w:rPr>
          <w:rFonts w:ascii="Arial" w:hAnsi="Arial" w:cs="Arial"/>
          <w:sz w:val="24"/>
          <w:szCs w:val="24"/>
          <w:lang w:val="zh-CN"/>
        </w:rPr>
      </w:pPr>
    </w:p>
    <w:p w14:paraId="75865D10">
      <w:pPr>
        <w:spacing w:line="360" w:lineRule="auto"/>
        <w:rPr>
          <w:rFonts w:ascii="Arial" w:hAnsi="Arial" w:cs="Arial"/>
          <w:sz w:val="24"/>
          <w:szCs w:val="24"/>
          <w:lang w:val="zh-CN"/>
        </w:rPr>
      </w:pPr>
    </w:p>
    <w:p w14:paraId="73F6837D">
      <w:pPr>
        <w:pStyle w:val="13"/>
        <w:numPr>
          <w:ilvl w:val="0"/>
          <w:numId w:val="29"/>
        </w:numPr>
        <w:spacing w:line="360" w:lineRule="auto"/>
        <w:rPr>
          <w:rFonts w:ascii="Arial" w:hAnsi="Arial" w:cs="Arial"/>
          <w:b/>
          <w:bCs/>
          <w:sz w:val="24"/>
          <w:szCs w:val="24"/>
        </w:rPr>
      </w:pPr>
      <w:r>
        <w:rPr>
          <w:rFonts w:ascii="Arial" w:hAnsi="Arial" w:cs="Arial"/>
          <w:b/>
          <w:bCs/>
          <w:sz w:val="24"/>
          <w:szCs w:val="24"/>
          <w:lang w:val="zh-CN"/>
        </w:rPr>
        <w:t>Implementasi Pengembangan Kompetensi dalam Aksi Perubahan.</w:t>
      </w:r>
    </w:p>
    <w:p w14:paraId="531F4919">
      <w:pPr>
        <w:spacing w:after="0" w:line="360" w:lineRule="auto"/>
        <w:ind w:left="719" w:leftChars="327" w:firstLine="660" w:firstLineChars="275"/>
        <w:contextualSpacing/>
        <w:jc w:val="both"/>
        <w:outlineLvl w:val="0"/>
        <w:rPr>
          <w:rFonts w:ascii="Arial" w:hAnsi="Arial" w:eastAsia="Calibri" w:cs="Arial"/>
          <w:color w:val="000000" w:themeColor="text1"/>
          <w:sz w:val="24"/>
          <w:szCs w:val="24"/>
          <w:lang w:eastAsia="zh-CN"/>
          <w14:textFill>
            <w14:solidFill>
              <w14:schemeClr w14:val="tx1"/>
            </w14:solidFill>
          </w14:textFill>
        </w:rPr>
      </w:pPr>
      <w:r>
        <w:rPr>
          <w:rFonts w:ascii="Arial" w:hAnsi="Arial" w:eastAsia="Calibri" w:cs="Arial"/>
          <w:color w:val="000000" w:themeColor="text1"/>
          <w:sz w:val="24"/>
          <w:szCs w:val="24"/>
          <w:lang w:eastAsia="zh-CN"/>
          <w14:textFill>
            <w14:solidFill>
              <w14:schemeClr w14:val="tx1"/>
            </w14:solidFill>
          </w14:textFill>
        </w:rPr>
        <w:t xml:space="preserve">Secara umum kompetensi adalah seperangkat kinerja individu yang dapat diamati, diukur dan penting untuk keberhasilan individu maupun kinerja organisasi.  Kompetensi juga dinyatakan sebagai karakteristik individu untuk menghasilkan kinerja yang efektif dan unggul dalam suatu pekerjaan.  Selanjutnya dalam aksi perubahan yang disusun telah memberikan pengaruh terhadap pengembangan kompetensi pejabat pengawas dalam hal ini </w:t>
      </w:r>
      <w:r>
        <w:rPr>
          <w:rFonts w:ascii="Arial" w:hAnsi="Arial" w:eastAsia="Calibri" w:cs="Arial"/>
          <w:i/>
          <w:iCs/>
          <w:color w:val="000000" w:themeColor="text1"/>
          <w:sz w:val="24"/>
          <w:szCs w:val="24"/>
          <w:lang w:eastAsia="zh-CN"/>
          <w14:textFill>
            <w14:solidFill>
              <w14:schemeClr w14:val="tx1"/>
            </w14:solidFill>
          </w14:textFill>
        </w:rPr>
        <w:t>project leader</w:t>
      </w:r>
      <w:r>
        <w:rPr>
          <w:rFonts w:ascii="Arial" w:hAnsi="Arial" w:eastAsia="Calibri" w:cs="Arial"/>
          <w:color w:val="000000" w:themeColor="text1"/>
          <w:sz w:val="24"/>
          <w:szCs w:val="24"/>
          <w:lang w:eastAsia="zh-CN"/>
          <w14:textFill>
            <w14:solidFill>
              <w14:schemeClr w14:val="tx1"/>
            </w14:solidFill>
          </w14:textFill>
        </w:rPr>
        <w:t xml:space="preserve"> dan tim efektif.  Setidaknya 3 kompetensi kunci yang diamanatkan  Kementerian Pendayagunaan Aparatur Negara meliputi kompetensi teknis, kompetensi manajerial dan kompetensi sosial kultural diimplementasikan dalam penyusunan aksi perubahan.  Secara harfiah, 3 kompetensi kunci yang diamanatkan tersebut adalah sebagai berikut :</w:t>
      </w:r>
    </w:p>
    <w:p w14:paraId="72441321">
      <w:pPr>
        <w:numPr>
          <w:ilvl w:val="0"/>
          <w:numId w:val="38"/>
        </w:numPr>
        <w:tabs>
          <w:tab w:val="left" w:pos="851"/>
        </w:tabs>
        <w:spacing w:after="0" w:line="360" w:lineRule="auto"/>
        <w:ind w:left="1100" w:hanging="380"/>
        <w:contextualSpacing/>
        <w:jc w:val="both"/>
        <w:outlineLvl w:val="0"/>
        <w:rPr>
          <w:rFonts w:ascii="Arial" w:hAnsi="Arial" w:eastAsia="Calibri" w:cs="Arial"/>
          <w:color w:val="000000" w:themeColor="text1"/>
          <w:sz w:val="24"/>
          <w:szCs w:val="24"/>
          <w:lang w:eastAsia="zh-CN"/>
          <w14:textFill>
            <w14:solidFill>
              <w14:schemeClr w14:val="tx1"/>
            </w14:solidFill>
          </w14:textFill>
        </w:rPr>
      </w:pPr>
      <w:r>
        <w:rPr>
          <w:rFonts w:ascii="Arial" w:hAnsi="Arial" w:eastAsia="Calibri" w:cs="Arial"/>
          <w:b/>
          <w:bCs/>
          <w:color w:val="000000" w:themeColor="text1"/>
          <w:sz w:val="24"/>
          <w:szCs w:val="24"/>
          <w:lang w:eastAsia="zh-CN"/>
          <w14:textFill>
            <w14:solidFill>
              <w14:schemeClr w14:val="tx1"/>
            </w14:solidFill>
          </w14:textFill>
        </w:rPr>
        <w:t>Kompetensi Teknis</w:t>
      </w:r>
      <w:r>
        <w:rPr>
          <w:rFonts w:ascii="Arial" w:hAnsi="Arial" w:eastAsia="Calibri" w:cs="Arial"/>
          <w:color w:val="000000" w:themeColor="text1"/>
          <w:sz w:val="24"/>
          <w:szCs w:val="24"/>
          <w:lang w:eastAsia="zh-CN"/>
          <w14:textFill>
            <w14:solidFill>
              <w14:schemeClr w14:val="tx1"/>
            </w14:solidFill>
          </w14:textFill>
        </w:rPr>
        <w:t xml:space="preserve"> yakni kemampuan kerja setiap Pegawai Negeri Sipil yang mencakup aspek pengetahuan, keterampilan dan sikap kerja yang mutlak diperlukan dalam melaksanakan tugas-tugas jabatan.</w:t>
      </w:r>
    </w:p>
    <w:p w14:paraId="389ECB08">
      <w:pPr>
        <w:numPr>
          <w:ilvl w:val="0"/>
          <w:numId w:val="38"/>
        </w:numPr>
        <w:spacing w:after="0" w:line="360" w:lineRule="auto"/>
        <w:ind w:left="1100" w:hanging="380"/>
        <w:contextualSpacing/>
        <w:jc w:val="both"/>
        <w:outlineLvl w:val="0"/>
        <w:rPr>
          <w:rFonts w:ascii="Arial" w:hAnsi="Arial" w:eastAsia="Calibri" w:cs="Arial"/>
          <w:color w:val="000000" w:themeColor="text1"/>
          <w:sz w:val="24"/>
          <w:szCs w:val="24"/>
          <w:lang w:eastAsia="zh-CN"/>
          <w14:textFill>
            <w14:solidFill>
              <w14:schemeClr w14:val="tx1"/>
            </w14:solidFill>
          </w14:textFill>
        </w:rPr>
      </w:pPr>
      <w:r>
        <w:rPr>
          <w:rFonts w:ascii="Arial" w:hAnsi="Arial" w:eastAsia="Calibri" w:cs="Arial"/>
          <w:b/>
          <w:bCs/>
          <w:color w:val="000000" w:themeColor="text1"/>
          <w:sz w:val="24"/>
          <w:szCs w:val="24"/>
          <w:lang w:eastAsia="zh-CN"/>
          <w14:textFill>
            <w14:solidFill>
              <w14:schemeClr w14:val="tx1"/>
            </w14:solidFill>
          </w14:textFill>
        </w:rPr>
        <w:t>Kompetensi Manajerial</w:t>
      </w:r>
      <w:r>
        <w:rPr>
          <w:rFonts w:ascii="Arial" w:hAnsi="Arial" w:eastAsia="Calibri" w:cs="Arial"/>
          <w:color w:val="000000" w:themeColor="text1"/>
          <w:sz w:val="24"/>
          <w:szCs w:val="24"/>
          <w:lang w:eastAsia="zh-CN"/>
          <w14:textFill>
            <w14:solidFill>
              <w14:schemeClr w14:val="tx1"/>
            </w14:solidFill>
          </w14:textFill>
        </w:rPr>
        <w:t xml:space="preserve"> yakni pengetahuan, keterampilan dan sikap perilaku yang dapat diamati, diukur dan dikembangkan untuk memimpin dan atau mengelola unit organisasi. Kompetensi manajerial meliputi integritas, kerjasama, komunikasi, orientasi pada hasil, pelayanan publik, pengembangan diri, mengelola perubahan dan pengambilan keputusan. </w:t>
      </w:r>
    </w:p>
    <w:p w14:paraId="0228C449">
      <w:pPr>
        <w:numPr>
          <w:ilvl w:val="0"/>
          <w:numId w:val="38"/>
        </w:numPr>
        <w:spacing w:after="0" w:line="360" w:lineRule="auto"/>
        <w:ind w:left="1100" w:hanging="380"/>
        <w:contextualSpacing/>
        <w:jc w:val="both"/>
        <w:outlineLvl w:val="0"/>
        <w:rPr>
          <w:rFonts w:ascii="Arial" w:hAnsi="Arial" w:eastAsia="Calibri" w:cs="Arial"/>
          <w:color w:val="000000" w:themeColor="text1"/>
          <w:sz w:val="24"/>
          <w:szCs w:val="24"/>
          <w:lang w:eastAsia="zh-CN"/>
          <w14:textFill>
            <w14:solidFill>
              <w14:schemeClr w14:val="tx1"/>
            </w14:solidFill>
          </w14:textFill>
        </w:rPr>
      </w:pPr>
      <w:r>
        <w:rPr>
          <w:rFonts w:ascii="Arial" w:hAnsi="Arial" w:eastAsia="Calibri" w:cs="Arial"/>
          <w:b/>
          <w:bCs/>
          <w:color w:val="000000" w:themeColor="text1"/>
          <w:sz w:val="24"/>
          <w:szCs w:val="24"/>
          <w:lang w:eastAsia="zh-CN"/>
          <w14:textFill>
            <w14:solidFill>
              <w14:schemeClr w14:val="tx1"/>
            </w14:solidFill>
          </w14:textFill>
        </w:rPr>
        <w:t>Kompetensi Sosial Kultural</w:t>
      </w:r>
      <w:r>
        <w:rPr>
          <w:rFonts w:ascii="Arial" w:hAnsi="Arial" w:eastAsia="Calibri" w:cs="Arial"/>
          <w:color w:val="000000" w:themeColor="text1"/>
          <w:sz w:val="24"/>
          <w:szCs w:val="24"/>
          <w:lang w:eastAsia="zh-CN"/>
          <w14:textFill>
            <w14:solidFill>
              <w14:schemeClr w14:val="tx1"/>
            </w14:solidFill>
          </w14:textFill>
        </w:rPr>
        <w:t xml:space="preserve">  yakni kompetensi yang diukur dari pengalaman kerja berkaitan dengan masyarakat majemuk dalam hal agama, suku dan budaya sehingga memiliki wawasan kebangsaan.</w:t>
      </w:r>
    </w:p>
    <w:p w14:paraId="557C26EA">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3D11FDE1">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602C2C14">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3DDFB6B9">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0401494C">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15D9C164">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7B508501">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60925775">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40A26A2E">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58BDB6A6">
      <w:pPr>
        <w:spacing w:after="0" w:line="360" w:lineRule="auto"/>
        <w:ind w:left="1100" w:firstLine="720"/>
        <w:contextualSpacing/>
        <w:jc w:val="both"/>
        <w:outlineLvl w:val="0"/>
        <w:rPr>
          <w:rFonts w:ascii="Arial" w:hAnsi="Arial" w:eastAsia="Calibri" w:cs="Arial"/>
          <w:color w:val="000000" w:themeColor="text1"/>
          <w:sz w:val="24"/>
          <w:szCs w:val="24"/>
          <w:lang w:eastAsia="zh-CN"/>
          <w14:textFill>
            <w14:solidFill>
              <w14:schemeClr w14:val="tx1"/>
            </w14:solidFill>
          </w14:textFill>
        </w:rPr>
      </w:pPr>
      <w:r>
        <w:rPr>
          <w:rFonts w:ascii="Arial" w:hAnsi="Arial" w:eastAsia="Calibri" w:cs="Arial"/>
          <w:color w:val="000000" w:themeColor="text1"/>
          <w:sz w:val="24"/>
          <w:szCs w:val="24"/>
          <w:lang w:eastAsia="zh-CN"/>
          <w14:textFill>
            <w14:solidFill>
              <w14:schemeClr w14:val="tx1"/>
            </w14:solidFill>
          </w14:textFill>
        </w:rPr>
        <w:t>Implementasi pengembangan kompetensi dalam aksi perubahan dapat diuraikan sebagaimana Tabel 3. 3.</w:t>
      </w:r>
    </w:p>
    <w:p w14:paraId="4CD71CDA">
      <w:pPr>
        <w:spacing w:after="0" w:line="360" w:lineRule="auto"/>
        <w:ind w:left="440" w:leftChars="200" w:firstLine="660" w:firstLineChars="275"/>
        <w:contextualSpacing/>
        <w:jc w:val="both"/>
        <w:outlineLvl w:val="0"/>
        <w:rPr>
          <w:rFonts w:ascii="Arial" w:hAnsi="Arial" w:eastAsia="Calibri" w:cs="Arial"/>
          <w:color w:val="000000" w:themeColor="text1"/>
          <w:sz w:val="24"/>
          <w:szCs w:val="24"/>
          <w:lang w:eastAsia="zh-CN"/>
          <w14:textFill>
            <w14:solidFill>
              <w14:schemeClr w14:val="tx1"/>
            </w14:solidFill>
          </w14:textFill>
        </w:rPr>
      </w:pPr>
    </w:p>
    <w:p w14:paraId="4FAB3CFC">
      <w:pPr>
        <w:spacing w:after="0" w:line="240" w:lineRule="auto"/>
        <w:contextualSpacing/>
        <w:jc w:val="center"/>
        <w:outlineLvl w:val="0"/>
        <w:rPr>
          <w:rFonts w:ascii="Arial" w:hAnsi="Arial" w:eastAsia="Calibri" w:cs="Arial"/>
          <w:b/>
          <w:bCs/>
          <w:color w:val="000000" w:themeColor="text1"/>
          <w:lang w:eastAsia="zh-CN"/>
          <w14:textFill>
            <w14:solidFill>
              <w14:schemeClr w14:val="tx1"/>
            </w14:solidFill>
          </w14:textFill>
        </w:rPr>
      </w:pPr>
      <w:r>
        <w:rPr>
          <w:rFonts w:ascii="Arial" w:hAnsi="Arial" w:eastAsia="Calibri" w:cs="Arial"/>
          <w:b/>
          <w:bCs/>
          <w:color w:val="000000" w:themeColor="text1"/>
          <w:lang w:eastAsia="zh-CN"/>
          <w14:textFill>
            <w14:solidFill>
              <w14:schemeClr w14:val="tx1"/>
            </w14:solidFill>
          </w14:textFill>
        </w:rPr>
        <w:t>Tabel 3.3.</w:t>
      </w:r>
    </w:p>
    <w:p w14:paraId="0114F346">
      <w:pPr>
        <w:spacing w:after="0" w:line="240" w:lineRule="auto"/>
        <w:contextualSpacing/>
        <w:jc w:val="center"/>
        <w:outlineLvl w:val="0"/>
        <w:rPr>
          <w:rFonts w:ascii="Arial" w:hAnsi="Arial" w:eastAsia="Calibri" w:cs="Arial"/>
          <w:b/>
          <w:bCs/>
          <w:color w:val="000000" w:themeColor="text1"/>
          <w:lang w:eastAsia="zh-CN"/>
          <w14:textFill>
            <w14:solidFill>
              <w14:schemeClr w14:val="tx1"/>
            </w14:solidFill>
          </w14:textFill>
        </w:rPr>
      </w:pPr>
      <w:r>
        <w:rPr>
          <w:rFonts w:ascii="Arial" w:hAnsi="Arial" w:eastAsia="Calibri" w:cs="Arial"/>
          <w:b/>
          <w:bCs/>
          <w:color w:val="000000" w:themeColor="text1"/>
          <w:lang w:eastAsia="zh-CN"/>
          <w14:textFill>
            <w14:solidFill>
              <w14:schemeClr w14:val="tx1"/>
            </w14:solidFill>
          </w14:textFill>
        </w:rPr>
        <w:t>Implementasi Pengembangan Kompetensi dalam Aksi Perubahan</w:t>
      </w:r>
    </w:p>
    <w:p w14:paraId="1BC5664D">
      <w:pPr>
        <w:spacing w:after="0" w:line="240" w:lineRule="auto"/>
        <w:ind w:left="990" w:leftChars="450"/>
        <w:contextualSpacing/>
        <w:jc w:val="center"/>
        <w:outlineLvl w:val="0"/>
        <w:rPr>
          <w:rFonts w:ascii="Arial" w:hAnsi="Arial" w:eastAsia="Calibri" w:cs="Arial"/>
          <w:b/>
          <w:bCs/>
          <w:color w:val="000000" w:themeColor="text1"/>
          <w:lang w:eastAsia="zh-CN"/>
          <w14:textFill>
            <w14:solidFill>
              <w14:schemeClr w14:val="tx1"/>
            </w14:solidFill>
          </w14:textFill>
        </w:rPr>
      </w:pPr>
      <w:r>
        <w:rPr>
          <w:rFonts w:ascii="Arial" w:hAnsi="Arial" w:eastAsia="Calibri" w:cs="Arial"/>
          <w:b/>
          <w:bCs/>
          <w:color w:val="000000" w:themeColor="text1"/>
          <w:lang w:eastAsia="zh-CN"/>
          <w14:textFill>
            <w14:solidFill>
              <w14:schemeClr w14:val="tx1"/>
            </w14:solidFill>
          </w14:textFill>
        </w:rPr>
        <w:t xml:space="preserve"> </w:t>
      </w:r>
    </w:p>
    <w:tbl>
      <w:tblPr>
        <w:tblStyle w:val="22"/>
        <w:tblW w:w="8165" w:type="dxa"/>
        <w:tblInd w:w="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3"/>
        <w:gridCol w:w="4192"/>
      </w:tblGrid>
      <w:tr w14:paraId="5599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3973" w:type="dxa"/>
            <w:shd w:val="clear" w:color="auto" w:fill="8DB3E2" w:themeFill="text2" w:themeFillTint="66"/>
            <w:vAlign w:val="center"/>
          </w:tcPr>
          <w:p w14:paraId="7EF24F58">
            <w:pPr>
              <w:spacing w:after="0" w:line="240" w:lineRule="auto"/>
              <w:jc w:val="center"/>
              <w:rPr>
                <w:rFonts w:ascii="Arial" w:hAnsi="Arial" w:eastAsia="Cambria" w:cs="Arial"/>
                <w:color w:val="000000" w:themeColor="text1"/>
                <w:sz w:val="20"/>
                <w:szCs w:val="20"/>
                <w:lang w:eastAsia="zh-CN"/>
                <w14:textFill>
                  <w14:solidFill>
                    <w14:schemeClr w14:val="tx1"/>
                  </w14:solidFill>
                </w14:textFill>
              </w:rPr>
            </w:pPr>
            <w:r>
              <w:rPr>
                <w:rFonts w:ascii="Arial" w:hAnsi="Arial" w:eastAsia="Cambria" w:cs="Arial"/>
                <w:b/>
                <w:bCs/>
                <w:color w:val="000000" w:themeColor="text1"/>
                <w:sz w:val="20"/>
                <w:szCs w:val="20"/>
                <w:lang w:eastAsia="zh-CN"/>
                <w14:textFill>
                  <w14:solidFill>
                    <w14:schemeClr w14:val="tx1"/>
                  </w14:solidFill>
                </w14:textFill>
              </w:rPr>
              <w:t>Pihak Terdampak Aksi perubahan</w:t>
            </w:r>
          </w:p>
        </w:tc>
        <w:tc>
          <w:tcPr>
            <w:tcW w:w="4192" w:type="dxa"/>
            <w:shd w:val="clear" w:color="auto" w:fill="8DB3E2" w:themeFill="text2" w:themeFillTint="66"/>
            <w:vAlign w:val="center"/>
          </w:tcPr>
          <w:p w14:paraId="30DAD13A">
            <w:pPr>
              <w:spacing w:after="0" w:line="240" w:lineRule="auto"/>
              <w:jc w:val="center"/>
              <w:rPr>
                <w:rFonts w:ascii="Arial" w:hAnsi="Arial" w:eastAsia="Cambria" w:cs="Arial"/>
                <w:color w:val="000000" w:themeColor="text1"/>
                <w:sz w:val="20"/>
                <w:szCs w:val="20"/>
                <w:lang w:eastAsia="zh-CN"/>
                <w14:textFill>
                  <w14:solidFill>
                    <w14:schemeClr w14:val="tx1"/>
                  </w14:solidFill>
                </w14:textFill>
              </w:rPr>
            </w:pPr>
            <w:r>
              <w:rPr>
                <w:rFonts w:ascii="Arial" w:hAnsi="Arial" w:eastAsia="Cambria" w:cs="Arial"/>
                <w:b/>
                <w:bCs/>
                <w:color w:val="000000" w:themeColor="text1"/>
                <w:sz w:val="20"/>
                <w:szCs w:val="20"/>
                <w:lang w:eastAsia="zh-CN"/>
                <w14:textFill>
                  <w14:solidFill>
                    <w14:schemeClr w14:val="tx1"/>
                  </w14:solidFill>
                </w14:textFill>
              </w:rPr>
              <w:t>Kompetensi Yang di Butuhkan</w:t>
            </w:r>
          </w:p>
        </w:tc>
      </w:tr>
      <w:tr w14:paraId="4A38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3973" w:type="dxa"/>
          </w:tcPr>
          <w:p w14:paraId="7A5DC58A">
            <w:pPr>
              <w:spacing w:after="0" w:line="240" w:lineRule="auto"/>
              <w:jc w:val="both"/>
              <w:rPr>
                <w:rFonts w:ascii="Arial" w:hAnsi="Arial" w:eastAsia="Cambria" w:cs="Arial"/>
                <w:color w:val="000000" w:themeColor="text1"/>
                <w:sz w:val="20"/>
                <w:szCs w:val="20"/>
                <w:lang w:eastAsia="zh-CN"/>
                <w14:textFill>
                  <w14:solidFill>
                    <w14:schemeClr w14:val="tx1"/>
                  </w14:solidFill>
                </w14:textFill>
              </w:rPr>
            </w:pPr>
          </w:p>
          <w:p w14:paraId="7A7037D7">
            <w:pPr>
              <w:spacing w:after="0" w:line="240" w:lineRule="auto"/>
              <w:jc w:val="both"/>
              <w:rPr>
                <w:rFonts w:ascii="Arial" w:hAnsi="Arial" w:eastAsia="Cambria" w:cs="Arial"/>
                <w:color w:val="000000" w:themeColor="text1"/>
                <w:sz w:val="20"/>
                <w:szCs w:val="20"/>
                <w:lang w:eastAsia="zh-CN"/>
                <w14:textFill>
                  <w14:solidFill>
                    <w14:schemeClr w14:val="tx1"/>
                  </w14:solidFill>
                </w14:textFill>
              </w:rPr>
            </w:pPr>
            <w:r>
              <w:rPr>
                <w:rFonts w:ascii="Arial" w:hAnsi="Arial" w:eastAsia="Cambria" w:cs="Arial"/>
                <w:color w:val="000000" w:themeColor="text1"/>
                <w:sz w:val="20"/>
                <w:szCs w:val="20"/>
                <w:lang w:eastAsia="zh-CN"/>
                <w14:textFill>
                  <w14:solidFill>
                    <w14:schemeClr w14:val="tx1"/>
                  </w14:solidFill>
                </w14:textFill>
              </w:rPr>
              <w:t xml:space="preserve">Perangkat Desa dan Lembaga Desa Dalam wilayah Kecamatan Sungai Keruh </w:t>
            </w:r>
          </w:p>
        </w:tc>
        <w:tc>
          <w:tcPr>
            <w:tcW w:w="4192" w:type="dxa"/>
          </w:tcPr>
          <w:p w14:paraId="3E1B24EC">
            <w:pPr>
              <w:tabs>
                <w:tab w:val="left" w:pos="282"/>
              </w:tabs>
              <w:spacing w:after="0" w:line="240" w:lineRule="auto"/>
              <w:ind w:left="282"/>
              <w:jc w:val="both"/>
              <w:rPr>
                <w:rFonts w:ascii="Arial" w:hAnsi="Arial" w:eastAsia="Cambria" w:cs="Arial"/>
                <w:sz w:val="20"/>
                <w:szCs w:val="20"/>
                <w:lang w:eastAsia="zh-CN"/>
              </w:rPr>
            </w:pPr>
          </w:p>
          <w:p w14:paraId="32644847">
            <w:pPr>
              <w:tabs>
                <w:tab w:val="left" w:pos="282"/>
                <w:tab w:val="left" w:pos="425"/>
              </w:tabs>
              <w:spacing w:after="0" w:line="240" w:lineRule="auto"/>
              <w:jc w:val="both"/>
              <w:rPr>
                <w:rFonts w:ascii="Arial" w:hAnsi="Arial" w:eastAsia="Cambria" w:cs="Arial"/>
                <w:sz w:val="20"/>
                <w:szCs w:val="20"/>
                <w:lang w:eastAsia="zh-CN"/>
              </w:rPr>
            </w:pPr>
            <w:r>
              <w:rPr>
                <w:rFonts w:ascii="Arial" w:hAnsi="Arial" w:eastAsia="Cambria" w:cs="Arial"/>
                <w:sz w:val="20"/>
                <w:szCs w:val="20"/>
                <w:lang w:eastAsia="zh-CN"/>
              </w:rPr>
              <w:t>Pengetahuan tentang Penggunaan Dana Desa dan tata cara pembuatan laopran Pertanggung Jawabannya.</w:t>
            </w:r>
          </w:p>
          <w:p w14:paraId="4C359DC4">
            <w:pPr>
              <w:tabs>
                <w:tab w:val="left" w:pos="282"/>
              </w:tabs>
              <w:spacing w:after="0" w:line="240" w:lineRule="auto"/>
              <w:ind w:left="282" w:hanging="283"/>
              <w:jc w:val="both"/>
              <w:rPr>
                <w:rFonts w:ascii="Arial" w:hAnsi="Arial" w:eastAsia="Cambria" w:cs="Arial"/>
                <w:sz w:val="20"/>
                <w:szCs w:val="20"/>
                <w:lang w:eastAsia="zh-CN"/>
              </w:rPr>
            </w:pPr>
          </w:p>
          <w:p w14:paraId="3FF2371A">
            <w:pPr>
              <w:tabs>
                <w:tab w:val="left" w:pos="282"/>
              </w:tabs>
              <w:spacing w:after="0" w:line="240" w:lineRule="auto"/>
              <w:jc w:val="both"/>
              <w:rPr>
                <w:rFonts w:ascii="Arial" w:hAnsi="Arial" w:eastAsia="Cambria" w:cs="Arial"/>
                <w:color w:val="000000" w:themeColor="text1"/>
                <w:sz w:val="20"/>
                <w:szCs w:val="20"/>
                <w:lang w:eastAsia="zh-CN"/>
                <w14:textFill>
                  <w14:solidFill>
                    <w14:schemeClr w14:val="tx1"/>
                  </w14:solidFill>
                </w14:textFill>
              </w:rPr>
            </w:pPr>
          </w:p>
        </w:tc>
      </w:tr>
    </w:tbl>
    <w:p w14:paraId="3D748DF1">
      <w:pPr>
        <w:spacing w:after="0" w:line="360" w:lineRule="auto"/>
        <w:jc w:val="both"/>
        <w:outlineLvl w:val="0"/>
        <w:rPr>
          <w:rFonts w:ascii="Arial" w:hAnsi="Arial" w:eastAsia="Calibri" w:cs="Arial"/>
          <w:color w:val="000000" w:themeColor="text1"/>
          <w:sz w:val="24"/>
          <w:szCs w:val="24"/>
          <w:lang w:eastAsia="zh-CN"/>
          <w14:textFill>
            <w14:solidFill>
              <w14:schemeClr w14:val="tx1"/>
            </w14:solidFill>
          </w14:textFill>
        </w:rPr>
      </w:pPr>
    </w:p>
    <w:p w14:paraId="57F20D91">
      <w:pPr>
        <w:spacing w:after="0" w:line="360" w:lineRule="auto"/>
        <w:jc w:val="both"/>
        <w:outlineLvl w:val="0"/>
        <w:rPr>
          <w:rFonts w:ascii="Arial" w:hAnsi="Arial" w:eastAsia="Calibri" w:cs="Arial"/>
          <w:color w:val="000000" w:themeColor="text1"/>
          <w:sz w:val="24"/>
          <w:szCs w:val="24"/>
          <w:lang w:eastAsia="zh-CN"/>
          <w14:textFill>
            <w14:solidFill>
              <w14:schemeClr w14:val="tx1"/>
            </w14:solidFill>
          </w14:textFill>
        </w:rPr>
      </w:pPr>
    </w:p>
    <w:p w14:paraId="0DA0C35E">
      <w:pPr>
        <w:spacing w:after="0" w:line="360" w:lineRule="auto"/>
        <w:jc w:val="both"/>
        <w:outlineLvl w:val="0"/>
        <w:rPr>
          <w:rFonts w:ascii="Arial" w:hAnsi="Arial" w:eastAsia="Calibri" w:cs="Arial"/>
          <w:color w:val="000000" w:themeColor="text1"/>
          <w:sz w:val="24"/>
          <w:szCs w:val="24"/>
          <w:lang w:eastAsia="zh-CN"/>
          <w14:textFill>
            <w14:solidFill>
              <w14:schemeClr w14:val="tx1"/>
            </w14:solidFill>
          </w14:textFill>
        </w:rPr>
      </w:pPr>
    </w:p>
    <w:p w14:paraId="39A4B009">
      <w:pPr>
        <w:spacing w:after="0"/>
        <w:rPr>
          <w:rFonts w:ascii="Arial" w:hAnsi="Arial" w:cs="Arial"/>
          <w:sz w:val="24"/>
          <w:szCs w:val="24"/>
          <w:lang w:val="zh-CN"/>
        </w:rPr>
      </w:pPr>
      <w:r>
        <w:rPr>
          <w:rFonts w:ascii="Arial" w:hAnsi="Arial" w:cs="Arial"/>
          <w:sz w:val="24"/>
          <w:szCs w:val="24"/>
          <w:lang w:val="zh-CN"/>
        </w:rPr>
        <w:tab/>
      </w:r>
    </w:p>
    <w:p w14:paraId="04F4BA3D">
      <w:pPr>
        <w:spacing w:after="0"/>
        <w:rPr>
          <w:rFonts w:ascii="Arial" w:hAnsi="Arial" w:cs="Arial"/>
          <w:sz w:val="24"/>
          <w:szCs w:val="24"/>
          <w:lang w:val="zh-CN"/>
        </w:rPr>
      </w:pPr>
    </w:p>
    <w:p w14:paraId="09145144">
      <w:pPr>
        <w:spacing w:after="0"/>
        <w:rPr>
          <w:rFonts w:ascii="Arial" w:hAnsi="Arial" w:cs="Arial"/>
          <w:sz w:val="24"/>
          <w:szCs w:val="24"/>
          <w:lang w:val="zh-CN"/>
        </w:rPr>
      </w:pPr>
    </w:p>
    <w:p w14:paraId="6AF9C0FB">
      <w:pPr>
        <w:spacing w:after="0"/>
        <w:rPr>
          <w:rFonts w:ascii="Arial" w:hAnsi="Arial" w:cs="Arial"/>
          <w:sz w:val="24"/>
          <w:szCs w:val="24"/>
          <w:lang w:val="zh-CN"/>
        </w:rPr>
      </w:pPr>
    </w:p>
    <w:p w14:paraId="1D461783">
      <w:pPr>
        <w:spacing w:after="0"/>
        <w:rPr>
          <w:rFonts w:ascii="Arial" w:hAnsi="Arial" w:cs="Arial"/>
          <w:sz w:val="24"/>
          <w:szCs w:val="24"/>
          <w:lang w:val="zh-CN"/>
        </w:rPr>
      </w:pPr>
    </w:p>
    <w:p w14:paraId="28B6D399">
      <w:pPr>
        <w:spacing w:after="0"/>
        <w:rPr>
          <w:rFonts w:ascii="Arial" w:hAnsi="Arial" w:cs="Arial"/>
          <w:sz w:val="24"/>
          <w:szCs w:val="24"/>
          <w:lang w:val="zh-CN"/>
        </w:rPr>
      </w:pPr>
    </w:p>
    <w:p w14:paraId="20448D19">
      <w:pPr>
        <w:spacing w:after="0"/>
        <w:rPr>
          <w:rFonts w:ascii="Arial" w:hAnsi="Arial" w:cs="Arial"/>
          <w:sz w:val="24"/>
          <w:szCs w:val="24"/>
          <w:lang w:val="zh-CN"/>
        </w:rPr>
      </w:pPr>
    </w:p>
    <w:p w14:paraId="05F07EC1">
      <w:pPr>
        <w:spacing w:after="0"/>
        <w:rPr>
          <w:rFonts w:ascii="Arial" w:hAnsi="Arial" w:cs="Arial"/>
          <w:sz w:val="24"/>
          <w:szCs w:val="24"/>
          <w:lang w:val="zh-CN"/>
        </w:rPr>
      </w:pPr>
    </w:p>
    <w:p w14:paraId="604208AF">
      <w:pPr>
        <w:spacing w:after="0"/>
        <w:rPr>
          <w:rFonts w:ascii="Arial" w:hAnsi="Arial" w:cs="Arial"/>
          <w:sz w:val="24"/>
          <w:szCs w:val="24"/>
          <w:lang w:val="zh-CN"/>
        </w:rPr>
      </w:pPr>
    </w:p>
    <w:p w14:paraId="161C66EB">
      <w:pPr>
        <w:spacing w:after="0"/>
        <w:rPr>
          <w:rFonts w:ascii="Arial" w:hAnsi="Arial" w:cs="Arial"/>
          <w:sz w:val="24"/>
          <w:szCs w:val="24"/>
        </w:rPr>
      </w:pPr>
    </w:p>
    <w:p w14:paraId="78AEC5F8">
      <w:pPr>
        <w:spacing w:after="0"/>
        <w:rPr>
          <w:rFonts w:ascii="Arial" w:hAnsi="Arial" w:cs="Arial"/>
          <w:sz w:val="24"/>
          <w:szCs w:val="24"/>
        </w:rPr>
      </w:pPr>
    </w:p>
    <w:p w14:paraId="2EA50D7C">
      <w:pPr>
        <w:spacing w:after="0"/>
        <w:rPr>
          <w:rFonts w:ascii="Arial" w:hAnsi="Arial" w:cs="Arial"/>
          <w:sz w:val="24"/>
          <w:szCs w:val="24"/>
        </w:rPr>
      </w:pPr>
    </w:p>
    <w:p w14:paraId="49440D7F">
      <w:pPr>
        <w:spacing w:after="0"/>
        <w:rPr>
          <w:rFonts w:ascii="Arial" w:hAnsi="Arial" w:cs="Arial"/>
          <w:sz w:val="24"/>
          <w:szCs w:val="24"/>
        </w:rPr>
      </w:pPr>
    </w:p>
    <w:p w14:paraId="273FE57D">
      <w:pPr>
        <w:spacing w:after="0"/>
        <w:rPr>
          <w:rFonts w:ascii="Arial" w:hAnsi="Arial" w:cs="Arial"/>
          <w:sz w:val="24"/>
          <w:szCs w:val="24"/>
        </w:rPr>
      </w:pPr>
    </w:p>
    <w:p w14:paraId="78D8F13F">
      <w:pPr>
        <w:spacing w:after="0"/>
        <w:rPr>
          <w:rFonts w:ascii="Arial" w:hAnsi="Arial" w:cs="Arial"/>
          <w:sz w:val="24"/>
          <w:szCs w:val="24"/>
        </w:rPr>
      </w:pPr>
    </w:p>
    <w:p w14:paraId="1F00CF8E">
      <w:pPr>
        <w:spacing w:after="0"/>
        <w:rPr>
          <w:rFonts w:ascii="Arial" w:hAnsi="Arial" w:cs="Arial"/>
          <w:sz w:val="24"/>
          <w:szCs w:val="24"/>
        </w:rPr>
      </w:pPr>
    </w:p>
    <w:p w14:paraId="6566733B">
      <w:pPr>
        <w:spacing w:after="0"/>
        <w:rPr>
          <w:rFonts w:ascii="Arial" w:hAnsi="Arial" w:cs="Arial"/>
          <w:sz w:val="24"/>
          <w:szCs w:val="24"/>
        </w:rPr>
      </w:pPr>
    </w:p>
    <w:p w14:paraId="38A41AF2">
      <w:pPr>
        <w:spacing w:after="0"/>
        <w:rPr>
          <w:rFonts w:ascii="Arial" w:hAnsi="Arial" w:cs="Arial"/>
          <w:sz w:val="24"/>
          <w:szCs w:val="24"/>
        </w:rPr>
      </w:pPr>
    </w:p>
    <w:p w14:paraId="4BB8B807">
      <w:pPr>
        <w:spacing w:after="0"/>
        <w:rPr>
          <w:rFonts w:ascii="Arial" w:hAnsi="Arial" w:cs="Arial"/>
          <w:sz w:val="24"/>
          <w:szCs w:val="24"/>
        </w:rPr>
      </w:pPr>
    </w:p>
    <w:p w14:paraId="1B324704">
      <w:pPr>
        <w:spacing w:after="0"/>
        <w:rPr>
          <w:rFonts w:ascii="Arial" w:hAnsi="Arial" w:cs="Arial"/>
          <w:sz w:val="24"/>
          <w:szCs w:val="24"/>
        </w:rPr>
      </w:pPr>
    </w:p>
    <w:p w14:paraId="5EA423EB">
      <w:pPr>
        <w:spacing w:after="0"/>
        <w:rPr>
          <w:rFonts w:ascii="Arial" w:hAnsi="Arial" w:cs="Arial"/>
          <w:sz w:val="24"/>
          <w:szCs w:val="24"/>
        </w:rPr>
      </w:pPr>
    </w:p>
    <w:p w14:paraId="3A627349">
      <w:pPr>
        <w:spacing w:after="0"/>
        <w:rPr>
          <w:rFonts w:ascii="Arial" w:hAnsi="Arial" w:cs="Arial"/>
          <w:sz w:val="24"/>
          <w:szCs w:val="24"/>
        </w:rPr>
      </w:pPr>
    </w:p>
    <w:p w14:paraId="4E5003B2">
      <w:pPr>
        <w:spacing w:after="0"/>
        <w:rPr>
          <w:rFonts w:ascii="Arial" w:hAnsi="Arial" w:cs="Arial"/>
          <w:sz w:val="24"/>
          <w:szCs w:val="24"/>
        </w:rPr>
      </w:pPr>
    </w:p>
    <w:p w14:paraId="510F5019">
      <w:pPr>
        <w:spacing w:after="0"/>
        <w:rPr>
          <w:rFonts w:ascii="Arial" w:hAnsi="Arial" w:cs="Arial"/>
          <w:sz w:val="24"/>
          <w:szCs w:val="24"/>
        </w:rPr>
      </w:pPr>
    </w:p>
    <w:p w14:paraId="09225FD1">
      <w:pPr>
        <w:spacing w:after="0"/>
        <w:rPr>
          <w:rFonts w:ascii="Arial" w:hAnsi="Arial" w:cs="Arial"/>
          <w:sz w:val="24"/>
          <w:szCs w:val="24"/>
        </w:rPr>
      </w:pPr>
    </w:p>
    <w:p w14:paraId="7B0EEE47">
      <w:pPr>
        <w:spacing w:line="240" w:lineRule="auto"/>
        <w:jc w:val="center"/>
        <w:rPr>
          <w:rFonts w:ascii="Arial" w:hAnsi="Arial" w:cs="Arial"/>
          <w:b/>
          <w:sz w:val="24"/>
          <w:szCs w:val="24"/>
        </w:rPr>
      </w:pPr>
      <w:r>
        <w:rPr>
          <w:rFonts w:ascii="Arial" w:hAnsi="Arial" w:cs="Arial"/>
          <w:b/>
          <w:sz w:val="24"/>
          <w:szCs w:val="24"/>
        </w:rPr>
        <w:t>BAB IV</w:t>
      </w:r>
    </w:p>
    <w:p w14:paraId="06D823F7">
      <w:pPr>
        <w:spacing w:line="240" w:lineRule="auto"/>
        <w:jc w:val="center"/>
        <w:rPr>
          <w:rFonts w:ascii="Arial" w:hAnsi="Arial" w:cs="Arial"/>
          <w:b/>
          <w:sz w:val="24"/>
          <w:szCs w:val="24"/>
        </w:rPr>
      </w:pPr>
      <w:r>
        <w:rPr>
          <w:rFonts w:ascii="Arial" w:hAnsi="Arial" w:cs="Arial"/>
          <w:b/>
          <w:sz w:val="24"/>
          <w:szCs w:val="24"/>
        </w:rPr>
        <w:t>KEBERLANJUTAN AKSI PERUBAHAN</w:t>
      </w:r>
    </w:p>
    <w:p w14:paraId="33C1B291">
      <w:pPr>
        <w:spacing w:line="240" w:lineRule="auto"/>
        <w:jc w:val="center"/>
        <w:rPr>
          <w:rFonts w:ascii="Arial" w:hAnsi="Arial" w:cs="Arial"/>
          <w:b/>
          <w:sz w:val="24"/>
          <w:szCs w:val="24"/>
        </w:rPr>
      </w:pPr>
    </w:p>
    <w:p w14:paraId="2CE86C1C">
      <w:pPr>
        <w:spacing w:after="0" w:line="360" w:lineRule="auto"/>
        <w:ind w:firstLine="720"/>
        <w:jc w:val="both"/>
        <w:rPr>
          <w:rFonts w:ascii="Arial" w:hAnsi="Arial" w:cs="Arial"/>
          <w:color w:val="FF0000"/>
          <w:sz w:val="24"/>
          <w:szCs w:val="24"/>
          <w:lang w:eastAsia="zh-CN"/>
        </w:rPr>
      </w:pPr>
      <w:r>
        <w:rPr>
          <w:rFonts w:ascii="Arial" w:hAnsi="Arial" w:cs="Arial"/>
          <w:sz w:val="24"/>
          <w:szCs w:val="24"/>
          <w:lang w:eastAsia="zh-CN"/>
        </w:rPr>
        <w:t xml:space="preserve">Aksi perubahan yang disusun merupakan hasil identifikasi masalah dan merupakan issu strategis pada lingkup tugas pokok dan fungsi  </w:t>
      </w:r>
      <w:r>
        <w:rPr>
          <w:rFonts w:ascii="Arial" w:hAnsi="Arial" w:cs="Arial"/>
          <w:i/>
          <w:iCs/>
          <w:sz w:val="24"/>
          <w:szCs w:val="24"/>
          <w:lang w:eastAsia="zh-CN"/>
        </w:rPr>
        <w:t>project leader</w:t>
      </w:r>
      <w:r>
        <w:rPr>
          <w:rFonts w:ascii="Arial" w:hAnsi="Arial" w:cs="Arial"/>
          <w:color w:val="FF0000"/>
          <w:sz w:val="24"/>
          <w:szCs w:val="24"/>
          <w:lang w:eastAsia="zh-CN"/>
        </w:rPr>
        <w:t xml:space="preserve"> </w:t>
      </w:r>
      <w:r>
        <w:rPr>
          <w:rFonts w:ascii="Arial" w:hAnsi="Arial" w:cs="Arial"/>
          <w:sz w:val="24"/>
          <w:szCs w:val="24"/>
          <w:lang w:eastAsia="zh-CN"/>
        </w:rPr>
        <w:t>yang bertugas melaksanakan fungsi sebagai Kepala Seksi Pembangunan Perangkat Desa Kelurahan. Implementasi aksi perubahan akan memberikan dukungan peningkatan kinerja organisasi Kecamatan Sungai Keruh.  Oleh karenanya mentor sangat mendukung  terhadap aksi perubahan yang disusun baik pada periode waktu pelaksanaan, jangka menengah dan jangka panjang.</w:t>
      </w:r>
    </w:p>
    <w:p w14:paraId="6B883C8B">
      <w:pPr>
        <w:spacing w:after="0" w:line="360" w:lineRule="auto"/>
        <w:jc w:val="both"/>
        <w:rPr>
          <w:rFonts w:ascii="Arial" w:hAnsi="Arial" w:cs="Arial"/>
          <w:color w:val="000000" w:themeColor="text1"/>
          <w:sz w:val="24"/>
          <w:szCs w:val="24"/>
          <w:lang w:eastAsia="zh-CN"/>
          <w14:textFill>
            <w14:solidFill>
              <w14:schemeClr w14:val="tx1"/>
            </w14:solidFill>
          </w14:textFill>
        </w:rPr>
      </w:pPr>
      <w:r>
        <w:rPr>
          <w:rFonts w:ascii="Arial" w:hAnsi="Arial" w:cs="Arial"/>
          <w:color w:val="000000" w:themeColor="text1"/>
          <w:sz w:val="24"/>
          <w:szCs w:val="24"/>
          <w:lang w:eastAsia="zh-CN"/>
          <w14:textFill>
            <w14:solidFill>
              <w14:schemeClr w14:val="tx1"/>
            </w14:solidFill>
          </w14:textFill>
        </w:rPr>
        <w:t xml:space="preserve">Keberlangsungan aksi perubahan dalam jangka menengah dan jangka panjang tidak terlepas dari komitmen </w:t>
      </w:r>
      <w:r>
        <w:rPr>
          <w:rFonts w:ascii="Arial" w:hAnsi="Arial" w:cs="Arial"/>
          <w:i/>
          <w:iCs/>
          <w:color w:val="000000" w:themeColor="text1"/>
          <w:sz w:val="24"/>
          <w:szCs w:val="24"/>
          <w:lang w:eastAsia="zh-CN"/>
          <w14:textFill>
            <w14:solidFill>
              <w14:schemeClr w14:val="tx1"/>
            </w14:solidFill>
          </w14:textFill>
        </w:rPr>
        <w:t>project leader</w:t>
      </w:r>
      <w:r>
        <w:rPr>
          <w:rFonts w:ascii="Arial" w:hAnsi="Arial" w:cs="Arial"/>
          <w:color w:val="000000" w:themeColor="text1"/>
          <w:sz w:val="24"/>
          <w:szCs w:val="24"/>
          <w:lang w:eastAsia="zh-CN"/>
          <w14:textFill>
            <w14:solidFill>
              <w14:schemeClr w14:val="tx1"/>
            </w14:solidFill>
          </w14:textFill>
        </w:rPr>
        <w:t xml:space="preserve"> dan mentor untuk merealisasikan target jangka menengah dan jangka panjang  serta melibatkan  pejabat administrator yang menangani anggaran.  Dalam rangka menjamin keberlangsungan aksi perubahan, project leader mengkomunikasikan teknis pencapaian target dalam rangka keberlangsungan aksi perubahan  </w:t>
      </w:r>
    </w:p>
    <w:p w14:paraId="6487A08C">
      <w:pPr>
        <w:spacing w:after="0" w:line="360" w:lineRule="auto"/>
        <w:jc w:val="both"/>
        <w:rPr>
          <w:rFonts w:ascii="Arial" w:hAnsi="Arial" w:cs="Arial"/>
          <w:color w:val="000000" w:themeColor="text1"/>
          <w:sz w:val="24"/>
          <w:szCs w:val="24"/>
          <w:lang w:eastAsia="zh-CN"/>
          <w14:textFill>
            <w14:solidFill>
              <w14:schemeClr w14:val="tx1"/>
            </w14:solidFill>
          </w14:textFill>
        </w:rPr>
      </w:pPr>
    </w:p>
    <w:p w14:paraId="42270508">
      <w:pPr>
        <w:pStyle w:val="13"/>
        <w:spacing w:after="0" w:line="240" w:lineRule="auto"/>
        <w:ind w:left="1080"/>
        <w:rPr>
          <w:rFonts w:ascii="Arial" w:hAnsi="Arial" w:cs="Arial"/>
          <w:b/>
          <w:bCs/>
          <w:color w:val="000000" w:themeColor="text1"/>
          <w:lang w:eastAsia="zh-CN"/>
          <w14:textFill>
            <w14:solidFill>
              <w14:schemeClr w14:val="tx1"/>
            </w14:solidFill>
          </w14:textFill>
        </w:rPr>
      </w:pPr>
      <w:r>
        <w:rPr>
          <w:rFonts w:ascii="Arial" w:hAnsi="Arial" w:cs="Arial"/>
          <w:b/>
          <w:bCs/>
          <w:color w:val="000000" w:themeColor="text1"/>
          <w:lang w:eastAsia="zh-CN"/>
          <w14:textFill>
            <w14:solidFill>
              <w14:schemeClr w14:val="tx1"/>
            </w14:solidFill>
          </w14:textFill>
        </w:rPr>
        <w:t>Tabel 4.1 Target Jangka Menengah dan Jangka Panjang Aksi Perubahan</w:t>
      </w:r>
    </w:p>
    <w:p w14:paraId="6DF8EC81">
      <w:pPr>
        <w:pStyle w:val="13"/>
        <w:numPr>
          <w:ilvl w:val="0"/>
          <w:numId w:val="5"/>
        </w:numPr>
        <w:spacing w:after="0" w:line="360" w:lineRule="auto"/>
        <w:jc w:val="both"/>
        <w:rPr>
          <w:rFonts w:ascii="Arial" w:hAnsi="Arial" w:cs="Arial"/>
          <w:color w:val="FF0000"/>
          <w:sz w:val="12"/>
          <w:szCs w:val="12"/>
          <w:lang w:eastAsia="zh-CN"/>
        </w:rPr>
      </w:pPr>
    </w:p>
    <w:tbl>
      <w:tblPr>
        <w:tblStyle w:val="12"/>
        <w:tblW w:w="8489"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3330"/>
        <w:gridCol w:w="4569"/>
      </w:tblGrid>
      <w:tr w14:paraId="1125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shd w:val="clear" w:color="auto" w:fill="8DB3E2" w:themeFill="text2" w:themeFillTint="66"/>
          </w:tcPr>
          <w:p w14:paraId="01960096">
            <w:pPr>
              <w:spacing w:after="0" w:line="240" w:lineRule="auto"/>
              <w:jc w:val="center"/>
              <w:rPr>
                <w:rFonts w:ascii="Arial" w:hAnsi="Arial" w:cs="Arial"/>
                <w:b/>
                <w:bCs/>
                <w:color w:val="000000" w:themeColor="text1"/>
                <w:sz w:val="20"/>
                <w:szCs w:val="20"/>
                <w:lang w:eastAsia="zh-CN"/>
                <w14:textFill>
                  <w14:solidFill>
                    <w14:schemeClr w14:val="tx1"/>
                  </w14:solidFill>
                </w14:textFill>
              </w:rPr>
            </w:pPr>
            <w:r>
              <w:rPr>
                <w:rFonts w:ascii="Arial" w:hAnsi="Arial" w:cs="Arial"/>
                <w:b/>
                <w:bCs/>
                <w:color w:val="000000" w:themeColor="text1"/>
                <w:sz w:val="20"/>
                <w:szCs w:val="20"/>
                <w:lang w:eastAsia="zh-CN"/>
                <w14:textFill>
                  <w14:solidFill>
                    <w14:schemeClr w14:val="tx1"/>
                  </w14:solidFill>
                </w14:textFill>
              </w:rPr>
              <w:t>No.</w:t>
            </w:r>
          </w:p>
        </w:tc>
        <w:tc>
          <w:tcPr>
            <w:tcW w:w="3330" w:type="dxa"/>
            <w:shd w:val="clear" w:color="auto" w:fill="8DB3E2" w:themeFill="text2" w:themeFillTint="66"/>
          </w:tcPr>
          <w:p w14:paraId="72A1275F">
            <w:pPr>
              <w:spacing w:after="0" w:line="240" w:lineRule="auto"/>
              <w:jc w:val="center"/>
              <w:rPr>
                <w:rFonts w:ascii="Arial" w:hAnsi="Arial" w:cs="Arial"/>
                <w:b/>
                <w:bCs/>
                <w:color w:val="000000" w:themeColor="text1"/>
                <w:sz w:val="20"/>
                <w:szCs w:val="20"/>
                <w:lang w:eastAsia="zh-CN"/>
                <w14:textFill>
                  <w14:solidFill>
                    <w14:schemeClr w14:val="tx1"/>
                  </w14:solidFill>
                </w14:textFill>
              </w:rPr>
            </w:pPr>
            <w:r>
              <w:rPr>
                <w:rFonts w:ascii="Arial" w:hAnsi="Arial" w:cs="Arial"/>
                <w:b/>
                <w:bCs/>
                <w:color w:val="000000" w:themeColor="text1"/>
                <w:sz w:val="20"/>
                <w:szCs w:val="20"/>
                <w:lang w:eastAsia="zh-CN"/>
                <w14:textFill>
                  <w14:solidFill>
                    <w14:schemeClr w14:val="tx1"/>
                  </w14:solidFill>
                </w14:textFill>
              </w:rPr>
              <w:t>Target</w:t>
            </w:r>
          </w:p>
        </w:tc>
        <w:tc>
          <w:tcPr>
            <w:tcW w:w="4569" w:type="dxa"/>
            <w:shd w:val="clear" w:color="auto" w:fill="8DB3E2" w:themeFill="text2" w:themeFillTint="66"/>
          </w:tcPr>
          <w:p w14:paraId="2B706026">
            <w:pPr>
              <w:spacing w:after="0" w:line="240" w:lineRule="auto"/>
              <w:jc w:val="center"/>
              <w:rPr>
                <w:rFonts w:ascii="Arial" w:hAnsi="Arial" w:cs="Arial"/>
                <w:b/>
                <w:bCs/>
                <w:color w:val="000000" w:themeColor="text1"/>
                <w:sz w:val="20"/>
                <w:szCs w:val="20"/>
                <w:lang w:eastAsia="zh-CN"/>
                <w14:textFill>
                  <w14:solidFill>
                    <w14:schemeClr w14:val="tx1"/>
                  </w14:solidFill>
                </w14:textFill>
              </w:rPr>
            </w:pPr>
            <w:r>
              <w:rPr>
                <w:rFonts w:ascii="Arial" w:hAnsi="Arial" w:cs="Arial"/>
                <w:b/>
                <w:bCs/>
                <w:color w:val="000000" w:themeColor="text1"/>
                <w:sz w:val="20"/>
                <w:szCs w:val="20"/>
                <w:lang w:eastAsia="zh-CN"/>
                <w14:textFill>
                  <w14:solidFill>
                    <w14:schemeClr w14:val="tx1"/>
                  </w14:solidFill>
                </w14:textFill>
              </w:rPr>
              <w:t>Hasil Komunikasi dan Arahan Mentor</w:t>
            </w:r>
          </w:p>
        </w:tc>
      </w:tr>
      <w:tr w14:paraId="29A6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shd w:val="clear" w:color="auto" w:fill="8DB3E2" w:themeFill="text2" w:themeFillTint="66"/>
          </w:tcPr>
          <w:p w14:paraId="6223FBAF">
            <w:pPr>
              <w:spacing w:after="0" w:line="240" w:lineRule="auto"/>
              <w:jc w:val="both"/>
              <w:rPr>
                <w:rFonts w:ascii="Arial" w:hAnsi="Arial" w:cs="Arial"/>
                <w:color w:val="000000" w:themeColor="text1"/>
                <w:sz w:val="20"/>
                <w:szCs w:val="20"/>
                <w:lang w:eastAsia="zh-CN"/>
                <w14:textFill>
                  <w14:solidFill>
                    <w14:schemeClr w14:val="tx1"/>
                  </w14:solidFill>
                </w14:textFill>
              </w:rPr>
            </w:pPr>
          </w:p>
        </w:tc>
        <w:tc>
          <w:tcPr>
            <w:tcW w:w="7899" w:type="dxa"/>
            <w:gridSpan w:val="2"/>
            <w:shd w:val="clear" w:color="auto" w:fill="8DB3E2" w:themeFill="text2" w:themeFillTint="66"/>
          </w:tcPr>
          <w:p w14:paraId="197B48DC">
            <w:pPr>
              <w:spacing w:after="0" w:line="240" w:lineRule="auto"/>
              <w:jc w:val="both"/>
              <w:rPr>
                <w:rFonts w:ascii="Arial" w:hAnsi="Arial" w:cs="Arial"/>
                <w:color w:val="000000" w:themeColor="text1"/>
                <w:sz w:val="20"/>
                <w:szCs w:val="20"/>
                <w:lang w:eastAsia="zh-CN"/>
                <w14:textFill>
                  <w14:solidFill>
                    <w14:schemeClr w14:val="tx1"/>
                  </w14:solidFill>
                </w14:textFill>
              </w:rPr>
            </w:pPr>
            <w:r>
              <w:rPr>
                <w:rFonts w:ascii="Arial" w:hAnsi="Arial" w:cs="Arial"/>
                <w:b/>
                <w:bCs/>
                <w:color w:val="000000" w:themeColor="text1"/>
                <w:sz w:val="20"/>
                <w:szCs w:val="20"/>
                <w:lang w:eastAsia="zh-CN"/>
                <w14:textFill>
                  <w14:solidFill>
                    <w14:schemeClr w14:val="tx1"/>
                  </w14:solidFill>
                </w14:textFill>
              </w:rPr>
              <w:t>Jangka Menengah</w:t>
            </w:r>
          </w:p>
        </w:tc>
      </w:tr>
      <w:tr w14:paraId="244F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14:paraId="026186B4">
            <w:pPr>
              <w:spacing w:after="0" w:line="240" w:lineRule="auto"/>
              <w:jc w:val="both"/>
              <w:rPr>
                <w:rFonts w:ascii="Arial" w:hAnsi="Arial" w:cs="Arial"/>
                <w:color w:val="000000" w:themeColor="text1"/>
                <w:sz w:val="20"/>
                <w:szCs w:val="20"/>
                <w:lang w:eastAsia="zh-CN"/>
                <w14:textFill>
                  <w14:solidFill>
                    <w14:schemeClr w14:val="tx1"/>
                  </w14:solidFill>
                </w14:textFill>
              </w:rPr>
            </w:pPr>
            <w:r>
              <w:rPr>
                <w:rFonts w:ascii="Arial" w:hAnsi="Arial" w:cs="Arial"/>
                <w:color w:val="000000" w:themeColor="text1"/>
                <w:sz w:val="20"/>
                <w:szCs w:val="20"/>
                <w:lang w:eastAsia="zh-CN"/>
                <w14:textFill>
                  <w14:solidFill>
                    <w14:schemeClr w14:val="tx1"/>
                  </w14:solidFill>
                </w14:textFill>
              </w:rPr>
              <w:t>1.</w:t>
            </w:r>
          </w:p>
        </w:tc>
        <w:tc>
          <w:tcPr>
            <w:tcW w:w="3330" w:type="dxa"/>
          </w:tcPr>
          <w:p w14:paraId="7279491B">
            <w:pPr>
              <w:spacing w:after="0" w:line="360" w:lineRule="auto"/>
              <w:jc w:val="both"/>
              <w:rPr>
                <w:rFonts w:ascii="Arial" w:hAnsi="Arial" w:cs="Arial"/>
                <w:sz w:val="20"/>
                <w:szCs w:val="20"/>
              </w:rPr>
            </w:pPr>
            <w:r>
              <w:rPr>
                <w:rFonts w:ascii="Arial" w:hAnsi="Arial" w:cs="Arial"/>
                <w:sz w:val="20"/>
                <w:szCs w:val="20"/>
              </w:rPr>
              <w:t xml:space="preserve">Terlaksananya penyampaian pelaporan Surat Pertanggung Jawaban (SPJ) penggunaan dana Desa sesuai dengan waktu yang sudah di jadwalkan </w:t>
            </w:r>
          </w:p>
          <w:p w14:paraId="31F686F9">
            <w:pPr>
              <w:pStyle w:val="13"/>
              <w:spacing w:after="0" w:line="360" w:lineRule="auto"/>
              <w:ind w:left="1080" w:firstLine="720"/>
              <w:jc w:val="both"/>
              <w:rPr>
                <w:rFonts w:ascii="Arial" w:hAnsi="Arial" w:cs="Arial"/>
                <w:color w:val="000000" w:themeColor="text1"/>
                <w:sz w:val="20"/>
                <w:szCs w:val="20"/>
                <w:lang w:eastAsia="zh-CN"/>
                <w14:textFill>
                  <w14:solidFill>
                    <w14:schemeClr w14:val="tx1"/>
                  </w14:solidFill>
                </w14:textFill>
              </w:rPr>
            </w:pPr>
          </w:p>
        </w:tc>
        <w:tc>
          <w:tcPr>
            <w:tcW w:w="4569" w:type="dxa"/>
          </w:tcPr>
          <w:p w14:paraId="2F316F0B">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709E94FC">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7083ABCE">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1E2BBDCB">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59A4DA18">
            <w:pPr>
              <w:spacing w:after="0" w:line="240" w:lineRule="auto"/>
              <w:jc w:val="both"/>
              <w:rPr>
                <w:rFonts w:ascii="Arial" w:hAnsi="Arial" w:cs="Arial"/>
                <w:color w:val="000000" w:themeColor="text1"/>
                <w:sz w:val="20"/>
                <w:szCs w:val="20"/>
                <w:lang w:eastAsia="zh-CN"/>
                <w14:textFill>
                  <w14:solidFill>
                    <w14:schemeClr w14:val="tx1"/>
                  </w14:solidFill>
                </w14:textFill>
              </w:rPr>
            </w:pPr>
            <w:r>
              <w:rPr>
                <w:rFonts w:ascii="Arial" w:hAnsi="Arial" w:cs="Arial"/>
                <w:color w:val="000000" w:themeColor="text1"/>
                <w:sz w:val="20"/>
                <w:szCs w:val="20"/>
                <w:lang w:eastAsia="zh-CN"/>
                <w14:textFill>
                  <w14:solidFill>
                    <w14:schemeClr w14:val="tx1"/>
                  </w14:solidFill>
                </w14:textFill>
              </w:rPr>
              <w:t>Mentor menyetujui dilakukan pada tahun 2026.</w:t>
            </w:r>
          </w:p>
        </w:tc>
      </w:tr>
      <w:tr w14:paraId="1183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14:paraId="1F4069ED">
            <w:pPr>
              <w:spacing w:after="0" w:line="240" w:lineRule="auto"/>
              <w:jc w:val="both"/>
              <w:rPr>
                <w:rFonts w:ascii="Arial" w:hAnsi="Arial" w:cs="Arial"/>
                <w:color w:val="000000" w:themeColor="text1"/>
                <w:sz w:val="20"/>
                <w:szCs w:val="20"/>
                <w:lang w:eastAsia="zh-CN"/>
                <w14:textFill>
                  <w14:solidFill>
                    <w14:schemeClr w14:val="tx1"/>
                  </w14:solidFill>
                </w14:textFill>
              </w:rPr>
            </w:pPr>
          </w:p>
        </w:tc>
        <w:tc>
          <w:tcPr>
            <w:tcW w:w="7899" w:type="dxa"/>
            <w:gridSpan w:val="2"/>
            <w:shd w:val="clear" w:color="auto" w:fill="8DB3E2" w:themeFill="text2" w:themeFillTint="66"/>
          </w:tcPr>
          <w:p w14:paraId="052C59F4">
            <w:pPr>
              <w:spacing w:after="0" w:line="240" w:lineRule="auto"/>
              <w:jc w:val="both"/>
              <w:rPr>
                <w:rFonts w:ascii="Arial" w:hAnsi="Arial" w:cs="Arial"/>
                <w:color w:val="000000" w:themeColor="text1"/>
                <w:sz w:val="20"/>
                <w:szCs w:val="20"/>
                <w:lang w:eastAsia="zh-CN"/>
                <w14:textFill>
                  <w14:solidFill>
                    <w14:schemeClr w14:val="tx1"/>
                  </w14:solidFill>
                </w14:textFill>
              </w:rPr>
            </w:pPr>
            <w:r>
              <w:rPr>
                <w:rFonts w:ascii="Arial" w:hAnsi="Arial" w:cs="Arial"/>
                <w:b/>
                <w:bCs/>
                <w:color w:val="000000" w:themeColor="text1"/>
                <w:sz w:val="20"/>
                <w:szCs w:val="20"/>
                <w:lang w:eastAsia="zh-CN"/>
                <w14:textFill>
                  <w14:solidFill>
                    <w14:schemeClr w14:val="tx1"/>
                  </w14:solidFill>
                </w14:textFill>
              </w:rPr>
              <w:t>Jangka Panjang</w:t>
            </w:r>
          </w:p>
        </w:tc>
      </w:tr>
      <w:tr w14:paraId="245A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0" w:type="dxa"/>
          </w:tcPr>
          <w:p w14:paraId="030E491F">
            <w:pPr>
              <w:spacing w:after="0" w:line="240" w:lineRule="auto"/>
              <w:jc w:val="both"/>
              <w:rPr>
                <w:rFonts w:ascii="Arial" w:hAnsi="Arial" w:cs="Arial"/>
                <w:color w:val="000000" w:themeColor="text1"/>
                <w:sz w:val="20"/>
                <w:szCs w:val="20"/>
                <w:lang w:eastAsia="zh-CN"/>
                <w14:textFill>
                  <w14:solidFill>
                    <w14:schemeClr w14:val="tx1"/>
                  </w14:solidFill>
                </w14:textFill>
              </w:rPr>
            </w:pPr>
            <w:r>
              <w:rPr>
                <w:rFonts w:ascii="Arial" w:hAnsi="Arial" w:cs="Arial"/>
                <w:color w:val="000000" w:themeColor="text1"/>
                <w:sz w:val="20"/>
                <w:szCs w:val="20"/>
                <w:lang w:eastAsia="zh-CN"/>
                <w14:textFill>
                  <w14:solidFill>
                    <w14:schemeClr w14:val="tx1"/>
                  </w14:solidFill>
                </w14:textFill>
              </w:rPr>
              <w:t>1.</w:t>
            </w:r>
          </w:p>
        </w:tc>
        <w:tc>
          <w:tcPr>
            <w:tcW w:w="3330" w:type="dxa"/>
          </w:tcPr>
          <w:p w14:paraId="5617EB60">
            <w:pPr>
              <w:spacing w:after="0" w:line="360" w:lineRule="auto"/>
              <w:jc w:val="both"/>
              <w:rPr>
                <w:rFonts w:ascii="Arial" w:hAnsi="Arial" w:cs="Arial"/>
                <w:sz w:val="20"/>
                <w:szCs w:val="20"/>
              </w:rPr>
            </w:pPr>
            <w:r>
              <w:rPr>
                <w:rFonts w:ascii="Arial" w:hAnsi="Arial" w:cs="Arial"/>
                <w:sz w:val="20"/>
                <w:szCs w:val="20"/>
              </w:rPr>
              <w:t>Tersedianya Sumber Daya Manusia (SDM) yang berkompeten dalam Pembuatan Pelaporan Surat Pertanggung Jawaban (SPJ). Penggunaan Dana Desa di semua Desa yang ada di Wilayah Kecamatan Sungai Keruh Kabupaten Musi Banyuasin.</w:t>
            </w:r>
          </w:p>
          <w:p w14:paraId="6EAD95CB">
            <w:pPr>
              <w:spacing w:after="0" w:line="240" w:lineRule="auto"/>
              <w:jc w:val="both"/>
              <w:rPr>
                <w:rFonts w:ascii="Arial" w:hAnsi="Arial" w:cs="Arial"/>
                <w:color w:val="000000" w:themeColor="text1"/>
                <w:sz w:val="20"/>
                <w:szCs w:val="20"/>
                <w:lang w:eastAsia="zh-CN"/>
                <w14:textFill>
                  <w14:solidFill>
                    <w14:schemeClr w14:val="tx1"/>
                  </w14:solidFill>
                </w14:textFill>
              </w:rPr>
            </w:pPr>
          </w:p>
        </w:tc>
        <w:tc>
          <w:tcPr>
            <w:tcW w:w="4569" w:type="dxa"/>
          </w:tcPr>
          <w:p w14:paraId="61C37BA4">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600B5C95">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239D814E">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12DFF7DD">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3BB86A22">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3A8C8DBB">
            <w:pPr>
              <w:spacing w:after="0" w:line="240" w:lineRule="auto"/>
              <w:jc w:val="both"/>
              <w:rPr>
                <w:rFonts w:ascii="Arial" w:hAnsi="Arial" w:cs="Arial"/>
                <w:color w:val="000000" w:themeColor="text1"/>
                <w:sz w:val="20"/>
                <w:szCs w:val="20"/>
                <w:lang w:eastAsia="zh-CN"/>
                <w14:textFill>
                  <w14:solidFill>
                    <w14:schemeClr w14:val="tx1"/>
                  </w14:solidFill>
                </w14:textFill>
              </w:rPr>
            </w:pPr>
          </w:p>
          <w:p w14:paraId="14588E60">
            <w:pPr>
              <w:spacing w:after="0" w:line="240" w:lineRule="auto"/>
              <w:jc w:val="both"/>
              <w:rPr>
                <w:rFonts w:ascii="Arial" w:hAnsi="Arial" w:cs="Arial"/>
                <w:color w:val="000000" w:themeColor="text1"/>
                <w:sz w:val="20"/>
                <w:szCs w:val="20"/>
                <w:lang w:eastAsia="zh-CN"/>
                <w14:textFill>
                  <w14:solidFill>
                    <w14:schemeClr w14:val="tx1"/>
                  </w14:solidFill>
                </w14:textFill>
              </w:rPr>
            </w:pPr>
            <w:r>
              <w:rPr>
                <w:rFonts w:ascii="Arial" w:hAnsi="Arial" w:cs="Arial"/>
                <w:color w:val="000000" w:themeColor="text1"/>
                <w:sz w:val="20"/>
                <w:szCs w:val="20"/>
                <w:lang w:eastAsia="zh-CN"/>
                <w14:textFill>
                  <w14:solidFill>
                    <w14:schemeClr w14:val="tx1"/>
                  </w14:solidFill>
                </w14:textFill>
              </w:rPr>
              <w:t>Mentor menyetujui dilakukan pada tahun 2027</w:t>
            </w:r>
          </w:p>
        </w:tc>
      </w:tr>
    </w:tbl>
    <w:p w14:paraId="46F73A55">
      <w:pPr>
        <w:spacing w:line="240" w:lineRule="auto"/>
        <w:rPr>
          <w:rFonts w:ascii="Arial" w:hAnsi="Arial" w:cs="Arial"/>
          <w:b/>
          <w:sz w:val="24"/>
          <w:szCs w:val="24"/>
        </w:rPr>
      </w:pPr>
    </w:p>
    <w:p w14:paraId="03C5257B">
      <w:pPr>
        <w:rPr>
          <w:rFonts w:ascii="Arial" w:hAnsi="Arial" w:cs="Arial"/>
          <w:sz w:val="24"/>
          <w:szCs w:val="24"/>
        </w:rPr>
        <w:sectPr>
          <w:pgSz w:w="11906" w:h="16838"/>
          <w:pgMar w:top="1701" w:right="1185" w:bottom="1304" w:left="1701" w:header="709" w:footer="709" w:gutter="0"/>
          <w:cols w:space="0" w:num="1"/>
          <w:docGrid w:linePitch="360" w:charSpace="0"/>
        </w:sectPr>
      </w:pPr>
    </w:p>
    <w:p w14:paraId="3F3D3222">
      <w:pPr>
        <w:spacing w:line="240" w:lineRule="auto"/>
        <w:jc w:val="center"/>
        <w:rPr>
          <w:rFonts w:ascii="Arial" w:hAnsi="Arial" w:cs="Arial"/>
          <w:b/>
          <w:sz w:val="24"/>
          <w:szCs w:val="24"/>
        </w:rPr>
      </w:pPr>
      <w:r>
        <w:rPr>
          <w:rFonts w:ascii="Arial" w:hAnsi="Arial" w:cs="Arial"/>
          <w:b/>
          <w:sz w:val="24"/>
          <w:szCs w:val="24"/>
        </w:rPr>
        <w:t>BAB V</w:t>
      </w:r>
    </w:p>
    <w:p w14:paraId="174683AD">
      <w:pPr>
        <w:spacing w:line="240" w:lineRule="auto"/>
        <w:jc w:val="center"/>
        <w:rPr>
          <w:rFonts w:ascii="Arial" w:hAnsi="Arial" w:cs="Arial"/>
          <w:b/>
          <w:sz w:val="24"/>
          <w:szCs w:val="24"/>
        </w:rPr>
      </w:pPr>
      <w:r>
        <w:rPr>
          <w:rFonts w:ascii="Arial" w:hAnsi="Arial" w:cs="Arial"/>
          <w:b/>
          <w:sz w:val="24"/>
          <w:szCs w:val="24"/>
        </w:rPr>
        <w:t>KETERKAITAN DENGAN MATA PELATIHAN PILIHAN</w:t>
      </w:r>
    </w:p>
    <w:p w14:paraId="3097BB31">
      <w:pPr>
        <w:spacing w:line="240" w:lineRule="auto"/>
        <w:jc w:val="center"/>
        <w:rPr>
          <w:rFonts w:ascii="Arial" w:hAnsi="Arial" w:cs="Arial"/>
          <w:b/>
          <w:sz w:val="24"/>
          <w:szCs w:val="24"/>
        </w:rPr>
      </w:pPr>
    </w:p>
    <w:p w14:paraId="07365111">
      <w:pPr>
        <w:spacing w:line="360" w:lineRule="auto"/>
        <w:rPr>
          <w:rFonts w:ascii="Arial" w:hAnsi="Arial" w:cs="Arial"/>
          <w:b/>
          <w:bCs/>
        </w:rPr>
      </w:pPr>
      <w:r>
        <w:rPr>
          <w:rFonts w:ascii="Arial" w:hAnsi="Arial" w:cs="Arial"/>
          <w:b/>
          <w:bCs/>
          <w:lang w:val="zh-CN"/>
        </w:rPr>
        <w:t>FORMULIR PERSETUJUAN COACH</w:t>
      </w:r>
    </w:p>
    <w:p w14:paraId="49D0A067">
      <w:pPr>
        <w:spacing w:after="0" w:line="240" w:lineRule="auto"/>
        <w:rPr>
          <w:rFonts w:ascii="Arial" w:hAnsi="Arial" w:cs="Arial"/>
        </w:rPr>
      </w:pPr>
      <w:r>
        <w:rPr>
          <w:rFonts w:ascii="Arial" w:hAnsi="Arial" w:cs="Arial"/>
          <w:lang w:val="zh-CN"/>
        </w:rPr>
        <w:t>Pemilihan Mata Pelatihan Pilihan dalam Mendukung Penyusunan Proyek/Aksi Perubahan</w:t>
      </w:r>
    </w:p>
    <w:p w14:paraId="63A6597C">
      <w:pPr>
        <w:spacing w:after="0" w:line="240" w:lineRule="auto"/>
        <w:rPr>
          <w:rFonts w:ascii="Arial" w:hAnsi="Arial" w:cs="Arial"/>
        </w:rPr>
      </w:pPr>
      <w:r>
        <w:rPr>
          <w:rFonts w:ascii="Arial" w:hAnsi="Arial" w:cs="Arial"/>
          <w:lang w:val="zh-CN"/>
        </w:rPr>
        <w:t xml:space="preserve">Nama Peserta </w:t>
      </w:r>
      <w:r>
        <w:rPr>
          <w:rFonts w:ascii="Arial" w:hAnsi="Arial" w:cs="Arial"/>
          <w:lang w:val="zh-CN"/>
        </w:rPr>
        <w:tab/>
      </w:r>
      <w:r>
        <w:rPr>
          <w:rFonts w:ascii="Arial" w:hAnsi="Arial" w:cs="Arial"/>
          <w:lang w:val="zh-CN"/>
        </w:rPr>
        <w:t>: Sigit Sug  eng Kabiyanyo</w:t>
      </w:r>
    </w:p>
    <w:p w14:paraId="7FC3C5E8">
      <w:pPr>
        <w:spacing w:after="0" w:line="240" w:lineRule="auto"/>
        <w:rPr>
          <w:rFonts w:ascii="Arial" w:hAnsi="Arial" w:cs="Arial"/>
        </w:rPr>
      </w:pPr>
      <w:r>
        <w:rPr>
          <w:rFonts w:ascii="Arial" w:hAnsi="Arial" w:cs="Arial"/>
          <w:lang w:val="zh-CN"/>
        </w:rPr>
        <w:t>NDH</w:t>
      </w:r>
      <w:r>
        <w:rPr>
          <w:rFonts w:ascii="Arial" w:hAnsi="Arial" w:cs="Arial"/>
          <w:lang w:val="zh-CN"/>
        </w:rPr>
        <w:tab/>
      </w:r>
      <w:r>
        <w:rPr>
          <w:rFonts w:ascii="Arial" w:hAnsi="Arial" w:cs="Arial"/>
          <w:lang w:val="zh-CN"/>
        </w:rPr>
        <w:tab/>
      </w:r>
      <w:r>
        <w:rPr>
          <w:rFonts w:ascii="Arial" w:hAnsi="Arial" w:cs="Arial"/>
          <w:lang w:val="zh-CN"/>
        </w:rPr>
        <w:tab/>
      </w:r>
      <w:r>
        <w:rPr>
          <w:rFonts w:ascii="Arial" w:hAnsi="Arial" w:cs="Arial"/>
          <w:lang w:val="zh-CN"/>
        </w:rPr>
        <w:t>: 32</w:t>
      </w:r>
    </w:p>
    <w:p w14:paraId="41BEF10F">
      <w:pPr>
        <w:spacing w:after="0" w:line="240" w:lineRule="auto"/>
        <w:rPr>
          <w:rFonts w:ascii="Arial" w:hAnsi="Arial" w:cs="Arial"/>
          <w:lang w:val="zh-CN"/>
        </w:rPr>
      </w:pPr>
      <w:r>
        <w:rPr>
          <w:rFonts w:ascii="Arial" w:hAnsi="Arial" w:cs="Arial"/>
          <w:lang w:val="zh-CN"/>
        </w:rPr>
        <w:t>Instansi</w:t>
      </w:r>
      <w:r>
        <w:rPr>
          <w:rFonts w:ascii="Arial" w:hAnsi="Arial" w:cs="Arial"/>
          <w:lang w:val="zh-CN"/>
        </w:rPr>
        <w:tab/>
      </w:r>
      <w:r>
        <w:rPr>
          <w:rFonts w:ascii="Arial" w:hAnsi="Arial" w:cs="Arial"/>
          <w:lang w:val="zh-CN"/>
        </w:rPr>
        <w:tab/>
      </w:r>
      <w:r>
        <w:rPr>
          <w:rFonts w:ascii="Arial" w:hAnsi="Arial" w:cs="Arial"/>
          <w:lang w:val="zh-CN"/>
        </w:rPr>
        <w:t>: Kecamatan Sungai Keruh</w:t>
      </w:r>
    </w:p>
    <w:p w14:paraId="1A178427">
      <w:pPr>
        <w:spacing w:after="0" w:line="240" w:lineRule="auto"/>
        <w:rPr>
          <w:rFonts w:ascii="Arial" w:hAnsi="Arial" w:cs="Arial"/>
          <w:lang w:val="zh-CN"/>
        </w:rPr>
      </w:pPr>
    </w:p>
    <w:p w14:paraId="5A3DF07C">
      <w:pPr>
        <w:spacing w:line="360" w:lineRule="auto"/>
        <w:rPr>
          <w:rFonts w:ascii="Arial" w:hAnsi="Arial" w:cs="Arial"/>
        </w:rPr>
      </w:pPr>
      <w:r>
        <w:rPr>
          <w:rFonts w:ascii="Arial" w:hAnsi="Arial" w:cs="Arial"/>
          <w:b/>
          <w:bCs/>
          <w:lang w:val="zh-CN"/>
        </w:rPr>
        <w:t>Keterkaitan Mata Pelatihan Pilihan dengan Aksi  Perubahan</w:t>
      </w:r>
    </w:p>
    <w:p w14:paraId="053C23D8">
      <w:pPr>
        <w:spacing w:after="0" w:line="360" w:lineRule="auto"/>
        <w:ind w:firstLine="1100" w:firstLineChars="500"/>
        <w:jc w:val="both"/>
        <w:rPr>
          <w:rFonts w:ascii="Arial" w:hAnsi="Arial" w:cs="Arial" w:eastAsiaTheme="minorEastAsia"/>
          <w:lang w:eastAsia="zh-CN"/>
        </w:rPr>
      </w:pPr>
      <w:r>
        <w:rPr>
          <w:rFonts w:ascii="Arial" w:hAnsi="Arial" w:cs="Arial" w:eastAsiaTheme="minorEastAsia"/>
          <w:lang w:eastAsia="zh-CN"/>
        </w:rPr>
        <w:t>Pelaksanaan aksi perubahan berkaitan dengan mata pelatihan pilihan sebagai tinjauan teoritis dalam penulisan aksi perubahan.  Adapun beberapa materi pelatihan yang diadopsi dalam penulisan aksi perubahan ini sebagaimana pada Tabel 5.1.</w:t>
      </w:r>
    </w:p>
    <w:p w14:paraId="56BE64E9">
      <w:pPr>
        <w:spacing w:after="0" w:line="360" w:lineRule="auto"/>
        <w:ind w:firstLine="1100" w:firstLineChars="500"/>
        <w:jc w:val="both"/>
        <w:rPr>
          <w:rFonts w:ascii="Arial" w:hAnsi="Arial" w:cs="Arial" w:eastAsiaTheme="minorEastAsia"/>
          <w:lang w:eastAsia="zh-CN"/>
        </w:rPr>
      </w:pPr>
    </w:p>
    <w:p w14:paraId="6F37D42E">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Tabel 5.1. Keterkaitan Mata Pelatihan Pilihan Dengan Aksi Perubahan</w:t>
      </w:r>
    </w:p>
    <w:p w14:paraId="4BD3EA30">
      <w:pPr>
        <w:spacing w:after="0" w:line="240" w:lineRule="auto"/>
        <w:jc w:val="center"/>
        <w:rPr>
          <w:rFonts w:ascii="Arial" w:hAnsi="Arial" w:cs="Arial" w:eastAsiaTheme="minorEastAsia"/>
          <w:b/>
          <w:bCs/>
          <w:color w:val="FF0000"/>
          <w:sz w:val="24"/>
          <w:szCs w:val="24"/>
          <w:lang w:eastAsia="zh-CN"/>
        </w:rPr>
      </w:pPr>
    </w:p>
    <w:tbl>
      <w:tblPr>
        <w:tblStyle w:val="31"/>
        <w:tblW w:w="137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786"/>
        <w:gridCol w:w="1503"/>
        <w:gridCol w:w="1560"/>
        <w:gridCol w:w="6378"/>
        <w:gridCol w:w="1956"/>
      </w:tblGrid>
      <w:tr w14:paraId="6589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8DB3E2" w:themeFill="text2" w:themeFillTint="66"/>
            <w:vAlign w:val="center"/>
          </w:tcPr>
          <w:p w14:paraId="1BCC087C">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No</w:t>
            </w:r>
          </w:p>
        </w:tc>
        <w:tc>
          <w:tcPr>
            <w:tcW w:w="1786" w:type="dxa"/>
            <w:shd w:val="clear" w:color="auto" w:fill="8DB3E2" w:themeFill="text2" w:themeFillTint="66"/>
            <w:vAlign w:val="center"/>
          </w:tcPr>
          <w:p w14:paraId="7D6E36BD">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Judul Aksi Perubahan</w:t>
            </w:r>
          </w:p>
        </w:tc>
        <w:tc>
          <w:tcPr>
            <w:tcW w:w="1503" w:type="dxa"/>
            <w:shd w:val="clear" w:color="auto" w:fill="8DB3E2" w:themeFill="text2" w:themeFillTint="66"/>
            <w:vAlign w:val="center"/>
          </w:tcPr>
          <w:p w14:paraId="0836EB9F">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Mata Pelatihan</w:t>
            </w:r>
          </w:p>
        </w:tc>
        <w:tc>
          <w:tcPr>
            <w:tcW w:w="1560" w:type="dxa"/>
            <w:shd w:val="clear" w:color="auto" w:fill="8DB3E2" w:themeFill="text2" w:themeFillTint="66"/>
            <w:vAlign w:val="center"/>
          </w:tcPr>
          <w:p w14:paraId="3DF9E916">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Jalur Pembelajaran</w:t>
            </w:r>
          </w:p>
        </w:tc>
        <w:tc>
          <w:tcPr>
            <w:tcW w:w="6378" w:type="dxa"/>
            <w:shd w:val="clear" w:color="auto" w:fill="8DB3E2" w:themeFill="text2" w:themeFillTint="66"/>
            <w:vAlign w:val="center"/>
          </w:tcPr>
          <w:p w14:paraId="376FBEEB">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Hubungan dengan Aksi Perubahan</w:t>
            </w:r>
          </w:p>
        </w:tc>
        <w:tc>
          <w:tcPr>
            <w:tcW w:w="1956" w:type="dxa"/>
            <w:shd w:val="clear" w:color="auto" w:fill="8DB3E2" w:themeFill="text2" w:themeFillTint="66"/>
            <w:vAlign w:val="center"/>
          </w:tcPr>
          <w:p w14:paraId="54FC139D">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Sumber Pembelajaran</w:t>
            </w:r>
          </w:p>
        </w:tc>
      </w:tr>
      <w:tr w14:paraId="21D2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shd w:val="clear" w:color="auto" w:fill="8DB3E2" w:themeFill="text2" w:themeFillTint="66"/>
          </w:tcPr>
          <w:p w14:paraId="5EFBC985">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1</w:t>
            </w:r>
          </w:p>
        </w:tc>
        <w:tc>
          <w:tcPr>
            <w:tcW w:w="1786" w:type="dxa"/>
            <w:shd w:val="clear" w:color="auto" w:fill="8DB3E2" w:themeFill="text2" w:themeFillTint="66"/>
          </w:tcPr>
          <w:p w14:paraId="7C6ED5EB">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2</w:t>
            </w:r>
          </w:p>
        </w:tc>
        <w:tc>
          <w:tcPr>
            <w:tcW w:w="1503" w:type="dxa"/>
            <w:shd w:val="clear" w:color="auto" w:fill="8DB3E2" w:themeFill="text2" w:themeFillTint="66"/>
          </w:tcPr>
          <w:p w14:paraId="43119A12">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3</w:t>
            </w:r>
          </w:p>
        </w:tc>
        <w:tc>
          <w:tcPr>
            <w:tcW w:w="1560" w:type="dxa"/>
            <w:shd w:val="clear" w:color="auto" w:fill="8DB3E2" w:themeFill="text2" w:themeFillTint="66"/>
          </w:tcPr>
          <w:p w14:paraId="15508E91">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4</w:t>
            </w:r>
          </w:p>
        </w:tc>
        <w:tc>
          <w:tcPr>
            <w:tcW w:w="6378" w:type="dxa"/>
            <w:shd w:val="clear" w:color="auto" w:fill="8DB3E2" w:themeFill="text2" w:themeFillTint="66"/>
          </w:tcPr>
          <w:p w14:paraId="4E7A04FA">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5</w:t>
            </w:r>
          </w:p>
        </w:tc>
        <w:tc>
          <w:tcPr>
            <w:tcW w:w="1956" w:type="dxa"/>
            <w:shd w:val="clear" w:color="auto" w:fill="8DB3E2" w:themeFill="text2" w:themeFillTint="66"/>
          </w:tcPr>
          <w:p w14:paraId="3A1DBC6B">
            <w:pPr>
              <w:spacing w:after="0" w:line="240" w:lineRule="auto"/>
              <w:jc w:val="center"/>
              <w:rPr>
                <w:rFonts w:ascii="Arial" w:hAnsi="Arial" w:cs="Arial" w:eastAsiaTheme="minorEastAsia"/>
                <w:b/>
                <w:bCs/>
                <w:sz w:val="20"/>
                <w:szCs w:val="20"/>
                <w:lang w:eastAsia="zh-CN"/>
              </w:rPr>
            </w:pPr>
            <w:r>
              <w:rPr>
                <w:rFonts w:ascii="Arial" w:hAnsi="Arial" w:cs="Arial" w:eastAsiaTheme="minorEastAsia"/>
                <w:b/>
                <w:bCs/>
                <w:sz w:val="20"/>
                <w:szCs w:val="20"/>
                <w:lang w:eastAsia="zh-CN"/>
              </w:rPr>
              <w:t>6</w:t>
            </w:r>
          </w:p>
        </w:tc>
      </w:tr>
      <w:tr w14:paraId="02D3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63A3A98">
            <w:pPr>
              <w:spacing w:after="0" w:line="240" w:lineRule="auto"/>
              <w:jc w:val="both"/>
              <w:rPr>
                <w:rFonts w:ascii="Arial" w:hAnsi="Arial" w:cs="Arial" w:eastAsiaTheme="minorEastAsia"/>
                <w:sz w:val="20"/>
                <w:szCs w:val="20"/>
                <w:lang w:eastAsia="zh-CN"/>
              </w:rPr>
            </w:pPr>
            <w:r>
              <w:rPr>
                <w:rFonts w:ascii="Arial" w:hAnsi="Arial" w:cs="Arial" w:eastAsiaTheme="minorEastAsia"/>
                <w:sz w:val="20"/>
                <w:szCs w:val="20"/>
                <w:lang w:eastAsia="zh-CN"/>
              </w:rPr>
              <w:t>1.</w:t>
            </w:r>
          </w:p>
        </w:tc>
        <w:tc>
          <w:tcPr>
            <w:tcW w:w="1786" w:type="dxa"/>
            <w:vMerge w:val="restart"/>
          </w:tcPr>
          <w:p w14:paraId="52E6A499">
            <w:pPr>
              <w:spacing w:after="0" w:line="240" w:lineRule="auto"/>
              <w:jc w:val="both"/>
              <w:rPr>
                <w:rFonts w:ascii="Arial" w:hAnsi="Arial" w:cs="Arial" w:eastAsiaTheme="minorEastAsia"/>
                <w:sz w:val="20"/>
                <w:szCs w:val="20"/>
                <w:lang w:eastAsia="zh-CN"/>
              </w:rPr>
            </w:pPr>
            <w:r>
              <w:rPr>
                <w:rFonts w:ascii="Arial" w:hAnsi="Arial" w:cs="Arial" w:eastAsiaTheme="minorEastAsia"/>
                <w:sz w:val="20"/>
                <w:szCs w:val="20"/>
                <w:lang w:eastAsia="zh-CN"/>
              </w:rPr>
              <w:t xml:space="preserve">Peningkatan Kompetensi Sumberdaya Manusia dalam Pembuatan Surat Pertanggungjawaban  Desa di Kecamatan Sungai Keruh Kabupaten Musi Banyuasin </w:t>
            </w:r>
          </w:p>
        </w:tc>
        <w:tc>
          <w:tcPr>
            <w:tcW w:w="1503" w:type="dxa"/>
          </w:tcPr>
          <w:p w14:paraId="75455114">
            <w:pPr>
              <w:spacing w:after="0" w:line="240" w:lineRule="auto"/>
              <w:jc w:val="both"/>
              <w:rPr>
                <w:rFonts w:ascii="Arial" w:hAnsi="Arial" w:cs="Arial" w:eastAsiaTheme="minorEastAsia"/>
                <w:sz w:val="20"/>
                <w:szCs w:val="20"/>
                <w:lang w:eastAsia="zh-CN"/>
              </w:rPr>
            </w:pPr>
            <w:r>
              <w:rPr>
                <w:rFonts w:ascii="Arial" w:hAnsi="Arial" w:eastAsia="Arial" w:cs="Arial"/>
                <w:sz w:val="20"/>
                <w:szCs w:val="20"/>
                <w:lang w:val="id-ID"/>
              </w:rPr>
              <w:t>Manajemen Pemerintahan</w:t>
            </w:r>
          </w:p>
        </w:tc>
        <w:tc>
          <w:tcPr>
            <w:tcW w:w="1560" w:type="dxa"/>
          </w:tcPr>
          <w:p w14:paraId="7F4461C0">
            <w:pPr>
              <w:spacing w:after="0" w:line="240" w:lineRule="auto"/>
              <w:jc w:val="both"/>
              <w:rPr>
                <w:rFonts w:ascii="Arial" w:hAnsi="Arial" w:cs="Arial" w:eastAsiaTheme="minorEastAsia"/>
                <w:sz w:val="20"/>
                <w:szCs w:val="20"/>
                <w:lang w:eastAsia="zh-CN"/>
              </w:rPr>
            </w:pPr>
            <w:r>
              <w:rPr>
                <w:rFonts w:ascii="Arial" w:hAnsi="Arial" w:eastAsia="Arial" w:cs="Arial"/>
                <w:sz w:val="20"/>
                <w:szCs w:val="20"/>
                <w:lang w:val="id-ID"/>
              </w:rPr>
              <w:t>Daring dan Luring</w:t>
            </w:r>
          </w:p>
        </w:tc>
        <w:tc>
          <w:tcPr>
            <w:tcW w:w="6378" w:type="dxa"/>
          </w:tcPr>
          <w:p w14:paraId="7D66FBC1">
            <w:pPr>
              <w:numPr>
                <w:ilvl w:val="2"/>
                <w:numId w:val="39"/>
              </w:numPr>
              <w:spacing w:before="98" w:after="0" w:line="240" w:lineRule="auto"/>
              <w:ind w:left="369" w:right="29"/>
              <w:contextualSpacing/>
              <w:jc w:val="both"/>
              <w:rPr>
                <w:rFonts w:ascii="Arial" w:hAnsi="Arial" w:eastAsia="Arial" w:cs="Arial"/>
                <w:sz w:val="20"/>
                <w:szCs w:val="20"/>
                <w:lang w:val="id-ID"/>
              </w:rPr>
            </w:pPr>
            <w:r>
              <w:rPr>
                <w:rFonts w:ascii="Arial" w:hAnsi="Arial" w:eastAsia="Arial" w:cs="Arial"/>
                <w:sz w:val="20"/>
                <w:szCs w:val="20"/>
                <w:lang w:val="id-ID"/>
              </w:rPr>
              <w:t xml:space="preserve">Dapat mengimplementasikan aksi perubahan dengan konsep dasar manajemen pemerintahan, manajemen dalam organisasi pemerintahan dan manajemen pemerintahan era revolusi 4.0 </w:t>
            </w:r>
          </w:p>
          <w:p w14:paraId="72D528CD">
            <w:pPr>
              <w:numPr>
                <w:ilvl w:val="2"/>
                <w:numId w:val="39"/>
              </w:numPr>
              <w:spacing w:before="98" w:after="0" w:line="240" w:lineRule="auto"/>
              <w:ind w:left="369" w:right="29"/>
              <w:contextualSpacing/>
              <w:jc w:val="both"/>
              <w:rPr>
                <w:rFonts w:ascii="Arial" w:hAnsi="Arial" w:eastAsia="Arial" w:cs="Arial"/>
                <w:sz w:val="20"/>
                <w:szCs w:val="20"/>
                <w:lang w:val="id-ID"/>
              </w:rPr>
            </w:pPr>
            <w:r>
              <w:rPr>
                <w:rFonts w:ascii="Arial" w:hAnsi="Arial" w:eastAsia="Arial" w:cs="Arial"/>
                <w:sz w:val="20"/>
                <w:szCs w:val="20"/>
                <w:lang w:val="id-ID"/>
              </w:rPr>
              <w:t>Tugas Pokok pemerintahan terdiri dari 7 bidang pe</w:t>
            </w:r>
            <w:r>
              <w:rPr>
                <w:rFonts w:ascii="Arial" w:hAnsi="Arial" w:eastAsia="Arial" w:cs="Arial"/>
                <w:sz w:val="20"/>
                <w:szCs w:val="20"/>
              </w:rPr>
              <w:t>la</w:t>
            </w:r>
            <w:r>
              <w:rPr>
                <w:rFonts w:ascii="Arial" w:hAnsi="Arial" w:eastAsia="Arial" w:cs="Arial"/>
                <w:sz w:val="20"/>
                <w:szCs w:val="20"/>
                <w:lang w:val="id-ID"/>
              </w:rPr>
              <w:t>yanan</w:t>
            </w:r>
            <w:r>
              <w:rPr>
                <w:rFonts w:ascii="Arial" w:hAnsi="Arial" w:eastAsia="Arial" w:cs="Arial"/>
                <w:sz w:val="20"/>
                <w:szCs w:val="20"/>
              </w:rPr>
              <w:t xml:space="preserve"> </w:t>
            </w:r>
            <w:r>
              <w:rPr>
                <w:rFonts w:ascii="Arial" w:hAnsi="Arial" w:eastAsia="Arial" w:cs="Arial"/>
                <w:sz w:val="20"/>
                <w:szCs w:val="20"/>
                <w:lang w:val="id-ID"/>
              </w:rPr>
              <w:t>:</w:t>
            </w:r>
          </w:p>
          <w:p w14:paraId="768B2CE4">
            <w:pPr>
              <w:numPr>
                <w:ilvl w:val="1"/>
                <w:numId w:val="40"/>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Menjamin Keamanan Negara;</w:t>
            </w:r>
          </w:p>
          <w:p w14:paraId="544620BC">
            <w:pPr>
              <w:numPr>
                <w:ilvl w:val="1"/>
                <w:numId w:val="40"/>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Memelihara Ketertiban;</w:t>
            </w:r>
          </w:p>
          <w:p w14:paraId="2162BA85">
            <w:pPr>
              <w:numPr>
                <w:ilvl w:val="1"/>
                <w:numId w:val="40"/>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Menjamin Diterapkannya Perlakuan yang Adil Kepada Setiap Masyarakat;</w:t>
            </w:r>
          </w:p>
          <w:p w14:paraId="639A3B35">
            <w:pPr>
              <w:numPr>
                <w:ilvl w:val="1"/>
                <w:numId w:val="40"/>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Melakukan Pekerjaan Umum dan Memberikan Pelayanan yang tidak Mungkin Dikerjakan Oleh Lembaga Non Pemerintah;</w:t>
            </w:r>
          </w:p>
          <w:p w14:paraId="2EDE579E">
            <w:pPr>
              <w:numPr>
                <w:ilvl w:val="1"/>
                <w:numId w:val="40"/>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Melakukan Upaya Untuk Meningkatkan Kesejahteraan Sosial;</w:t>
            </w:r>
          </w:p>
          <w:p w14:paraId="22D40970">
            <w:pPr>
              <w:numPr>
                <w:ilvl w:val="1"/>
                <w:numId w:val="40"/>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Menerapkan Kebijakan Ekonomi yang Menguntungkan Masyarakat Luas; dan</w:t>
            </w:r>
          </w:p>
          <w:p w14:paraId="3B7ADAA4">
            <w:pPr>
              <w:numPr>
                <w:ilvl w:val="1"/>
                <w:numId w:val="40"/>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Menerapkan Kebijakan untuk Pemeliharaan Sumber Daya Alam dan Lingkungan Hidup.</w:t>
            </w:r>
          </w:p>
          <w:p w14:paraId="73228DF5">
            <w:pPr>
              <w:numPr>
                <w:ilvl w:val="2"/>
                <w:numId w:val="41"/>
              </w:numPr>
              <w:spacing w:before="98" w:after="0" w:line="240" w:lineRule="auto"/>
              <w:ind w:left="369" w:right="29"/>
              <w:contextualSpacing/>
              <w:jc w:val="both"/>
              <w:rPr>
                <w:rFonts w:ascii="Arial" w:hAnsi="Arial" w:eastAsia="Arial" w:cs="Arial"/>
                <w:sz w:val="20"/>
                <w:szCs w:val="20"/>
                <w:lang w:val="id-ID"/>
              </w:rPr>
            </w:pPr>
            <w:r>
              <w:rPr>
                <w:rFonts w:ascii="Arial" w:hAnsi="Arial" w:eastAsia="Arial" w:cs="Arial"/>
                <w:sz w:val="20"/>
                <w:szCs w:val="20"/>
                <w:lang w:val="id-ID"/>
              </w:rPr>
              <w:t>Fungsi Pemerintah ada 3, yaitu:</w:t>
            </w:r>
          </w:p>
          <w:p w14:paraId="0FACDBAE">
            <w:pPr>
              <w:numPr>
                <w:ilvl w:val="1"/>
                <w:numId w:val="42"/>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 xml:space="preserve">Pelayanan </w:t>
            </w:r>
          </w:p>
          <w:p w14:paraId="7574566F">
            <w:pPr>
              <w:numPr>
                <w:ilvl w:val="1"/>
                <w:numId w:val="42"/>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Pemberdayaan</w:t>
            </w:r>
          </w:p>
          <w:p w14:paraId="0B24D152">
            <w:pPr>
              <w:numPr>
                <w:ilvl w:val="1"/>
                <w:numId w:val="42"/>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 xml:space="preserve">Pembangunan </w:t>
            </w:r>
          </w:p>
          <w:p w14:paraId="1E7EE6F8">
            <w:pPr>
              <w:numPr>
                <w:ilvl w:val="2"/>
                <w:numId w:val="43"/>
              </w:numPr>
              <w:spacing w:before="98" w:after="0" w:line="240" w:lineRule="auto"/>
              <w:ind w:left="369" w:right="29"/>
              <w:contextualSpacing/>
              <w:jc w:val="both"/>
              <w:rPr>
                <w:rFonts w:ascii="Arial" w:hAnsi="Arial" w:eastAsia="Arial" w:cs="Arial"/>
                <w:sz w:val="20"/>
                <w:szCs w:val="20"/>
                <w:lang w:val="id-ID"/>
              </w:rPr>
            </w:pPr>
            <w:r>
              <w:rPr>
                <w:rFonts w:ascii="Arial" w:hAnsi="Arial" w:eastAsia="Arial" w:cs="Arial"/>
                <w:sz w:val="20"/>
                <w:szCs w:val="20"/>
                <w:lang w:val="id-ID"/>
              </w:rPr>
              <w:t>kompetensi yang harus dimiliki ASN di era 4.0, yaitu:</w:t>
            </w:r>
          </w:p>
          <w:p w14:paraId="056F8A12">
            <w:pPr>
              <w:numPr>
                <w:ilvl w:val="4"/>
                <w:numId w:val="43"/>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Berpikir Kritis;</w:t>
            </w:r>
          </w:p>
          <w:p w14:paraId="23107D14">
            <w:pPr>
              <w:numPr>
                <w:ilvl w:val="4"/>
                <w:numId w:val="43"/>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Kreatif dan Inovatif;</w:t>
            </w:r>
          </w:p>
          <w:p w14:paraId="4A9B2602">
            <w:pPr>
              <w:numPr>
                <w:ilvl w:val="4"/>
                <w:numId w:val="43"/>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Komunikatif;</w:t>
            </w:r>
          </w:p>
          <w:p w14:paraId="3D0DE7FA">
            <w:pPr>
              <w:numPr>
                <w:ilvl w:val="4"/>
                <w:numId w:val="43"/>
              </w:numPr>
              <w:spacing w:before="98" w:after="0" w:line="240" w:lineRule="auto"/>
              <w:ind w:left="714" w:right="29" w:hanging="284"/>
              <w:contextualSpacing/>
              <w:jc w:val="both"/>
              <w:rPr>
                <w:rFonts w:ascii="Arial" w:hAnsi="Arial" w:eastAsia="Arial" w:cs="Arial"/>
                <w:sz w:val="20"/>
                <w:szCs w:val="20"/>
                <w:lang w:val="id-ID"/>
              </w:rPr>
            </w:pPr>
            <w:r>
              <w:rPr>
                <w:rFonts w:ascii="Arial" w:hAnsi="Arial" w:eastAsia="Arial" w:cs="Arial"/>
                <w:sz w:val="20"/>
                <w:szCs w:val="20"/>
                <w:lang w:val="id-ID"/>
              </w:rPr>
              <w:t>Kolaboratif.</w:t>
            </w:r>
          </w:p>
          <w:p w14:paraId="59894613">
            <w:pPr>
              <w:spacing w:after="0" w:line="240" w:lineRule="auto"/>
              <w:jc w:val="both"/>
              <w:rPr>
                <w:rFonts w:ascii="Arial" w:hAnsi="Arial" w:eastAsia="Arial" w:cs="Arial"/>
                <w:sz w:val="20"/>
                <w:szCs w:val="20"/>
                <w:lang w:val="id-ID"/>
              </w:rPr>
            </w:pPr>
            <w:r>
              <w:rPr>
                <w:rFonts w:ascii="Arial" w:hAnsi="Arial" w:eastAsia="Arial" w:cs="Arial"/>
                <w:sz w:val="20"/>
                <w:szCs w:val="20"/>
                <w:lang w:val="id-ID"/>
              </w:rPr>
              <w:t>Peningkatan layanan informasi dan komunikasi publik terkait dengan manajemen pemerintahan dapat mencakup beberapa hal, antara lain:</w:t>
            </w:r>
          </w:p>
          <w:p w14:paraId="02522218">
            <w:pPr>
              <w:spacing w:after="0" w:line="240" w:lineRule="auto"/>
              <w:jc w:val="both"/>
              <w:rPr>
                <w:rFonts w:ascii="Arial" w:hAnsi="Arial" w:eastAsia="Arial" w:cs="Arial"/>
                <w:sz w:val="20"/>
                <w:szCs w:val="20"/>
                <w:lang w:val="id-ID"/>
              </w:rPr>
            </w:pPr>
            <w:r>
              <w:rPr>
                <w:rFonts w:ascii="Arial" w:hAnsi="Arial" w:eastAsia="Arial" w:cs="Arial"/>
                <w:sz w:val="20"/>
                <w:szCs w:val="20"/>
                <w:lang w:val="id-ID"/>
              </w:rPr>
              <w:t>Peningkatan transparansi dan akuntabilitas pemerintah. Pemerintah harus memberikan informasi yang jelas dan terbuka tentang kebijakan, program, dan kegiatan yang dilaksanakan kepada publik. Hal ini dapat dilakukan melalui website resmi, media sosial, publikasi, dan forum diskusi publik.</w:t>
            </w:r>
          </w:p>
          <w:p w14:paraId="23F2A85F">
            <w:pPr>
              <w:spacing w:after="0" w:line="240" w:lineRule="auto"/>
              <w:jc w:val="both"/>
              <w:rPr>
                <w:rFonts w:ascii="Arial" w:hAnsi="Arial" w:eastAsia="Arial" w:cs="Arial"/>
                <w:sz w:val="20"/>
                <w:szCs w:val="20"/>
                <w:lang w:val="id-ID"/>
              </w:rPr>
            </w:pPr>
            <w:r>
              <w:rPr>
                <w:rFonts w:ascii="Arial" w:hAnsi="Arial" w:eastAsia="Arial" w:cs="Arial"/>
                <w:sz w:val="20"/>
                <w:szCs w:val="20"/>
                <w:lang w:val="id-ID"/>
              </w:rPr>
              <w:t>Peningkatan aksesibilitas informasi publik. Pemerintah harus memastikan bahwa informasi publik tersedia secara mudah diakses oleh masyarakat. Ini dapat dilakukan dengan memperbarui situs web dan memastikan bahwa informasi penting tentang pemerintah tersedia dalam format yang mudah dimengerti dan mudah diakses.</w:t>
            </w:r>
          </w:p>
          <w:p w14:paraId="2F31FA17">
            <w:pPr>
              <w:spacing w:after="0" w:line="240" w:lineRule="auto"/>
              <w:jc w:val="both"/>
              <w:rPr>
                <w:rFonts w:ascii="Arial" w:hAnsi="Arial" w:eastAsia="Arial" w:cs="Arial"/>
                <w:sz w:val="20"/>
                <w:szCs w:val="20"/>
                <w:lang w:val="id-ID"/>
              </w:rPr>
            </w:pPr>
            <w:r>
              <w:rPr>
                <w:rFonts w:ascii="Arial" w:hAnsi="Arial" w:eastAsia="Arial" w:cs="Arial"/>
                <w:sz w:val="20"/>
                <w:szCs w:val="20"/>
                <w:lang w:val="id-ID"/>
              </w:rPr>
              <w:t>Peningkatan partisipasi publik dalam proses pengambilan keputusan. Pemerintah harus memberikan kesempatan bagi masyarakat untuk berpartisipasi dalam proses pengambilan keputusan dan memberikan umpan balik mereka. Ini dapat dilakukan dengan mengadakan pertemuan publik, forum diskusi, dan survei.</w:t>
            </w:r>
          </w:p>
          <w:p w14:paraId="2B5409F7">
            <w:pPr>
              <w:spacing w:after="0" w:line="240" w:lineRule="auto"/>
              <w:jc w:val="both"/>
              <w:rPr>
                <w:rFonts w:ascii="Arial" w:hAnsi="Arial" w:eastAsia="Arial" w:cs="Arial"/>
                <w:sz w:val="20"/>
                <w:szCs w:val="20"/>
                <w:lang w:val="id-ID"/>
              </w:rPr>
            </w:pPr>
            <w:r>
              <w:rPr>
                <w:rFonts w:ascii="Arial" w:hAnsi="Arial" w:eastAsia="Arial" w:cs="Arial"/>
                <w:sz w:val="20"/>
                <w:szCs w:val="20"/>
                <w:lang w:val="id-ID"/>
              </w:rPr>
              <w:t>Peningkatan koordinasi antara badan-badan pemerintah. Pemerintah harus meningkatkan koordinasi antara berbagai badan pemerintah agar informasi yang diperoleh dari masyarakat dapat dimanfaatkan secara efektif dalam pengambilan keputusan.</w:t>
            </w:r>
          </w:p>
          <w:p w14:paraId="520F18C1">
            <w:pPr>
              <w:spacing w:after="0" w:line="240" w:lineRule="auto"/>
              <w:jc w:val="both"/>
              <w:rPr>
                <w:rFonts w:ascii="Arial" w:hAnsi="Arial" w:eastAsia="Arial" w:cs="Arial"/>
                <w:sz w:val="20"/>
                <w:szCs w:val="20"/>
                <w:lang w:val="id-ID"/>
              </w:rPr>
            </w:pPr>
            <w:r>
              <w:rPr>
                <w:rFonts w:ascii="Arial" w:hAnsi="Arial" w:eastAsia="Arial" w:cs="Arial"/>
                <w:sz w:val="20"/>
                <w:szCs w:val="20"/>
                <w:lang w:val="id-ID"/>
              </w:rPr>
              <w:t>Penggunaan teknologi informasi dan komunikasi (TIK) yang lebih efektif. Pemerintah harus menggunakan teknologi informasi dan komunikasi untuk meningkatkan komunikasi dengan masyarakat dan memperbarui informasi secara berkala. TIK dapat digunakan untuk mengirimkan pesan teks, email, atau panggilan suara kepada masyarakat secara masal.</w:t>
            </w:r>
          </w:p>
          <w:p w14:paraId="28357DA8">
            <w:pPr>
              <w:spacing w:after="0" w:line="240" w:lineRule="auto"/>
              <w:jc w:val="both"/>
              <w:rPr>
                <w:rFonts w:ascii="Arial" w:hAnsi="Arial" w:eastAsia="Arial" w:cs="Arial"/>
                <w:sz w:val="20"/>
                <w:szCs w:val="20"/>
              </w:rPr>
            </w:pPr>
            <w:r>
              <w:rPr>
                <w:rFonts w:ascii="Arial" w:hAnsi="Arial" w:eastAsia="Arial" w:cs="Arial"/>
                <w:sz w:val="20"/>
                <w:szCs w:val="20"/>
                <w:lang w:val="id-ID"/>
              </w:rPr>
              <w:t>Dengan melakukan peningkatan layanan informasi dan komunikasi publik ini, pemerintah dapat memperbaiki transparansi dan akuntabilitas, meningkatkan partisipasi publik, dan menghasilkan keputusan yang lebih baik dan lebih tepat waktu.</w:t>
            </w:r>
          </w:p>
          <w:p w14:paraId="27224BD5">
            <w:pPr>
              <w:spacing w:after="0" w:line="240" w:lineRule="auto"/>
              <w:jc w:val="both"/>
              <w:rPr>
                <w:rFonts w:ascii="Arial" w:hAnsi="Arial" w:eastAsia="Arial" w:cs="Arial"/>
                <w:sz w:val="20"/>
                <w:szCs w:val="20"/>
              </w:rPr>
            </w:pPr>
          </w:p>
          <w:p w14:paraId="69C3EDE3">
            <w:pPr>
              <w:spacing w:after="0" w:line="240" w:lineRule="auto"/>
              <w:jc w:val="both"/>
              <w:rPr>
                <w:rFonts w:ascii="Arial" w:hAnsi="Arial" w:cs="Arial" w:eastAsiaTheme="minorEastAsia"/>
                <w:color w:val="FF0000"/>
                <w:sz w:val="20"/>
                <w:szCs w:val="20"/>
                <w:lang w:eastAsia="zh-CN"/>
              </w:rPr>
            </w:pPr>
            <w:r>
              <w:rPr>
                <w:rFonts w:ascii="Arial" w:hAnsi="Arial" w:eastAsia="Arial" w:cs="Arial"/>
                <w:sz w:val="20"/>
                <w:szCs w:val="20"/>
                <w:lang w:val="id-ID"/>
              </w:rPr>
              <w:t xml:space="preserve">Dengan </w:t>
            </w:r>
            <w:r>
              <w:rPr>
                <w:rFonts w:ascii="Arial" w:hAnsi="Arial" w:eastAsia="Arial" w:cs="Arial"/>
                <w:sz w:val="20"/>
                <w:szCs w:val="20"/>
              </w:rPr>
              <w:t>Pelatihan peningkatan sumberdaya manusia dapat meningkaatkan kemampuan perangkat desa dalam pembuatan laporan pertanggung jawaban Desa.</w:t>
            </w:r>
          </w:p>
        </w:tc>
        <w:tc>
          <w:tcPr>
            <w:tcW w:w="1956" w:type="dxa"/>
          </w:tcPr>
          <w:p w14:paraId="1C8A108F">
            <w:pPr>
              <w:spacing w:after="0" w:line="240" w:lineRule="auto"/>
              <w:contextualSpacing/>
              <w:rPr>
                <w:rFonts w:ascii="Arial" w:hAnsi="Arial" w:cs="Arial" w:eastAsiaTheme="minorEastAsia"/>
                <w:bCs/>
                <w:color w:val="000000" w:themeColor="text1"/>
                <w:sz w:val="20"/>
                <w:szCs w:val="20"/>
                <w:lang w:val="id-ID"/>
                <w14:textFill>
                  <w14:solidFill>
                    <w14:schemeClr w14:val="tx1"/>
                  </w14:solidFill>
                </w14:textFill>
              </w:rPr>
            </w:pPr>
            <w:r>
              <w:rPr>
                <w:rFonts w:ascii="Arial" w:hAnsi="Arial" w:cs="Arial" w:eastAsiaTheme="minorEastAsia"/>
                <w:bCs/>
                <w:color w:val="000000" w:themeColor="text1"/>
                <w:sz w:val="20"/>
                <w:szCs w:val="20"/>
                <w:lang w:val="id-ID"/>
                <w14:textFill>
                  <w14:solidFill>
                    <w14:schemeClr w14:val="tx1"/>
                  </w14:solidFill>
                </w14:textFill>
              </w:rPr>
              <w:t>Modul, PPT, dan Video Overvview Manajemen Pemerintah</w:t>
            </w:r>
          </w:p>
          <w:p w14:paraId="77A9F16C">
            <w:pPr>
              <w:spacing w:after="0" w:line="240" w:lineRule="auto"/>
              <w:contextualSpacing/>
              <w:rPr>
                <w:rFonts w:ascii="Arial" w:hAnsi="Arial" w:cs="Arial" w:eastAsiaTheme="minorEastAsia"/>
                <w:bCs/>
                <w:color w:val="000000" w:themeColor="text1"/>
                <w:sz w:val="20"/>
                <w:szCs w:val="20"/>
                <w:lang w:val="id-ID"/>
                <w14:textFill>
                  <w14:solidFill>
                    <w14:schemeClr w14:val="tx1"/>
                  </w14:solidFill>
                </w14:textFill>
              </w:rPr>
            </w:pPr>
            <w:r>
              <w:rPr>
                <w:rFonts w:ascii="Arial" w:hAnsi="Arial" w:cs="Arial" w:eastAsiaTheme="minorEastAsia"/>
                <w:bCs/>
                <w:color w:val="000000" w:themeColor="text1"/>
                <w:sz w:val="20"/>
                <w:szCs w:val="20"/>
                <w:lang w:val="id-ID"/>
                <w14:textFill>
                  <w14:solidFill>
                    <w14:schemeClr w14:val="tx1"/>
                  </w14:solidFill>
                </w14:textFill>
              </w:rPr>
              <w:t>Pemateri :</w:t>
            </w:r>
          </w:p>
          <w:p w14:paraId="4D9FB445">
            <w:pPr>
              <w:spacing w:after="0" w:line="240" w:lineRule="auto"/>
              <w:jc w:val="both"/>
              <w:rPr>
                <w:rFonts w:ascii="Arial" w:hAnsi="Arial" w:cs="Arial" w:eastAsiaTheme="minorEastAsia"/>
                <w:sz w:val="20"/>
                <w:szCs w:val="20"/>
                <w:lang w:eastAsia="zh-CN"/>
              </w:rPr>
            </w:pPr>
            <w:r>
              <w:rPr>
                <w:rFonts w:ascii="Arial" w:hAnsi="Arial" w:cs="Arial" w:eastAsiaTheme="minorEastAsia"/>
                <w:bCs/>
                <w:color w:val="000000" w:themeColor="text1"/>
                <w:sz w:val="20"/>
                <w:szCs w:val="20"/>
                <w:lang w:val="id-ID"/>
                <w14:textFill>
                  <w14:solidFill>
                    <w14:schemeClr w14:val="tx1"/>
                  </w14:solidFill>
                </w14:textFill>
              </w:rPr>
              <w:t>Widyaiswara BPSDM Prov Sumsel</w:t>
            </w:r>
          </w:p>
        </w:tc>
      </w:tr>
      <w:tr w14:paraId="42BB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9F8DA79">
            <w:pPr>
              <w:spacing w:after="0" w:line="240" w:lineRule="auto"/>
              <w:jc w:val="both"/>
              <w:rPr>
                <w:rFonts w:ascii="Arial" w:hAnsi="Arial" w:cs="Arial" w:eastAsiaTheme="minorEastAsia"/>
                <w:sz w:val="20"/>
                <w:szCs w:val="20"/>
                <w:lang w:eastAsia="zh-CN"/>
              </w:rPr>
            </w:pPr>
          </w:p>
        </w:tc>
        <w:tc>
          <w:tcPr>
            <w:tcW w:w="1786" w:type="dxa"/>
            <w:vMerge w:val="continue"/>
          </w:tcPr>
          <w:p w14:paraId="2AE21779">
            <w:pPr>
              <w:spacing w:after="0" w:line="240" w:lineRule="auto"/>
              <w:jc w:val="both"/>
              <w:rPr>
                <w:rFonts w:ascii="Arial" w:hAnsi="Arial" w:cs="Arial" w:eastAsiaTheme="minorEastAsia"/>
                <w:color w:val="FF0000"/>
                <w:sz w:val="20"/>
                <w:szCs w:val="20"/>
                <w:lang w:eastAsia="zh-CN"/>
              </w:rPr>
            </w:pPr>
          </w:p>
        </w:tc>
        <w:tc>
          <w:tcPr>
            <w:tcW w:w="1503" w:type="dxa"/>
          </w:tcPr>
          <w:p w14:paraId="3EAB3A50">
            <w:pPr>
              <w:spacing w:after="0" w:line="240" w:lineRule="auto"/>
              <w:jc w:val="both"/>
              <w:rPr>
                <w:rFonts w:ascii="Arial" w:hAnsi="Arial" w:cs="Arial" w:eastAsiaTheme="minorEastAsia"/>
                <w:color w:val="FF0000"/>
                <w:sz w:val="20"/>
                <w:szCs w:val="20"/>
                <w:lang w:eastAsia="zh-CN"/>
              </w:rPr>
            </w:pPr>
            <w:r>
              <w:rPr>
                <w:rFonts w:ascii="Arial" w:hAnsi="Arial" w:eastAsia="Arial" w:cs="Arial"/>
                <w:sz w:val="20"/>
                <w:szCs w:val="20"/>
                <w:lang w:val="id-ID"/>
              </w:rPr>
              <w:t>Hak Asasi Manusia</w:t>
            </w:r>
          </w:p>
        </w:tc>
        <w:tc>
          <w:tcPr>
            <w:tcW w:w="1560" w:type="dxa"/>
          </w:tcPr>
          <w:p w14:paraId="49E8F6F3">
            <w:pPr>
              <w:spacing w:after="0" w:line="240" w:lineRule="auto"/>
              <w:jc w:val="both"/>
              <w:rPr>
                <w:rFonts w:ascii="Arial" w:hAnsi="Arial" w:cs="Arial" w:eastAsiaTheme="minorEastAsia"/>
                <w:sz w:val="20"/>
                <w:szCs w:val="20"/>
                <w:lang w:eastAsia="zh-CN"/>
              </w:rPr>
            </w:pPr>
            <w:r>
              <w:rPr>
                <w:rFonts w:ascii="Arial" w:hAnsi="Arial" w:eastAsia="Arial" w:cs="Arial"/>
                <w:sz w:val="20"/>
                <w:szCs w:val="20"/>
                <w:lang w:val="id-ID"/>
              </w:rPr>
              <w:t>Daring dan Luring</w:t>
            </w:r>
          </w:p>
        </w:tc>
        <w:tc>
          <w:tcPr>
            <w:tcW w:w="6378" w:type="dxa"/>
          </w:tcPr>
          <w:p w14:paraId="0956AF62">
            <w:pPr>
              <w:numPr>
                <w:ilvl w:val="3"/>
                <w:numId w:val="44"/>
              </w:numPr>
              <w:spacing w:before="98" w:after="0" w:line="240" w:lineRule="auto"/>
              <w:ind w:left="280" w:right="29"/>
              <w:contextualSpacing/>
              <w:jc w:val="both"/>
              <w:rPr>
                <w:rFonts w:ascii="Arial" w:hAnsi="Arial" w:eastAsia="Arial" w:cs="Arial"/>
                <w:sz w:val="20"/>
                <w:szCs w:val="20"/>
                <w:lang w:val="id-ID"/>
              </w:rPr>
            </w:pPr>
            <w:r>
              <w:rPr>
                <w:rFonts w:ascii="Arial" w:hAnsi="Arial" w:eastAsia="Arial" w:cs="Arial"/>
                <w:sz w:val="20"/>
                <w:szCs w:val="20"/>
                <w:lang w:val="id-ID"/>
              </w:rPr>
              <w:t>Prinsip Prinsip Hak Asasi Manusia:</w:t>
            </w:r>
          </w:p>
          <w:p w14:paraId="5D92F3AE">
            <w:pPr>
              <w:numPr>
                <w:ilvl w:val="1"/>
                <w:numId w:val="45"/>
              </w:numPr>
              <w:spacing w:before="98" w:after="0" w:line="240" w:lineRule="auto"/>
              <w:ind w:left="572" w:right="29" w:hanging="283"/>
              <w:contextualSpacing/>
              <w:jc w:val="both"/>
              <w:rPr>
                <w:rFonts w:ascii="Arial" w:hAnsi="Arial" w:eastAsia="Arial" w:cs="Arial"/>
                <w:sz w:val="20"/>
                <w:szCs w:val="20"/>
                <w:lang w:val="id-ID"/>
              </w:rPr>
            </w:pPr>
            <w:r>
              <w:rPr>
                <w:rFonts w:ascii="Arial" w:hAnsi="Arial" w:eastAsia="Arial" w:cs="Arial"/>
                <w:sz w:val="20"/>
                <w:szCs w:val="20"/>
                <w:lang w:val="id-ID"/>
              </w:rPr>
              <w:t>Universal</w:t>
            </w:r>
          </w:p>
          <w:p w14:paraId="699B3313">
            <w:pPr>
              <w:numPr>
                <w:ilvl w:val="1"/>
                <w:numId w:val="45"/>
              </w:numPr>
              <w:spacing w:before="98" w:after="0" w:line="240" w:lineRule="auto"/>
              <w:ind w:left="572" w:right="29" w:hanging="283"/>
              <w:contextualSpacing/>
              <w:jc w:val="both"/>
              <w:rPr>
                <w:rFonts w:ascii="Arial" w:hAnsi="Arial" w:eastAsia="Arial" w:cs="Arial"/>
                <w:sz w:val="20"/>
                <w:szCs w:val="20"/>
                <w:lang w:val="id-ID"/>
              </w:rPr>
            </w:pPr>
            <w:r>
              <w:rPr>
                <w:rFonts w:ascii="Arial" w:hAnsi="Arial" w:eastAsia="Arial" w:cs="Arial"/>
                <w:sz w:val="20"/>
                <w:szCs w:val="20"/>
                <w:lang w:val="id-ID"/>
              </w:rPr>
              <w:t>Tidak dapat dibagi</w:t>
            </w:r>
          </w:p>
          <w:p w14:paraId="02034A14">
            <w:pPr>
              <w:numPr>
                <w:ilvl w:val="1"/>
                <w:numId w:val="45"/>
              </w:numPr>
              <w:spacing w:before="98" w:after="0" w:line="240" w:lineRule="auto"/>
              <w:ind w:left="572" w:right="29" w:hanging="283"/>
              <w:contextualSpacing/>
              <w:jc w:val="both"/>
              <w:rPr>
                <w:rFonts w:ascii="Arial" w:hAnsi="Arial" w:eastAsia="Arial" w:cs="Arial"/>
                <w:sz w:val="20"/>
                <w:szCs w:val="20"/>
                <w:lang w:val="id-ID"/>
              </w:rPr>
            </w:pPr>
            <w:r>
              <w:rPr>
                <w:rFonts w:ascii="Arial" w:hAnsi="Arial" w:eastAsia="Arial" w:cs="Arial"/>
                <w:sz w:val="20"/>
                <w:szCs w:val="20"/>
                <w:lang w:val="id-ID"/>
              </w:rPr>
              <w:t>Keberkaitan dan ketergantungan</w:t>
            </w:r>
          </w:p>
          <w:p w14:paraId="533DA380">
            <w:pPr>
              <w:numPr>
                <w:ilvl w:val="1"/>
                <w:numId w:val="45"/>
              </w:numPr>
              <w:spacing w:before="98" w:after="0" w:line="240" w:lineRule="auto"/>
              <w:ind w:left="572" w:right="29" w:hanging="283"/>
              <w:contextualSpacing/>
              <w:jc w:val="both"/>
              <w:rPr>
                <w:rFonts w:ascii="Arial" w:hAnsi="Arial" w:eastAsia="Arial" w:cs="Arial"/>
                <w:sz w:val="20"/>
                <w:szCs w:val="20"/>
                <w:lang w:val="id-ID"/>
              </w:rPr>
            </w:pPr>
            <w:r>
              <w:rPr>
                <w:rFonts w:ascii="Arial" w:hAnsi="Arial" w:eastAsia="Arial" w:cs="Arial"/>
                <w:sz w:val="20"/>
                <w:szCs w:val="20"/>
                <w:lang w:val="id-ID"/>
              </w:rPr>
              <w:t>Prinsip akuntabilitas</w:t>
            </w:r>
          </w:p>
          <w:p w14:paraId="7EB65538">
            <w:pPr>
              <w:numPr>
                <w:ilvl w:val="1"/>
                <w:numId w:val="45"/>
              </w:numPr>
              <w:spacing w:before="98" w:after="0" w:line="240" w:lineRule="auto"/>
              <w:ind w:left="572" w:right="29" w:hanging="283"/>
              <w:contextualSpacing/>
              <w:jc w:val="both"/>
              <w:rPr>
                <w:rFonts w:ascii="Arial" w:hAnsi="Arial" w:eastAsia="Arial" w:cs="Arial"/>
                <w:sz w:val="20"/>
                <w:szCs w:val="20"/>
                <w:lang w:val="id-ID"/>
              </w:rPr>
            </w:pPr>
            <w:r>
              <w:rPr>
                <w:rFonts w:ascii="Arial" w:hAnsi="Arial" w:eastAsia="Arial" w:cs="Arial"/>
                <w:sz w:val="20"/>
                <w:szCs w:val="20"/>
                <w:lang w:val="id-ID"/>
              </w:rPr>
              <w:t>Prinsip transparans</w:t>
            </w:r>
          </w:p>
          <w:p w14:paraId="33F02F85">
            <w:pPr>
              <w:numPr>
                <w:ilvl w:val="1"/>
                <w:numId w:val="45"/>
              </w:numPr>
              <w:spacing w:before="98" w:after="0" w:line="240" w:lineRule="auto"/>
              <w:ind w:left="572" w:right="29" w:hanging="283"/>
              <w:contextualSpacing/>
              <w:jc w:val="both"/>
              <w:rPr>
                <w:rFonts w:ascii="Arial" w:hAnsi="Arial" w:eastAsia="Arial" w:cs="Arial"/>
                <w:sz w:val="20"/>
                <w:szCs w:val="20"/>
                <w:lang w:val="id-ID"/>
              </w:rPr>
            </w:pPr>
            <w:r>
              <w:rPr>
                <w:rFonts w:ascii="Arial" w:hAnsi="Arial" w:eastAsia="Arial" w:cs="Arial"/>
                <w:sz w:val="20"/>
                <w:szCs w:val="20"/>
                <w:lang w:val="id-ID"/>
              </w:rPr>
              <w:t>Prinsip non diskriminasi; dan</w:t>
            </w:r>
          </w:p>
          <w:p w14:paraId="205BC3A1">
            <w:pPr>
              <w:numPr>
                <w:ilvl w:val="1"/>
                <w:numId w:val="45"/>
              </w:numPr>
              <w:spacing w:before="98" w:after="0" w:line="240" w:lineRule="auto"/>
              <w:ind w:left="572" w:right="29" w:hanging="283"/>
              <w:contextualSpacing/>
              <w:jc w:val="both"/>
              <w:rPr>
                <w:rFonts w:ascii="Arial" w:hAnsi="Arial" w:eastAsia="Arial" w:cs="Arial"/>
                <w:sz w:val="20"/>
                <w:szCs w:val="20"/>
                <w:lang w:val="id-ID"/>
              </w:rPr>
            </w:pPr>
            <w:r>
              <w:rPr>
                <w:rFonts w:ascii="Arial" w:hAnsi="Arial" w:eastAsia="Arial" w:cs="Arial"/>
                <w:sz w:val="20"/>
                <w:szCs w:val="20"/>
                <w:lang w:val="id-ID"/>
              </w:rPr>
              <w:t>Kesetaraan.</w:t>
            </w:r>
          </w:p>
          <w:p w14:paraId="7B6CC7CF">
            <w:pPr>
              <w:numPr>
                <w:ilvl w:val="3"/>
                <w:numId w:val="46"/>
              </w:numPr>
              <w:spacing w:before="98" w:after="0" w:line="240" w:lineRule="auto"/>
              <w:ind w:left="289" w:right="29"/>
              <w:contextualSpacing/>
              <w:jc w:val="both"/>
              <w:rPr>
                <w:rFonts w:ascii="Arial" w:hAnsi="Arial" w:eastAsia="Arial" w:cs="Arial"/>
                <w:sz w:val="20"/>
                <w:szCs w:val="20"/>
                <w:lang w:val="id-ID"/>
              </w:rPr>
            </w:pPr>
            <w:r>
              <w:rPr>
                <w:rFonts w:ascii="Arial" w:hAnsi="Arial" w:eastAsia="Arial" w:cs="Arial"/>
                <w:sz w:val="20"/>
                <w:szCs w:val="20"/>
                <w:lang w:val="id-ID"/>
              </w:rPr>
              <w:t>Peningkatan layanan informasi dan komunikasi publik dapat berkontribusi pada perlindungan dan pemenuhan hak asasi manusia, terutama dalam hal akses informasi dan partisipasi publik. Berikut beberapa contoh bagaimana peningkatan layanan informasi dan komunikasi publik dapat berhubungan dengan hak asasi manusia:</w:t>
            </w:r>
          </w:p>
          <w:p w14:paraId="173A459D">
            <w:pPr>
              <w:numPr>
                <w:ilvl w:val="4"/>
                <w:numId w:val="46"/>
              </w:numPr>
              <w:spacing w:before="98" w:after="0" w:line="240" w:lineRule="auto"/>
              <w:ind w:left="714" w:right="29"/>
              <w:contextualSpacing/>
              <w:jc w:val="both"/>
              <w:rPr>
                <w:rFonts w:ascii="Arial" w:hAnsi="Arial" w:eastAsia="Arial" w:cs="Arial"/>
                <w:sz w:val="20"/>
                <w:szCs w:val="20"/>
                <w:lang w:val="id-ID"/>
              </w:rPr>
            </w:pPr>
            <w:r>
              <w:rPr>
                <w:rFonts w:ascii="Arial" w:hAnsi="Arial" w:eastAsia="Arial" w:cs="Arial"/>
                <w:sz w:val="20"/>
                <w:szCs w:val="20"/>
                <w:lang w:val="id-ID"/>
              </w:rPr>
              <w:t>Hak atas informasi: Layanan informasi dan komunikasi publik yang ditingkatkan dapat memberikan akses yang lebih luas dan mudah bagi masyarakat untuk mendapatkan informasi yang mereka butuhkan. Ini termasuk informasi tentang hak-hak mereka, proses kebijakan publik, akses ke layanan publik, dan sebagainya.</w:t>
            </w:r>
          </w:p>
          <w:p w14:paraId="318D63CA">
            <w:pPr>
              <w:numPr>
                <w:ilvl w:val="4"/>
                <w:numId w:val="46"/>
              </w:numPr>
              <w:spacing w:before="98" w:after="0" w:line="240" w:lineRule="auto"/>
              <w:ind w:left="714" w:right="29"/>
              <w:contextualSpacing/>
              <w:jc w:val="both"/>
              <w:rPr>
                <w:rFonts w:ascii="Arial" w:hAnsi="Arial" w:eastAsia="Arial" w:cs="Arial"/>
                <w:sz w:val="20"/>
                <w:szCs w:val="20"/>
                <w:lang w:val="id-ID"/>
              </w:rPr>
            </w:pPr>
            <w:r>
              <w:rPr>
                <w:rFonts w:ascii="Arial" w:hAnsi="Arial" w:eastAsia="Arial" w:cs="Arial"/>
                <w:sz w:val="20"/>
                <w:szCs w:val="20"/>
                <w:lang w:val="id-ID"/>
              </w:rPr>
              <w:t>Hak partisipasi: Layanan informasi dan komunikasi publik yang lebih baik juga dapat meningkatkan partisipasi publik dalam proses pengambilan keputusan yang memengaruhi hak asasi manusia, seperti dalam pengembangan kebijakan publik dan penegakan hukum.</w:t>
            </w:r>
          </w:p>
          <w:p w14:paraId="183A085D">
            <w:pPr>
              <w:numPr>
                <w:ilvl w:val="4"/>
                <w:numId w:val="46"/>
              </w:numPr>
              <w:spacing w:before="98" w:after="0" w:line="240" w:lineRule="auto"/>
              <w:ind w:left="714" w:right="29"/>
              <w:contextualSpacing/>
              <w:jc w:val="both"/>
              <w:rPr>
                <w:rFonts w:ascii="Arial" w:hAnsi="Arial" w:eastAsia="Arial" w:cs="Arial"/>
                <w:sz w:val="20"/>
                <w:szCs w:val="20"/>
                <w:lang w:val="id-ID"/>
              </w:rPr>
            </w:pPr>
            <w:r>
              <w:rPr>
                <w:rFonts w:ascii="Arial" w:hAnsi="Arial" w:eastAsia="Arial" w:cs="Arial"/>
                <w:sz w:val="20"/>
                <w:szCs w:val="20"/>
                <w:lang w:val="id-ID"/>
              </w:rPr>
              <w:t>Hak kebebasan berekspresi: Peningkatan layanan informasi dan komunikasi publik dapat membantu mempromosikan kebebasan berekspresi dan mengurangi hambatan yang mungkin membatasi akses masyarakat ke informasi dan media yang mereka butuhkan untuk mengekspresikan pendapat mereka.</w:t>
            </w:r>
          </w:p>
          <w:p w14:paraId="055F924F">
            <w:pPr>
              <w:numPr>
                <w:ilvl w:val="4"/>
                <w:numId w:val="46"/>
              </w:numPr>
              <w:spacing w:before="98" w:after="0" w:line="240" w:lineRule="auto"/>
              <w:ind w:left="714" w:right="29"/>
              <w:contextualSpacing/>
              <w:jc w:val="both"/>
              <w:rPr>
                <w:rFonts w:ascii="Arial" w:hAnsi="Arial" w:eastAsia="Arial" w:cs="Arial"/>
                <w:sz w:val="20"/>
                <w:szCs w:val="20"/>
                <w:lang w:val="id-ID"/>
              </w:rPr>
            </w:pPr>
            <w:r>
              <w:rPr>
                <w:rFonts w:ascii="Arial" w:hAnsi="Arial" w:eastAsia="Arial" w:cs="Arial"/>
                <w:sz w:val="20"/>
                <w:szCs w:val="20"/>
                <w:lang w:val="id-ID"/>
              </w:rPr>
              <w:t>Hak atas keadilan: Layanan informasi dan komunikasi publik yang ditingkatkan juga dapat membantu memperkuat hak atas keadilan, misalnya melalui pemberian akses yang lebih mudah ke informasi hukum dan prosedur pengadilan.</w:t>
            </w:r>
          </w:p>
          <w:p w14:paraId="3E7C8EDB">
            <w:pPr>
              <w:numPr>
                <w:ilvl w:val="4"/>
                <w:numId w:val="46"/>
              </w:numPr>
              <w:spacing w:before="98" w:after="0" w:line="240" w:lineRule="auto"/>
              <w:ind w:left="714" w:right="29"/>
              <w:contextualSpacing/>
              <w:jc w:val="both"/>
              <w:rPr>
                <w:rFonts w:ascii="Arial" w:hAnsi="Arial" w:eastAsia="Arial" w:cs="Arial"/>
                <w:sz w:val="20"/>
                <w:szCs w:val="20"/>
                <w:lang w:val="id-ID"/>
              </w:rPr>
            </w:pPr>
            <w:r>
              <w:rPr>
                <w:rFonts w:ascii="Arial" w:hAnsi="Arial" w:eastAsia="Arial" w:cs="Arial"/>
                <w:sz w:val="20"/>
                <w:szCs w:val="20"/>
                <w:lang w:val="id-ID"/>
              </w:rPr>
              <w:t>Dalam rangka memenuhi hak asasi manusia, penting untuk memastikan bahwa layanan informasi dan komunikasi publik dapat diakses oleh semua orang, termasuk kelompok-kelompok yang rentan atau terpinggirkan. Selain itu, perlu juga memastikan bahwa informasi yang diberikan melalui layanan ini akurat dan dapat dipercaya, serta memungkinkan partisipasi publik yang efektif.</w:t>
            </w:r>
          </w:p>
          <w:p w14:paraId="4B813D34">
            <w:pPr>
              <w:numPr>
                <w:ilvl w:val="3"/>
                <w:numId w:val="46"/>
              </w:numPr>
              <w:spacing w:before="98" w:after="0" w:line="240" w:lineRule="auto"/>
              <w:ind w:left="280" w:right="29"/>
              <w:contextualSpacing/>
              <w:jc w:val="both"/>
              <w:rPr>
                <w:rFonts w:ascii="Arial" w:hAnsi="Arial" w:eastAsia="Arial" w:cs="Arial"/>
                <w:sz w:val="20"/>
                <w:szCs w:val="20"/>
                <w:lang w:val="id-ID"/>
              </w:rPr>
            </w:pPr>
            <w:r>
              <w:rPr>
                <w:rFonts w:ascii="Arial" w:hAnsi="Arial" w:eastAsia="Arial" w:cs="Arial"/>
                <w:sz w:val="20"/>
                <w:szCs w:val="20"/>
                <w:lang w:val="id-ID"/>
              </w:rPr>
              <w:t>Sesuai Peraturan Pemerintah Nomor 46 Tahun 2014, maka media informasi menjadi salah satu hal penting dalam menyebarluaskan informasi terkait keterbukaan informasi kesehatan bagi masyarakat untuk informasi yang bersifat terbuka.</w:t>
            </w:r>
          </w:p>
          <w:p w14:paraId="3815BEF8">
            <w:pPr>
              <w:spacing w:after="0" w:line="240" w:lineRule="auto"/>
              <w:jc w:val="both"/>
              <w:rPr>
                <w:rFonts w:ascii="Arial" w:hAnsi="Arial" w:eastAsia="Arial" w:cs="Arial"/>
                <w:sz w:val="20"/>
                <w:szCs w:val="20"/>
              </w:rPr>
            </w:pPr>
            <w:r>
              <w:rPr>
                <w:rFonts w:ascii="Arial" w:hAnsi="Arial" w:eastAsia="Arial" w:cs="Arial"/>
                <w:sz w:val="20"/>
                <w:szCs w:val="20"/>
              </w:rPr>
              <w:t xml:space="preserve">Untuk </w:t>
            </w:r>
            <w:r>
              <w:rPr>
                <w:rFonts w:ascii="Arial" w:hAnsi="Arial" w:eastAsia="Arial" w:cs="Arial"/>
                <w:sz w:val="20"/>
                <w:szCs w:val="20"/>
                <w:lang w:val="id-ID"/>
              </w:rPr>
              <w:t xml:space="preserve"> mendapatkan informasi yang terbuka dan mudah didapat menjadi salah satu hak masyarakat, sesuai dengan prinsip Hak Asasi Manusia, yakni </w:t>
            </w:r>
            <w:r>
              <w:rPr>
                <w:rFonts w:ascii="Arial" w:hAnsi="Arial" w:eastAsia="Arial" w:cs="Arial"/>
                <w:sz w:val="20"/>
                <w:szCs w:val="20"/>
              </w:rPr>
              <w:t>keterbukaan informasi public, dengan pelatihan peningkatan kompetensi SDM perangkat desa maka pembuatan pelaporan pertanggung jawaban Desa dapat di buat dengan baik sehingga terjadi transparansi anggaran dapat tercapai dengan baik.</w:t>
            </w:r>
          </w:p>
        </w:tc>
        <w:tc>
          <w:tcPr>
            <w:tcW w:w="1956" w:type="dxa"/>
          </w:tcPr>
          <w:p w14:paraId="354C0A15">
            <w:pPr>
              <w:spacing w:after="0" w:line="240" w:lineRule="auto"/>
              <w:contextualSpacing/>
              <w:rPr>
                <w:rFonts w:ascii="Arial" w:hAnsi="Arial" w:cs="Arial" w:eastAsiaTheme="minorEastAsia"/>
                <w:bCs/>
                <w:sz w:val="20"/>
                <w:szCs w:val="20"/>
                <w:lang w:val="id-ID"/>
              </w:rPr>
            </w:pPr>
            <w:r>
              <w:rPr>
                <w:rFonts w:ascii="Arial" w:hAnsi="Arial" w:cs="Arial" w:eastAsiaTheme="minorEastAsia"/>
                <w:bCs/>
                <w:color w:val="000000" w:themeColor="text1"/>
                <w:sz w:val="20"/>
                <w:szCs w:val="20"/>
                <w:lang w:val="id-ID"/>
                <w14:textFill>
                  <w14:solidFill>
                    <w14:schemeClr w14:val="tx1"/>
                  </w14:solidFill>
                </w14:textFill>
              </w:rPr>
              <w:t xml:space="preserve">Modul, PPT, dan Video </w:t>
            </w:r>
            <w:r>
              <w:rPr>
                <w:rFonts w:ascii="Arial" w:hAnsi="Arial" w:cs="Arial" w:eastAsiaTheme="minorEastAsia"/>
                <w:bCs/>
                <w:sz w:val="20"/>
                <w:szCs w:val="20"/>
                <w:lang w:val="id-ID"/>
              </w:rPr>
              <w:t>Overview Badan-badan HAM;</w:t>
            </w:r>
          </w:p>
          <w:p w14:paraId="412BA73D">
            <w:pPr>
              <w:spacing w:after="0" w:line="240" w:lineRule="auto"/>
              <w:jc w:val="both"/>
              <w:rPr>
                <w:rFonts w:ascii="Arial" w:hAnsi="Arial" w:cs="Arial" w:eastAsiaTheme="minorEastAsia"/>
                <w:sz w:val="20"/>
                <w:szCs w:val="20"/>
                <w:lang w:eastAsia="zh-CN"/>
              </w:rPr>
            </w:pPr>
            <w:r>
              <w:rPr>
                <w:rFonts w:ascii="Arial" w:hAnsi="Arial" w:cs="Arial" w:eastAsiaTheme="minorEastAsia"/>
                <w:bCs/>
                <w:sz w:val="20"/>
                <w:szCs w:val="20"/>
                <w:lang w:val="id-ID"/>
              </w:rPr>
              <w:t>Konsep Dasar, Instrumen,Kewajiban dan Tanggung Jawab Negara serta Implementasi HAM</w:t>
            </w:r>
          </w:p>
        </w:tc>
      </w:tr>
    </w:tbl>
    <w:p w14:paraId="335828BF">
      <w:pPr>
        <w:spacing w:line="360" w:lineRule="auto"/>
        <w:rPr>
          <w:rFonts w:ascii="Arial" w:hAnsi="Arial" w:cs="Arial"/>
          <w:sz w:val="24"/>
          <w:szCs w:val="24"/>
        </w:rPr>
        <w:sectPr>
          <w:pgSz w:w="16838" w:h="11906" w:orient="landscape"/>
          <w:pgMar w:top="1185" w:right="1304" w:bottom="1701" w:left="1701" w:header="709" w:footer="709" w:gutter="0"/>
          <w:cols w:space="0" w:num="1"/>
          <w:docGrid w:linePitch="360" w:charSpace="0"/>
        </w:sectPr>
      </w:pPr>
    </w:p>
    <w:p w14:paraId="436DF840">
      <w:pPr>
        <w:spacing w:line="240" w:lineRule="auto"/>
        <w:jc w:val="center"/>
        <w:rPr>
          <w:rFonts w:ascii="Arial" w:hAnsi="Arial" w:cs="Arial"/>
          <w:b/>
          <w:sz w:val="24"/>
          <w:szCs w:val="24"/>
        </w:rPr>
      </w:pPr>
      <w:r>
        <w:rPr>
          <w:rFonts w:ascii="Arial" w:hAnsi="Arial" w:cs="Arial"/>
          <w:b/>
          <w:sz w:val="24"/>
          <w:szCs w:val="24"/>
        </w:rPr>
        <w:t>BAB VI</w:t>
      </w:r>
    </w:p>
    <w:p w14:paraId="6CD9947A">
      <w:pPr>
        <w:spacing w:line="240" w:lineRule="auto"/>
        <w:jc w:val="center"/>
        <w:rPr>
          <w:rFonts w:ascii="Arial" w:hAnsi="Arial" w:cs="Arial"/>
          <w:b/>
          <w:sz w:val="24"/>
          <w:szCs w:val="24"/>
        </w:rPr>
      </w:pPr>
      <w:r>
        <w:rPr>
          <w:rFonts w:ascii="Arial" w:hAnsi="Arial" w:cs="Arial"/>
          <w:b/>
          <w:sz w:val="24"/>
          <w:szCs w:val="24"/>
        </w:rPr>
        <w:t>DESEMINASI DAN PUBLIKASI AKSI PERUBAHAN</w:t>
      </w:r>
    </w:p>
    <w:p w14:paraId="77C20843">
      <w:pPr>
        <w:spacing w:line="240" w:lineRule="auto"/>
        <w:jc w:val="center"/>
        <w:rPr>
          <w:rFonts w:ascii="Arial" w:hAnsi="Arial" w:cs="Arial"/>
          <w:b/>
          <w:sz w:val="24"/>
          <w:szCs w:val="24"/>
        </w:rPr>
      </w:pPr>
    </w:p>
    <w:p w14:paraId="2A86BF6F">
      <w:pPr>
        <w:keepNext/>
        <w:keepLines/>
        <w:numPr>
          <w:ilvl w:val="0"/>
          <w:numId w:val="47"/>
        </w:numPr>
        <w:spacing w:after="0" w:line="360" w:lineRule="auto"/>
        <w:jc w:val="both"/>
        <w:outlineLvl w:val="0"/>
        <w:rPr>
          <w:rFonts w:ascii="Arial" w:hAnsi="Arial" w:eastAsia="Calibri" w:cs="Arial"/>
          <w:b/>
          <w:bCs/>
          <w:i/>
          <w:iCs/>
          <w:kern w:val="44"/>
          <w:sz w:val="24"/>
          <w:szCs w:val="24"/>
        </w:rPr>
      </w:pPr>
      <w:r>
        <w:rPr>
          <w:rFonts w:ascii="Arial" w:hAnsi="Arial" w:eastAsia="Calibri" w:cs="Arial"/>
          <w:b/>
          <w:bCs/>
          <w:kern w:val="44"/>
          <w:sz w:val="24"/>
          <w:szCs w:val="24"/>
        </w:rPr>
        <w:t>Diseminasi Aksi Perubahan</w:t>
      </w:r>
    </w:p>
    <w:p w14:paraId="0E6AD666">
      <w:pPr>
        <w:spacing w:line="360" w:lineRule="auto"/>
        <w:ind w:left="440" w:leftChars="200" w:firstLine="657" w:firstLineChars="274"/>
        <w:jc w:val="both"/>
        <w:rPr>
          <w:rFonts w:ascii="Arial" w:hAnsi="Arial" w:cs="Arial"/>
          <w:sz w:val="24"/>
          <w:szCs w:val="24"/>
        </w:rPr>
      </w:pPr>
      <w:r>
        <w:rPr>
          <w:rFonts w:ascii="Arial" w:hAnsi="Arial" w:cs="Arial" w:eastAsiaTheme="minorEastAsia"/>
          <w:sz w:val="24"/>
          <w:szCs w:val="24"/>
        </w:rPr>
        <w:t xml:space="preserve">Diseminasi menurut Kamus Besar Bahasa Indonesia adalah </w:t>
      </w:r>
      <w:r>
        <w:rPr>
          <w:rFonts w:ascii="Arial" w:hAnsi="Arial" w:cs="Arial"/>
          <w:sz w:val="24"/>
          <w:szCs w:val="24"/>
          <w:lang w:eastAsia="zh-CN"/>
        </w:rPr>
        <w:t xml:space="preserve">penyebarluasan ide, gagasan, dan sebagainya. Diseminasi berkaitan dengan tindakan inovasi yang disusun dan disebarkan berdasarkan perencanaan yang matang melalui diskusi atau forum lainnya sehingga terdapat kesepakatan untuk melaksanakan inovasi. </w:t>
      </w:r>
      <w:r>
        <w:rPr>
          <w:rFonts w:ascii="Arial" w:hAnsi="Arial" w:cs="Arial"/>
          <w:sz w:val="24"/>
          <w:szCs w:val="24"/>
        </w:rPr>
        <w:t>Selanjutnya d</w:t>
      </w:r>
      <w:r>
        <w:rPr>
          <w:rFonts w:ascii="Arial" w:hAnsi="Arial" w:cs="Arial"/>
          <w:sz w:val="24"/>
          <w:szCs w:val="24"/>
          <w:lang w:val="id-ID"/>
        </w:rPr>
        <w:t xml:space="preserve">iseminasi </w:t>
      </w:r>
      <w:r>
        <w:rPr>
          <w:rFonts w:ascii="Arial" w:hAnsi="Arial" w:cs="Arial"/>
          <w:sz w:val="24"/>
          <w:szCs w:val="24"/>
        </w:rPr>
        <w:t xml:space="preserve">dimaknai sebagai </w:t>
      </w:r>
      <w:r>
        <w:rPr>
          <w:rFonts w:ascii="Arial" w:hAnsi="Arial" w:cs="Arial"/>
          <w:sz w:val="24"/>
          <w:szCs w:val="24"/>
          <w:lang w:val="id-ID"/>
        </w:rPr>
        <w:t xml:space="preserve">kegiatan penyebaran informasi yang ditujukan kepada kelompok target atau individu agar mereka memperoleh informasi, timbul kesadaran, menerima, mengubah perilaku sasaran, dan akhirnya mereka mampu memanfaatkan informasi tersebut </w:t>
      </w:r>
      <w:r>
        <w:rPr>
          <w:rFonts w:ascii="Arial" w:hAnsi="Arial" w:cs="Arial"/>
          <w:sz w:val="24"/>
          <w:szCs w:val="24"/>
        </w:rPr>
        <w:t xml:space="preserve">sehingga </w:t>
      </w:r>
      <w:r>
        <w:rPr>
          <w:rFonts w:ascii="Arial" w:hAnsi="Arial" w:cs="Arial"/>
          <w:sz w:val="24"/>
          <w:szCs w:val="24"/>
          <w:lang w:val="id-ID"/>
        </w:rPr>
        <w:t xml:space="preserve"> terjadi </w:t>
      </w:r>
      <w:r>
        <w:rPr>
          <w:rFonts w:ascii="Arial" w:hAnsi="Arial" w:cs="Arial"/>
          <w:sz w:val="24"/>
          <w:szCs w:val="24"/>
        </w:rPr>
        <w:t xml:space="preserve">perubahan </w:t>
      </w:r>
      <w:r>
        <w:rPr>
          <w:rFonts w:ascii="Arial" w:hAnsi="Arial" w:cs="Arial"/>
          <w:sz w:val="24"/>
          <w:szCs w:val="24"/>
          <w:lang w:val="id-ID"/>
        </w:rPr>
        <w:t xml:space="preserve">pada aspek </w:t>
      </w:r>
      <w:r>
        <w:rPr>
          <w:rFonts w:ascii="Arial" w:hAnsi="Arial" w:cs="Arial"/>
          <w:sz w:val="24"/>
          <w:szCs w:val="24"/>
        </w:rPr>
        <w:t>pengetahuan, sikap dan keterampilan.</w:t>
      </w:r>
    </w:p>
    <w:p w14:paraId="1BC42C76">
      <w:pPr>
        <w:spacing w:line="360" w:lineRule="auto"/>
        <w:ind w:left="440" w:leftChars="200" w:firstLine="657" w:firstLineChars="274"/>
        <w:jc w:val="both"/>
        <w:rPr>
          <w:rFonts w:ascii="Arial" w:hAnsi="Arial" w:eastAsia="Calibri" w:cs="Arial"/>
          <w:b/>
          <w:bCs/>
          <w:lang w:eastAsia="zh-CN"/>
        </w:rPr>
      </w:pPr>
      <w:r>
        <w:rPr>
          <w:rFonts w:ascii="Arial" w:hAnsi="Arial" w:cs="Arial"/>
          <w:sz w:val="24"/>
          <w:szCs w:val="24"/>
          <w:lang w:eastAsia="zh-CN"/>
        </w:rPr>
        <w:t xml:space="preserve">Diseminisi inovasi berupa aksi perubahan yang telah dirancang dilaksanakan  </w:t>
      </w:r>
      <w:r>
        <w:rPr>
          <w:rFonts w:ascii="Arial" w:hAnsi="Arial" w:cs="Arial"/>
          <w:i/>
          <w:iCs/>
          <w:sz w:val="24"/>
          <w:szCs w:val="24"/>
          <w:lang w:eastAsia="zh-CN"/>
        </w:rPr>
        <w:t xml:space="preserve">project leader </w:t>
      </w:r>
      <w:r>
        <w:rPr>
          <w:rFonts w:ascii="Arial" w:hAnsi="Arial" w:cs="Arial"/>
          <w:sz w:val="24"/>
          <w:szCs w:val="24"/>
          <w:lang w:eastAsia="zh-CN"/>
        </w:rPr>
        <w:t>pada lingkungan internal yakni para pejabat eselon 4, dan staf yang dipimpin oleh mentor.</w:t>
      </w:r>
      <w:r>
        <w:rPr>
          <w:rFonts w:ascii="Arial" w:hAnsi="Arial" w:cs="Arial"/>
          <w:color w:val="FF0000"/>
          <w:sz w:val="24"/>
          <w:szCs w:val="24"/>
          <w:lang w:eastAsia="zh-CN"/>
        </w:rPr>
        <w:t xml:space="preserve"> </w:t>
      </w:r>
      <w:r>
        <w:rPr>
          <w:rFonts w:ascii="Arial" w:hAnsi="Arial" w:cs="Arial"/>
          <w:sz w:val="24"/>
          <w:szCs w:val="24"/>
          <w:lang w:eastAsia="zh-CN"/>
        </w:rPr>
        <w:t>Diseminasi dimaksudkan untuk penyebaran informasi dan pengayaan aksi perubahan  sebelum tahapan publikasi publik. Adapun dokumentasi diseminasi aksi perubahan seperti pada Gambar 6.1 serta strategi diseminasi seperi pada Tabel 6.1.</w:t>
      </w:r>
      <w:r>
        <w:drawing>
          <wp:inline distT="0" distB="0" distL="0" distR="0">
            <wp:extent cx="4927600" cy="2076450"/>
            <wp:effectExtent l="133350" t="114300" r="139700" b="1524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927600" cy="207645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hAnsi="Arial" w:eastAsia="Calibri" w:cs="Arial"/>
          <w:b/>
          <w:bCs/>
          <w:lang w:eastAsia="zh-CN"/>
        </w:rPr>
        <w:t xml:space="preserve">    </w:t>
      </w:r>
    </w:p>
    <w:p w14:paraId="7082217D">
      <w:pPr>
        <w:spacing w:line="360" w:lineRule="auto"/>
        <w:ind w:left="440" w:leftChars="200" w:firstLine="603" w:firstLineChars="274"/>
        <w:jc w:val="both"/>
        <w:rPr>
          <w:rFonts w:ascii="Arial" w:hAnsi="Arial" w:eastAsia="Calibri" w:cs="Arial"/>
          <w:b/>
          <w:bCs/>
          <w:lang w:eastAsia="zh-CN"/>
        </w:rPr>
      </w:pPr>
    </w:p>
    <w:p w14:paraId="2EEE3F23">
      <w:pPr>
        <w:spacing w:line="360" w:lineRule="auto"/>
        <w:ind w:left="440" w:leftChars="200" w:firstLine="603" w:firstLineChars="274"/>
        <w:jc w:val="both"/>
        <w:rPr>
          <w:rFonts w:ascii="Arial" w:hAnsi="Arial" w:eastAsia="Calibri" w:cs="Arial"/>
          <w:b/>
          <w:bCs/>
          <w:lang w:eastAsia="zh-CN"/>
        </w:rPr>
      </w:pPr>
    </w:p>
    <w:p w14:paraId="5C4505DF">
      <w:pPr>
        <w:pStyle w:val="11"/>
        <w:ind w:firstLine="440"/>
      </w:pPr>
      <w:r>
        <w:drawing>
          <wp:inline distT="0" distB="0" distL="0" distR="0">
            <wp:extent cx="4692650" cy="2038350"/>
            <wp:effectExtent l="171450" t="171450" r="165100" b="1714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744948" cy="206106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34300F9">
      <w:pPr>
        <w:spacing w:after="0" w:line="360" w:lineRule="auto"/>
        <w:ind w:left="2922" w:leftChars="1328" w:firstLine="678"/>
        <w:jc w:val="both"/>
        <w:rPr>
          <w:rFonts w:ascii="Arial" w:hAnsi="Arial" w:eastAsia="Calibri" w:cs="Arial"/>
          <w:b/>
          <w:bCs/>
          <w:lang w:eastAsia="zh-CN"/>
        </w:rPr>
      </w:pPr>
      <w:r>
        <w:rPr>
          <w:rFonts w:ascii="Arial" w:hAnsi="Arial" w:eastAsia="Calibri" w:cs="Arial"/>
          <w:b/>
          <w:bCs/>
          <w:lang w:eastAsia="zh-CN"/>
        </w:rPr>
        <w:t xml:space="preserve">Gambar 6.1  </w:t>
      </w:r>
    </w:p>
    <w:p w14:paraId="2C957882">
      <w:pPr>
        <w:spacing w:after="0" w:line="360" w:lineRule="auto"/>
        <w:ind w:left="440" w:leftChars="200"/>
        <w:jc w:val="both"/>
      </w:pPr>
      <w:r>
        <w:rPr>
          <w:rFonts w:ascii="Arial" w:hAnsi="Arial" w:eastAsia="Calibri" w:cs="Arial"/>
          <w:b/>
          <w:bCs/>
          <w:lang w:eastAsia="zh-CN"/>
        </w:rPr>
        <w:t>Diseminasi Aksi  Perubahan  Pada  Lingkup  Organisasi  Project</w:t>
      </w:r>
      <w:r>
        <w:t xml:space="preserve"> </w:t>
      </w:r>
      <w:r>
        <w:rPr>
          <w:rFonts w:ascii="Arial" w:hAnsi="Arial" w:eastAsia="Calibri" w:cs="Arial"/>
          <w:b/>
          <w:bCs/>
          <w:lang w:eastAsia="zh-CN"/>
        </w:rPr>
        <w:t>Leader</w:t>
      </w:r>
    </w:p>
    <w:p w14:paraId="7D3CEA11">
      <w:pPr>
        <w:spacing w:after="0" w:line="240" w:lineRule="auto"/>
        <w:ind w:left="990" w:leftChars="450"/>
        <w:contextualSpacing/>
        <w:jc w:val="center"/>
        <w:outlineLvl w:val="0"/>
        <w:rPr>
          <w:rFonts w:ascii="Arial" w:hAnsi="Arial" w:eastAsia="Calibri" w:cs="Arial"/>
          <w:b/>
          <w:bCs/>
          <w:color w:val="FF0000"/>
          <w:lang w:eastAsia="zh-CN"/>
        </w:rPr>
      </w:pPr>
    </w:p>
    <w:p w14:paraId="24EC7C06">
      <w:pPr>
        <w:spacing w:after="0" w:line="240" w:lineRule="auto"/>
        <w:ind w:left="990" w:leftChars="450"/>
        <w:contextualSpacing/>
        <w:jc w:val="center"/>
        <w:outlineLvl w:val="0"/>
        <w:rPr>
          <w:rFonts w:ascii="Arial" w:hAnsi="Arial" w:eastAsia="Calibri" w:cs="Arial"/>
          <w:b/>
          <w:bCs/>
          <w:color w:val="FF0000"/>
          <w:lang w:eastAsia="zh-CN"/>
        </w:rPr>
      </w:pPr>
    </w:p>
    <w:p w14:paraId="1F5EB0BF">
      <w:pPr>
        <w:spacing w:after="0" w:line="240" w:lineRule="auto"/>
        <w:ind w:left="990" w:leftChars="450"/>
        <w:contextualSpacing/>
        <w:jc w:val="center"/>
        <w:outlineLvl w:val="0"/>
        <w:rPr>
          <w:rFonts w:ascii="Arial" w:hAnsi="Arial" w:eastAsia="Calibri" w:cs="Arial"/>
          <w:b/>
          <w:bCs/>
          <w:color w:val="FF0000"/>
          <w:lang w:eastAsia="zh-CN"/>
        </w:rPr>
      </w:pPr>
    </w:p>
    <w:p w14:paraId="0EAF5C91">
      <w:pPr>
        <w:spacing w:after="0" w:line="240" w:lineRule="auto"/>
        <w:ind w:left="990" w:leftChars="450"/>
        <w:contextualSpacing/>
        <w:jc w:val="center"/>
        <w:outlineLvl w:val="0"/>
        <w:rPr>
          <w:rFonts w:ascii="Arial" w:hAnsi="Arial" w:eastAsia="Calibri" w:cs="Arial"/>
          <w:b/>
          <w:bCs/>
          <w:color w:val="FF0000"/>
          <w:lang w:eastAsia="zh-CN"/>
        </w:rPr>
      </w:pPr>
    </w:p>
    <w:p w14:paraId="787EDD98">
      <w:pPr>
        <w:spacing w:after="0" w:line="240" w:lineRule="auto"/>
        <w:ind w:left="1983" w:leftChars="451" w:hanging="991"/>
        <w:contextualSpacing/>
        <w:outlineLvl w:val="0"/>
        <w:rPr>
          <w:rFonts w:ascii="Arial" w:hAnsi="Arial" w:eastAsia="Calibri" w:cs="Arial"/>
          <w:b/>
          <w:bCs/>
          <w:lang w:eastAsia="zh-CN"/>
        </w:rPr>
      </w:pPr>
      <w:r>
        <w:rPr>
          <w:rFonts w:ascii="Arial" w:hAnsi="Arial" w:eastAsia="Calibri" w:cs="Arial"/>
          <w:b/>
          <w:bCs/>
          <w:lang w:eastAsia="zh-CN"/>
        </w:rPr>
        <w:t>Tabel 6.1 Strategi Diseminasi dan Implementasi Strategi Pada Aksi  Perubahan</w:t>
      </w:r>
    </w:p>
    <w:p w14:paraId="1A709161">
      <w:pPr>
        <w:spacing w:after="0" w:line="240" w:lineRule="auto"/>
        <w:ind w:left="1983" w:leftChars="451" w:hanging="991"/>
        <w:contextualSpacing/>
        <w:outlineLvl w:val="0"/>
        <w:rPr>
          <w:rFonts w:ascii="Arial" w:hAnsi="Arial" w:eastAsia="Calibri" w:cs="Arial"/>
          <w:b/>
          <w:bCs/>
          <w:lang w:eastAsia="zh-CN"/>
        </w:rPr>
      </w:pPr>
    </w:p>
    <w:tbl>
      <w:tblPr>
        <w:tblStyle w:val="25"/>
        <w:tblW w:w="8611"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6641"/>
      </w:tblGrid>
      <w:tr w14:paraId="04F1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0" w:type="dxa"/>
            <w:shd w:val="clear" w:color="auto" w:fill="8DB3E2" w:themeFill="text2" w:themeFillTint="66"/>
          </w:tcPr>
          <w:p w14:paraId="360815E4">
            <w:pPr>
              <w:spacing w:after="0" w:line="240" w:lineRule="auto"/>
              <w:jc w:val="center"/>
              <w:rPr>
                <w:rFonts w:ascii="Arial" w:hAnsi="Arial" w:eastAsia="Cambria" w:cs="Arial"/>
                <w:sz w:val="20"/>
                <w:szCs w:val="20"/>
                <w:lang w:eastAsia="zh-CN"/>
              </w:rPr>
            </w:pPr>
            <w:r>
              <w:rPr>
                <w:rFonts w:ascii="Arial" w:hAnsi="Arial" w:eastAsia="Cambria" w:cs="Arial"/>
                <w:b/>
                <w:bCs/>
                <w:sz w:val="20"/>
                <w:szCs w:val="20"/>
                <w:lang w:eastAsia="zh-CN"/>
              </w:rPr>
              <w:t>Stategi</w:t>
            </w:r>
          </w:p>
        </w:tc>
        <w:tc>
          <w:tcPr>
            <w:tcW w:w="6641" w:type="dxa"/>
            <w:shd w:val="clear" w:color="auto" w:fill="8DB3E2" w:themeFill="text2" w:themeFillTint="66"/>
          </w:tcPr>
          <w:p w14:paraId="6F3CA776">
            <w:pPr>
              <w:spacing w:after="0" w:line="240" w:lineRule="auto"/>
              <w:jc w:val="center"/>
              <w:rPr>
                <w:rFonts w:ascii="Arial" w:hAnsi="Arial" w:eastAsia="Cambria" w:cs="Arial"/>
                <w:sz w:val="20"/>
                <w:szCs w:val="20"/>
                <w:lang w:eastAsia="zh-CN"/>
              </w:rPr>
            </w:pPr>
            <w:r>
              <w:rPr>
                <w:rFonts w:ascii="Arial" w:hAnsi="Arial" w:eastAsia="Cambria" w:cs="Arial"/>
                <w:b/>
                <w:bCs/>
                <w:sz w:val="20"/>
                <w:szCs w:val="20"/>
                <w:lang w:eastAsia="zh-CN"/>
              </w:rPr>
              <w:t>Implementasi</w:t>
            </w:r>
          </w:p>
        </w:tc>
      </w:tr>
      <w:tr w14:paraId="6600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970" w:type="dxa"/>
          </w:tcPr>
          <w:p w14:paraId="3AF0CCA9">
            <w:pPr>
              <w:spacing w:after="0" w:line="240" w:lineRule="auto"/>
              <w:rPr>
                <w:rFonts w:ascii="Arial" w:hAnsi="Arial" w:eastAsia="Cambria" w:cs="Arial"/>
                <w:sz w:val="20"/>
                <w:szCs w:val="20"/>
                <w:lang w:eastAsia="zh-CN"/>
              </w:rPr>
            </w:pPr>
            <w:r>
              <w:rPr>
                <w:rFonts w:ascii="Arial" w:hAnsi="Arial" w:eastAsia="Cambria" w:cs="Arial"/>
                <w:sz w:val="20"/>
                <w:szCs w:val="20"/>
                <w:lang w:eastAsia="zh-CN"/>
              </w:rPr>
              <w:t xml:space="preserve">Memahami Tujuan </w:t>
            </w:r>
          </w:p>
        </w:tc>
        <w:tc>
          <w:tcPr>
            <w:tcW w:w="6641" w:type="dxa"/>
          </w:tcPr>
          <w:p w14:paraId="42E8548C">
            <w:pPr>
              <w:snapToGrid w:val="0"/>
              <w:spacing w:after="0" w:line="240" w:lineRule="auto"/>
              <w:ind w:left="220"/>
              <w:jc w:val="both"/>
              <w:rPr>
                <w:rFonts w:ascii="Arial" w:hAnsi="Arial" w:eastAsia="Cambria" w:cs="Arial"/>
                <w:sz w:val="20"/>
                <w:szCs w:val="20"/>
                <w:lang w:eastAsia="zh-CN"/>
              </w:rPr>
            </w:pPr>
            <w:r>
              <w:rPr>
                <w:rFonts w:ascii="Arial" w:hAnsi="Arial" w:eastAsia="Cambria" w:cs="Arial"/>
                <w:sz w:val="20"/>
                <w:szCs w:val="20"/>
                <w:lang w:eastAsia="zh-CN"/>
              </w:rPr>
              <w:t xml:space="preserve">Diseminasi bertujuan agar inovasi yang telah dirancang dapat diterima dan diemplementasikan oleh  stakeholder.  </w:t>
            </w:r>
          </w:p>
        </w:tc>
      </w:tr>
      <w:tr w14:paraId="03CE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970" w:type="dxa"/>
          </w:tcPr>
          <w:p w14:paraId="3793CE79">
            <w:pPr>
              <w:spacing w:after="0" w:line="240" w:lineRule="auto"/>
              <w:rPr>
                <w:rFonts w:ascii="Arial" w:hAnsi="Arial" w:eastAsia="Cambria" w:cs="Arial"/>
                <w:sz w:val="20"/>
                <w:szCs w:val="20"/>
                <w:lang w:eastAsia="zh-CN"/>
              </w:rPr>
            </w:pPr>
            <w:r>
              <w:rPr>
                <w:rFonts w:ascii="Arial" w:hAnsi="Arial" w:eastAsia="Cambria" w:cs="Arial"/>
                <w:sz w:val="20"/>
                <w:szCs w:val="20"/>
                <w:lang w:eastAsia="zh-CN"/>
              </w:rPr>
              <w:t xml:space="preserve">Identifikasi Pesan Inti </w:t>
            </w:r>
          </w:p>
        </w:tc>
        <w:tc>
          <w:tcPr>
            <w:tcW w:w="6641" w:type="dxa"/>
          </w:tcPr>
          <w:p w14:paraId="3C64D864">
            <w:pPr>
              <w:snapToGrid w:val="0"/>
              <w:spacing w:after="0" w:line="240" w:lineRule="auto"/>
              <w:ind w:left="220"/>
              <w:jc w:val="both"/>
              <w:rPr>
                <w:rFonts w:ascii="Arial" w:hAnsi="Arial" w:eastAsia="Cambria" w:cs="Arial"/>
                <w:sz w:val="20"/>
                <w:szCs w:val="20"/>
                <w:lang w:eastAsia="zh-CN"/>
              </w:rPr>
            </w:pPr>
            <w:r>
              <w:rPr>
                <w:rFonts w:ascii="Arial" w:hAnsi="Arial" w:eastAsia="Cambria" w:cs="Arial"/>
                <w:sz w:val="20"/>
                <w:szCs w:val="20"/>
                <w:lang w:eastAsia="zh-CN"/>
              </w:rPr>
              <w:t>Mengkomunikasikan pesan inti kepada stakeholder berupa  pelatihan peningkatan SDM sehingga memberikan manfaat bagi perangkat Desa dalam membuat dan  menyampikan laporan</w:t>
            </w:r>
          </w:p>
        </w:tc>
      </w:tr>
      <w:tr w14:paraId="05D6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970" w:type="dxa"/>
          </w:tcPr>
          <w:p w14:paraId="1B49486D">
            <w:pPr>
              <w:spacing w:after="0" w:line="20" w:lineRule="atLeast"/>
              <w:rPr>
                <w:rFonts w:ascii="Arial" w:hAnsi="Arial" w:eastAsia="Cambria" w:cs="Arial"/>
                <w:sz w:val="20"/>
                <w:szCs w:val="20"/>
                <w:lang w:eastAsia="zh-CN"/>
              </w:rPr>
            </w:pPr>
            <w:r>
              <w:rPr>
                <w:rFonts w:ascii="Arial" w:hAnsi="Arial" w:cs="Arial" w:eastAsiaTheme="minorEastAsia"/>
                <w:sz w:val="20"/>
                <w:szCs w:val="20"/>
              </w:rPr>
              <w:t>Memahami Target Audiens</w:t>
            </w:r>
          </w:p>
        </w:tc>
        <w:tc>
          <w:tcPr>
            <w:tcW w:w="6641" w:type="dxa"/>
          </w:tcPr>
          <w:p w14:paraId="656C466D">
            <w:pPr>
              <w:snapToGrid w:val="0"/>
              <w:spacing w:after="0" w:line="20" w:lineRule="atLeast"/>
              <w:ind w:left="220"/>
              <w:jc w:val="both"/>
              <w:rPr>
                <w:rFonts w:ascii="Arial" w:hAnsi="Arial" w:eastAsia="Cambria" w:cs="Arial"/>
                <w:sz w:val="20"/>
                <w:szCs w:val="20"/>
                <w:lang w:eastAsia="zh-CN"/>
              </w:rPr>
            </w:pPr>
            <w:r>
              <w:rPr>
                <w:rFonts w:ascii="Arial" w:hAnsi="Arial" w:eastAsia="Cambria" w:cs="Arial"/>
                <w:sz w:val="20"/>
                <w:szCs w:val="20"/>
                <w:lang w:eastAsia="zh-CN"/>
              </w:rPr>
              <w:t xml:space="preserve">Audiens merupakan stakeholder yang memiliki kepentingan dari berbagai latar belakang sosiokultural sehingga kemampuan adopsi inovasi berbeda. </w:t>
            </w:r>
          </w:p>
        </w:tc>
      </w:tr>
      <w:tr w14:paraId="4A56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970" w:type="dxa"/>
          </w:tcPr>
          <w:p w14:paraId="1892FEA2">
            <w:pPr>
              <w:spacing w:after="0" w:line="20" w:lineRule="atLeast"/>
              <w:rPr>
                <w:rFonts w:ascii="Arial" w:hAnsi="Arial" w:cs="Arial" w:eastAsiaTheme="minorEastAsia"/>
                <w:sz w:val="20"/>
                <w:szCs w:val="20"/>
              </w:rPr>
            </w:pPr>
            <w:r>
              <w:rPr>
                <w:rFonts w:ascii="Arial" w:hAnsi="Arial" w:cs="Arial" w:eastAsiaTheme="minorEastAsia"/>
                <w:sz w:val="20"/>
                <w:szCs w:val="20"/>
              </w:rPr>
              <w:t>Menentukan Media Efektif</w:t>
            </w:r>
          </w:p>
        </w:tc>
        <w:tc>
          <w:tcPr>
            <w:tcW w:w="6641" w:type="dxa"/>
          </w:tcPr>
          <w:p w14:paraId="5A3F52C2">
            <w:pPr>
              <w:snapToGrid w:val="0"/>
              <w:spacing w:after="0" w:line="20" w:lineRule="atLeast"/>
              <w:ind w:left="220"/>
              <w:jc w:val="both"/>
              <w:rPr>
                <w:rFonts w:ascii="Arial" w:hAnsi="Arial" w:cs="Arial" w:eastAsiaTheme="minorEastAsia"/>
                <w:sz w:val="20"/>
                <w:szCs w:val="20"/>
              </w:rPr>
            </w:pPr>
            <w:r>
              <w:rPr>
                <w:rFonts w:ascii="Arial" w:hAnsi="Arial" w:eastAsia="Cambria" w:cs="Arial"/>
                <w:sz w:val="20"/>
                <w:szCs w:val="20"/>
                <w:lang w:eastAsia="zh-CN"/>
              </w:rPr>
              <w:t>Media diseminasi aksi perubahan dilaksanakan dengan tatap muka dengan mengundang stakeholder utama.</w:t>
            </w:r>
          </w:p>
        </w:tc>
      </w:tr>
      <w:tr w14:paraId="7C8A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tcPr>
          <w:p w14:paraId="7E51D3ED">
            <w:pPr>
              <w:spacing w:after="0" w:line="20" w:lineRule="atLeast"/>
              <w:rPr>
                <w:rFonts w:ascii="Arial" w:hAnsi="Arial" w:cs="Arial" w:eastAsiaTheme="minorEastAsia"/>
                <w:sz w:val="20"/>
                <w:szCs w:val="20"/>
              </w:rPr>
            </w:pPr>
            <w:r>
              <w:rPr>
                <w:rFonts w:ascii="Arial" w:hAnsi="Arial" w:cs="Arial" w:eastAsiaTheme="minorEastAsia"/>
                <w:sz w:val="20"/>
                <w:szCs w:val="20"/>
              </w:rPr>
              <w:t>Memotivasi Audiens</w:t>
            </w:r>
          </w:p>
        </w:tc>
        <w:tc>
          <w:tcPr>
            <w:tcW w:w="6641" w:type="dxa"/>
          </w:tcPr>
          <w:p w14:paraId="243C2F20">
            <w:pPr>
              <w:snapToGrid w:val="0"/>
              <w:spacing w:after="0" w:line="20" w:lineRule="atLeast"/>
              <w:ind w:left="220"/>
              <w:jc w:val="both"/>
              <w:rPr>
                <w:rFonts w:ascii="Arial" w:hAnsi="Arial" w:cs="Arial" w:eastAsiaTheme="minorEastAsia"/>
                <w:sz w:val="20"/>
                <w:szCs w:val="20"/>
              </w:rPr>
            </w:pPr>
            <w:r>
              <w:rPr>
                <w:rFonts w:ascii="Arial" w:hAnsi="Arial" w:cs="Arial" w:eastAsiaTheme="minorEastAsia"/>
                <w:sz w:val="20"/>
                <w:szCs w:val="20"/>
              </w:rPr>
              <w:t>Memotivasi audiens dalam penerapan inovasi dengan memberikan gambaran manfaat dalam kemudahan penyampaian laporan.</w:t>
            </w:r>
          </w:p>
          <w:p w14:paraId="33E89433">
            <w:pPr>
              <w:tabs>
                <w:tab w:val="left" w:pos="420"/>
              </w:tabs>
              <w:snapToGrid w:val="0"/>
              <w:spacing w:after="0" w:line="20" w:lineRule="atLeast"/>
              <w:ind w:left="220"/>
              <w:jc w:val="both"/>
              <w:rPr>
                <w:rFonts w:ascii="Arial" w:hAnsi="Arial" w:cs="Arial" w:eastAsiaTheme="minorEastAsia"/>
                <w:sz w:val="20"/>
                <w:szCs w:val="20"/>
              </w:rPr>
            </w:pPr>
          </w:p>
        </w:tc>
      </w:tr>
      <w:tr w14:paraId="0DD67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970" w:type="dxa"/>
          </w:tcPr>
          <w:p w14:paraId="5E660A3A">
            <w:pPr>
              <w:spacing w:after="0" w:line="20" w:lineRule="atLeast"/>
              <w:rPr>
                <w:rFonts w:ascii="Arial" w:hAnsi="Arial" w:cs="Arial" w:eastAsiaTheme="minorEastAsia"/>
                <w:sz w:val="20"/>
                <w:szCs w:val="20"/>
              </w:rPr>
            </w:pPr>
            <w:r>
              <w:rPr>
                <w:rFonts w:ascii="Arial" w:hAnsi="Arial" w:cs="Arial" w:eastAsiaTheme="minorEastAsia"/>
                <w:sz w:val="20"/>
                <w:szCs w:val="20"/>
              </w:rPr>
              <w:t>Frekuensi Diseminasi</w:t>
            </w:r>
          </w:p>
        </w:tc>
        <w:tc>
          <w:tcPr>
            <w:tcW w:w="6641" w:type="dxa"/>
          </w:tcPr>
          <w:p w14:paraId="0BA32BDD">
            <w:pPr>
              <w:snapToGrid w:val="0"/>
              <w:spacing w:after="0" w:line="20" w:lineRule="atLeast"/>
              <w:ind w:left="220"/>
              <w:jc w:val="both"/>
              <w:rPr>
                <w:rFonts w:ascii="Arial" w:hAnsi="Arial" w:cs="Arial" w:eastAsiaTheme="minorEastAsia"/>
                <w:sz w:val="20"/>
                <w:szCs w:val="20"/>
              </w:rPr>
            </w:pPr>
            <w:r>
              <w:rPr>
                <w:rFonts w:ascii="Arial" w:hAnsi="Arial" w:cs="Arial" w:eastAsiaTheme="minorEastAsia"/>
                <w:sz w:val="20"/>
                <w:szCs w:val="20"/>
              </w:rPr>
              <w:t>Diseminasi aksi perubahan secara berulang melalui saluran media efektif.</w:t>
            </w:r>
          </w:p>
        </w:tc>
      </w:tr>
    </w:tbl>
    <w:p w14:paraId="78180A58">
      <w:pPr>
        <w:spacing w:line="360" w:lineRule="auto"/>
        <w:ind w:left="440" w:leftChars="200" w:firstLine="660" w:firstLineChars="274"/>
        <w:jc w:val="both"/>
        <w:rPr>
          <w:rFonts w:ascii="Arial" w:hAnsi="Arial" w:cs="Arial"/>
          <w:b/>
          <w:bCs/>
          <w:color w:val="FF0000"/>
          <w:sz w:val="24"/>
          <w:szCs w:val="24"/>
          <w:lang w:eastAsia="zh-CN"/>
        </w:rPr>
      </w:pPr>
    </w:p>
    <w:p w14:paraId="4D51C150">
      <w:pPr>
        <w:numPr>
          <w:ilvl w:val="0"/>
          <w:numId w:val="47"/>
        </w:numPr>
        <w:spacing w:after="0" w:line="360" w:lineRule="auto"/>
        <w:jc w:val="both"/>
        <w:rPr>
          <w:rFonts w:ascii="Arial" w:hAnsi="Arial" w:cs="Arial"/>
          <w:b/>
          <w:bCs/>
          <w:sz w:val="24"/>
          <w:szCs w:val="24"/>
          <w:lang w:eastAsia="zh-CN"/>
        </w:rPr>
      </w:pPr>
      <w:r>
        <w:rPr>
          <w:rFonts w:ascii="Arial" w:hAnsi="Arial" w:eastAsia="Calibri" w:cs="Arial"/>
          <w:b/>
          <w:bCs/>
          <w:color w:val="FF0000"/>
          <w:sz w:val="24"/>
          <w:szCs w:val="24"/>
        </w:rPr>
        <w:t xml:space="preserve"> </w:t>
      </w:r>
      <w:r>
        <w:rPr>
          <w:rFonts w:ascii="Arial" w:hAnsi="Arial" w:eastAsia="Calibri" w:cs="Arial"/>
          <w:b/>
          <w:bCs/>
          <w:sz w:val="24"/>
          <w:szCs w:val="24"/>
        </w:rPr>
        <w:t>Publikasi Aksi Perubahan</w:t>
      </w:r>
    </w:p>
    <w:p w14:paraId="5471F0E7">
      <w:pPr>
        <w:spacing w:after="0" w:line="360" w:lineRule="auto"/>
        <w:ind w:left="440" w:leftChars="200" w:firstLine="657" w:firstLineChars="274"/>
        <w:jc w:val="both"/>
        <w:rPr>
          <w:rFonts w:ascii="Arial" w:hAnsi="Arial" w:cs="Arial"/>
          <w:sz w:val="24"/>
          <w:szCs w:val="24"/>
          <w:lang w:eastAsia="zh-CN"/>
        </w:rPr>
      </w:pPr>
      <w:r>
        <w:rPr>
          <w:rFonts w:ascii="Arial" w:hAnsi="Arial" w:cs="Arial"/>
          <w:sz w:val="24"/>
          <w:szCs w:val="24"/>
          <w:lang w:eastAsia="zh-CN"/>
        </w:rPr>
        <w:t xml:space="preserve">Publikasi aksi perubahan dilaksanakan melalui beberapa media komunikasi di antaranya melalui tatap muka dengan beberapa stakeholder bersamaan dengan pertemuan sosialisasi kegiatan lain pada Kecamatan Sungai Keruh Kabupaten Musi Banyuasin Provinsi Sumatera Selatan.  Keberhasilan menyampaikan pesan dalam publikasi aksi perubahan ini tidak terlepas dari kemampuan project leader dalam mengkomunikasikan inovasi kepada audiens sehingga timbul kemauan untuk mengadopsi inovasi yang telah disusun.  </w:t>
      </w:r>
    </w:p>
    <w:p w14:paraId="3233BBC4">
      <w:pPr>
        <w:spacing w:after="0" w:line="360" w:lineRule="auto"/>
        <w:ind w:left="440" w:leftChars="200" w:firstLine="657" w:firstLineChars="274"/>
        <w:jc w:val="both"/>
        <w:rPr>
          <w:rFonts w:ascii="Arial" w:hAnsi="Arial" w:cs="Arial"/>
          <w:sz w:val="24"/>
          <w:szCs w:val="24"/>
          <w:lang w:eastAsia="zh-CN"/>
        </w:rPr>
      </w:pPr>
      <w:r>
        <w:rPr>
          <w:rFonts w:ascii="Arial" w:hAnsi="Arial" w:cs="Arial"/>
          <w:sz w:val="24"/>
          <w:szCs w:val="24"/>
          <w:lang w:eastAsia="zh-CN"/>
        </w:rPr>
        <w:t>Publikasi aksi perubahan yang dilaksanakan project leader berpegang pada indikator komunikasi efektif sebagaimana tertuang dalam materi Komunikasi Efektif dari LAN meliputi :</w:t>
      </w:r>
    </w:p>
    <w:p w14:paraId="05B70C9F">
      <w:pPr>
        <w:numPr>
          <w:ilvl w:val="0"/>
          <w:numId w:val="48"/>
        </w:numPr>
        <w:tabs>
          <w:tab w:val="left" w:pos="860"/>
        </w:tabs>
        <w:spacing w:after="0" w:line="360" w:lineRule="auto"/>
        <w:ind w:left="860" w:leftChars="199" w:hanging="422" w:hangingChars="176"/>
        <w:jc w:val="both"/>
        <w:rPr>
          <w:rFonts w:ascii="Arial" w:hAnsi="Arial" w:cs="Arial"/>
          <w:sz w:val="24"/>
          <w:szCs w:val="24"/>
          <w:lang w:eastAsia="zh-CN"/>
        </w:rPr>
      </w:pPr>
      <w:r>
        <w:rPr>
          <w:rFonts w:ascii="Arial" w:hAnsi="Arial" w:cs="Arial"/>
          <w:sz w:val="24"/>
          <w:szCs w:val="24"/>
          <w:lang w:eastAsia="zh-CN"/>
        </w:rPr>
        <w:t>Komunikasi tidak keluar kontek dalam hal ini disusun paparan agar informasi yang disampaikan lebih sistematis.</w:t>
      </w:r>
    </w:p>
    <w:p w14:paraId="5A6BEF00">
      <w:pPr>
        <w:numPr>
          <w:ilvl w:val="0"/>
          <w:numId w:val="48"/>
        </w:numPr>
        <w:tabs>
          <w:tab w:val="left" w:pos="860"/>
        </w:tabs>
        <w:spacing w:after="0" w:line="360" w:lineRule="auto"/>
        <w:ind w:left="860" w:leftChars="199" w:hanging="422" w:hangingChars="176"/>
        <w:jc w:val="both"/>
        <w:rPr>
          <w:rFonts w:ascii="Arial" w:hAnsi="Arial" w:cs="Arial"/>
          <w:sz w:val="24"/>
          <w:szCs w:val="24"/>
          <w:lang w:eastAsia="zh-CN"/>
        </w:rPr>
      </w:pPr>
      <w:r>
        <w:rPr>
          <w:rFonts w:ascii="Arial" w:hAnsi="Arial" w:cs="Arial"/>
          <w:sz w:val="24"/>
          <w:szCs w:val="24"/>
          <w:lang w:eastAsia="zh-CN"/>
        </w:rPr>
        <w:t>Penggunaan kalimat yang sederhana dan tidak bertele-tele serta menyampaikan pesan inti.</w:t>
      </w:r>
    </w:p>
    <w:p w14:paraId="79BCB886">
      <w:pPr>
        <w:numPr>
          <w:ilvl w:val="0"/>
          <w:numId w:val="48"/>
        </w:numPr>
        <w:tabs>
          <w:tab w:val="left" w:pos="860"/>
        </w:tabs>
        <w:spacing w:after="0" w:line="360" w:lineRule="auto"/>
        <w:ind w:left="860" w:leftChars="199" w:hanging="422" w:hangingChars="176"/>
        <w:jc w:val="both"/>
        <w:rPr>
          <w:rFonts w:ascii="Arial" w:hAnsi="Arial" w:cs="Arial"/>
          <w:sz w:val="24"/>
          <w:szCs w:val="24"/>
          <w:lang w:eastAsia="zh-CN"/>
        </w:rPr>
      </w:pPr>
      <w:r>
        <w:rPr>
          <w:rFonts w:ascii="Arial" w:hAnsi="Arial" w:cs="Arial"/>
          <w:sz w:val="24"/>
          <w:szCs w:val="24"/>
          <w:lang w:eastAsia="zh-CN"/>
        </w:rPr>
        <w:t>Memperhatikan latar belakang komunikan sehingga diperoleh gambaran bahasa yang lebih efektif.</w:t>
      </w:r>
    </w:p>
    <w:p w14:paraId="57FFF19A">
      <w:pPr>
        <w:numPr>
          <w:ilvl w:val="0"/>
          <w:numId w:val="48"/>
        </w:numPr>
        <w:tabs>
          <w:tab w:val="left" w:pos="860"/>
        </w:tabs>
        <w:spacing w:after="0" w:line="360" w:lineRule="auto"/>
        <w:ind w:left="860" w:leftChars="199" w:hanging="422" w:hangingChars="176"/>
        <w:jc w:val="both"/>
        <w:rPr>
          <w:rFonts w:ascii="Arial" w:hAnsi="Arial" w:cs="Arial"/>
          <w:sz w:val="24"/>
          <w:szCs w:val="24"/>
          <w:lang w:eastAsia="zh-CN"/>
        </w:rPr>
      </w:pPr>
      <w:r>
        <w:rPr>
          <w:rFonts w:ascii="Arial" w:hAnsi="Arial" w:cs="Arial"/>
          <w:sz w:val="24"/>
          <w:szCs w:val="24"/>
          <w:lang w:eastAsia="zh-CN"/>
        </w:rPr>
        <w:t>Memperhatikan bahasa tubuh seperti isyarat non verbal berupa antusias peserta.</w:t>
      </w:r>
    </w:p>
    <w:p w14:paraId="10E483C7">
      <w:pPr>
        <w:numPr>
          <w:ilvl w:val="0"/>
          <w:numId w:val="48"/>
        </w:numPr>
        <w:tabs>
          <w:tab w:val="left" w:pos="860"/>
        </w:tabs>
        <w:spacing w:after="0" w:line="360" w:lineRule="auto"/>
        <w:ind w:left="860" w:leftChars="199" w:hanging="422" w:hangingChars="176"/>
        <w:jc w:val="both"/>
        <w:rPr>
          <w:rFonts w:ascii="Arial" w:hAnsi="Arial" w:cs="Arial"/>
          <w:sz w:val="24"/>
          <w:szCs w:val="24"/>
          <w:lang w:eastAsia="zh-CN"/>
        </w:rPr>
      </w:pPr>
      <w:r>
        <w:rPr>
          <w:rFonts w:ascii="Arial" w:hAnsi="Arial" w:cs="Arial"/>
          <w:sz w:val="24"/>
          <w:szCs w:val="24"/>
          <w:lang w:eastAsia="zh-CN"/>
        </w:rPr>
        <w:t>Kontrak waktu yang jelas dalam mempublikasikan informasi.</w:t>
      </w:r>
    </w:p>
    <w:p w14:paraId="29A0332D">
      <w:pPr>
        <w:numPr>
          <w:ilvl w:val="0"/>
          <w:numId w:val="48"/>
        </w:numPr>
        <w:tabs>
          <w:tab w:val="left" w:pos="860"/>
        </w:tabs>
        <w:spacing w:after="0" w:line="360" w:lineRule="auto"/>
        <w:ind w:left="860" w:leftChars="199" w:hanging="422" w:hangingChars="176"/>
        <w:jc w:val="both"/>
        <w:rPr>
          <w:rFonts w:ascii="Arial" w:hAnsi="Arial" w:cs="Arial"/>
          <w:sz w:val="24"/>
          <w:szCs w:val="24"/>
          <w:lang w:eastAsia="zh-CN"/>
        </w:rPr>
      </w:pPr>
      <w:r>
        <w:rPr>
          <w:rFonts w:ascii="Arial" w:hAnsi="Arial" w:cs="Arial"/>
          <w:sz w:val="24"/>
          <w:szCs w:val="24"/>
          <w:lang w:eastAsia="zh-CN"/>
        </w:rPr>
        <w:t>Pemanfaatan media atau sarana yang tepat seperi soun sistem dan lainnya</w:t>
      </w:r>
    </w:p>
    <w:p w14:paraId="01D7FC93">
      <w:pPr>
        <w:numPr>
          <w:ilvl w:val="0"/>
          <w:numId w:val="48"/>
        </w:numPr>
        <w:tabs>
          <w:tab w:val="left" w:pos="860"/>
        </w:tabs>
        <w:spacing w:after="0" w:line="360" w:lineRule="auto"/>
        <w:ind w:left="860" w:leftChars="199" w:hanging="422" w:hangingChars="176"/>
        <w:jc w:val="both"/>
        <w:rPr>
          <w:rFonts w:ascii="Arial" w:hAnsi="Arial" w:cs="Arial"/>
          <w:sz w:val="24"/>
          <w:szCs w:val="24"/>
          <w:lang w:eastAsia="zh-CN"/>
        </w:rPr>
      </w:pPr>
      <w:r>
        <w:rPr>
          <w:rFonts w:ascii="Arial" w:hAnsi="Arial" w:cs="Arial"/>
          <w:sz w:val="24"/>
          <w:szCs w:val="24"/>
          <w:lang w:eastAsia="zh-CN"/>
        </w:rPr>
        <w:t>Melakukan evaluasi komunikasi</w:t>
      </w:r>
    </w:p>
    <w:p w14:paraId="560141DB">
      <w:pPr>
        <w:spacing w:after="0" w:line="360" w:lineRule="auto"/>
        <w:ind w:left="440" w:leftChars="200" w:firstLine="657" w:firstLineChars="274"/>
        <w:jc w:val="both"/>
        <w:rPr>
          <w:rFonts w:ascii="Arial" w:hAnsi="Arial" w:cs="Arial"/>
          <w:sz w:val="24"/>
          <w:szCs w:val="24"/>
          <w:lang w:eastAsia="zh-CN"/>
        </w:rPr>
      </w:pPr>
      <w:r>
        <w:rPr>
          <w:rFonts w:ascii="Arial" w:hAnsi="Arial" w:cs="Arial"/>
          <w:sz w:val="24"/>
          <w:szCs w:val="24"/>
          <w:lang w:eastAsia="zh-CN"/>
        </w:rPr>
        <w:t xml:space="preserve">Indikator komunikasi di atas diterapkan project leader dalam melakukan publikasi  aksi perubahan.  </w:t>
      </w:r>
      <w:r>
        <w:rPr>
          <w:rFonts w:ascii="Arial" w:hAnsi="Arial" w:eastAsia="Calibri" w:cs="Arial"/>
          <w:sz w:val="24"/>
          <w:szCs w:val="24"/>
        </w:rPr>
        <w:t xml:space="preserve">Keberhasilan publikasi inovasi tercermin dalam dukungan audiens untuk mengadopsi aksi perubahan, oleh karenanya dalam upaya percepatan adopsi inovasi maka dalam pemaparan disampaikan manfaat aksi perubahan secara ekonomis dengan menampilkan gambar-gambar dan perhitungan ekonomis dari hasil penelitian. </w:t>
      </w:r>
    </w:p>
    <w:p w14:paraId="09486015">
      <w:pPr>
        <w:spacing w:after="0" w:line="360" w:lineRule="auto"/>
        <w:ind w:left="440" w:leftChars="200" w:firstLine="657" w:firstLineChars="274"/>
        <w:jc w:val="both"/>
        <w:rPr>
          <w:rFonts w:ascii="Arial" w:hAnsi="Arial" w:cs="Arial"/>
          <w:sz w:val="24"/>
          <w:szCs w:val="24"/>
          <w:lang w:eastAsia="zh-CN"/>
        </w:rPr>
      </w:pPr>
      <w:r>
        <w:rPr>
          <w:rFonts w:ascii="Arial" w:hAnsi="Arial" w:cs="Arial"/>
          <w:sz w:val="24"/>
          <w:szCs w:val="24"/>
          <w:lang w:eastAsia="zh-CN"/>
        </w:rPr>
        <w:t xml:space="preserve">Adapun dokumentasi publikasi seperti pada Gambar 6.2 </w:t>
      </w:r>
    </w:p>
    <w:p w14:paraId="2725EB97">
      <w:pPr>
        <w:pStyle w:val="11"/>
      </w:pPr>
    </w:p>
    <w:p w14:paraId="4B6E3335">
      <w:pPr>
        <w:pStyle w:val="11"/>
      </w:pPr>
    </w:p>
    <w:p w14:paraId="2940BC27">
      <w:pPr>
        <w:pStyle w:val="11"/>
      </w:pPr>
    </w:p>
    <w:p w14:paraId="26A1C9E8">
      <w:pPr>
        <w:pStyle w:val="11"/>
      </w:pPr>
    </w:p>
    <w:p w14:paraId="454CE6D6">
      <w:pPr>
        <w:pStyle w:val="11"/>
      </w:pPr>
    </w:p>
    <w:p w14:paraId="6FFAC9FC">
      <w:pPr>
        <w:pStyle w:val="11"/>
      </w:pPr>
    </w:p>
    <w:p w14:paraId="0EFBBDF3">
      <w:pPr>
        <w:pStyle w:val="11"/>
      </w:pPr>
    </w:p>
    <w:p w14:paraId="66D06AAD">
      <w:pPr>
        <w:pStyle w:val="11"/>
      </w:pPr>
    </w:p>
    <w:p w14:paraId="534AD40E">
      <w:pPr>
        <w:pStyle w:val="11"/>
      </w:pPr>
    </w:p>
    <w:p w14:paraId="6946C56F">
      <w:pPr>
        <w:pStyle w:val="11"/>
      </w:pPr>
      <w:r>
        <w:drawing>
          <wp:inline distT="0" distB="0" distL="0" distR="0">
            <wp:extent cx="5727700" cy="3002280"/>
            <wp:effectExtent l="133350" t="114300" r="120650" b="1600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4"/>
                    <a:stretch>
                      <a:fillRect/>
                    </a:stretch>
                  </pic:blipFill>
                  <pic:spPr>
                    <a:xfrm>
                      <a:off x="0" y="0"/>
                      <a:ext cx="5727700" cy="300228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95BB1A">
      <w:pPr>
        <w:pStyle w:val="11"/>
        <w:ind w:left="720" w:firstLine="720"/>
      </w:pPr>
      <w:r>
        <w:rPr>
          <w:rFonts w:ascii="Arial" w:hAnsi="Arial" w:eastAsia="Calibri" w:cs="Arial"/>
          <w:b/>
          <w:bCs/>
          <w:lang w:eastAsia="zh-CN"/>
        </w:rPr>
        <w:t>Gambar 6.2. Publikasi Aksi Perubahan youtube</w:t>
      </w:r>
    </w:p>
    <w:p w14:paraId="5D846427">
      <w:pPr>
        <w:pStyle w:val="11"/>
      </w:pPr>
      <w:r>
        <w:drawing>
          <wp:inline distT="0" distB="0" distL="0" distR="0">
            <wp:extent cx="5618480" cy="2730500"/>
            <wp:effectExtent l="133350" t="114300" r="153670" b="1651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664263" cy="275275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417B48">
      <w:pPr>
        <w:spacing w:after="0" w:line="360" w:lineRule="auto"/>
        <w:ind w:left="440" w:leftChars="200" w:firstLine="603" w:firstLineChars="274"/>
        <w:jc w:val="center"/>
        <w:rPr>
          <w:rFonts w:ascii="Arial" w:hAnsi="Arial" w:eastAsia="Calibri" w:cs="Arial"/>
          <w:color w:val="FF0000"/>
          <w:sz w:val="24"/>
          <w:szCs w:val="24"/>
          <w:lang w:eastAsia="zh-CN"/>
        </w:rPr>
      </w:pPr>
      <w:bookmarkStart w:id="16" w:name="_Hlk203380251"/>
      <w:r>
        <w:rPr>
          <w:rFonts w:ascii="Arial" w:hAnsi="Arial" w:eastAsia="Calibri" w:cs="Arial"/>
          <w:b/>
          <w:bCs/>
          <w:lang w:eastAsia="zh-CN"/>
        </w:rPr>
        <w:t>Gambar 6.2. Publikasi Aksi Perubahan Metode Tatap Muka</w:t>
      </w:r>
      <w:bookmarkEnd w:id="16"/>
    </w:p>
    <w:p w14:paraId="55F6A96E">
      <w:pPr>
        <w:spacing w:line="240" w:lineRule="auto"/>
        <w:rPr>
          <w:rFonts w:ascii="Arial" w:hAnsi="Arial" w:cs="Arial"/>
          <w:b/>
          <w:sz w:val="24"/>
          <w:szCs w:val="24"/>
        </w:rPr>
      </w:pPr>
    </w:p>
    <w:p w14:paraId="006BC9C1">
      <w:pPr>
        <w:spacing w:line="360" w:lineRule="auto"/>
        <w:rPr>
          <w:rFonts w:ascii="Arial" w:hAnsi="Arial" w:cs="Arial"/>
          <w:sz w:val="24"/>
          <w:szCs w:val="24"/>
        </w:rPr>
      </w:pPr>
    </w:p>
    <w:p w14:paraId="28B83189">
      <w:pPr>
        <w:spacing w:line="240" w:lineRule="auto"/>
        <w:ind w:left="720"/>
        <w:jc w:val="center"/>
        <w:rPr>
          <w:rFonts w:ascii="Arial" w:hAnsi="Arial" w:cs="Arial"/>
          <w:b/>
          <w:sz w:val="24"/>
          <w:szCs w:val="24"/>
        </w:rPr>
      </w:pPr>
      <w:r>
        <w:rPr>
          <w:rFonts w:ascii="Arial" w:hAnsi="Arial" w:cs="Arial"/>
          <w:b/>
          <w:sz w:val="24"/>
          <w:szCs w:val="24"/>
        </w:rPr>
        <w:t>BAB VII</w:t>
      </w:r>
    </w:p>
    <w:p w14:paraId="3D512FF5">
      <w:pPr>
        <w:spacing w:line="240" w:lineRule="auto"/>
        <w:ind w:left="720"/>
        <w:jc w:val="center"/>
        <w:rPr>
          <w:rFonts w:ascii="Arial" w:hAnsi="Arial" w:cs="Arial"/>
          <w:b/>
          <w:sz w:val="24"/>
          <w:szCs w:val="24"/>
        </w:rPr>
      </w:pPr>
      <w:r>
        <w:rPr>
          <w:rFonts w:ascii="Arial" w:hAnsi="Arial" w:cs="Arial"/>
          <w:b/>
          <w:sz w:val="24"/>
          <w:szCs w:val="24"/>
        </w:rPr>
        <w:t>PELAKSANAAN PENGEMBANGAN POTENSI DIRI</w:t>
      </w:r>
    </w:p>
    <w:p w14:paraId="2A2CC5FD">
      <w:pPr>
        <w:spacing w:line="240" w:lineRule="auto"/>
        <w:ind w:left="720"/>
        <w:rPr>
          <w:rFonts w:ascii="Arial" w:hAnsi="Arial" w:cs="Arial"/>
          <w:b/>
          <w:sz w:val="24"/>
          <w:szCs w:val="24"/>
        </w:rPr>
      </w:pPr>
    </w:p>
    <w:p w14:paraId="235F351E">
      <w:pPr>
        <w:widowControl w:val="0"/>
        <w:autoSpaceDE w:val="0"/>
        <w:autoSpaceDN w:val="0"/>
        <w:spacing w:after="0" w:line="360" w:lineRule="auto"/>
        <w:ind w:firstLine="880"/>
        <w:jc w:val="both"/>
        <w:rPr>
          <w:rFonts w:ascii="Arial" w:hAnsi="Arial" w:cs="Arial" w:eastAsiaTheme="minorEastAsia"/>
          <w:color w:val="FF0000"/>
          <w:sz w:val="24"/>
          <w:szCs w:val="24"/>
        </w:rPr>
      </w:pPr>
      <w:r>
        <w:rPr>
          <w:rFonts w:ascii="Arial" w:hAnsi="Arial" w:cs="Arial" w:eastAsiaTheme="minorEastAsia"/>
          <w:sz w:val="24"/>
          <w:szCs w:val="24"/>
        </w:rPr>
        <w:t xml:space="preserve">Pengembangan potensi diri bertujuan agar peserta Pelatihan Kepemimpian Pengawas mengenali sikap perilaku kepemimpinan yang dimiliki dan kebutuhan pengembangan potensi diri serta peserta mampu mengelola diri sendiri untuk selalu mengembangkan potensi yang dimiliki.  Proses awal telah dilakukan yakni menyusun formulir </w:t>
      </w:r>
      <w:r>
        <w:rPr>
          <w:rFonts w:ascii="Arial" w:hAnsi="Arial" w:cs="Arial" w:eastAsiaTheme="minorEastAsia"/>
          <w:i/>
          <w:iCs/>
          <w:sz w:val="24"/>
          <w:szCs w:val="24"/>
        </w:rPr>
        <w:t>assessment</w:t>
      </w:r>
      <w:r>
        <w:rPr>
          <w:rFonts w:ascii="Arial" w:hAnsi="Arial" w:cs="Arial" w:eastAsiaTheme="minorEastAsia"/>
          <w:sz w:val="24"/>
          <w:szCs w:val="24"/>
        </w:rPr>
        <w:t xml:space="preserve"> pemetaan sikap perilaku  kepemimpinan secara mandiri  meliputi aspek integritas, kerjasama dan pengelolaan perubahan. Selanjutnya mentor melakukan penilaian sikap perilaku </w:t>
      </w:r>
      <w:r>
        <w:rPr>
          <w:rFonts w:ascii="Arial" w:hAnsi="Arial" w:cs="Arial" w:eastAsiaTheme="minorEastAsia"/>
          <w:i/>
          <w:iCs/>
          <w:sz w:val="24"/>
          <w:szCs w:val="24"/>
        </w:rPr>
        <w:t>project leader</w:t>
      </w:r>
      <w:r>
        <w:rPr>
          <w:rFonts w:ascii="Arial" w:hAnsi="Arial" w:cs="Arial" w:eastAsiaTheme="minorEastAsia"/>
          <w:sz w:val="24"/>
          <w:szCs w:val="24"/>
        </w:rPr>
        <w:t xml:space="preserve"> dan dilanjutkan dengan komunikasi peserta dan mentor untuk penilaian sikap perilaku.</w:t>
      </w:r>
      <w:r>
        <w:rPr>
          <w:rFonts w:ascii="Arial" w:hAnsi="Arial" w:cs="Arial" w:eastAsiaTheme="minorEastAsia"/>
          <w:color w:val="FF0000"/>
          <w:sz w:val="24"/>
          <w:szCs w:val="24"/>
        </w:rPr>
        <w:t xml:space="preserve">   </w:t>
      </w:r>
    </w:p>
    <w:p w14:paraId="1685861C">
      <w:pPr>
        <w:widowControl w:val="0"/>
        <w:autoSpaceDE w:val="0"/>
        <w:autoSpaceDN w:val="0"/>
        <w:spacing w:after="0" w:line="360" w:lineRule="auto"/>
        <w:ind w:firstLine="880"/>
        <w:jc w:val="both"/>
        <w:rPr>
          <w:rFonts w:ascii="Arial" w:hAnsi="Arial" w:cs="Arial" w:eastAsiaTheme="minorEastAsia"/>
          <w:sz w:val="24"/>
          <w:szCs w:val="24"/>
        </w:rPr>
      </w:pPr>
      <w:r>
        <w:rPr>
          <w:rFonts w:ascii="Arial" w:hAnsi="Arial" w:cs="Arial" w:eastAsiaTheme="minorEastAsia"/>
          <w:sz w:val="24"/>
          <w:szCs w:val="24"/>
        </w:rPr>
        <w:t xml:space="preserve">Berdasarkan hasil penilaian sikap perilaku mentor dan gabungan nilai antara peserta dan mentor yakni hasil penilaian adalah </w:t>
      </w:r>
      <w:r>
        <w:rPr>
          <w:rFonts w:ascii="Arial" w:hAnsi="Arial" w:cs="Arial" w:eastAsiaTheme="minorEastAsia"/>
          <w:b/>
          <w:bCs/>
          <w:sz w:val="24"/>
          <w:szCs w:val="24"/>
        </w:rPr>
        <w:t>7,72</w:t>
      </w:r>
      <w:r>
        <w:rPr>
          <w:rFonts w:ascii="Arial" w:hAnsi="Arial" w:cs="Arial" w:eastAsiaTheme="minorEastAsia"/>
          <w:sz w:val="24"/>
          <w:szCs w:val="24"/>
        </w:rPr>
        <w:t xml:space="preserve"> dengan kualifikasi </w:t>
      </w:r>
      <w:r>
        <w:rPr>
          <w:rFonts w:ascii="Arial" w:hAnsi="Arial" w:cs="Arial" w:eastAsiaTheme="minorEastAsia"/>
          <w:b/>
          <w:bCs/>
          <w:sz w:val="24"/>
          <w:szCs w:val="24"/>
        </w:rPr>
        <w:t>Baik</w:t>
      </w:r>
      <w:r>
        <w:rPr>
          <w:rFonts w:ascii="Arial" w:hAnsi="Arial" w:cs="Arial" w:eastAsiaTheme="minorEastAsia"/>
          <w:sz w:val="24"/>
          <w:szCs w:val="24"/>
        </w:rPr>
        <w:t xml:space="preserve">.  Memperhatikan nilai pada formulir peserta atau mentor dan rekap nilai gabungan, maka peserta perlu diberikan pengayaan pengembangan potensi diri dalam bentuk kegiatan-kegiatan yang terukur pada saat melaksanakan aksi perubahan dengan bimbingan atau pendampingan sebagai bekal pendalaman sikap perilaku dalam jabatan pimpinan pengawas. </w:t>
      </w:r>
    </w:p>
    <w:p w14:paraId="1B769B38">
      <w:pPr>
        <w:widowControl w:val="0"/>
        <w:autoSpaceDE w:val="0"/>
        <w:autoSpaceDN w:val="0"/>
        <w:spacing w:after="0" w:line="360" w:lineRule="auto"/>
        <w:ind w:firstLine="880"/>
        <w:jc w:val="both"/>
        <w:rPr>
          <w:rFonts w:ascii="Arial" w:hAnsi="Arial" w:eastAsia="Times New Roman" w:cs="Arial"/>
          <w:sz w:val="24"/>
          <w:szCs w:val="24"/>
          <w:lang w:val="id-ID"/>
        </w:rPr>
      </w:pPr>
      <w:r>
        <w:rPr>
          <w:rFonts w:ascii="Arial" w:hAnsi="Arial" w:cs="Arial" w:eastAsiaTheme="minorEastAsia"/>
          <w:sz w:val="24"/>
          <w:szCs w:val="24"/>
          <w:lang w:val="id-ID"/>
        </w:rPr>
        <w:t>Hasil Pemetaan antara Mentor dan Peserta yang disepakati adalah</w:t>
      </w:r>
      <w:r>
        <w:rPr>
          <w:rFonts w:ascii="Arial" w:hAnsi="Arial" w:cs="Arial" w:eastAsiaTheme="minorEastAsia"/>
          <w:sz w:val="24"/>
          <w:szCs w:val="24"/>
        </w:rPr>
        <w:t xml:space="preserve"> </w:t>
      </w:r>
      <w:r>
        <w:rPr>
          <w:rFonts w:ascii="Arial" w:hAnsi="Arial" w:cs="Arial" w:eastAsiaTheme="minorEastAsia"/>
          <w:sz w:val="24"/>
          <w:szCs w:val="24"/>
          <w:lang w:val="id-ID"/>
        </w:rPr>
        <w:t>meningkatkan komponen “</w:t>
      </w:r>
      <w:r>
        <w:rPr>
          <w:rFonts w:ascii="Arial" w:hAnsi="Arial" w:cs="Arial" w:eastAsiaTheme="minorEastAsia"/>
          <w:b/>
          <w:bCs/>
          <w:sz w:val="24"/>
          <w:szCs w:val="24"/>
          <w:lang w:val="id-ID"/>
        </w:rPr>
        <w:t>Mengelola Perubahan</w:t>
      </w:r>
      <w:r>
        <w:rPr>
          <w:rFonts w:ascii="Arial" w:hAnsi="Arial" w:cs="Arial" w:eastAsiaTheme="minorEastAsia"/>
          <w:sz w:val="24"/>
          <w:szCs w:val="24"/>
          <w:lang w:val="id-ID"/>
        </w:rPr>
        <w:t>” yang terdiri dari :</w:t>
      </w:r>
    </w:p>
    <w:p w14:paraId="302D6BEA">
      <w:pPr>
        <w:widowControl w:val="0"/>
        <w:numPr>
          <w:ilvl w:val="0"/>
          <w:numId w:val="49"/>
        </w:numPr>
        <w:autoSpaceDE w:val="0"/>
        <w:autoSpaceDN w:val="0"/>
        <w:spacing w:after="0" w:line="360" w:lineRule="auto"/>
        <w:ind w:left="426" w:hanging="426"/>
        <w:contextualSpacing/>
        <w:jc w:val="both"/>
        <w:outlineLvl w:val="0"/>
        <w:rPr>
          <w:rFonts w:ascii="Arial" w:hAnsi="Arial" w:cs="Arial" w:eastAsiaTheme="minorEastAsia"/>
          <w:sz w:val="24"/>
          <w:szCs w:val="24"/>
          <w:lang w:val="id-ID"/>
        </w:rPr>
      </w:pPr>
      <w:r>
        <w:rPr>
          <w:rFonts w:ascii="Arial" w:hAnsi="Arial" w:cs="Arial" w:eastAsiaTheme="minorEastAsia"/>
          <w:sz w:val="24"/>
          <w:szCs w:val="24"/>
          <w:lang w:val="id-ID"/>
        </w:rPr>
        <w:t>Orientasi Pelayanan</w:t>
      </w:r>
      <w:r>
        <w:rPr>
          <w:rFonts w:ascii="Arial" w:hAnsi="Arial" w:cs="Arial" w:eastAsiaTheme="minorEastAsia"/>
          <w:sz w:val="24"/>
          <w:szCs w:val="24"/>
        </w:rPr>
        <w:t xml:space="preserve">; Mendiskripsikan </w:t>
      </w:r>
      <w:r>
        <w:rPr>
          <w:rFonts w:ascii="Arial" w:hAnsi="Arial" w:eastAsia="sans-serif" w:cs="Arial"/>
          <w:sz w:val="24"/>
          <w:szCs w:val="24"/>
          <w:lang w:val="id-ID"/>
        </w:rPr>
        <w:t>Kemampuan untuk memberikan layanan kepada pemangku layanan sebagai bagian dari proses</w:t>
      </w:r>
      <w:r>
        <w:rPr>
          <w:rFonts w:ascii="Arial" w:hAnsi="Arial" w:eastAsia="sans-serif" w:cs="Arial"/>
          <w:sz w:val="24"/>
          <w:szCs w:val="24"/>
        </w:rPr>
        <w:t xml:space="preserve"> </w:t>
      </w:r>
      <w:r>
        <w:rPr>
          <w:rFonts w:ascii="Arial" w:hAnsi="Arial" w:eastAsia="sans-serif" w:cs="Arial"/>
          <w:sz w:val="24"/>
          <w:szCs w:val="24"/>
          <w:lang w:val="id-ID"/>
        </w:rPr>
        <w:t>bisnis organisasi yang berkualitas secara konsisten serta memberikan nilai lebih dari layanan</w:t>
      </w:r>
      <w:r>
        <w:rPr>
          <w:rFonts w:ascii="Arial" w:hAnsi="Arial" w:eastAsia="sans-serif" w:cs="Arial"/>
          <w:sz w:val="24"/>
          <w:szCs w:val="24"/>
        </w:rPr>
        <w:t xml:space="preserve"> </w:t>
      </w:r>
      <w:r>
        <w:rPr>
          <w:rFonts w:ascii="Arial" w:hAnsi="Arial" w:eastAsia="sans-serif" w:cs="Arial"/>
          <w:sz w:val="24"/>
          <w:szCs w:val="24"/>
          <w:lang w:val="id-ID"/>
        </w:rPr>
        <w:t>yang diberikan dalam rangka membangun citra dan kredibilitas organisasi</w:t>
      </w:r>
    </w:p>
    <w:p w14:paraId="5991CF2A">
      <w:pPr>
        <w:widowControl w:val="0"/>
        <w:numPr>
          <w:ilvl w:val="0"/>
          <w:numId w:val="49"/>
        </w:numPr>
        <w:autoSpaceDE w:val="0"/>
        <w:autoSpaceDN w:val="0"/>
        <w:spacing w:after="0" w:line="360" w:lineRule="auto"/>
        <w:ind w:left="426" w:hanging="426"/>
        <w:contextualSpacing/>
        <w:jc w:val="both"/>
        <w:outlineLvl w:val="0"/>
        <w:rPr>
          <w:rFonts w:ascii="Arial" w:hAnsi="Arial" w:cs="Arial" w:eastAsiaTheme="minorEastAsia"/>
          <w:sz w:val="24"/>
          <w:szCs w:val="24"/>
          <w:lang w:val="id-ID"/>
        </w:rPr>
      </w:pPr>
      <w:r>
        <w:rPr>
          <w:rFonts w:ascii="Arial" w:hAnsi="Arial" w:cs="Arial" w:eastAsiaTheme="minorEastAsia"/>
          <w:sz w:val="24"/>
          <w:szCs w:val="24"/>
          <w:lang w:val="id-ID"/>
        </w:rPr>
        <w:t>Adaptabilitas</w:t>
      </w:r>
      <w:r>
        <w:rPr>
          <w:rFonts w:ascii="Arial" w:hAnsi="Arial" w:cs="Arial" w:eastAsiaTheme="minorEastAsia"/>
          <w:sz w:val="24"/>
          <w:szCs w:val="24"/>
        </w:rPr>
        <w:t>; Mendeskripsikan k</w:t>
      </w:r>
      <w:r>
        <w:rPr>
          <w:rFonts w:ascii="Arial" w:hAnsi="Arial" w:eastAsia="sans-serif" w:cs="Arial"/>
          <w:sz w:val="24"/>
          <w:szCs w:val="24"/>
          <w:lang w:val="id-ID"/>
        </w:rPr>
        <w:t>emampuan untuk menyesuaikan diri dengan perkembangan atau perubahan yang terjadi dilingkungan tugas baik pada tataran strategis (makro) maupun cakupan spesifik tugas (mikro)</w:t>
      </w:r>
    </w:p>
    <w:p w14:paraId="49C57252">
      <w:pPr>
        <w:widowControl w:val="0"/>
        <w:numPr>
          <w:ilvl w:val="0"/>
          <w:numId w:val="49"/>
        </w:numPr>
        <w:autoSpaceDE w:val="0"/>
        <w:autoSpaceDN w:val="0"/>
        <w:spacing w:after="0" w:line="360" w:lineRule="auto"/>
        <w:ind w:left="426" w:hanging="426"/>
        <w:contextualSpacing/>
        <w:jc w:val="both"/>
        <w:outlineLvl w:val="0"/>
        <w:rPr>
          <w:rFonts w:ascii="Arial" w:hAnsi="Arial" w:cs="Arial" w:eastAsiaTheme="minorEastAsia"/>
          <w:sz w:val="24"/>
          <w:szCs w:val="24"/>
          <w:lang w:val="id-ID"/>
        </w:rPr>
      </w:pPr>
      <w:r>
        <w:rPr>
          <w:rFonts w:ascii="Arial" w:hAnsi="Arial" w:cs="Arial" w:eastAsiaTheme="minorEastAsia"/>
          <w:sz w:val="24"/>
          <w:szCs w:val="24"/>
          <w:lang w:val="id-ID"/>
        </w:rPr>
        <w:t>Pengembangan Diri dan Orang Lain</w:t>
      </w:r>
      <w:r>
        <w:rPr>
          <w:rFonts w:ascii="Arial" w:hAnsi="Arial" w:cs="Arial" w:eastAsiaTheme="minorEastAsia"/>
          <w:sz w:val="24"/>
          <w:szCs w:val="24"/>
        </w:rPr>
        <w:t>; Mendeskripsikan s</w:t>
      </w:r>
      <w:r>
        <w:rPr>
          <w:rFonts w:ascii="Arial" w:hAnsi="Arial" w:eastAsia="sans-serif" w:cs="Arial"/>
          <w:sz w:val="24"/>
          <w:szCs w:val="24"/>
          <w:lang w:val="id-ID"/>
        </w:rPr>
        <w:t>ensitivitas terhadap peluang serta keinginan dalam hal pengembangan kompetensi baik untuk</w:t>
      </w:r>
      <w:r>
        <w:rPr>
          <w:rFonts w:ascii="Arial" w:hAnsi="Arial" w:eastAsia="sans-serif" w:cs="Arial"/>
          <w:sz w:val="24"/>
          <w:szCs w:val="24"/>
        </w:rPr>
        <w:t xml:space="preserve"> </w:t>
      </w:r>
      <w:r>
        <w:rPr>
          <w:rFonts w:ascii="Arial" w:hAnsi="Arial" w:eastAsia="sans-serif" w:cs="Arial"/>
          <w:sz w:val="24"/>
          <w:szCs w:val="24"/>
          <w:lang w:val="id-ID"/>
        </w:rPr>
        <w:t>diri sendiri maupun orang lain yang diikuti dengan upaya pengembangan yang terencana serta</w:t>
      </w:r>
      <w:r>
        <w:rPr>
          <w:rFonts w:ascii="Arial" w:hAnsi="Arial" w:eastAsia="sans-serif" w:cs="Arial"/>
          <w:sz w:val="24"/>
          <w:szCs w:val="24"/>
        </w:rPr>
        <w:t xml:space="preserve"> </w:t>
      </w:r>
      <w:r>
        <w:rPr>
          <w:rFonts w:ascii="Arial" w:hAnsi="Arial" w:eastAsia="sans-serif" w:cs="Arial"/>
          <w:sz w:val="24"/>
          <w:szCs w:val="24"/>
          <w:lang w:val="id-ID"/>
        </w:rPr>
        <w:t>terjamin kemanfaatannya</w:t>
      </w:r>
      <w:r>
        <w:rPr>
          <w:rFonts w:ascii="Arial" w:hAnsi="Arial" w:eastAsia="sans-serif" w:cs="Arial"/>
          <w:sz w:val="24"/>
          <w:szCs w:val="24"/>
        </w:rPr>
        <w:t>.</w:t>
      </w:r>
    </w:p>
    <w:p w14:paraId="36BF9B7E">
      <w:pPr>
        <w:widowControl w:val="0"/>
        <w:numPr>
          <w:ilvl w:val="0"/>
          <w:numId w:val="49"/>
        </w:numPr>
        <w:autoSpaceDE w:val="0"/>
        <w:autoSpaceDN w:val="0"/>
        <w:spacing w:after="0" w:line="360" w:lineRule="auto"/>
        <w:ind w:left="426" w:hanging="426"/>
        <w:contextualSpacing/>
        <w:jc w:val="both"/>
        <w:outlineLvl w:val="0"/>
        <w:rPr>
          <w:rFonts w:ascii="Arial" w:hAnsi="Arial" w:cs="Arial" w:eastAsiaTheme="minorEastAsia"/>
          <w:sz w:val="24"/>
          <w:szCs w:val="24"/>
          <w:lang w:val="id-ID"/>
        </w:rPr>
      </w:pPr>
      <w:r>
        <w:rPr>
          <w:rFonts w:ascii="Arial" w:hAnsi="Arial" w:cs="Arial" w:eastAsiaTheme="minorEastAsia"/>
          <w:sz w:val="24"/>
          <w:szCs w:val="24"/>
          <w:lang w:val="id-ID"/>
        </w:rPr>
        <w:t xml:space="preserve">Orientasi </w:t>
      </w:r>
      <w:r>
        <w:rPr>
          <w:rFonts w:ascii="Arial" w:hAnsi="Arial" w:cs="Arial" w:eastAsiaTheme="minorEastAsia"/>
          <w:sz w:val="24"/>
          <w:szCs w:val="24"/>
        </w:rPr>
        <w:t>p</w:t>
      </w:r>
      <w:r>
        <w:rPr>
          <w:rFonts w:ascii="Arial" w:hAnsi="Arial" w:cs="Arial" w:eastAsiaTheme="minorEastAsia"/>
          <w:sz w:val="24"/>
          <w:szCs w:val="24"/>
          <w:lang w:val="id-ID"/>
        </w:rPr>
        <w:t>ada Hasil</w:t>
      </w:r>
      <w:r>
        <w:rPr>
          <w:rFonts w:ascii="Arial" w:hAnsi="Arial" w:cs="Arial" w:eastAsiaTheme="minorEastAsia"/>
          <w:sz w:val="24"/>
          <w:szCs w:val="24"/>
        </w:rPr>
        <w:t>; Mendeskripsikan k</w:t>
      </w:r>
      <w:r>
        <w:rPr>
          <w:rFonts w:ascii="Arial" w:hAnsi="Arial" w:eastAsia="sans-serif" w:cs="Arial"/>
          <w:sz w:val="24"/>
          <w:szCs w:val="24"/>
          <w:lang w:val="id-ID"/>
        </w:rPr>
        <w:t>onsistensi dalam menetapkan target kinerja pada standar-standar kualitas yang telah</w:t>
      </w:r>
      <w:r>
        <w:rPr>
          <w:rFonts w:ascii="Arial" w:hAnsi="Arial" w:eastAsia="sans-serif" w:cs="Arial"/>
          <w:sz w:val="24"/>
          <w:szCs w:val="24"/>
        </w:rPr>
        <w:t xml:space="preserve"> </w:t>
      </w:r>
      <w:r>
        <w:rPr>
          <w:rFonts w:ascii="Arial" w:hAnsi="Arial" w:eastAsia="sans-serif" w:cs="Arial"/>
          <w:sz w:val="24"/>
          <w:szCs w:val="24"/>
          <w:lang w:val="id-ID"/>
        </w:rPr>
        <w:t>ditetapkan, disertai dengan upaya untuk mencari peluang perbaikan serta melakukan perbaikan</w:t>
      </w:r>
      <w:r>
        <w:rPr>
          <w:rFonts w:ascii="Arial" w:hAnsi="Arial" w:eastAsia="sans-serif" w:cs="Arial"/>
          <w:sz w:val="24"/>
          <w:szCs w:val="24"/>
        </w:rPr>
        <w:t xml:space="preserve"> </w:t>
      </w:r>
      <w:r>
        <w:rPr>
          <w:rFonts w:ascii="Arial" w:hAnsi="Arial" w:eastAsia="sans-serif" w:cs="Arial"/>
          <w:sz w:val="24"/>
          <w:szCs w:val="24"/>
          <w:lang w:val="id-ID"/>
        </w:rPr>
        <w:t>terhadap cara kerja untuk meningkatkan kualitas hasil kerja</w:t>
      </w:r>
      <w:r>
        <w:rPr>
          <w:rFonts w:ascii="Arial" w:hAnsi="Arial" w:eastAsia="sans-serif" w:cs="Arial"/>
          <w:sz w:val="24"/>
          <w:szCs w:val="24"/>
        </w:rPr>
        <w:t>.</w:t>
      </w:r>
    </w:p>
    <w:p w14:paraId="6FBCF33B">
      <w:pPr>
        <w:widowControl w:val="0"/>
        <w:numPr>
          <w:ilvl w:val="0"/>
          <w:numId w:val="49"/>
        </w:numPr>
        <w:autoSpaceDE w:val="0"/>
        <w:autoSpaceDN w:val="0"/>
        <w:spacing w:after="0" w:line="360" w:lineRule="auto"/>
        <w:ind w:left="426" w:hanging="426"/>
        <w:contextualSpacing/>
        <w:jc w:val="both"/>
        <w:outlineLvl w:val="0"/>
        <w:rPr>
          <w:rFonts w:ascii="Arial" w:hAnsi="Arial" w:cs="Arial" w:eastAsiaTheme="minorEastAsia"/>
          <w:sz w:val="24"/>
          <w:szCs w:val="24"/>
          <w:lang w:val="id-ID"/>
        </w:rPr>
      </w:pPr>
      <w:r>
        <w:rPr>
          <w:rFonts w:ascii="Arial" w:hAnsi="Arial" w:eastAsia="sans-serif" w:cs="Arial"/>
          <w:sz w:val="24"/>
          <w:szCs w:val="24"/>
          <w:lang w:val="id-ID"/>
        </w:rPr>
        <w:t>Inisiatif</w:t>
      </w:r>
      <w:r>
        <w:rPr>
          <w:rFonts w:ascii="Arial" w:hAnsi="Arial" w:cs="Arial" w:eastAsiaTheme="minorEastAsia"/>
          <w:sz w:val="24"/>
          <w:szCs w:val="24"/>
        </w:rPr>
        <w:t xml:space="preserve"> ; Mendeskripsikan u</w:t>
      </w:r>
      <w:r>
        <w:rPr>
          <w:rFonts w:ascii="Arial" w:hAnsi="Arial" w:eastAsia="sans-serif" w:cs="Arial"/>
          <w:sz w:val="24"/>
          <w:szCs w:val="24"/>
          <w:lang w:val="id-ID"/>
        </w:rPr>
        <w:t>paya yang diperlihatkan dalam rangka merespon kondisi, perubahan kebijakan, tuntutankebutuhan baik internal maupun eksternal organisasi serta peluang perbaikan yang disertaidengan keberanian mengambil tindakan secara aktif untuk mencapai kondisi yang diharapkan</w:t>
      </w:r>
      <w:r>
        <w:rPr>
          <w:rFonts w:ascii="Arial" w:hAnsi="Arial" w:eastAsia="sans-serif" w:cs="Arial"/>
          <w:sz w:val="24"/>
          <w:szCs w:val="24"/>
        </w:rPr>
        <w:t>,</w:t>
      </w:r>
    </w:p>
    <w:p w14:paraId="3ECC230F">
      <w:pPr>
        <w:widowControl w:val="0"/>
        <w:autoSpaceDE w:val="0"/>
        <w:autoSpaceDN w:val="0"/>
        <w:spacing w:after="0" w:line="360" w:lineRule="auto"/>
        <w:ind w:firstLine="871" w:firstLineChars="363"/>
        <w:contextualSpacing/>
        <w:jc w:val="both"/>
        <w:outlineLvl w:val="0"/>
        <w:rPr>
          <w:rFonts w:ascii="Arial" w:hAnsi="Arial" w:cs="Arial" w:eastAsiaTheme="minorEastAsia"/>
          <w:sz w:val="24"/>
          <w:szCs w:val="24"/>
        </w:rPr>
        <w:sectPr>
          <w:pgSz w:w="11906" w:h="16838"/>
          <w:pgMar w:top="1701" w:right="1185" w:bottom="1304" w:left="1701" w:header="709" w:footer="709" w:gutter="0"/>
          <w:cols w:space="0" w:num="1"/>
          <w:docGrid w:linePitch="360" w:charSpace="0"/>
        </w:sectPr>
      </w:pPr>
      <w:r>
        <w:rPr>
          <w:rFonts w:ascii="Arial" w:hAnsi="Arial" w:cs="Arial" w:eastAsiaTheme="minorEastAsia"/>
          <w:sz w:val="24"/>
          <w:szCs w:val="24"/>
        </w:rPr>
        <w:t>Adapun strategi pengembangan potensi diri yang disepakati antara mentor dan peserta yakni strategi pengembangan mandiri dan pengembangan melalui penugasan sebagai bentuk intervensi/</w:t>
      </w:r>
      <w:r>
        <w:rPr>
          <w:rFonts w:ascii="Arial" w:hAnsi="Arial" w:cs="Arial" w:eastAsiaTheme="minorEastAsia"/>
          <w:i/>
          <w:iCs/>
          <w:sz w:val="24"/>
          <w:szCs w:val="24"/>
        </w:rPr>
        <w:t>treatment</w:t>
      </w:r>
      <w:r>
        <w:rPr>
          <w:rFonts w:ascii="Arial" w:hAnsi="Arial" w:cs="Arial" w:eastAsiaTheme="minorEastAsia"/>
          <w:sz w:val="24"/>
          <w:szCs w:val="24"/>
        </w:rPr>
        <w:t xml:space="preserve"> yang bisa dilakukan mentor.  Kertas kerja pengembangan potensi diri seperti pada Tabel 7.1</w:t>
      </w:r>
    </w:p>
    <w:p w14:paraId="3466F6E7">
      <w:pPr>
        <w:spacing w:after="0" w:line="240" w:lineRule="auto"/>
        <w:ind w:left="720"/>
        <w:jc w:val="center"/>
        <w:rPr>
          <w:rFonts w:ascii="Arial" w:hAnsi="Arial" w:cs="Arial"/>
          <w:sz w:val="24"/>
          <w:szCs w:val="24"/>
        </w:rPr>
      </w:pPr>
      <w:r>
        <w:rPr>
          <w:rFonts w:ascii="Arial" w:hAnsi="Arial" w:cs="Arial"/>
          <w:b/>
          <w:bCs/>
          <w:sz w:val="24"/>
          <w:szCs w:val="24"/>
          <w:lang w:val="zh-CN"/>
        </w:rPr>
        <w:t>TABEL.7.1</w:t>
      </w:r>
    </w:p>
    <w:p w14:paraId="6D1ACE90">
      <w:pPr>
        <w:spacing w:after="0" w:line="240" w:lineRule="auto"/>
        <w:ind w:left="720"/>
        <w:jc w:val="center"/>
        <w:rPr>
          <w:rFonts w:ascii="Arial" w:hAnsi="Arial" w:cs="Arial"/>
          <w:sz w:val="24"/>
          <w:szCs w:val="24"/>
        </w:rPr>
      </w:pPr>
      <w:r>
        <w:rPr>
          <w:rFonts w:ascii="Arial" w:hAnsi="Arial" w:cs="Arial"/>
          <w:b/>
          <w:bCs/>
          <w:sz w:val="24"/>
          <w:szCs w:val="24"/>
          <w:lang w:val="zh-CN"/>
        </w:rPr>
        <w:t>PELAKSANAAN I PENGEMBANGAN POTENSI DIRI</w:t>
      </w:r>
    </w:p>
    <w:p w14:paraId="4B941925">
      <w:pPr>
        <w:widowControl w:val="0"/>
        <w:autoSpaceDE w:val="0"/>
        <w:autoSpaceDN w:val="0"/>
        <w:spacing w:after="0" w:line="240" w:lineRule="auto"/>
        <w:ind w:left="18" w:leftChars="8"/>
        <w:contextualSpacing/>
        <w:jc w:val="center"/>
        <w:outlineLvl w:val="0"/>
        <w:rPr>
          <w:rFonts w:ascii="Arial" w:hAnsi="Arial" w:cs="Arial" w:eastAsiaTheme="minorEastAsia"/>
          <w:b/>
          <w:bCs/>
          <w:color w:val="FF0000"/>
          <w:sz w:val="16"/>
          <w:szCs w:val="16"/>
        </w:rPr>
      </w:pPr>
    </w:p>
    <w:tbl>
      <w:tblPr>
        <w:tblStyle w:val="26"/>
        <w:tblW w:w="13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1980"/>
        <w:gridCol w:w="4760"/>
        <w:gridCol w:w="4252"/>
        <w:gridCol w:w="1985"/>
      </w:tblGrid>
      <w:tr w14:paraId="6245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shd w:val="clear" w:color="auto" w:fill="8DB3E2" w:themeFill="text2" w:themeFillTint="66"/>
          </w:tcPr>
          <w:p w14:paraId="0B957C88">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No.</w:t>
            </w:r>
          </w:p>
        </w:tc>
        <w:tc>
          <w:tcPr>
            <w:tcW w:w="1980" w:type="dxa"/>
            <w:shd w:val="clear" w:color="auto" w:fill="8DB3E2" w:themeFill="text2" w:themeFillTint="66"/>
          </w:tcPr>
          <w:p w14:paraId="00D729F4">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Komponen/Sub Komponen</w:t>
            </w:r>
          </w:p>
        </w:tc>
        <w:tc>
          <w:tcPr>
            <w:tcW w:w="4760" w:type="dxa"/>
            <w:shd w:val="clear" w:color="auto" w:fill="8DB3E2" w:themeFill="text2" w:themeFillTint="66"/>
          </w:tcPr>
          <w:p w14:paraId="63EA4517">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 xml:space="preserve">Kegiatan Pengembangan Diri  Untuk Mendukung Pelaksanaan </w:t>
            </w:r>
          </w:p>
          <w:p w14:paraId="2D696404">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Aksi perubahan</w:t>
            </w:r>
          </w:p>
        </w:tc>
        <w:tc>
          <w:tcPr>
            <w:tcW w:w="4252" w:type="dxa"/>
            <w:shd w:val="clear" w:color="auto" w:fill="8DB3E2" w:themeFill="text2" w:themeFillTint="66"/>
          </w:tcPr>
          <w:p w14:paraId="3F2EAD11">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 xml:space="preserve">Kegiatan/ Tahapan </w:t>
            </w:r>
          </w:p>
          <w:p w14:paraId="7CB2472E">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Aksi Perubahan</w:t>
            </w:r>
          </w:p>
        </w:tc>
        <w:tc>
          <w:tcPr>
            <w:tcW w:w="1985" w:type="dxa"/>
            <w:shd w:val="clear" w:color="auto" w:fill="8DB3E2" w:themeFill="text2" w:themeFillTint="66"/>
          </w:tcPr>
          <w:p w14:paraId="5E61A007">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Waktu Pelaksanaan Pengembangan Diri</w:t>
            </w:r>
          </w:p>
        </w:tc>
      </w:tr>
      <w:tr w14:paraId="5263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shd w:val="clear" w:color="auto" w:fill="8DB3E2" w:themeFill="text2" w:themeFillTint="66"/>
          </w:tcPr>
          <w:p w14:paraId="0EB09CA7">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1</w:t>
            </w:r>
          </w:p>
        </w:tc>
        <w:tc>
          <w:tcPr>
            <w:tcW w:w="1980" w:type="dxa"/>
            <w:shd w:val="clear" w:color="auto" w:fill="8DB3E2" w:themeFill="text2" w:themeFillTint="66"/>
          </w:tcPr>
          <w:p w14:paraId="28767A14">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2</w:t>
            </w:r>
          </w:p>
        </w:tc>
        <w:tc>
          <w:tcPr>
            <w:tcW w:w="4760" w:type="dxa"/>
            <w:shd w:val="clear" w:color="auto" w:fill="8DB3E2" w:themeFill="text2" w:themeFillTint="66"/>
          </w:tcPr>
          <w:p w14:paraId="07F917D8">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4</w:t>
            </w:r>
          </w:p>
        </w:tc>
        <w:tc>
          <w:tcPr>
            <w:tcW w:w="4252" w:type="dxa"/>
            <w:shd w:val="clear" w:color="auto" w:fill="8DB3E2" w:themeFill="text2" w:themeFillTint="66"/>
          </w:tcPr>
          <w:p w14:paraId="7A147841">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5</w:t>
            </w:r>
          </w:p>
        </w:tc>
        <w:tc>
          <w:tcPr>
            <w:tcW w:w="1985" w:type="dxa"/>
            <w:shd w:val="clear" w:color="auto" w:fill="8DB3E2" w:themeFill="text2" w:themeFillTint="66"/>
          </w:tcPr>
          <w:p w14:paraId="7E565E0E">
            <w:pPr>
              <w:widowControl w:val="0"/>
              <w:autoSpaceDE w:val="0"/>
              <w:autoSpaceDN w:val="0"/>
              <w:spacing w:after="0" w:line="240" w:lineRule="auto"/>
              <w:contextualSpacing/>
              <w:jc w:val="center"/>
              <w:outlineLvl w:val="0"/>
              <w:rPr>
                <w:rFonts w:ascii="Arial" w:hAnsi="Arial" w:cs="Arial" w:eastAsiaTheme="minorEastAsia"/>
                <w:b/>
                <w:bCs/>
                <w:sz w:val="20"/>
                <w:szCs w:val="20"/>
              </w:rPr>
            </w:pPr>
            <w:r>
              <w:rPr>
                <w:rFonts w:ascii="Arial" w:hAnsi="Arial" w:cs="Arial" w:eastAsiaTheme="minorEastAsia"/>
                <w:b/>
                <w:bCs/>
                <w:sz w:val="20"/>
                <w:szCs w:val="20"/>
              </w:rPr>
              <w:t>6</w:t>
            </w:r>
          </w:p>
        </w:tc>
      </w:tr>
      <w:tr w14:paraId="02D3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tcPr>
          <w:p w14:paraId="432C9AE4">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1.</w:t>
            </w:r>
          </w:p>
        </w:tc>
        <w:tc>
          <w:tcPr>
            <w:tcW w:w="1980" w:type="dxa"/>
          </w:tcPr>
          <w:p w14:paraId="213EF0C0">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Integritas</w:t>
            </w:r>
          </w:p>
        </w:tc>
        <w:tc>
          <w:tcPr>
            <w:tcW w:w="4760" w:type="dxa"/>
          </w:tcPr>
          <w:p w14:paraId="7B81E4EB">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Tugas selaku project leader pimpinan tim efektif dalam menyusunn aksi perubahan untuk perbaikan pelayanan publik kegiata Pelatihan Peningkatan SDM Perangkat Desa</w:t>
            </w:r>
          </w:p>
        </w:tc>
        <w:tc>
          <w:tcPr>
            <w:tcW w:w="4252" w:type="dxa"/>
          </w:tcPr>
          <w:p w14:paraId="41380727">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Pembelajaran mandiri konsep pelayanan publik dan transformasi digital dalam penyusunan aksi perubahan.</w:t>
            </w:r>
          </w:p>
        </w:tc>
        <w:tc>
          <w:tcPr>
            <w:tcW w:w="1985" w:type="dxa"/>
          </w:tcPr>
          <w:p w14:paraId="1D773FB5">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Tahap persiapan aksi perubahan.</w:t>
            </w:r>
          </w:p>
        </w:tc>
      </w:tr>
      <w:tr w14:paraId="71C6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tcPr>
          <w:p w14:paraId="10E2D183">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2.</w:t>
            </w:r>
          </w:p>
        </w:tc>
        <w:tc>
          <w:tcPr>
            <w:tcW w:w="1980" w:type="dxa"/>
          </w:tcPr>
          <w:p w14:paraId="688C43F0">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 xml:space="preserve">Kerjasama </w:t>
            </w:r>
          </w:p>
        </w:tc>
        <w:tc>
          <w:tcPr>
            <w:tcW w:w="4760" w:type="dxa"/>
          </w:tcPr>
          <w:p w14:paraId="60BCC8C9">
            <w:pPr>
              <w:widowControl w:val="0"/>
              <w:numPr>
                <w:ilvl w:val="0"/>
                <w:numId w:val="50"/>
              </w:numPr>
              <w:autoSpaceDE w:val="0"/>
              <w:autoSpaceDN w:val="0"/>
              <w:spacing w:after="0" w:line="240" w:lineRule="auto"/>
              <w:ind w:left="271" w:hanging="271"/>
              <w:contextualSpacing/>
              <w:jc w:val="both"/>
              <w:outlineLvl w:val="0"/>
              <w:rPr>
                <w:rFonts w:ascii="Arial" w:hAnsi="Arial" w:eastAsia="sans-serif" w:cs="Arial"/>
                <w:sz w:val="20"/>
                <w:szCs w:val="20"/>
                <w:lang w:val="id-ID"/>
              </w:rPr>
            </w:pPr>
            <w:r>
              <w:rPr>
                <w:rFonts w:ascii="Arial" w:hAnsi="Arial" w:eastAsia="sans-serif" w:cs="Arial"/>
                <w:sz w:val="20"/>
                <w:szCs w:val="20"/>
                <w:lang w:val="id-ID"/>
              </w:rPr>
              <w:t>Melatih diri untuk selalu meninjau ulang metode atau cara kerja yang dilakukan denganmelihat efektivitas proses serta kualitas output kerja</w:t>
            </w:r>
          </w:p>
          <w:p w14:paraId="456F9F6F">
            <w:pPr>
              <w:widowControl w:val="0"/>
              <w:numPr>
                <w:ilvl w:val="0"/>
                <w:numId w:val="50"/>
              </w:numPr>
              <w:autoSpaceDE w:val="0"/>
              <w:autoSpaceDN w:val="0"/>
              <w:spacing w:after="0" w:line="240" w:lineRule="auto"/>
              <w:ind w:left="271" w:hanging="271"/>
              <w:contextualSpacing/>
              <w:jc w:val="both"/>
              <w:outlineLvl w:val="0"/>
              <w:rPr>
                <w:rFonts w:ascii="Arial" w:hAnsi="Arial" w:eastAsia="sans-serif" w:cs="Arial"/>
                <w:sz w:val="20"/>
                <w:szCs w:val="20"/>
              </w:rPr>
            </w:pPr>
            <w:r>
              <w:rPr>
                <w:rFonts w:ascii="Arial" w:hAnsi="Arial" w:eastAsia="sans-serif" w:cs="Arial"/>
                <w:sz w:val="20"/>
                <w:szCs w:val="20"/>
                <w:lang w:val="id-ID"/>
              </w:rPr>
              <w:t>Memperbanyak referensi tentang best practice penerapan kebijakan atau aturan yangdilakukan oleh instansi atau unit kerja lain untuk membangun kesigapan dalam merespon</w:t>
            </w:r>
            <w:r>
              <w:rPr>
                <w:rFonts w:ascii="Arial" w:hAnsi="Arial" w:eastAsia="sans-serif" w:cs="Arial"/>
                <w:sz w:val="20"/>
                <w:szCs w:val="20"/>
              </w:rPr>
              <w:t xml:space="preserve"> </w:t>
            </w:r>
            <w:r>
              <w:rPr>
                <w:rFonts w:ascii="Arial" w:hAnsi="Arial" w:eastAsia="sans-serif" w:cs="Arial"/>
                <w:sz w:val="20"/>
                <w:szCs w:val="20"/>
                <w:lang w:val="id-ID"/>
              </w:rPr>
              <w:t>perubahan</w:t>
            </w:r>
            <w:r>
              <w:rPr>
                <w:rFonts w:ascii="Arial" w:hAnsi="Arial" w:eastAsia="sans-serif" w:cs="Arial"/>
                <w:sz w:val="20"/>
                <w:szCs w:val="20"/>
              </w:rPr>
              <w:t>.</w:t>
            </w:r>
          </w:p>
        </w:tc>
        <w:tc>
          <w:tcPr>
            <w:tcW w:w="4252" w:type="dxa"/>
          </w:tcPr>
          <w:p w14:paraId="66444C0D">
            <w:pPr>
              <w:widowControl w:val="0"/>
              <w:numPr>
                <w:ilvl w:val="0"/>
                <w:numId w:val="51"/>
              </w:numPr>
              <w:autoSpaceDE w:val="0"/>
              <w:autoSpaceDN w:val="0"/>
              <w:spacing w:after="0" w:line="240" w:lineRule="auto"/>
              <w:ind w:left="270" w:hanging="270"/>
              <w:contextualSpacing/>
              <w:jc w:val="both"/>
              <w:outlineLvl w:val="0"/>
              <w:rPr>
                <w:rFonts w:ascii="Arial" w:hAnsi="Arial" w:cs="Arial" w:eastAsiaTheme="minorEastAsia"/>
                <w:sz w:val="20"/>
                <w:szCs w:val="20"/>
              </w:rPr>
            </w:pPr>
            <w:r>
              <w:rPr>
                <w:rFonts w:ascii="Arial" w:hAnsi="Arial" w:cs="Arial" w:eastAsiaTheme="minorEastAsia"/>
                <w:sz w:val="20"/>
                <w:szCs w:val="20"/>
              </w:rPr>
              <w:t xml:space="preserve">Memimpin tim efektif untuk menyesuaikan diri  dengan perubahan pelayanan secara manual menuju digitalisasi </w:t>
            </w:r>
          </w:p>
          <w:p w14:paraId="652669AF">
            <w:pPr>
              <w:widowControl w:val="0"/>
              <w:numPr>
                <w:ilvl w:val="0"/>
                <w:numId w:val="51"/>
              </w:numPr>
              <w:autoSpaceDE w:val="0"/>
              <w:autoSpaceDN w:val="0"/>
              <w:spacing w:after="0" w:line="240" w:lineRule="auto"/>
              <w:ind w:left="270" w:hanging="270"/>
              <w:contextualSpacing/>
              <w:jc w:val="both"/>
              <w:outlineLvl w:val="0"/>
              <w:rPr>
                <w:rFonts w:ascii="Arial" w:hAnsi="Arial" w:cs="Arial" w:eastAsiaTheme="minorEastAsia"/>
                <w:sz w:val="20"/>
                <w:szCs w:val="20"/>
              </w:rPr>
            </w:pPr>
            <w:r>
              <w:rPr>
                <w:rFonts w:ascii="Arial" w:hAnsi="Arial" w:cs="Arial" w:eastAsiaTheme="minorEastAsia"/>
                <w:sz w:val="20"/>
                <w:szCs w:val="20"/>
              </w:rPr>
              <w:t>Memimpin tim efektif untuk menyesuaikan diri  dengan perubahan teknologi dan   berkolaborasi dengan stakeholder  dalam menerapkan inovasi pelaporan produksi dan penualan mineral bukan logam dan batuan.</w:t>
            </w:r>
          </w:p>
          <w:p w14:paraId="0DB14C0C">
            <w:pPr>
              <w:widowControl w:val="0"/>
              <w:autoSpaceDE w:val="0"/>
              <w:autoSpaceDN w:val="0"/>
              <w:spacing w:after="0" w:line="240" w:lineRule="auto"/>
              <w:ind w:left="420"/>
              <w:contextualSpacing/>
              <w:jc w:val="both"/>
              <w:outlineLvl w:val="0"/>
              <w:rPr>
                <w:rFonts w:ascii="Arial" w:hAnsi="Arial" w:cs="Arial" w:eastAsiaTheme="minorEastAsia"/>
                <w:sz w:val="20"/>
                <w:szCs w:val="20"/>
              </w:rPr>
            </w:pPr>
          </w:p>
        </w:tc>
        <w:tc>
          <w:tcPr>
            <w:tcW w:w="1985" w:type="dxa"/>
          </w:tcPr>
          <w:p w14:paraId="65BF2A4B">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Tahapan pelaksanaan.</w:t>
            </w:r>
          </w:p>
        </w:tc>
      </w:tr>
      <w:tr w14:paraId="6D4A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8" w:type="dxa"/>
          </w:tcPr>
          <w:p w14:paraId="662E3ACB">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3.</w:t>
            </w:r>
          </w:p>
        </w:tc>
        <w:tc>
          <w:tcPr>
            <w:tcW w:w="1980" w:type="dxa"/>
          </w:tcPr>
          <w:p w14:paraId="16926E11">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Mengelola Perubahan</w:t>
            </w:r>
          </w:p>
        </w:tc>
        <w:tc>
          <w:tcPr>
            <w:tcW w:w="4760" w:type="dxa"/>
          </w:tcPr>
          <w:p w14:paraId="1AD326D9">
            <w:pPr>
              <w:widowControl w:val="0"/>
              <w:numPr>
                <w:ilvl w:val="0"/>
                <w:numId w:val="52"/>
              </w:numPr>
              <w:autoSpaceDE w:val="0"/>
              <w:autoSpaceDN w:val="0"/>
              <w:spacing w:after="0" w:line="240" w:lineRule="auto"/>
              <w:ind w:left="271" w:hanging="284"/>
              <w:contextualSpacing/>
              <w:jc w:val="both"/>
              <w:outlineLvl w:val="0"/>
              <w:rPr>
                <w:rFonts w:ascii="Arial" w:hAnsi="Arial" w:cs="Arial" w:eastAsiaTheme="minorEastAsia"/>
                <w:sz w:val="20"/>
                <w:szCs w:val="20"/>
              </w:rPr>
            </w:pPr>
            <w:r>
              <w:rPr>
                <w:rFonts w:ascii="Arial" w:hAnsi="Arial" w:cs="Arial" w:eastAsiaTheme="minorEastAsia"/>
                <w:sz w:val="20"/>
                <w:szCs w:val="20"/>
              </w:rPr>
              <w:t>Memahami urgensi dan konsep perihal penugasan mewakili instansi</w:t>
            </w:r>
          </w:p>
          <w:p w14:paraId="31861E5C">
            <w:pPr>
              <w:widowControl w:val="0"/>
              <w:numPr>
                <w:ilvl w:val="0"/>
                <w:numId w:val="52"/>
              </w:numPr>
              <w:autoSpaceDE w:val="0"/>
              <w:autoSpaceDN w:val="0"/>
              <w:spacing w:after="0" w:line="240" w:lineRule="auto"/>
              <w:ind w:left="271" w:hanging="284"/>
              <w:contextualSpacing/>
              <w:jc w:val="both"/>
              <w:outlineLvl w:val="0"/>
              <w:rPr>
                <w:rFonts w:ascii="Arial" w:hAnsi="Arial" w:cs="Arial" w:eastAsiaTheme="minorEastAsia"/>
                <w:sz w:val="20"/>
                <w:szCs w:val="20"/>
              </w:rPr>
            </w:pPr>
            <w:r>
              <w:rPr>
                <w:rFonts w:ascii="Arial" w:hAnsi="Arial" w:cs="Arial" w:eastAsiaTheme="minorEastAsia"/>
                <w:sz w:val="20"/>
                <w:szCs w:val="20"/>
              </w:rPr>
              <w:t>Memahami dan mempersiapkan ide atau gagasan dalam berkomunikasi publik.</w:t>
            </w:r>
          </w:p>
          <w:p w14:paraId="01478CDD">
            <w:pPr>
              <w:widowControl w:val="0"/>
              <w:tabs>
                <w:tab w:val="left" w:pos="420"/>
              </w:tabs>
              <w:autoSpaceDE w:val="0"/>
              <w:autoSpaceDN w:val="0"/>
              <w:spacing w:after="0" w:line="240" w:lineRule="auto"/>
              <w:ind w:left="420"/>
              <w:contextualSpacing/>
              <w:jc w:val="both"/>
              <w:outlineLvl w:val="0"/>
              <w:rPr>
                <w:rFonts w:ascii="Arial" w:hAnsi="Arial" w:cs="Arial" w:eastAsiaTheme="minorEastAsia"/>
                <w:sz w:val="20"/>
                <w:szCs w:val="20"/>
              </w:rPr>
            </w:pPr>
          </w:p>
        </w:tc>
        <w:tc>
          <w:tcPr>
            <w:tcW w:w="4252" w:type="dxa"/>
          </w:tcPr>
          <w:p w14:paraId="30F39ACE">
            <w:pPr>
              <w:widowControl w:val="0"/>
              <w:tabs>
                <w:tab w:val="left" w:pos="420"/>
              </w:tabs>
              <w:autoSpaceDE w:val="0"/>
              <w:autoSpaceDN w:val="0"/>
              <w:spacing w:after="0" w:line="240" w:lineRule="auto"/>
              <w:jc w:val="both"/>
              <w:outlineLvl w:val="0"/>
              <w:rPr>
                <w:rFonts w:ascii="Arial" w:hAnsi="Arial" w:cs="Arial" w:eastAsiaTheme="minorEastAsia"/>
                <w:sz w:val="20"/>
                <w:szCs w:val="20"/>
              </w:rPr>
            </w:pPr>
            <w:r>
              <w:rPr>
                <w:rFonts w:ascii="Arial" w:hAnsi="Arial" w:cs="Arial" w:eastAsiaTheme="minorEastAsia"/>
                <w:sz w:val="20"/>
                <w:szCs w:val="20"/>
              </w:rPr>
              <w:t>Melakukan sosialiasi atau publikasi  aksi perubahan</w:t>
            </w:r>
          </w:p>
          <w:p w14:paraId="0C86A43C">
            <w:pPr>
              <w:widowControl w:val="0"/>
              <w:tabs>
                <w:tab w:val="left" w:pos="420"/>
              </w:tabs>
              <w:autoSpaceDE w:val="0"/>
              <w:autoSpaceDN w:val="0"/>
              <w:spacing w:after="0" w:line="240" w:lineRule="auto"/>
              <w:ind w:left="420"/>
              <w:contextualSpacing/>
              <w:jc w:val="both"/>
              <w:outlineLvl w:val="0"/>
              <w:rPr>
                <w:rFonts w:ascii="Arial" w:hAnsi="Arial" w:cs="Arial" w:eastAsiaTheme="minorEastAsia"/>
                <w:sz w:val="20"/>
                <w:szCs w:val="20"/>
              </w:rPr>
            </w:pPr>
          </w:p>
        </w:tc>
        <w:tc>
          <w:tcPr>
            <w:tcW w:w="1985" w:type="dxa"/>
          </w:tcPr>
          <w:p w14:paraId="24575725">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Tahapan pelaksanaan evaluasi dan pelaporan</w:t>
            </w:r>
          </w:p>
          <w:p w14:paraId="45B6F142">
            <w:pPr>
              <w:widowControl w:val="0"/>
              <w:autoSpaceDE w:val="0"/>
              <w:autoSpaceDN w:val="0"/>
              <w:spacing w:after="0" w:line="240" w:lineRule="auto"/>
              <w:contextualSpacing/>
              <w:jc w:val="both"/>
              <w:outlineLvl w:val="0"/>
              <w:rPr>
                <w:rFonts w:ascii="Arial" w:hAnsi="Arial" w:cs="Arial" w:eastAsiaTheme="minorEastAsia"/>
                <w:sz w:val="20"/>
                <w:szCs w:val="20"/>
              </w:rPr>
            </w:pPr>
          </w:p>
          <w:p w14:paraId="165245C3">
            <w:pPr>
              <w:widowControl w:val="0"/>
              <w:autoSpaceDE w:val="0"/>
              <w:autoSpaceDN w:val="0"/>
              <w:spacing w:after="0" w:line="240" w:lineRule="auto"/>
              <w:contextualSpacing/>
              <w:jc w:val="both"/>
              <w:outlineLvl w:val="0"/>
              <w:rPr>
                <w:rFonts w:ascii="Arial" w:hAnsi="Arial" w:cs="Arial" w:eastAsiaTheme="minorEastAsia"/>
                <w:sz w:val="20"/>
                <w:szCs w:val="20"/>
              </w:rPr>
            </w:pPr>
          </w:p>
        </w:tc>
      </w:tr>
    </w:tbl>
    <w:p w14:paraId="14E88708">
      <w:pPr>
        <w:widowControl w:val="0"/>
        <w:autoSpaceDE w:val="0"/>
        <w:autoSpaceDN w:val="0"/>
        <w:spacing w:after="0" w:line="360" w:lineRule="auto"/>
        <w:ind w:firstLine="871" w:firstLineChars="363"/>
        <w:contextualSpacing/>
        <w:jc w:val="both"/>
        <w:outlineLvl w:val="0"/>
        <w:rPr>
          <w:rFonts w:ascii="Arial" w:hAnsi="Arial" w:cs="Arial" w:eastAsiaTheme="minorEastAsia"/>
          <w:color w:val="FF0000"/>
          <w:sz w:val="24"/>
          <w:szCs w:val="24"/>
        </w:rPr>
      </w:pPr>
    </w:p>
    <w:p w14:paraId="3790F08F">
      <w:pPr>
        <w:widowControl w:val="0"/>
        <w:autoSpaceDE w:val="0"/>
        <w:autoSpaceDN w:val="0"/>
        <w:spacing w:after="0" w:line="360" w:lineRule="auto"/>
        <w:ind w:firstLine="871" w:firstLineChars="363"/>
        <w:contextualSpacing/>
        <w:jc w:val="both"/>
        <w:outlineLvl w:val="0"/>
        <w:rPr>
          <w:rFonts w:ascii="Arial" w:hAnsi="Arial" w:cs="Arial" w:eastAsiaTheme="minorEastAsia"/>
          <w:color w:val="FF0000"/>
          <w:sz w:val="24"/>
          <w:szCs w:val="24"/>
          <w:lang w:eastAsia="zh-CN"/>
        </w:rPr>
        <w:sectPr>
          <w:pgSz w:w="16838" w:h="11906" w:orient="landscape"/>
          <w:pgMar w:top="1185" w:right="1304" w:bottom="1701" w:left="1701" w:header="709" w:footer="709" w:gutter="0"/>
          <w:cols w:space="0" w:num="1"/>
          <w:docGrid w:linePitch="360" w:charSpace="0"/>
        </w:sectPr>
      </w:pPr>
    </w:p>
    <w:p w14:paraId="4E697B32">
      <w:pPr>
        <w:widowControl w:val="0"/>
        <w:autoSpaceDE w:val="0"/>
        <w:autoSpaceDN w:val="0"/>
        <w:spacing w:after="0" w:line="360" w:lineRule="auto"/>
        <w:ind w:firstLine="871" w:firstLineChars="363"/>
        <w:contextualSpacing/>
        <w:jc w:val="both"/>
        <w:outlineLvl w:val="0"/>
        <w:rPr>
          <w:rFonts w:ascii="Arial" w:hAnsi="Arial" w:cs="Arial" w:eastAsiaTheme="minorEastAsia"/>
          <w:b/>
          <w:bCs/>
          <w:sz w:val="24"/>
          <w:szCs w:val="24"/>
          <w:lang w:eastAsia="zh-CN"/>
        </w:rPr>
      </w:pPr>
      <w:r>
        <w:rPr>
          <w:rFonts w:ascii="Arial" w:hAnsi="Arial" w:cs="Arial" w:eastAsiaTheme="minorEastAsia"/>
          <w:sz w:val="24"/>
          <w:szCs w:val="24"/>
          <w:lang w:eastAsia="zh-CN"/>
        </w:rPr>
        <w:t xml:space="preserve">Adanya gap potensi diri berdasarkan hasil pemetaan yang disepakati antara peserta dan mentor pada tahapan awal </w:t>
      </w:r>
      <w:r>
        <w:rPr>
          <w:rFonts w:ascii="Arial" w:hAnsi="Arial" w:cs="Arial" w:eastAsiaTheme="minorEastAsia"/>
          <w:i/>
          <w:iCs/>
          <w:sz w:val="24"/>
          <w:szCs w:val="24"/>
          <w:lang w:eastAsia="zh-CN"/>
        </w:rPr>
        <w:t xml:space="preserve">assessment </w:t>
      </w:r>
      <w:r>
        <w:rPr>
          <w:rFonts w:ascii="Arial" w:hAnsi="Arial" w:cs="Arial" w:eastAsiaTheme="minorEastAsia"/>
          <w:sz w:val="24"/>
          <w:szCs w:val="24"/>
          <w:lang w:eastAsia="zh-CN"/>
        </w:rPr>
        <w:t>serta strategi pengembangan potensi diri seperti di uraikan pada Tabel 7.1 di atas, telah memberikan capaian hasil pengembangan potensi diri.  Capaian dimaksud sebagaimana Tabe</w:t>
      </w:r>
      <w:r>
        <w:rPr>
          <w:rFonts w:ascii="Arial" w:hAnsi="Arial" w:cs="Arial" w:eastAsiaTheme="minorEastAsia"/>
          <w:b/>
          <w:bCs/>
          <w:sz w:val="24"/>
          <w:szCs w:val="24"/>
          <w:lang w:eastAsia="zh-CN"/>
        </w:rPr>
        <w:t>l 7.2.</w:t>
      </w:r>
    </w:p>
    <w:p w14:paraId="6D5CE632">
      <w:pPr>
        <w:widowControl w:val="0"/>
        <w:autoSpaceDE w:val="0"/>
        <w:autoSpaceDN w:val="0"/>
        <w:spacing w:after="0" w:line="360" w:lineRule="auto"/>
        <w:ind w:firstLine="875" w:firstLineChars="363"/>
        <w:contextualSpacing/>
        <w:jc w:val="both"/>
        <w:outlineLvl w:val="0"/>
        <w:rPr>
          <w:rFonts w:ascii="Arial" w:hAnsi="Arial" w:cs="Arial" w:eastAsiaTheme="minorEastAsia"/>
          <w:b/>
          <w:bCs/>
          <w:sz w:val="24"/>
          <w:szCs w:val="24"/>
          <w:lang w:eastAsia="zh-CN"/>
        </w:rPr>
      </w:pPr>
    </w:p>
    <w:p w14:paraId="3FA81C35">
      <w:pPr>
        <w:widowControl w:val="0"/>
        <w:autoSpaceDE w:val="0"/>
        <w:autoSpaceDN w:val="0"/>
        <w:spacing w:after="0" w:line="240" w:lineRule="auto"/>
        <w:contextualSpacing/>
        <w:jc w:val="center"/>
        <w:outlineLvl w:val="0"/>
        <w:rPr>
          <w:rFonts w:ascii="Arial" w:hAnsi="Arial" w:cs="Arial" w:eastAsiaTheme="minorEastAsia"/>
          <w:b/>
          <w:bCs/>
          <w:lang w:eastAsia="zh-CN"/>
        </w:rPr>
      </w:pPr>
    </w:p>
    <w:p w14:paraId="2F4EFE70">
      <w:pPr>
        <w:widowControl w:val="0"/>
        <w:autoSpaceDE w:val="0"/>
        <w:autoSpaceDN w:val="0"/>
        <w:spacing w:after="0" w:line="240" w:lineRule="auto"/>
        <w:contextualSpacing/>
        <w:jc w:val="center"/>
        <w:outlineLvl w:val="0"/>
        <w:rPr>
          <w:rFonts w:ascii="Arial" w:hAnsi="Arial" w:cs="Arial" w:eastAsiaTheme="minorEastAsia"/>
          <w:b/>
          <w:bCs/>
          <w:lang w:eastAsia="zh-CN"/>
        </w:rPr>
      </w:pPr>
      <w:r>
        <w:rPr>
          <w:rFonts w:ascii="Arial" w:hAnsi="Arial" w:cs="Arial" w:eastAsiaTheme="minorEastAsia"/>
          <w:b/>
          <w:bCs/>
          <w:lang w:eastAsia="zh-CN"/>
        </w:rPr>
        <w:t>Tabel 7.2. Capaian Hasil Pengembangan Potensi dengan Penerapan  Strategi Pengembangan Mandiri dan Pengembangan Melalui Penugasan</w:t>
      </w:r>
    </w:p>
    <w:p w14:paraId="0483D8B8">
      <w:pPr>
        <w:widowControl w:val="0"/>
        <w:autoSpaceDE w:val="0"/>
        <w:autoSpaceDN w:val="0"/>
        <w:spacing w:after="0" w:line="360" w:lineRule="auto"/>
        <w:contextualSpacing/>
        <w:jc w:val="center"/>
        <w:outlineLvl w:val="0"/>
        <w:rPr>
          <w:rFonts w:ascii="Arial" w:hAnsi="Arial" w:cs="Arial" w:eastAsiaTheme="minorEastAsia"/>
          <w:b/>
          <w:bCs/>
          <w:color w:val="FF0000"/>
          <w:sz w:val="12"/>
          <w:szCs w:val="12"/>
          <w:lang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1"/>
        <w:gridCol w:w="4493"/>
      </w:tblGrid>
      <w:tr w14:paraId="3DC9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Borders>
              <w:bottom w:val="single" w:color="auto" w:sz="4" w:space="0"/>
            </w:tcBorders>
            <w:shd w:val="clear" w:color="auto" w:fill="8DB3E2" w:themeFill="text2" w:themeFillTint="66"/>
          </w:tcPr>
          <w:p w14:paraId="511DD000">
            <w:pPr>
              <w:widowControl w:val="0"/>
              <w:autoSpaceDE w:val="0"/>
              <w:autoSpaceDN w:val="0"/>
              <w:spacing w:after="0" w:line="360" w:lineRule="auto"/>
              <w:contextualSpacing/>
              <w:jc w:val="center"/>
              <w:outlineLvl w:val="0"/>
              <w:rPr>
                <w:rFonts w:ascii="Arial" w:hAnsi="Arial" w:cs="Arial" w:eastAsiaTheme="minorEastAsia"/>
                <w:b/>
                <w:bCs/>
                <w:sz w:val="20"/>
                <w:szCs w:val="20"/>
                <w:lang w:eastAsia="zh-CN"/>
              </w:rPr>
            </w:pPr>
            <w:r>
              <w:rPr>
                <w:rFonts w:ascii="Arial" w:hAnsi="Arial" w:cs="Arial" w:eastAsiaTheme="minorEastAsia"/>
                <w:b/>
                <w:bCs/>
                <w:sz w:val="20"/>
                <w:szCs w:val="20"/>
                <w:lang w:eastAsia="zh-CN"/>
              </w:rPr>
              <w:t>Pemetaan Komponen dan Sub Komponen</w:t>
            </w:r>
          </w:p>
        </w:tc>
        <w:tc>
          <w:tcPr>
            <w:tcW w:w="4618" w:type="dxa"/>
            <w:tcBorders>
              <w:bottom w:val="single" w:color="auto" w:sz="4" w:space="0"/>
            </w:tcBorders>
            <w:shd w:val="clear" w:color="auto" w:fill="8DB3E2" w:themeFill="text2" w:themeFillTint="66"/>
          </w:tcPr>
          <w:p w14:paraId="7FC182F0">
            <w:pPr>
              <w:widowControl w:val="0"/>
              <w:autoSpaceDE w:val="0"/>
              <w:autoSpaceDN w:val="0"/>
              <w:spacing w:after="0" w:line="360" w:lineRule="auto"/>
              <w:contextualSpacing/>
              <w:jc w:val="center"/>
              <w:outlineLvl w:val="0"/>
              <w:rPr>
                <w:rFonts w:ascii="Arial" w:hAnsi="Arial" w:cs="Arial" w:eastAsiaTheme="minorEastAsia"/>
                <w:b/>
                <w:bCs/>
                <w:sz w:val="20"/>
                <w:szCs w:val="20"/>
                <w:lang w:eastAsia="zh-CN"/>
              </w:rPr>
            </w:pPr>
            <w:r>
              <w:rPr>
                <w:rFonts w:ascii="Arial" w:hAnsi="Arial" w:cs="Arial" w:eastAsiaTheme="minorEastAsia"/>
                <w:b/>
                <w:bCs/>
                <w:sz w:val="20"/>
                <w:szCs w:val="20"/>
                <w:lang w:eastAsia="zh-CN"/>
              </w:rPr>
              <w:t>Capaian Hasil Pengembangan Potensi Diri</w:t>
            </w:r>
          </w:p>
        </w:tc>
      </w:tr>
      <w:tr w14:paraId="27F1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shd w:val="clear" w:color="auto" w:fill="8DB3E2" w:themeFill="text2" w:themeFillTint="66"/>
          </w:tcPr>
          <w:p w14:paraId="6861F321">
            <w:pPr>
              <w:widowControl w:val="0"/>
              <w:autoSpaceDE w:val="0"/>
              <w:autoSpaceDN w:val="0"/>
              <w:spacing w:after="0" w:line="360" w:lineRule="auto"/>
              <w:contextualSpacing/>
              <w:jc w:val="both"/>
              <w:outlineLvl w:val="0"/>
              <w:rPr>
                <w:rFonts w:ascii="Arial" w:hAnsi="Arial" w:cs="Arial" w:eastAsiaTheme="minorEastAsia"/>
                <w:sz w:val="20"/>
                <w:szCs w:val="20"/>
                <w:lang w:eastAsia="zh-CN"/>
              </w:rPr>
            </w:pPr>
            <w:r>
              <w:rPr>
                <w:rFonts w:ascii="Arial" w:hAnsi="Arial" w:cs="Arial" w:eastAsiaTheme="minorEastAsia"/>
                <w:b/>
                <w:bCs/>
                <w:sz w:val="20"/>
                <w:szCs w:val="20"/>
                <w:lang w:eastAsia="zh-CN"/>
              </w:rPr>
              <w:t>MengelolaPerubahan</w:t>
            </w:r>
            <w:r>
              <w:rPr>
                <w:rFonts w:ascii="Arial" w:hAnsi="Arial" w:cs="Arial" w:eastAsiaTheme="minorEastAsia"/>
                <w:sz w:val="20"/>
                <w:szCs w:val="20"/>
                <w:lang w:eastAsia="zh-CN"/>
              </w:rPr>
              <w:t xml:space="preserve"> :</w:t>
            </w:r>
          </w:p>
        </w:tc>
        <w:tc>
          <w:tcPr>
            <w:tcW w:w="4618" w:type="dxa"/>
            <w:shd w:val="clear" w:color="auto" w:fill="8DB3E2" w:themeFill="text2" w:themeFillTint="66"/>
          </w:tcPr>
          <w:p w14:paraId="10B9189A">
            <w:pPr>
              <w:widowControl w:val="0"/>
              <w:autoSpaceDE w:val="0"/>
              <w:autoSpaceDN w:val="0"/>
              <w:spacing w:after="0" w:line="360" w:lineRule="auto"/>
              <w:contextualSpacing/>
              <w:jc w:val="both"/>
              <w:outlineLvl w:val="0"/>
              <w:rPr>
                <w:rFonts w:ascii="Arial" w:hAnsi="Arial" w:cs="Arial" w:eastAsiaTheme="minorEastAsia"/>
                <w:sz w:val="20"/>
                <w:szCs w:val="20"/>
                <w:lang w:eastAsia="zh-CN"/>
              </w:rPr>
            </w:pPr>
          </w:p>
        </w:tc>
      </w:tr>
      <w:tr w14:paraId="2963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7564B2E8">
            <w:pPr>
              <w:widowControl w:val="0"/>
              <w:numPr>
                <w:ilvl w:val="0"/>
                <w:numId w:val="53"/>
              </w:numPr>
              <w:autoSpaceDE w:val="0"/>
              <w:autoSpaceDN w:val="0"/>
              <w:spacing w:after="0" w:line="240" w:lineRule="auto"/>
              <w:ind w:left="465" w:hanging="465"/>
              <w:contextualSpacing/>
              <w:jc w:val="both"/>
              <w:outlineLvl w:val="0"/>
              <w:rPr>
                <w:rFonts w:ascii="Arial" w:hAnsi="Arial" w:cs="Arial" w:eastAsiaTheme="minorEastAsia"/>
                <w:sz w:val="24"/>
                <w:szCs w:val="24"/>
                <w:lang w:eastAsia="zh-CN"/>
              </w:rPr>
            </w:pPr>
            <w:r>
              <w:rPr>
                <w:rFonts w:ascii="Arial" w:hAnsi="Arial" w:cs="Arial" w:eastAsiaTheme="minorEastAsia"/>
                <w:sz w:val="20"/>
                <w:szCs w:val="20"/>
                <w:lang w:eastAsia="zh-CN"/>
              </w:rPr>
              <w:t xml:space="preserve"> Peserta belum sepenuhnya memahami aspek orientasi pelayanan.</w:t>
            </w:r>
          </w:p>
        </w:tc>
        <w:tc>
          <w:tcPr>
            <w:tcW w:w="4618" w:type="dxa"/>
          </w:tcPr>
          <w:p w14:paraId="3330595B">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Potensi diri peserta sub komponen orientasi pelayanan meningkat setelah pembelajaran mandiri konsep pelayanan publik dan transformasi digital dalam penyusunan aksi perubahan.</w:t>
            </w:r>
          </w:p>
          <w:p w14:paraId="60E0C143">
            <w:pPr>
              <w:widowControl w:val="0"/>
              <w:autoSpaceDE w:val="0"/>
              <w:autoSpaceDN w:val="0"/>
              <w:spacing w:after="0" w:line="240" w:lineRule="auto"/>
              <w:contextualSpacing/>
              <w:jc w:val="both"/>
              <w:outlineLvl w:val="0"/>
              <w:rPr>
                <w:rFonts w:ascii="Arial" w:hAnsi="Arial" w:cs="Arial" w:eastAsiaTheme="minorEastAsia"/>
                <w:sz w:val="20"/>
                <w:szCs w:val="20"/>
                <w:lang w:eastAsia="zh-CN"/>
              </w:rPr>
            </w:pPr>
          </w:p>
        </w:tc>
      </w:tr>
      <w:tr w14:paraId="64D1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58DA54BB">
            <w:pPr>
              <w:widowControl w:val="0"/>
              <w:numPr>
                <w:ilvl w:val="0"/>
                <w:numId w:val="53"/>
              </w:numPr>
              <w:autoSpaceDE w:val="0"/>
              <w:autoSpaceDN w:val="0"/>
              <w:spacing w:after="0" w:line="240" w:lineRule="auto"/>
              <w:ind w:left="465" w:hanging="465"/>
              <w:contextualSpacing/>
              <w:jc w:val="both"/>
              <w:outlineLvl w:val="0"/>
              <w:rPr>
                <w:rFonts w:ascii="Arial" w:hAnsi="Arial" w:cs="Arial" w:eastAsiaTheme="minorEastAsia"/>
                <w:sz w:val="24"/>
                <w:szCs w:val="24"/>
                <w:lang w:eastAsia="zh-CN"/>
              </w:rPr>
            </w:pPr>
            <w:r>
              <w:rPr>
                <w:rFonts w:ascii="Arial" w:hAnsi="Arial" w:cs="Arial" w:eastAsiaTheme="minorEastAsia"/>
                <w:sz w:val="20"/>
                <w:szCs w:val="20"/>
                <w:lang w:eastAsia="zh-CN"/>
              </w:rPr>
              <w:t xml:space="preserve">Adaptabilitas peserta perlu ditingkatkan </w:t>
            </w:r>
          </w:p>
        </w:tc>
        <w:tc>
          <w:tcPr>
            <w:tcW w:w="4618" w:type="dxa"/>
          </w:tcPr>
          <w:p w14:paraId="4AF17814">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Potensi diri peserta dari sub komponen adaptabilitas peserta meningkat setelah :</w:t>
            </w:r>
          </w:p>
          <w:p w14:paraId="2C98718E">
            <w:pPr>
              <w:widowControl w:val="0"/>
              <w:numPr>
                <w:ilvl w:val="0"/>
                <w:numId w:val="54"/>
              </w:numPr>
              <w:autoSpaceDE w:val="0"/>
              <w:autoSpaceDN w:val="0"/>
              <w:spacing w:after="0" w:line="240" w:lineRule="auto"/>
              <w:ind w:left="202" w:hanging="202"/>
              <w:contextualSpacing/>
              <w:jc w:val="both"/>
              <w:outlineLvl w:val="0"/>
              <w:rPr>
                <w:rFonts w:ascii="Arial" w:hAnsi="Arial" w:cs="Arial" w:eastAsiaTheme="minorEastAsia"/>
                <w:sz w:val="20"/>
                <w:szCs w:val="20"/>
              </w:rPr>
            </w:pPr>
            <w:r>
              <w:rPr>
                <w:rFonts w:ascii="Arial" w:hAnsi="Arial" w:cs="Arial" w:eastAsiaTheme="minorEastAsia"/>
                <w:sz w:val="20"/>
                <w:szCs w:val="20"/>
              </w:rPr>
              <w:t>Memimpin tim efektif untuk menyesuaikan diri  dengan perubahan pelayanan secara manual menuju digitalisasi.</w:t>
            </w:r>
          </w:p>
          <w:p w14:paraId="6F4929B4">
            <w:pPr>
              <w:widowControl w:val="0"/>
              <w:numPr>
                <w:ilvl w:val="0"/>
                <w:numId w:val="54"/>
              </w:numPr>
              <w:autoSpaceDE w:val="0"/>
              <w:autoSpaceDN w:val="0"/>
              <w:spacing w:after="0" w:line="240" w:lineRule="auto"/>
              <w:ind w:left="202" w:hanging="202"/>
              <w:contextualSpacing/>
              <w:jc w:val="both"/>
              <w:outlineLvl w:val="0"/>
              <w:rPr>
                <w:rFonts w:ascii="Arial" w:hAnsi="Arial" w:cs="Arial" w:eastAsiaTheme="minorEastAsia"/>
                <w:sz w:val="20"/>
                <w:szCs w:val="20"/>
              </w:rPr>
            </w:pPr>
            <w:r>
              <w:rPr>
                <w:rFonts w:ascii="Arial" w:hAnsi="Arial" w:cs="Arial" w:eastAsiaTheme="minorEastAsia"/>
                <w:sz w:val="20"/>
                <w:szCs w:val="20"/>
              </w:rPr>
              <w:t>Memimpin tim efektif untuk menyesuaikan diri  dengan perubahan teknologi dan   berkolaborasi dengan stakeholder  dalam melakukan kegiatan pelatihan peningkatan SDM perangkat desa dalam membuat lapotran pertanggung jawaban Desa.</w:t>
            </w:r>
          </w:p>
        </w:tc>
      </w:tr>
      <w:tr w14:paraId="36D7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5E8F6A6B">
            <w:pPr>
              <w:widowControl w:val="0"/>
              <w:numPr>
                <w:ilvl w:val="0"/>
                <w:numId w:val="53"/>
              </w:numPr>
              <w:autoSpaceDE w:val="0"/>
              <w:autoSpaceDN w:val="0"/>
              <w:spacing w:after="0" w:line="240" w:lineRule="auto"/>
              <w:ind w:left="465" w:hanging="465"/>
              <w:contextualSpacing/>
              <w:jc w:val="both"/>
              <w:outlineLvl w:val="0"/>
              <w:rPr>
                <w:rFonts w:ascii="Arial" w:hAnsi="Arial" w:cs="Arial" w:eastAsiaTheme="minorEastAsia"/>
                <w:sz w:val="20"/>
                <w:szCs w:val="20"/>
                <w:lang w:eastAsia="zh-CN"/>
              </w:rPr>
            </w:pPr>
            <w:r>
              <w:rPr>
                <w:rFonts w:ascii="Arial" w:hAnsi="Arial" w:cs="Arial" w:eastAsiaTheme="minorEastAsia"/>
                <w:sz w:val="20"/>
                <w:szCs w:val="20"/>
                <w:lang w:eastAsia="zh-CN"/>
              </w:rPr>
              <w:t>Pengembangan Diri dan staf peserta perlu ditingkatkan</w:t>
            </w:r>
          </w:p>
        </w:tc>
        <w:tc>
          <w:tcPr>
            <w:tcW w:w="4618" w:type="dxa"/>
          </w:tcPr>
          <w:p w14:paraId="3EF26ED3">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Potensi diri sub komponen pengembangan diri dan orang lain peserta meningkat setelah :</w:t>
            </w:r>
          </w:p>
          <w:p w14:paraId="75927A54">
            <w:pPr>
              <w:widowControl w:val="0"/>
              <w:tabs>
                <w:tab w:val="left" w:pos="420"/>
              </w:tabs>
              <w:autoSpaceDE w:val="0"/>
              <w:autoSpaceDN w:val="0"/>
              <w:spacing w:after="0" w:line="240" w:lineRule="auto"/>
              <w:jc w:val="both"/>
              <w:outlineLvl w:val="0"/>
              <w:rPr>
                <w:rFonts w:ascii="Arial" w:hAnsi="Arial" w:cs="Arial" w:eastAsiaTheme="minorEastAsia"/>
                <w:sz w:val="20"/>
                <w:szCs w:val="20"/>
              </w:rPr>
            </w:pPr>
            <w:r>
              <w:rPr>
                <w:rFonts w:ascii="Arial" w:hAnsi="Arial" w:cs="Arial" w:eastAsiaTheme="minorEastAsia"/>
                <w:sz w:val="20"/>
                <w:szCs w:val="20"/>
              </w:rPr>
              <w:t>melakukan sosialisasi/publikasi aksi perubahan</w:t>
            </w:r>
          </w:p>
          <w:p w14:paraId="0F6BD504">
            <w:pPr>
              <w:widowControl w:val="0"/>
              <w:tabs>
                <w:tab w:val="left" w:pos="420"/>
              </w:tabs>
              <w:autoSpaceDE w:val="0"/>
              <w:autoSpaceDN w:val="0"/>
              <w:spacing w:after="0" w:line="240" w:lineRule="auto"/>
              <w:ind w:left="420"/>
              <w:contextualSpacing/>
              <w:jc w:val="both"/>
              <w:outlineLvl w:val="0"/>
              <w:rPr>
                <w:rFonts w:ascii="Arial" w:hAnsi="Arial" w:cs="Arial" w:eastAsiaTheme="minorEastAsia"/>
                <w:sz w:val="20"/>
                <w:szCs w:val="20"/>
              </w:rPr>
            </w:pPr>
          </w:p>
        </w:tc>
      </w:tr>
      <w:tr w14:paraId="05D2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0B4F541A">
            <w:pPr>
              <w:widowControl w:val="0"/>
              <w:numPr>
                <w:ilvl w:val="0"/>
                <w:numId w:val="53"/>
              </w:numPr>
              <w:autoSpaceDE w:val="0"/>
              <w:autoSpaceDN w:val="0"/>
              <w:spacing w:after="0" w:line="240" w:lineRule="auto"/>
              <w:ind w:left="465" w:hanging="465"/>
              <w:contextualSpacing/>
              <w:jc w:val="both"/>
              <w:outlineLvl w:val="0"/>
              <w:rPr>
                <w:rFonts w:ascii="Arial" w:hAnsi="Arial" w:cs="Arial" w:eastAsiaTheme="minorEastAsia"/>
                <w:sz w:val="20"/>
                <w:szCs w:val="20"/>
                <w:lang w:eastAsia="zh-CN"/>
              </w:rPr>
            </w:pPr>
            <w:r>
              <w:rPr>
                <w:rFonts w:ascii="Arial" w:hAnsi="Arial" w:cs="Arial" w:eastAsiaTheme="minorEastAsia"/>
                <w:sz w:val="20"/>
                <w:szCs w:val="20"/>
                <w:lang w:eastAsia="zh-CN"/>
              </w:rPr>
              <w:t>Orientasi pada hasil peserta perlu ditingkatkan</w:t>
            </w:r>
          </w:p>
        </w:tc>
        <w:tc>
          <w:tcPr>
            <w:tcW w:w="4618" w:type="dxa"/>
          </w:tcPr>
          <w:p w14:paraId="7D5A21DD">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Potensi diri pesesrta meningkat setelah monitoring dan evaluasi output  pelaksanaan aksi perubahan.</w:t>
            </w:r>
          </w:p>
        </w:tc>
      </w:tr>
      <w:tr w14:paraId="2180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8" w:type="dxa"/>
          </w:tcPr>
          <w:p w14:paraId="672ACAF4">
            <w:pPr>
              <w:widowControl w:val="0"/>
              <w:numPr>
                <w:ilvl w:val="0"/>
                <w:numId w:val="53"/>
              </w:numPr>
              <w:autoSpaceDE w:val="0"/>
              <w:autoSpaceDN w:val="0"/>
              <w:spacing w:after="0" w:line="240" w:lineRule="auto"/>
              <w:ind w:left="465" w:hanging="465"/>
              <w:contextualSpacing/>
              <w:jc w:val="both"/>
              <w:outlineLvl w:val="0"/>
              <w:rPr>
                <w:rFonts w:ascii="Arial" w:hAnsi="Arial" w:cs="Arial" w:eastAsiaTheme="minorEastAsia"/>
                <w:sz w:val="20"/>
                <w:szCs w:val="20"/>
                <w:lang w:eastAsia="zh-CN"/>
              </w:rPr>
            </w:pPr>
            <w:r>
              <w:rPr>
                <w:rFonts w:ascii="Arial" w:hAnsi="Arial" w:cs="Arial" w:eastAsiaTheme="minorEastAsia"/>
                <w:sz w:val="20"/>
                <w:szCs w:val="20"/>
                <w:lang w:eastAsia="zh-CN"/>
              </w:rPr>
              <w:t>Inisiatif peserta perlu ditingkatkan</w:t>
            </w:r>
          </w:p>
        </w:tc>
        <w:tc>
          <w:tcPr>
            <w:tcW w:w="4618" w:type="dxa"/>
          </w:tcPr>
          <w:p w14:paraId="6FB8D997">
            <w:pPr>
              <w:widowControl w:val="0"/>
              <w:autoSpaceDE w:val="0"/>
              <w:autoSpaceDN w:val="0"/>
              <w:spacing w:after="0" w:line="240" w:lineRule="auto"/>
              <w:contextualSpacing/>
              <w:jc w:val="both"/>
              <w:outlineLvl w:val="0"/>
              <w:rPr>
                <w:rFonts w:ascii="Arial" w:hAnsi="Arial" w:cs="Arial" w:eastAsiaTheme="minorEastAsia"/>
                <w:sz w:val="20"/>
                <w:szCs w:val="20"/>
              </w:rPr>
            </w:pPr>
            <w:r>
              <w:rPr>
                <w:rFonts w:ascii="Arial" w:hAnsi="Arial" w:cs="Arial" w:eastAsiaTheme="minorEastAsia"/>
                <w:sz w:val="20"/>
                <w:szCs w:val="20"/>
              </w:rPr>
              <w:t>Potensi diri peserta meningkat setelah pembelajaran berinisiatif menyampaikan gagasan atau ide aksi perubahan melalui komunikasi interpersonal dengan berbagai stakeholder.</w:t>
            </w:r>
          </w:p>
        </w:tc>
      </w:tr>
    </w:tbl>
    <w:p w14:paraId="28DF758C">
      <w:pPr>
        <w:spacing w:line="240" w:lineRule="auto"/>
        <w:ind w:left="720"/>
        <w:rPr>
          <w:rFonts w:ascii="Arial" w:hAnsi="Arial" w:cs="Arial"/>
          <w:b/>
          <w:sz w:val="24"/>
          <w:szCs w:val="24"/>
        </w:rPr>
      </w:pPr>
    </w:p>
    <w:p w14:paraId="2EE9E3EC">
      <w:pPr>
        <w:spacing w:line="360" w:lineRule="auto"/>
        <w:ind w:left="720"/>
        <w:rPr>
          <w:rFonts w:ascii="Arial" w:hAnsi="Arial" w:cs="Arial"/>
          <w:sz w:val="24"/>
          <w:szCs w:val="24"/>
        </w:rPr>
      </w:pPr>
    </w:p>
    <w:p w14:paraId="2BB6ECA3">
      <w:pPr>
        <w:spacing w:line="360" w:lineRule="auto"/>
        <w:ind w:left="720"/>
        <w:rPr>
          <w:rFonts w:ascii="Arial" w:hAnsi="Arial" w:cs="Arial"/>
          <w:sz w:val="24"/>
          <w:szCs w:val="24"/>
        </w:rPr>
      </w:pPr>
    </w:p>
    <w:p w14:paraId="3A1181DE">
      <w:pPr>
        <w:spacing w:line="360" w:lineRule="auto"/>
        <w:rPr>
          <w:rFonts w:ascii="Arial" w:hAnsi="Arial" w:cs="Arial"/>
          <w:sz w:val="24"/>
          <w:szCs w:val="24"/>
        </w:rPr>
      </w:pPr>
    </w:p>
    <w:p w14:paraId="096CAA6B">
      <w:pPr>
        <w:spacing w:line="360" w:lineRule="auto"/>
        <w:rPr>
          <w:rFonts w:ascii="Arial" w:hAnsi="Arial" w:cs="Arial"/>
          <w:sz w:val="24"/>
          <w:szCs w:val="24"/>
        </w:rPr>
      </w:pPr>
    </w:p>
    <w:p w14:paraId="5DD9AFD8">
      <w:pPr>
        <w:spacing w:after="0" w:line="240" w:lineRule="auto"/>
        <w:ind w:left="720"/>
        <w:jc w:val="center"/>
        <w:rPr>
          <w:rFonts w:ascii="Arial" w:hAnsi="Arial" w:cs="Arial"/>
          <w:b/>
          <w:sz w:val="24"/>
          <w:szCs w:val="24"/>
        </w:rPr>
      </w:pPr>
      <w:r>
        <w:rPr>
          <w:rFonts w:ascii="Arial" w:hAnsi="Arial" w:cs="Arial"/>
          <w:b/>
          <w:sz w:val="24"/>
          <w:szCs w:val="24"/>
        </w:rPr>
        <w:t>BAB VIII</w:t>
      </w:r>
    </w:p>
    <w:p w14:paraId="033BECE1">
      <w:pPr>
        <w:spacing w:after="0" w:line="240" w:lineRule="auto"/>
        <w:ind w:left="720"/>
        <w:jc w:val="center"/>
        <w:rPr>
          <w:rFonts w:ascii="Arial" w:hAnsi="Arial" w:cs="Arial"/>
          <w:b/>
          <w:sz w:val="24"/>
          <w:szCs w:val="24"/>
        </w:rPr>
      </w:pPr>
      <w:r>
        <w:rPr>
          <w:rFonts w:ascii="Arial" w:hAnsi="Arial" w:cs="Arial"/>
          <w:b/>
          <w:sz w:val="24"/>
          <w:szCs w:val="24"/>
        </w:rPr>
        <w:t>PENUTUP</w:t>
      </w:r>
    </w:p>
    <w:p w14:paraId="18244701">
      <w:pPr>
        <w:spacing w:line="240" w:lineRule="auto"/>
        <w:ind w:left="720"/>
        <w:jc w:val="center"/>
        <w:rPr>
          <w:rFonts w:ascii="Arial" w:hAnsi="Arial" w:cs="Arial"/>
          <w:b/>
          <w:sz w:val="24"/>
          <w:szCs w:val="24"/>
        </w:rPr>
      </w:pPr>
    </w:p>
    <w:p w14:paraId="2A08BC0B">
      <w:pPr>
        <w:pStyle w:val="13"/>
        <w:numPr>
          <w:ilvl w:val="0"/>
          <w:numId w:val="55"/>
        </w:numPr>
        <w:spacing w:line="360" w:lineRule="auto"/>
        <w:rPr>
          <w:rFonts w:ascii="Arial" w:hAnsi="Arial" w:cs="Arial"/>
          <w:b/>
          <w:bCs/>
          <w:sz w:val="24"/>
          <w:szCs w:val="24"/>
        </w:rPr>
      </w:pPr>
      <w:r>
        <w:rPr>
          <w:rFonts w:ascii="Arial" w:hAnsi="Arial" w:cs="Arial"/>
          <w:b/>
          <w:bCs/>
          <w:sz w:val="24"/>
          <w:szCs w:val="24"/>
        </w:rPr>
        <w:t xml:space="preserve">KESIMPULAN </w:t>
      </w:r>
    </w:p>
    <w:p w14:paraId="1710D1CB">
      <w:pPr>
        <w:autoSpaceDE w:val="0"/>
        <w:autoSpaceDN w:val="0"/>
        <w:adjustRightInd w:val="0"/>
        <w:spacing w:after="0" w:line="360" w:lineRule="auto"/>
        <w:ind w:left="1080" w:firstLine="720"/>
        <w:jc w:val="both"/>
        <w:rPr>
          <w:rFonts w:ascii="Arial" w:hAnsi="Arial" w:cs="Arial"/>
          <w:bCs/>
          <w:sz w:val="24"/>
          <w:szCs w:val="24"/>
        </w:rPr>
      </w:pPr>
      <w:r>
        <w:rPr>
          <w:rFonts w:ascii="Arial" w:hAnsi="Arial" w:cs="Arial"/>
          <w:bCs/>
          <w:sz w:val="24"/>
          <w:szCs w:val="24"/>
        </w:rPr>
        <w:t>Rendahnya sumber daya manusia (SDM) Perangkat Desa yang ada di Desa dalam Wilayah Kecamatan Sungai Keruh berdampak terlambatnya pelaporan Surat pertanggung Jawaban (SPJ) penggunaan Dana Desa dan menurunya penilaian kinerja desa oleh kementerian Desa dan pengawas internal Pemerintah Kabupaten Musi Banyuasin yang bisa mempengaruhi kinerja Pemerintah kecamatan.</w:t>
      </w:r>
    </w:p>
    <w:p w14:paraId="713BF227">
      <w:pPr>
        <w:autoSpaceDE w:val="0"/>
        <w:autoSpaceDN w:val="0"/>
        <w:adjustRightInd w:val="0"/>
        <w:spacing w:after="0" w:line="360" w:lineRule="auto"/>
        <w:ind w:left="1080" w:firstLine="720"/>
        <w:jc w:val="both"/>
        <w:rPr>
          <w:rFonts w:ascii="Arial" w:hAnsi="Arial" w:cs="Arial"/>
          <w:sz w:val="24"/>
          <w:szCs w:val="24"/>
        </w:rPr>
      </w:pPr>
      <w:r>
        <w:rPr>
          <w:rFonts w:ascii="Arial" w:hAnsi="Arial" w:cs="Arial"/>
          <w:sz w:val="24"/>
          <w:szCs w:val="24"/>
        </w:rPr>
        <w:t>Langkah – langkah yang dilakukan untuk Meningkatkan Sumber Daya Manusia Perangkat Desa yang ada dalam wilayah Kecamatan Sungai keruh Kabupaten Musi Banyuasin, dengan melakukan Pelatihan Di Desa dengan secara bertahap sehingga terciptanya Sumber Daya Manusia yang mampu membuat Surat Pertanggung Jawaban (SPJ) Dana Desa yang berkwalitas dan tepat waktu sesuai jadwal yang sudah di tentukan.</w:t>
      </w:r>
    </w:p>
    <w:p w14:paraId="042C4A4A">
      <w:pPr>
        <w:numPr>
          <w:ilvl w:val="0"/>
          <w:numId w:val="56"/>
        </w:numPr>
        <w:spacing w:after="0" w:line="360" w:lineRule="auto"/>
        <w:ind w:left="1106" w:right="79" w:hanging="113"/>
        <w:jc w:val="both"/>
        <w:rPr>
          <w:rFonts w:ascii="Arial" w:hAnsi="Arial" w:eastAsia="Times New Roman" w:cs="Arial"/>
          <w:color w:val="000000" w:themeColor="text1"/>
          <w:w w:val="115"/>
          <w:sz w:val="24"/>
          <w:szCs w:val="24"/>
          <w14:textFill>
            <w14:solidFill>
              <w14:schemeClr w14:val="tx1"/>
            </w14:solidFill>
          </w14:textFill>
        </w:rPr>
      </w:pPr>
      <w:r>
        <w:rPr>
          <w:rFonts w:ascii="Arial" w:hAnsi="Arial" w:eastAsia="Times New Roman" w:cs="Arial"/>
          <w:color w:val="000000" w:themeColor="text1"/>
          <w:w w:val="115"/>
          <w:sz w:val="24"/>
          <w:szCs w:val="24"/>
          <w14:textFill>
            <w14:solidFill>
              <w14:schemeClr w14:val="tx1"/>
            </w14:solidFill>
          </w14:textFill>
        </w:rPr>
        <w:t>Pelaksanaan aksi perubahan:</w:t>
      </w:r>
    </w:p>
    <w:p w14:paraId="322AA385">
      <w:pPr>
        <w:numPr>
          <w:ilvl w:val="0"/>
          <w:numId w:val="57"/>
        </w:numPr>
        <w:spacing w:after="0" w:line="360" w:lineRule="auto"/>
        <w:ind w:left="1701" w:right="79" w:hanging="284"/>
        <w:jc w:val="both"/>
        <w:rPr>
          <w:rFonts w:ascii="Arial" w:hAnsi="Arial" w:eastAsia="Times New Roman" w:cs="Arial"/>
          <w:color w:val="000000" w:themeColor="text1"/>
          <w:w w:val="115"/>
          <w:sz w:val="24"/>
          <w:szCs w:val="24"/>
          <w14:textFill>
            <w14:solidFill>
              <w14:schemeClr w14:val="tx1"/>
            </w14:solidFill>
          </w14:textFill>
        </w:rPr>
      </w:pPr>
      <w:r>
        <w:rPr>
          <w:rFonts w:ascii="Arial" w:hAnsi="Arial" w:eastAsia="Times New Roman" w:cs="Arial"/>
          <w:color w:val="000000" w:themeColor="text1"/>
          <w:w w:val="115"/>
          <w:sz w:val="24"/>
          <w:szCs w:val="24"/>
          <w14:textFill>
            <w14:solidFill>
              <w14:schemeClr w14:val="tx1"/>
            </w14:solidFill>
          </w14:textFill>
        </w:rPr>
        <w:t xml:space="preserve">Seluruh </w:t>
      </w:r>
      <w:r>
        <w:rPr>
          <w:rFonts w:ascii="Arial" w:hAnsi="Arial" w:eastAsia="Times New Roman" w:cs="Arial"/>
          <w:i/>
          <w:iCs/>
          <w:color w:val="000000" w:themeColor="text1"/>
          <w:w w:val="115"/>
          <w:sz w:val="24"/>
          <w:szCs w:val="24"/>
          <w14:textFill>
            <w14:solidFill>
              <w14:schemeClr w14:val="tx1"/>
            </w14:solidFill>
          </w14:textFill>
        </w:rPr>
        <w:t xml:space="preserve">milestone </w:t>
      </w:r>
      <w:r>
        <w:rPr>
          <w:rFonts w:ascii="Arial" w:hAnsi="Arial" w:eastAsia="Times New Roman" w:cs="Arial"/>
          <w:color w:val="000000" w:themeColor="text1"/>
          <w:w w:val="115"/>
          <w:sz w:val="24"/>
          <w:szCs w:val="24"/>
          <w14:textFill>
            <w14:solidFill>
              <w14:schemeClr w14:val="tx1"/>
            </w14:solidFill>
          </w14:textFill>
        </w:rPr>
        <w:t xml:space="preserve">jangka pendek dan jangka menegah  telah dilaksanakan dan direalisasikan secara baik. </w:t>
      </w:r>
    </w:p>
    <w:p w14:paraId="28CFE65B">
      <w:pPr>
        <w:numPr>
          <w:ilvl w:val="0"/>
          <w:numId w:val="57"/>
        </w:numPr>
        <w:spacing w:after="0" w:line="360" w:lineRule="auto"/>
        <w:ind w:left="1701" w:right="79" w:hanging="284"/>
        <w:jc w:val="both"/>
        <w:rPr>
          <w:rFonts w:ascii="Arial" w:hAnsi="Arial" w:eastAsia="Times New Roman" w:cs="Arial"/>
          <w:color w:val="000000" w:themeColor="text1"/>
          <w:w w:val="115"/>
          <w:sz w:val="24"/>
          <w:szCs w:val="24"/>
          <w14:textFill>
            <w14:solidFill>
              <w14:schemeClr w14:val="tx1"/>
            </w14:solidFill>
          </w14:textFill>
        </w:rPr>
      </w:pPr>
      <w:r>
        <w:rPr>
          <w:rFonts w:ascii="Arial" w:hAnsi="Arial" w:eastAsia="Times New Roman" w:cs="Arial"/>
          <w:sz w:val="24"/>
          <w:szCs w:val="24"/>
        </w:rPr>
        <w:t>Terlaksananya Pelatihan peningkatan Kapasitas Sumber Daya Manusia Perangkat Desa di Kecamatan Sungai Keruh di 10 Desa yang ada.</w:t>
      </w:r>
    </w:p>
    <w:p w14:paraId="7F459C21">
      <w:pPr>
        <w:numPr>
          <w:ilvl w:val="0"/>
          <w:numId w:val="56"/>
        </w:numPr>
        <w:spacing w:after="0" w:line="360" w:lineRule="auto"/>
        <w:ind w:left="1106" w:right="79" w:hanging="113"/>
        <w:jc w:val="both"/>
        <w:rPr>
          <w:rFonts w:ascii="Arial" w:hAnsi="Arial" w:eastAsia="Times New Roman" w:cs="Arial"/>
          <w:color w:val="000000" w:themeColor="text1"/>
          <w:w w:val="115"/>
          <w:sz w:val="24"/>
          <w:szCs w:val="24"/>
          <w14:textFill>
            <w14:solidFill>
              <w14:schemeClr w14:val="tx1"/>
            </w14:solidFill>
          </w14:textFill>
        </w:rPr>
      </w:pPr>
      <w:r>
        <w:rPr>
          <w:rFonts w:ascii="Arial" w:hAnsi="Arial" w:eastAsia="Times New Roman" w:cs="Arial"/>
          <w:color w:val="000000" w:themeColor="text1"/>
          <w:w w:val="115"/>
          <w:sz w:val="24"/>
          <w:szCs w:val="24"/>
          <w14:textFill>
            <w14:solidFill>
              <w14:schemeClr w14:val="tx1"/>
            </w14:solidFill>
          </w14:textFill>
        </w:rPr>
        <w:t>Manfaat aksi perubahan sebagai berikut :</w:t>
      </w:r>
    </w:p>
    <w:p w14:paraId="6D53ED69">
      <w:pPr>
        <w:autoSpaceDE w:val="0"/>
        <w:autoSpaceDN w:val="0"/>
        <w:adjustRightInd w:val="0"/>
        <w:spacing w:after="0" w:line="360" w:lineRule="auto"/>
        <w:ind w:left="1440" w:firstLine="720"/>
        <w:jc w:val="both"/>
        <w:rPr>
          <w:rFonts w:ascii="Arial" w:hAnsi="Arial" w:cs="Arial"/>
          <w:color w:val="000000"/>
          <w:sz w:val="24"/>
          <w:szCs w:val="24"/>
        </w:rPr>
      </w:pPr>
      <w:r>
        <w:rPr>
          <w:rFonts w:ascii="Arial" w:hAnsi="Arial" w:cs="Arial"/>
          <w:color w:val="000000"/>
          <w:sz w:val="24"/>
          <w:szCs w:val="24"/>
        </w:rPr>
        <w:t xml:space="preserve">Manfaat dari aksi perubahan adalah meningkatkan Kwalitas sumber daya Manusia (SDM) kususnya perangkat desa yang ada di 10 Desa yang ada di wilayah Kecamatan Sungai Keruh </w:t>
      </w:r>
      <w:r>
        <w:rPr>
          <w:rFonts w:ascii="Arial" w:hAnsi="Arial" w:cs="Arial"/>
          <w:sz w:val="24"/>
        </w:rPr>
        <w:t>sehingga Terlaksananya penyampaian pelaporan Surat Pertanggung Jawaban (SPJ) penggunaan dana Desa sesuai dengan waktu yang sudah di jadwalkan di Wilayah Kecamatan Sungai Keruh Kabupaten Musi Banyuasin.</w:t>
      </w:r>
    </w:p>
    <w:p w14:paraId="5E4421FF">
      <w:pPr>
        <w:pStyle w:val="13"/>
        <w:numPr>
          <w:ilvl w:val="0"/>
          <w:numId w:val="56"/>
        </w:numPr>
        <w:autoSpaceDE w:val="0"/>
        <w:autoSpaceDN w:val="0"/>
        <w:adjustRightInd w:val="0"/>
        <w:spacing w:after="0" w:line="360" w:lineRule="auto"/>
        <w:ind w:left="1560" w:hanging="284"/>
        <w:jc w:val="both"/>
        <w:rPr>
          <w:rFonts w:ascii="Arial" w:hAnsi="Arial" w:cs="Arial"/>
          <w:color w:val="000000"/>
          <w:sz w:val="24"/>
          <w:szCs w:val="24"/>
        </w:rPr>
      </w:pPr>
      <w:r>
        <w:rPr>
          <w:rFonts w:ascii="Arial" w:hAnsi="Arial" w:eastAsia="Times New Roman" w:cs="Arial"/>
          <w:color w:val="000000" w:themeColor="text1"/>
          <w:sz w:val="24"/>
          <w:szCs w:val="24"/>
          <w14:textFill>
            <w14:solidFill>
              <w14:schemeClr w14:val="tx1"/>
            </w14:solidFill>
          </w14:textFill>
        </w:rPr>
        <w:t xml:space="preserve">Untuk </w:t>
      </w:r>
      <w:r>
        <w:rPr>
          <w:rFonts w:ascii="Arial" w:hAnsi="Arial" w:eastAsia="Times New Roman" w:cs="Arial"/>
          <w:i/>
          <w:iCs/>
          <w:color w:val="000000" w:themeColor="text1"/>
          <w:sz w:val="24"/>
          <w:szCs w:val="24"/>
          <w14:textFill>
            <w14:solidFill>
              <w14:schemeClr w14:val="tx1"/>
            </w14:solidFill>
          </w14:textFill>
        </w:rPr>
        <w:t xml:space="preserve">milestone </w:t>
      </w:r>
      <w:r>
        <w:rPr>
          <w:rFonts w:ascii="Arial" w:hAnsi="Arial" w:eastAsia="Times New Roman" w:cs="Arial"/>
          <w:color w:val="000000" w:themeColor="text1"/>
          <w:sz w:val="24"/>
          <w:szCs w:val="24"/>
          <w14:textFill>
            <w14:solidFill>
              <w14:schemeClr w14:val="tx1"/>
            </w14:solidFill>
          </w14:textFill>
        </w:rPr>
        <w:t>jangka panjang, akan dilakukan sesuai dengan target yang telah ditetapkan.</w:t>
      </w:r>
    </w:p>
    <w:p w14:paraId="2603EFC8">
      <w:pPr>
        <w:pStyle w:val="13"/>
        <w:spacing w:line="360" w:lineRule="auto"/>
        <w:ind w:left="1106" w:hanging="113"/>
        <w:rPr>
          <w:rFonts w:ascii="Arial" w:hAnsi="Arial" w:cs="Arial"/>
          <w:b/>
          <w:bCs/>
          <w:sz w:val="24"/>
          <w:szCs w:val="24"/>
        </w:rPr>
      </w:pPr>
    </w:p>
    <w:p w14:paraId="3B0ACFEC">
      <w:pPr>
        <w:pStyle w:val="13"/>
        <w:numPr>
          <w:ilvl w:val="0"/>
          <w:numId w:val="55"/>
        </w:numPr>
        <w:spacing w:line="360" w:lineRule="auto"/>
        <w:rPr>
          <w:rFonts w:ascii="Arial" w:hAnsi="Arial" w:cs="Arial"/>
          <w:b/>
          <w:bCs/>
          <w:sz w:val="24"/>
          <w:szCs w:val="24"/>
        </w:rPr>
      </w:pPr>
      <w:r>
        <w:rPr>
          <w:rFonts w:ascii="Arial" w:hAnsi="Arial" w:cs="Arial"/>
          <w:b/>
          <w:bCs/>
          <w:sz w:val="24"/>
          <w:szCs w:val="24"/>
        </w:rPr>
        <w:t>SARAN</w:t>
      </w:r>
    </w:p>
    <w:p w14:paraId="6602C7A5">
      <w:pPr>
        <w:pStyle w:val="6"/>
        <w:spacing w:line="360" w:lineRule="auto"/>
        <w:ind w:left="1068" w:right="79" w:firstLine="28"/>
        <w:rPr>
          <w:rFonts w:ascii="Arial" w:hAnsi="Arial" w:cs="Arial"/>
          <w:color w:val="000000" w:themeColor="text1"/>
          <w:w w:val="115"/>
          <w14:textFill>
            <w14:solidFill>
              <w14:schemeClr w14:val="tx1"/>
            </w14:solidFill>
          </w14:textFill>
        </w:rPr>
      </w:pPr>
      <w:r>
        <w:rPr>
          <w:rFonts w:ascii="Arial" w:hAnsi="Arial" w:cs="Arial"/>
          <w:color w:val="000000" w:themeColor="text1"/>
          <w:w w:val="115"/>
          <w14:textFill>
            <w14:solidFill>
              <w14:schemeClr w14:val="tx1"/>
            </w14:solidFill>
          </w14:textFill>
        </w:rPr>
        <w:t>Adapun saran-saran setelah dilaksanakan aksi perubahan jangka pendek adalah:</w:t>
      </w:r>
    </w:p>
    <w:p w14:paraId="13B1F09E">
      <w:pPr>
        <w:pStyle w:val="6"/>
        <w:numPr>
          <w:ilvl w:val="0"/>
          <w:numId w:val="58"/>
        </w:numPr>
        <w:spacing w:line="360" w:lineRule="auto"/>
        <w:ind w:left="1613" w:right="79" w:hanging="516"/>
        <w:rPr>
          <w:rFonts w:ascii="Arial" w:hAnsi="Arial" w:cs="Arial"/>
          <w:color w:val="000000" w:themeColor="text1"/>
          <w:w w:val="115"/>
          <w14:textFill>
            <w14:solidFill>
              <w14:schemeClr w14:val="tx1"/>
            </w14:solidFill>
          </w14:textFill>
        </w:rPr>
      </w:pPr>
      <w:r>
        <w:rPr>
          <w:rFonts w:ascii="Arial" w:hAnsi="Arial" w:cs="Arial"/>
          <w:color w:val="000000" w:themeColor="text1"/>
          <w14:textFill>
            <w14:solidFill>
              <w14:schemeClr w14:val="tx1"/>
            </w14:solidFill>
          </w14:textFill>
        </w:rPr>
        <w:t xml:space="preserve">Pelaksanaan jangka panjang aksi perubahan kedepannya diharapkan sesuai tahapan kegiatan yang sudah direncanakan sehingga perlu menjaga komunikasi antara </w:t>
      </w:r>
      <w:r>
        <w:rPr>
          <w:rFonts w:ascii="Arial" w:hAnsi="Arial" w:cs="Arial"/>
          <w:i/>
          <w:iCs/>
          <w:color w:val="000000" w:themeColor="text1"/>
          <w14:textFill>
            <w14:solidFill>
              <w14:schemeClr w14:val="tx1"/>
            </w14:solidFill>
          </w14:textFill>
        </w:rPr>
        <w:t>project leader</w:t>
      </w:r>
      <w:r>
        <w:rPr>
          <w:rFonts w:ascii="Arial" w:hAnsi="Arial" w:cs="Arial"/>
          <w:color w:val="000000" w:themeColor="text1"/>
          <w14:textFill>
            <w14:solidFill>
              <w14:schemeClr w14:val="tx1"/>
            </w14:solidFill>
          </w14:textFill>
        </w:rPr>
        <w:t xml:space="preserve">, tim efektif, serta </w:t>
      </w:r>
      <w:r>
        <w:rPr>
          <w:rFonts w:ascii="Arial" w:hAnsi="Arial" w:cs="Arial"/>
          <w:i/>
          <w:iCs/>
          <w:color w:val="000000" w:themeColor="text1"/>
          <w14:textFill>
            <w14:solidFill>
              <w14:schemeClr w14:val="tx1"/>
            </w14:solidFill>
          </w14:textFill>
        </w:rPr>
        <w:t xml:space="preserve">stakeholder </w:t>
      </w:r>
      <w:r>
        <w:rPr>
          <w:rFonts w:ascii="Arial" w:hAnsi="Arial" w:cs="Arial"/>
          <w:color w:val="000000" w:themeColor="text1"/>
          <w14:textFill>
            <w14:solidFill>
              <w14:schemeClr w14:val="tx1"/>
            </w14:solidFill>
          </w14:textFill>
        </w:rPr>
        <w:t>guna mendapat hasil optimal.</w:t>
      </w:r>
    </w:p>
    <w:p w14:paraId="2C689D04">
      <w:pPr>
        <w:pStyle w:val="6"/>
        <w:numPr>
          <w:ilvl w:val="0"/>
          <w:numId w:val="58"/>
        </w:numPr>
        <w:spacing w:line="360" w:lineRule="auto"/>
        <w:ind w:left="1613" w:right="79" w:hanging="516"/>
        <w:rPr>
          <w:rFonts w:ascii="Arial" w:hAnsi="Arial" w:cs="Arial"/>
          <w:color w:val="000000" w:themeColor="text1"/>
          <w:w w:val="115"/>
          <w14:textFill>
            <w14:solidFill>
              <w14:schemeClr w14:val="tx1"/>
            </w14:solidFill>
          </w14:textFill>
        </w:rPr>
      </w:pPr>
      <w:r>
        <w:rPr>
          <w:rFonts w:ascii="Arial" w:hAnsi="Arial" w:cs="Arial"/>
          <w:color w:val="000000" w:themeColor="text1"/>
          <w14:textFill>
            <w14:solidFill>
              <w14:schemeClr w14:val="tx1"/>
            </w14:solidFill>
          </w14:textFill>
        </w:rPr>
        <w:t xml:space="preserve">Perlunya menjaga komitmen dan penguatan tim antara </w:t>
      </w:r>
      <w:r>
        <w:rPr>
          <w:rFonts w:ascii="Arial" w:hAnsi="Arial" w:cs="Arial"/>
          <w:i/>
          <w:iCs/>
          <w:color w:val="000000" w:themeColor="text1"/>
          <w14:textFill>
            <w14:solidFill>
              <w14:schemeClr w14:val="tx1"/>
            </w14:solidFill>
          </w14:textFill>
        </w:rPr>
        <w:t>project leader</w:t>
      </w:r>
      <w:r>
        <w:rPr>
          <w:rFonts w:ascii="Arial" w:hAnsi="Arial" w:cs="Arial"/>
          <w:color w:val="000000" w:themeColor="text1"/>
          <w14:textFill>
            <w14:solidFill>
              <w14:schemeClr w14:val="tx1"/>
            </w14:solidFill>
          </w14:textFill>
        </w:rPr>
        <w:t xml:space="preserve">, tim efektif, serta </w:t>
      </w:r>
      <w:r>
        <w:rPr>
          <w:rFonts w:ascii="Arial" w:hAnsi="Arial" w:cs="Arial"/>
          <w:i/>
          <w:iCs/>
          <w:color w:val="000000" w:themeColor="text1"/>
          <w14:textFill>
            <w14:solidFill>
              <w14:schemeClr w14:val="tx1"/>
            </w14:solidFill>
          </w14:textFill>
        </w:rPr>
        <w:t>stakeholder</w:t>
      </w:r>
      <w:r>
        <w:rPr>
          <w:rFonts w:ascii="Arial" w:hAnsi="Arial" w:cs="Arial"/>
          <w:color w:val="000000" w:themeColor="text1"/>
          <w14:textFill>
            <w14:solidFill>
              <w14:schemeClr w14:val="tx1"/>
            </w14:solidFill>
          </w14:textFill>
        </w:rPr>
        <w:t xml:space="preserve"> yang telah terbentuk agar aksi perubahan yang telah berjalan dan terorganisir dapat terus dikembangkan, berkelanjutan, dan berkesinambungan serta dapat menjadi lebih baik</w:t>
      </w:r>
      <w:r>
        <w:rPr>
          <w:rFonts w:ascii="Arial" w:hAnsi="Arial" w:cs="Arial"/>
          <w:color w:val="000000" w:themeColor="text1"/>
          <w:spacing w:val="-6"/>
          <w14:textFill>
            <w14:solidFill>
              <w14:schemeClr w14:val="tx1"/>
            </w14:solidFill>
          </w14:textFill>
        </w:rPr>
        <w:t>.</w:t>
      </w:r>
    </w:p>
    <w:p w14:paraId="445C5E19">
      <w:pPr>
        <w:pStyle w:val="6"/>
        <w:numPr>
          <w:ilvl w:val="0"/>
          <w:numId w:val="58"/>
        </w:numPr>
        <w:spacing w:line="360" w:lineRule="auto"/>
        <w:ind w:left="1613" w:right="79" w:hanging="516"/>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Menjadikan kendala yang dihadapi selama pelaksanaan aksi perubahan jangka pendek dan strategi penyelesaiannya sebagai pembelajaran untuk pelaksanaan aksi perubahan jangka menengah dan jangka panjang sesuai tahapan kegiatan.</w:t>
      </w:r>
    </w:p>
    <w:p w14:paraId="2692AF0A">
      <w:pPr>
        <w:spacing w:line="360" w:lineRule="auto"/>
        <w:rPr>
          <w:sz w:val="24"/>
          <w:szCs w:val="24"/>
          <w:lang w:eastAsia="zh-CN"/>
        </w:rPr>
      </w:pPr>
    </w:p>
    <w:p w14:paraId="101611DF">
      <w:pPr>
        <w:pStyle w:val="13"/>
        <w:spacing w:line="360" w:lineRule="auto"/>
        <w:ind w:left="1080"/>
        <w:rPr>
          <w:rFonts w:ascii="Arial" w:hAnsi="Arial" w:cs="Arial"/>
          <w:b/>
          <w:bCs/>
          <w:sz w:val="24"/>
          <w:szCs w:val="24"/>
        </w:rPr>
      </w:pPr>
    </w:p>
    <w:p w14:paraId="28D75DFD">
      <w:pPr>
        <w:spacing w:line="360" w:lineRule="auto"/>
        <w:rPr>
          <w:rFonts w:ascii="Arial" w:hAnsi="Arial" w:cs="Arial"/>
          <w:b/>
          <w:bCs/>
          <w:sz w:val="24"/>
          <w:szCs w:val="24"/>
        </w:rPr>
      </w:pPr>
    </w:p>
    <w:p w14:paraId="693D70CC">
      <w:pPr>
        <w:spacing w:line="360" w:lineRule="auto"/>
        <w:rPr>
          <w:rFonts w:ascii="Arial" w:hAnsi="Arial" w:cs="Arial"/>
          <w:sz w:val="24"/>
          <w:szCs w:val="24"/>
        </w:rPr>
      </w:pPr>
    </w:p>
    <w:p w14:paraId="542FE0F5">
      <w:pPr>
        <w:spacing w:line="360" w:lineRule="auto"/>
        <w:rPr>
          <w:rFonts w:ascii="Arial" w:hAnsi="Arial" w:cs="Arial"/>
          <w:sz w:val="24"/>
          <w:szCs w:val="24"/>
        </w:rPr>
      </w:pPr>
    </w:p>
    <w:p w14:paraId="6AE4105C">
      <w:pPr>
        <w:spacing w:line="360" w:lineRule="auto"/>
        <w:rPr>
          <w:rFonts w:ascii="Arial" w:hAnsi="Arial" w:cs="Arial"/>
          <w:sz w:val="24"/>
          <w:szCs w:val="24"/>
        </w:rPr>
      </w:pPr>
    </w:p>
    <w:p w14:paraId="29E9E8A2">
      <w:pPr>
        <w:spacing w:line="360" w:lineRule="auto"/>
        <w:rPr>
          <w:rFonts w:ascii="Arial" w:hAnsi="Arial" w:cs="Arial"/>
          <w:sz w:val="24"/>
          <w:szCs w:val="24"/>
        </w:rPr>
      </w:pPr>
    </w:p>
    <w:p w14:paraId="78991BCC">
      <w:pPr>
        <w:spacing w:line="360" w:lineRule="auto"/>
        <w:rPr>
          <w:rFonts w:ascii="Arial" w:hAnsi="Arial" w:cs="Arial"/>
          <w:sz w:val="24"/>
          <w:szCs w:val="24"/>
        </w:rPr>
      </w:pPr>
    </w:p>
    <w:p w14:paraId="4DFAC030">
      <w:pPr>
        <w:spacing w:line="360" w:lineRule="auto"/>
        <w:rPr>
          <w:rFonts w:ascii="Arial" w:hAnsi="Arial" w:cs="Arial"/>
          <w:sz w:val="24"/>
          <w:szCs w:val="24"/>
        </w:rPr>
      </w:pPr>
    </w:p>
    <w:p w14:paraId="291CD974">
      <w:pPr>
        <w:spacing w:line="360" w:lineRule="auto"/>
        <w:rPr>
          <w:rFonts w:ascii="Arial" w:hAnsi="Arial" w:cs="Arial"/>
          <w:sz w:val="24"/>
          <w:szCs w:val="24"/>
        </w:rPr>
      </w:pPr>
    </w:p>
    <w:p w14:paraId="67E8D71C">
      <w:pPr>
        <w:spacing w:line="360" w:lineRule="auto"/>
        <w:rPr>
          <w:rFonts w:ascii="Arial" w:hAnsi="Arial" w:cs="Arial"/>
          <w:sz w:val="24"/>
          <w:szCs w:val="24"/>
        </w:rPr>
      </w:pPr>
    </w:p>
    <w:p w14:paraId="7B419186">
      <w:pPr>
        <w:spacing w:after="0" w:line="360" w:lineRule="auto"/>
        <w:contextualSpacing/>
        <w:jc w:val="center"/>
        <w:outlineLvl w:val="0"/>
        <w:rPr>
          <w:rFonts w:ascii="Arial" w:hAnsi="Arial" w:eastAsia="Arial" w:cs="Arial"/>
          <w:b/>
          <w:color w:val="000000"/>
          <w:sz w:val="24"/>
          <w:szCs w:val="24"/>
          <w:lang w:val="id-ID"/>
        </w:rPr>
      </w:pPr>
      <w:bookmarkStart w:id="17" w:name="_Toc129330701"/>
      <w:bookmarkStart w:id="18" w:name="_Toc129462731"/>
      <w:bookmarkStart w:id="19" w:name="_Toc132280577"/>
      <w:bookmarkStart w:id="20" w:name="_Toc129462782"/>
      <w:bookmarkStart w:id="21" w:name="_Toc129463013"/>
      <w:bookmarkStart w:id="22" w:name="_Toc135334503"/>
      <w:r>
        <w:rPr>
          <w:rFonts w:ascii="Arial" w:hAnsi="Arial" w:eastAsia="Arial" w:cs="Arial"/>
          <w:b/>
          <w:color w:val="000000"/>
          <w:sz w:val="24"/>
          <w:szCs w:val="24"/>
          <w:lang w:val="id-ID"/>
        </w:rPr>
        <w:t>DAFTAR PUSTAKA</w:t>
      </w:r>
      <w:bookmarkEnd w:id="17"/>
      <w:bookmarkEnd w:id="18"/>
      <w:bookmarkEnd w:id="19"/>
      <w:bookmarkEnd w:id="20"/>
      <w:bookmarkEnd w:id="21"/>
      <w:bookmarkEnd w:id="22"/>
    </w:p>
    <w:p w14:paraId="1D78CE8C">
      <w:pPr>
        <w:rPr>
          <w:rFonts w:ascii="Arial" w:hAnsi="Arial" w:cs="Arial" w:eastAsiaTheme="minorEastAsia"/>
          <w:b/>
          <w:color w:val="000000"/>
          <w:sz w:val="24"/>
          <w:szCs w:val="24"/>
          <w:lang w:val="id-ID"/>
        </w:rPr>
      </w:pPr>
    </w:p>
    <w:p w14:paraId="0281D46A">
      <w:pPr>
        <w:ind w:left="709" w:hanging="709"/>
        <w:rPr>
          <w:rFonts w:ascii="Arial" w:hAnsi="Arial" w:eastAsia="Calibri" w:cs="Arial"/>
          <w:sz w:val="24"/>
          <w:szCs w:val="24"/>
        </w:rPr>
      </w:pPr>
      <w:r>
        <w:rPr>
          <w:rFonts w:ascii="Arial" w:hAnsi="Arial" w:eastAsia="Calibri" w:cs="Arial"/>
          <w:sz w:val="24"/>
          <w:szCs w:val="24"/>
          <w:lang w:val="id-ID"/>
        </w:rPr>
        <w:t xml:space="preserve">Undang-undang Nomor </w:t>
      </w:r>
      <w:r>
        <w:rPr>
          <w:rFonts w:ascii="Arial" w:hAnsi="Arial" w:eastAsia="Calibri" w:cs="Arial"/>
          <w:sz w:val="24"/>
          <w:szCs w:val="24"/>
        </w:rPr>
        <w:t>3</w:t>
      </w:r>
      <w:r>
        <w:rPr>
          <w:rFonts w:ascii="Arial" w:hAnsi="Arial" w:eastAsia="Calibri" w:cs="Arial"/>
          <w:sz w:val="24"/>
          <w:szCs w:val="24"/>
          <w:lang w:val="id-ID"/>
        </w:rPr>
        <w:t xml:space="preserve"> Tahun 20</w:t>
      </w:r>
      <w:r>
        <w:rPr>
          <w:rFonts w:ascii="Arial" w:hAnsi="Arial" w:eastAsia="Calibri" w:cs="Arial"/>
          <w:sz w:val="24"/>
          <w:szCs w:val="24"/>
        </w:rPr>
        <w:t>24</w:t>
      </w:r>
      <w:r>
        <w:rPr>
          <w:rFonts w:ascii="Arial" w:hAnsi="Arial" w:eastAsia="Calibri" w:cs="Arial"/>
          <w:sz w:val="24"/>
          <w:szCs w:val="24"/>
          <w:lang w:val="id-ID"/>
        </w:rPr>
        <w:t xml:space="preserve"> Tentang </w:t>
      </w:r>
      <w:r>
        <w:rPr>
          <w:rFonts w:ascii="Arial" w:hAnsi="Arial" w:eastAsia="Calibri" w:cs="Arial"/>
          <w:sz w:val="24"/>
          <w:szCs w:val="24"/>
        </w:rPr>
        <w:t xml:space="preserve">Perubahan </w:t>
      </w:r>
      <w:r>
        <w:rPr>
          <w:rFonts w:ascii="Arial" w:hAnsi="Arial" w:eastAsia="Calibri" w:cs="Arial"/>
          <w:sz w:val="24"/>
          <w:szCs w:val="24"/>
          <w:lang w:val="id-ID"/>
        </w:rPr>
        <w:t xml:space="preserve">Undang-undang Nomor </w:t>
      </w:r>
      <w:r>
        <w:rPr>
          <w:rFonts w:ascii="Arial" w:hAnsi="Arial" w:eastAsia="Calibri" w:cs="Arial"/>
          <w:sz w:val="24"/>
          <w:szCs w:val="24"/>
        </w:rPr>
        <w:t xml:space="preserve">6 </w:t>
      </w:r>
      <w:r>
        <w:rPr>
          <w:rFonts w:ascii="Arial" w:hAnsi="Arial" w:eastAsia="Calibri" w:cs="Arial"/>
          <w:sz w:val="24"/>
          <w:szCs w:val="24"/>
          <w:lang w:val="id-ID"/>
        </w:rPr>
        <w:t>Tahun 20</w:t>
      </w:r>
      <w:r>
        <w:rPr>
          <w:rFonts w:ascii="Arial" w:hAnsi="Arial" w:eastAsia="Calibri" w:cs="Arial"/>
          <w:sz w:val="24"/>
          <w:szCs w:val="24"/>
        </w:rPr>
        <w:t>14 tentang Desa</w:t>
      </w:r>
    </w:p>
    <w:p w14:paraId="7EE288D6">
      <w:pPr>
        <w:spacing w:after="0" w:line="240" w:lineRule="auto"/>
        <w:ind w:left="709" w:hanging="709"/>
        <w:jc w:val="both"/>
        <w:rPr>
          <w:rFonts w:ascii="Arial" w:hAnsi="Arial" w:eastAsia="Times New Roman" w:cs="Arial"/>
          <w:bCs/>
          <w:sz w:val="24"/>
          <w:szCs w:val="24"/>
        </w:rPr>
      </w:pPr>
      <w:r>
        <w:rPr>
          <w:rFonts w:ascii="Arial" w:hAnsi="Arial" w:eastAsia="Times New Roman" w:cs="Arial"/>
          <w:sz w:val="24"/>
          <w:szCs w:val="24"/>
          <w:lang w:val="id-ID"/>
        </w:rPr>
        <w:t>Peme</w:t>
      </w:r>
      <w:r>
        <w:rPr>
          <w:rFonts w:ascii="Arial" w:hAnsi="Arial" w:eastAsia="Times New Roman" w:cs="Arial"/>
          <w:sz w:val="24"/>
          <w:szCs w:val="24"/>
        </w:rPr>
        <w:t>ndagri</w:t>
      </w:r>
      <w:r>
        <w:rPr>
          <w:rFonts w:ascii="Arial" w:hAnsi="Arial" w:eastAsia="Times New Roman" w:cs="Arial"/>
          <w:sz w:val="24"/>
          <w:szCs w:val="24"/>
          <w:lang w:val="id-ID"/>
        </w:rPr>
        <w:t xml:space="preserve"> </w:t>
      </w:r>
      <w:r>
        <w:rPr>
          <w:rFonts w:ascii="Arial" w:hAnsi="Arial" w:eastAsia="Times New Roman" w:cs="Arial"/>
          <w:sz w:val="24"/>
          <w:szCs w:val="24"/>
        </w:rPr>
        <w:t>Nomor</w:t>
      </w:r>
      <w:r>
        <w:rPr>
          <w:rFonts w:ascii="Arial" w:hAnsi="Arial" w:eastAsia="Times New Roman" w:cs="Arial"/>
          <w:sz w:val="24"/>
          <w:szCs w:val="24"/>
          <w:lang w:val="id-ID"/>
        </w:rPr>
        <w:t xml:space="preserve"> </w:t>
      </w:r>
      <w:r>
        <w:rPr>
          <w:rFonts w:ascii="Arial" w:hAnsi="Arial" w:eastAsia="Times New Roman" w:cs="Arial"/>
          <w:sz w:val="24"/>
          <w:szCs w:val="24"/>
        </w:rPr>
        <w:t xml:space="preserve">114 tahun 2014 </w:t>
      </w:r>
      <w:r>
        <w:rPr>
          <w:rFonts w:ascii="Arial" w:hAnsi="Arial" w:eastAsia="Times New Roman" w:cs="Arial"/>
          <w:bCs/>
          <w:sz w:val="24"/>
          <w:szCs w:val="24"/>
        </w:rPr>
        <w:t>Peraturan Tentang Pedoman pembangunan Desa</w:t>
      </w:r>
    </w:p>
    <w:p w14:paraId="53A88748">
      <w:pPr>
        <w:spacing w:after="0" w:line="240" w:lineRule="auto"/>
        <w:ind w:left="709" w:hanging="709"/>
        <w:jc w:val="both"/>
        <w:rPr>
          <w:rFonts w:ascii="Arial" w:hAnsi="Arial" w:eastAsia="Times New Roman" w:cs="Arial"/>
          <w:bCs/>
          <w:sz w:val="24"/>
          <w:szCs w:val="24"/>
        </w:rPr>
      </w:pPr>
    </w:p>
    <w:p w14:paraId="035AB3A5">
      <w:pPr>
        <w:ind w:left="709" w:hanging="709"/>
        <w:jc w:val="both"/>
        <w:rPr>
          <w:rFonts w:ascii="Arial" w:hAnsi="Arial" w:cs="Arial" w:eastAsiaTheme="minorEastAsia"/>
          <w:sz w:val="24"/>
          <w:szCs w:val="24"/>
        </w:rPr>
      </w:pPr>
      <w:r>
        <w:rPr>
          <w:rFonts w:ascii="Arial" w:hAnsi="Arial" w:cs="Arial" w:eastAsiaTheme="minorEastAsia"/>
          <w:sz w:val="24"/>
          <w:szCs w:val="24"/>
          <w:lang w:val="id-ID"/>
        </w:rPr>
        <w:t xml:space="preserve">Pemerintah </w:t>
      </w:r>
      <w:r>
        <w:rPr>
          <w:rFonts w:ascii="Arial" w:hAnsi="Arial" w:cs="Arial" w:eastAsiaTheme="minorEastAsia"/>
          <w:sz w:val="24"/>
          <w:szCs w:val="24"/>
        </w:rPr>
        <w:t>Provinsi Sumatera Selatan</w:t>
      </w:r>
      <w:r>
        <w:rPr>
          <w:rFonts w:ascii="Arial" w:hAnsi="Arial" w:cs="Arial" w:eastAsiaTheme="minorEastAsia"/>
          <w:sz w:val="24"/>
          <w:szCs w:val="24"/>
          <w:lang w:val="id-ID"/>
        </w:rPr>
        <w:t>. 20</w:t>
      </w:r>
      <w:r>
        <w:rPr>
          <w:rFonts w:ascii="Arial" w:hAnsi="Arial" w:cs="Arial" w:eastAsiaTheme="minorEastAsia"/>
          <w:sz w:val="24"/>
          <w:szCs w:val="24"/>
        </w:rPr>
        <w:t>22</w:t>
      </w:r>
      <w:r>
        <w:rPr>
          <w:rFonts w:ascii="Arial" w:hAnsi="Arial" w:cs="Arial" w:eastAsiaTheme="minorEastAsia"/>
          <w:sz w:val="24"/>
          <w:szCs w:val="24"/>
          <w:lang w:val="id-ID"/>
        </w:rPr>
        <w:t xml:space="preserve">. </w:t>
      </w:r>
      <w:r>
        <w:rPr>
          <w:rFonts w:ascii="Arial" w:hAnsi="Arial" w:cs="Arial" w:eastAsiaTheme="minorEastAsia"/>
          <w:sz w:val="24"/>
          <w:szCs w:val="24"/>
          <w:lang w:val="sv-SE"/>
        </w:rPr>
        <w:t>Peraturan Gubernur Sumatera Selatan Nomor 3 Tahun 2022  tentang Tata Cara Pemberian Bantuan Keuangan Khusus kepada Pemerintah Kabupaten /Kota/Desa.</w:t>
      </w:r>
    </w:p>
    <w:p w14:paraId="49AA764A">
      <w:pPr>
        <w:spacing w:after="0"/>
        <w:ind w:left="709" w:hanging="709"/>
        <w:jc w:val="both"/>
        <w:rPr>
          <w:rFonts w:ascii="Arial" w:hAnsi="Arial" w:cs="Arial" w:eastAsiaTheme="minorEastAsia"/>
          <w:sz w:val="24"/>
          <w:szCs w:val="24"/>
          <w:lang w:val="id-ID"/>
        </w:rPr>
      </w:pPr>
      <w:r>
        <w:rPr>
          <w:rFonts w:ascii="Arial" w:hAnsi="Arial" w:cs="Arial" w:eastAsiaTheme="minorEastAsia"/>
          <w:sz w:val="24"/>
          <w:szCs w:val="24"/>
          <w:lang w:val="id-ID"/>
        </w:rPr>
        <w:t xml:space="preserve">Republik Indonesia. 2019. Keputusan Kepala Lembaga Administrasi Negara Nomor 1007 K.1 PDP.07 2019 tentang Pedoman Penyelenggaraan Pelatihan Kepemimpinan </w:t>
      </w:r>
      <w:r>
        <w:rPr>
          <w:rFonts w:ascii="Arial" w:hAnsi="Arial" w:cs="Arial" w:eastAsiaTheme="minorEastAsia"/>
          <w:sz w:val="24"/>
          <w:szCs w:val="24"/>
        </w:rPr>
        <w:t>Pengawas</w:t>
      </w:r>
      <w:r>
        <w:rPr>
          <w:rFonts w:ascii="Arial" w:hAnsi="Arial" w:cs="Arial" w:eastAsiaTheme="minorEastAsia"/>
          <w:sz w:val="24"/>
          <w:szCs w:val="24"/>
          <w:lang w:val="id-ID"/>
        </w:rPr>
        <w:t>. Jakarta: LAN</w:t>
      </w:r>
    </w:p>
    <w:p w14:paraId="2B88DB50">
      <w:pPr>
        <w:spacing w:after="0"/>
        <w:ind w:left="709" w:hanging="709"/>
        <w:jc w:val="both"/>
        <w:rPr>
          <w:rFonts w:ascii="Arial" w:hAnsi="Arial" w:cs="Arial" w:eastAsiaTheme="minorEastAsia"/>
          <w:sz w:val="24"/>
          <w:szCs w:val="24"/>
          <w:lang w:val="id-ID"/>
        </w:rPr>
      </w:pPr>
    </w:p>
    <w:p w14:paraId="3C524B27">
      <w:pPr>
        <w:spacing w:after="0"/>
        <w:ind w:left="709" w:hanging="709"/>
        <w:jc w:val="both"/>
        <w:rPr>
          <w:rFonts w:ascii="Arial" w:hAnsi="Arial" w:cs="Arial" w:eastAsiaTheme="minorEastAsia"/>
          <w:sz w:val="24"/>
          <w:szCs w:val="24"/>
          <w:lang w:val="id-ID"/>
        </w:rPr>
      </w:pPr>
      <w:r>
        <w:rPr>
          <w:rFonts w:ascii="Arial" w:hAnsi="Arial" w:cs="Arial" w:eastAsiaTheme="minorEastAsia"/>
          <w:sz w:val="24"/>
          <w:szCs w:val="24"/>
          <w:lang w:val="id-ID"/>
        </w:rPr>
        <w:t xml:space="preserve">Republik Indonesia. 2019. Peraturan Lembaga Administrasi Negara Nomor 16 Tahun 2019 tentang Pelatihan Kepemimpinan </w:t>
      </w:r>
      <w:r>
        <w:rPr>
          <w:rFonts w:ascii="Arial" w:hAnsi="Arial" w:cs="Arial" w:eastAsiaTheme="minorEastAsia"/>
          <w:sz w:val="24"/>
          <w:szCs w:val="24"/>
        </w:rPr>
        <w:t>Pengawas</w:t>
      </w:r>
      <w:r>
        <w:rPr>
          <w:rFonts w:ascii="Arial" w:hAnsi="Arial" w:cs="Arial" w:eastAsiaTheme="minorEastAsia"/>
          <w:sz w:val="24"/>
          <w:szCs w:val="24"/>
          <w:lang w:val="id-ID"/>
        </w:rPr>
        <w:t>. Jakarta: LAN</w:t>
      </w:r>
    </w:p>
    <w:p w14:paraId="3C19EEC2">
      <w:pPr>
        <w:spacing w:after="0"/>
        <w:ind w:left="709" w:hanging="709"/>
        <w:jc w:val="both"/>
        <w:rPr>
          <w:rFonts w:ascii="Arial" w:hAnsi="Arial" w:cs="Arial" w:eastAsiaTheme="minorEastAsia"/>
          <w:color w:val="000000"/>
          <w:sz w:val="24"/>
          <w:szCs w:val="24"/>
          <w:lang w:val="id-ID"/>
        </w:rPr>
      </w:pPr>
    </w:p>
    <w:p w14:paraId="49E96F47">
      <w:pPr>
        <w:spacing w:after="0"/>
        <w:ind w:left="709" w:hanging="709"/>
        <w:jc w:val="both"/>
        <w:rPr>
          <w:rFonts w:ascii="Arial" w:hAnsi="Arial" w:cs="Arial" w:eastAsiaTheme="minorEastAsia"/>
          <w:color w:val="000000"/>
          <w:sz w:val="24"/>
          <w:szCs w:val="24"/>
          <w:lang w:val="id-ID"/>
        </w:rPr>
      </w:pPr>
      <w:r>
        <w:rPr>
          <w:rFonts w:ascii="Arial" w:hAnsi="Arial" w:cs="Arial" w:eastAsiaTheme="minorEastAsia"/>
          <w:color w:val="000000"/>
          <w:sz w:val="24"/>
          <w:szCs w:val="24"/>
          <w:lang w:val="id-ID"/>
        </w:rPr>
        <w:t>LAN. 2018. Peraturan LAN  Nomor 10 tahun 2018 tentang</w:t>
      </w:r>
      <w:r>
        <w:rPr>
          <w:rFonts w:ascii="Arial" w:hAnsi="Arial" w:cs="Arial" w:eastAsiaTheme="minorEastAsia"/>
          <w:color w:val="000000"/>
          <w:sz w:val="24"/>
          <w:szCs w:val="24"/>
        </w:rPr>
        <w:t xml:space="preserve"> </w:t>
      </w:r>
      <w:r>
        <w:rPr>
          <w:rFonts w:ascii="Arial" w:hAnsi="Arial" w:cs="Arial" w:eastAsiaTheme="minorEastAsia"/>
          <w:color w:val="000000"/>
          <w:sz w:val="24"/>
          <w:szCs w:val="24"/>
          <w:lang w:val="id-ID"/>
        </w:rPr>
        <w:t>Pengembangan kompetensi PNS. Jakarta: LAN</w:t>
      </w:r>
    </w:p>
    <w:p w14:paraId="1B5ED8BA">
      <w:pPr>
        <w:tabs>
          <w:tab w:val="left" w:pos="2817"/>
        </w:tabs>
        <w:rPr>
          <w:rFonts w:eastAsiaTheme="minorEastAsia"/>
          <w:sz w:val="24"/>
          <w:szCs w:val="24"/>
          <w:lang w:eastAsia="zh-CN"/>
        </w:rPr>
      </w:pPr>
    </w:p>
    <w:p w14:paraId="61B1604C">
      <w:pPr>
        <w:spacing w:line="360" w:lineRule="auto"/>
        <w:rPr>
          <w:rFonts w:ascii="Arial" w:hAnsi="Arial" w:cs="Arial"/>
          <w:sz w:val="24"/>
          <w:szCs w:val="24"/>
        </w:rPr>
      </w:pPr>
    </w:p>
    <w:p w14:paraId="01563EB7">
      <w:pPr>
        <w:spacing w:line="360" w:lineRule="auto"/>
        <w:rPr>
          <w:rFonts w:ascii="Arial" w:hAnsi="Arial" w:cs="Arial"/>
          <w:sz w:val="24"/>
          <w:szCs w:val="24"/>
        </w:rPr>
      </w:pPr>
    </w:p>
    <w:p w14:paraId="649F9EEC">
      <w:pPr>
        <w:spacing w:line="360" w:lineRule="auto"/>
        <w:rPr>
          <w:rFonts w:ascii="Arial" w:hAnsi="Arial" w:cs="Arial"/>
          <w:sz w:val="24"/>
          <w:szCs w:val="24"/>
        </w:rPr>
      </w:pPr>
    </w:p>
    <w:p w14:paraId="60147333">
      <w:pPr>
        <w:spacing w:line="360" w:lineRule="auto"/>
        <w:rPr>
          <w:rFonts w:ascii="Arial" w:hAnsi="Arial" w:cs="Arial"/>
          <w:sz w:val="24"/>
          <w:szCs w:val="24"/>
        </w:rPr>
      </w:pPr>
    </w:p>
    <w:p w14:paraId="55DC2ECA">
      <w:pPr>
        <w:spacing w:line="360" w:lineRule="auto"/>
        <w:rPr>
          <w:rFonts w:ascii="Arial" w:hAnsi="Arial" w:cs="Arial"/>
          <w:sz w:val="24"/>
          <w:szCs w:val="24"/>
        </w:rPr>
      </w:pPr>
    </w:p>
    <w:p w14:paraId="2A9FD856">
      <w:pPr>
        <w:spacing w:line="360" w:lineRule="auto"/>
        <w:rPr>
          <w:rFonts w:ascii="Arial" w:hAnsi="Arial" w:cs="Arial"/>
          <w:sz w:val="24"/>
          <w:szCs w:val="24"/>
        </w:rPr>
      </w:pPr>
    </w:p>
    <w:p w14:paraId="664B057D">
      <w:pPr>
        <w:spacing w:line="360" w:lineRule="auto"/>
        <w:rPr>
          <w:rFonts w:ascii="Arial" w:hAnsi="Arial" w:cs="Arial"/>
          <w:sz w:val="24"/>
          <w:szCs w:val="24"/>
        </w:rPr>
      </w:pPr>
    </w:p>
    <w:p w14:paraId="19B4B855">
      <w:pPr>
        <w:spacing w:line="360" w:lineRule="auto"/>
        <w:rPr>
          <w:rFonts w:ascii="Arial" w:hAnsi="Arial" w:cs="Arial"/>
          <w:sz w:val="24"/>
          <w:szCs w:val="24"/>
        </w:rPr>
      </w:pPr>
    </w:p>
    <w:p w14:paraId="1CAEDCFE">
      <w:pPr>
        <w:spacing w:line="360" w:lineRule="auto"/>
        <w:rPr>
          <w:rFonts w:ascii="Arial" w:hAnsi="Arial" w:cs="Arial"/>
          <w:sz w:val="24"/>
          <w:szCs w:val="24"/>
        </w:rPr>
      </w:pPr>
    </w:p>
    <w:p w14:paraId="486E1CF9">
      <w:pPr>
        <w:spacing w:line="360" w:lineRule="auto"/>
        <w:rPr>
          <w:rFonts w:ascii="Arial" w:hAnsi="Arial" w:cs="Arial"/>
          <w:sz w:val="24"/>
          <w:szCs w:val="24"/>
        </w:rPr>
      </w:pPr>
    </w:p>
    <w:p w14:paraId="1FF9683C">
      <w:pPr>
        <w:spacing w:line="360" w:lineRule="auto"/>
        <w:rPr>
          <w:rFonts w:ascii="Arial" w:hAnsi="Arial" w:cs="Arial"/>
          <w:sz w:val="24"/>
          <w:szCs w:val="24"/>
        </w:rPr>
      </w:pPr>
    </w:p>
    <w:p w14:paraId="035FAFFD">
      <w:pPr>
        <w:spacing w:line="360" w:lineRule="auto"/>
      </w:pPr>
      <w:r>
        <w:drawing>
          <wp:inline distT="0" distB="0" distL="0" distR="0">
            <wp:extent cx="3920490" cy="603885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920490" cy="6038850"/>
                    </a:xfrm>
                    <a:prstGeom prst="rect">
                      <a:avLst/>
                    </a:prstGeom>
                    <a:noFill/>
                    <a:ln>
                      <a:noFill/>
                    </a:ln>
                  </pic:spPr>
                </pic:pic>
              </a:graphicData>
            </a:graphic>
          </wp:inline>
        </w:drawing>
      </w:r>
    </w:p>
    <w:p w14:paraId="25DF8928">
      <w:r>
        <w:drawing>
          <wp:inline distT="0" distB="0" distL="0" distR="0">
            <wp:extent cx="5580380" cy="2511425"/>
            <wp:effectExtent l="0" t="0" r="127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580380" cy="2511425"/>
                    </a:xfrm>
                    <a:prstGeom prst="rect">
                      <a:avLst/>
                    </a:prstGeom>
                    <a:noFill/>
                    <a:ln>
                      <a:noFill/>
                    </a:ln>
                  </pic:spPr>
                </pic:pic>
              </a:graphicData>
            </a:graphic>
          </wp:inline>
        </w:drawing>
      </w:r>
    </w:p>
    <w:p w14:paraId="63DAAC4C"/>
    <w:p w14:paraId="372EB24A">
      <w:r>
        <w:drawing>
          <wp:inline distT="0" distB="0" distL="0" distR="0">
            <wp:extent cx="5580380" cy="4185285"/>
            <wp:effectExtent l="0" t="0" r="127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580380" cy="4185285"/>
                    </a:xfrm>
                    <a:prstGeom prst="rect">
                      <a:avLst/>
                    </a:prstGeom>
                    <a:noFill/>
                    <a:ln>
                      <a:noFill/>
                    </a:ln>
                  </pic:spPr>
                </pic:pic>
              </a:graphicData>
            </a:graphic>
          </wp:inline>
        </w:drawing>
      </w:r>
    </w:p>
    <w:p w14:paraId="1D9EB18D"/>
    <w:p w14:paraId="7857D09C">
      <w:r>
        <w:object>
          <v:shape id="_x0000_i1025" o:spt="75" type="#_x0000_t75" style="height:49.25pt;width:75.7pt;" o:ole="t" filled="f" o:preferrelative="t" stroked="f" coordsize="21600,21600">
            <v:path/>
            <v:fill on="f" focussize="0,0"/>
            <v:stroke on="f" joinstyle="miter"/>
            <v:imagedata r:id="rId29" o:title=""/>
            <o:lock v:ext="edit" aspectratio="t"/>
            <w10:wrap type="none"/>
            <w10:anchorlock/>
          </v:shape>
          <o:OLEObject Type="Embed" ProgID="Acrobat.Document.DC" ShapeID="_x0000_i1025" DrawAspect="Icon" ObjectID="_1468075725" r:id="rId28">
            <o:LockedField>false</o:LockedField>
          </o:OLEObject>
        </w:object>
      </w:r>
      <w:r>
        <w:object>
          <v:shape id="_x0000_i1026" o:spt="75" type="#_x0000_t75" style="height:49.25pt;width:75.7pt;" o:ole="t" filled="f" o:preferrelative="t" stroked="f" coordsize="21600,21600">
            <v:path/>
            <v:fill on="f" focussize="0,0"/>
            <v:stroke on="f" joinstyle="miter"/>
            <v:imagedata r:id="rId31" o:title=""/>
            <o:lock v:ext="edit" aspectratio="t"/>
            <w10:wrap type="none"/>
            <w10:anchorlock/>
          </v:shape>
          <o:OLEObject Type="Embed" ProgID="Acrobat.Document.DC" ShapeID="_x0000_i1026" DrawAspect="Icon" ObjectID="_1468075726" r:id="rId30">
            <o:LockedField>false</o:LockedField>
          </o:OLEObject>
        </w:object>
      </w:r>
      <w:r>
        <w:object>
          <v:shape id="_x0000_i1027" o:spt="75" type="#_x0000_t75" style="height:49.25pt;width:75.7pt;" o:ole="t" filled="f" o:preferrelative="t" stroked="f" coordsize="21600,21600">
            <v:path/>
            <v:fill on="f" focussize="0,0"/>
            <v:stroke on="f" joinstyle="miter"/>
            <v:imagedata r:id="rId33" o:title=""/>
            <o:lock v:ext="edit" aspectratio="t"/>
            <w10:wrap type="none"/>
            <w10:anchorlock/>
          </v:shape>
          <o:OLEObject Type="Embed" ProgID="Acrobat.Document.DC" ShapeID="_x0000_i1027" DrawAspect="Icon" ObjectID="_1468075727" r:id="rId32">
            <o:LockedField>false</o:LockedField>
          </o:OLEObject>
        </w:object>
      </w:r>
      <w:r>
        <w:object>
          <v:shape id="_x0000_i1028" o:spt="75" type="#_x0000_t75" style="height:49.25pt;width:75.7pt;" o:ole="t" filled="f" o:preferrelative="t" stroked="f" coordsize="21600,21600">
            <v:path/>
            <v:fill on="f" focussize="0,0"/>
            <v:stroke on="f" joinstyle="miter"/>
            <v:imagedata r:id="rId35" o:title=""/>
            <o:lock v:ext="edit" aspectratio="t"/>
            <w10:wrap type="none"/>
            <w10:anchorlock/>
          </v:shape>
          <o:OLEObject Type="Embed" ProgID="Acrobat.Document.DC" ShapeID="_x0000_i1028" DrawAspect="Icon" ObjectID="_1468075728" r:id="rId34">
            <o:LockedField>false</o:LockedField>
          </o:OLEObject>
        </w:object>
      </w:r>
    </w:p>
    <w:p w14:paraId="3C16EBE7"/>
    <w:p w14:paraId="72A443C5">
      <w:r>
        <w:object>
          <v:shape id="_x0000_i1029" o:spt="75" type="#_x0000_t75" style="height:49.25pt;width:75.7pt;" o:ole="t" filled="f" o:preferrelative="t" stroked="f" coordsize="21600,21600">
            <v:path/>
            <v:fill on="f" focussize="0,0"/>
            <v:stroke on="f" joinstyle="miter"/>
            <v:imagedata r:id="rId37" o:title=""/>
            <o:lock v:ext="edit" aspectratio="t"/>
            <w10:wrap type="none"/>
            <w10:anchorlock/>
          </v:shape>
          <o:OLEObject Type="Embed" ProgID="Acrobat.Document.DC" ShapeID="_x0000_i1029" DrawAspect="Icon" ObjectID="_1468075729" r:id="rId36">
            <o:LockedField>false</o:LockedField>
          </o:OLEObject>
        </w:object>
      </w:r>
      <w:r>
        <w:object>
          <v:shape id="_x0000_i1030" o:spt="75" type="#_x0000_t75" style="height:49.25pt;width:75.7pt;" o:ole="t" filled="f" o:preferrelative="t" stroked="f" coordsize="21600,21600">
            <v:path/>
            <v:fill on="f" focussize="0,0"/>
            <v:stroke on="f" joinstyle="miter"/>
            <v:imagedata r:id="rId39" o:title=""/>
            <o:lock v:ext="edit" aspectratio="t"/>
            <w10:wrap type="none"/>
            <w10:anchorlock/>
          </v:shape>
          <o:OLEObject Type="Embed" ProgID="Acrobat.Document.DC" ShapeID="_x0000_i1030" DrawAspect="Icon" ObjectID="_1468075730" r:id="rId38">
            <o:LockedField>false</o:LockedField>
          </o:OLEObject>
        </w:object>
      </w:r>
      <w:r>
        <w:object>
          <v:shape id="_x0000_i1031" o:spt="75" type="#_x0000_t75" style="height:49.25pt;width:75.7pt;" o:ole="t" filled="f" o:preferrelative="t" stroked="f" coordsize="21600,21600">
            <v:path/>
            <v:fill on="f" focussize="0,0"/>
            <v:stroke on="f" joinstyle="miter"/>
            <v:imagedata r:id="rId41" o:title=""/>
            <o:lock v:ext="edit" aspectratio="t"/>
            <w10:wrap type="none"/>
            <w10:anchorlock/>
          </v:shape>
          <o:OLEObject Type="Embed" ProgID="Acrobat.Document.DC" ShapeID="_x0000_i1031" DrawAspect="Icon" ObjectID="_1468075731" r:id="rId40">
            <o:LockedField>false</o:LockedField>
          </o:OLEObject>
        </w:object>
      </w:r>
    </w:p>
    <w:p w14:paraId="77BC9A8E">
      <w:r>
        <w:drawing>
          <wp:inline distT="0" distB="0" distL="0" distR="0">
            <wp:extent cx="5580380" cy="4185285"/>
            <wp:effectExtent l="0" t="0" r="127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580380" cy="4185285"/>
                    </a:xfrm>
                    <a:prstGeom prst="rect">
                      <a:avLst/>
                    </a:prstGeom>
                    <a:noFill/>
                    <a:ln>
                      <a:noFill/>
                    </a:ln>
                  </pic:spPr>
                </pic:pic>
              </a:graphicData>
            </a:graphic>
          </wp:inline>
        </w:drawing>
      </w:r>
    </w:p>
    <w:p w14:paraId="5BC4CD19"/>
    <w:p w14:paraId="4BCE852E">
      <w:r>
        <w:drawing>
          <wp:inline distT="0" distB="0" distL="0" distR="0">
            <wp:extent cx="5580380" cy="7440295"/>
            <wp:effectExtent l="0" t="0" r="127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580380" cy="7440295"/>
                    </a:xfrm>
                    <a:prstGeom prst="rect">
                      <a:avLst/>
                    </a:prstGeom>
                    <a:noFill/>
                    <a:ln>
                      <a:noFill/>
                    </a:ln>
                  </pic:spPr>
                </pic:pic>
              </a:graphicData>
            </a:graphic>
          </wp:inline>
        </w:drawing>
      </w:r>
    </w:p>
    <w:p w14:paraId="5EC3F58C">
      <w:pPr>
        <w:tabs>
          <w:tab w:val="left" w:pos="2570"/>
        </w:tabs>
        <w:rPr>
          <w:rFonts w:ascii="Arial" w:hAnsi="Arial" w:cs="Arial"/>
          <w:sz w:val="24"/>
          <w:szCs w:val="24"/>
        </w:rPr>
      </w:pPr>
      <w:r>
        <w:rPr>
          <w:rFonts w:ascii="Arial" w:hAnsi="Arial" w:cs="Arial"/>
          <w:sz w:val="24"/>
          <w:szCs w:val="24"/>
        </w:rPr>
        <w:tab/>
      </w:r>
    </w:p>
    <w:sectPr>
      <w:pgSz w:w="11907" w:h="16839"/>
      <w:pgMar w:top="1701" w:right="1418" w:bottom="1418"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DengXian Light">
    <w:altName w:val="SimSun"/>
    <w:panose1 w:val="02010600030101010101"/>
    <w:charset w:val="86"/>
    <w:family w:val="auto"/>
    <w:pitch w:val="default"/>
    <w:sig w:usb0="00000000" w:usb1="00000000" w:usb2="00000016" w:usb3="00000000" w:csb0="0004000F" w:csb1="00000000"/>
  </w:font>
  <w:font w:name="Microsoft Sans Serif">
    <w:panose1 w:val="020B0604020202020204"/>
    <w:charset w:val="00"/>
    <w:family w:val="swiss"/>
    <w:pitch w:val="default"/>
    <w:sig w:usb0="E5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Rockwell">
    <w:panose1 w:val="02060603020205020403"/>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6595986"/>
    </w:sdtPr>
    <w:sdtContent>
      <w:p w14:paraId="182BC173">
        <w:pPr>
          <w:pStyle w:val="9"/>
          <w:jc w:val="center"/>
        </w:pPr>
        <w:r>
          <w:fldChar w:fldCharType="begin"/>
        </w:r>
        <w:r>
          <w:instrText xml:space="preserve"> PAGE   \* MERGEFORMAT </w:instrText>
        </w:r>
        <w:r>
          <w:fldChar w:fldCharType="separate"/>
        </w:r>
        <w:r>
          <w:t>22</w:t>
        </w:r>
        <w:r>
          <w:fldChar w:fldCharType="end"/>
        </w:r>
      </w:p>
    </w:sdtContent>
  </w:sdt>
  <w:p w14:paraId="61A923EE">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E5D2C"/>
    <w:multiLevelType w:val="singleLevel"/>
    <w:tmpl w:val="898E5D2C"/>
    <w:lvl w:ilvl="0" w:tentative="0">
      <w:start w:val="1"/>
      <w:numFmt w:val="decimal"/>
      <w:lvlText w:val="%1."/>
      <w:lvlJc w:val="left"/>
      <w:pPr>
        <w:tabs>
          <w:tab w:val="left" w:pos="454"/>
        </w:tabs>
        <w:ind w:left="454" w:hanging="454"/>
      </w:pPr>
      <w:rPr>
        <w:rFonts w:hint="default" w:ascii="Arial" w:hAnsi="Arial" w:cs="Arial"/>
        <w:b/>
        <w:bCs/>
        <w:color w:val="auto"/>
        <w:sz w:val="24"/>
        <w:szCs w:val="24"/>
      </w:rPr>
    </w:lvl>
  </w:abstractNum>
  <w:abstractNum w:abstractNumId="1">
    <w:nsid w:val="98A62363"/>
    <w:multiLevelType w:val="multilevel"/>
    <w:tmpl w:val="98A62363"/>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2">
    <w:nsid w:val="DFE61561"/>
    <w:multiLevelType w:val="singleLevel"/>
    <w:tmpl w:val="DFE61561"/>
    <w:lvl w:ilvl="0" w:tentative="0">
      <w:start w:val="1"/>
      <w:numFmt w:val="upperLetter"/>
      <w:suff w:val="space"/>
      <w:lvlText w:val="%1."/>
      <w:lvlJc w:val="left"/>
      <w:rPr>
        <w:rFonts w:hint="default"/>
        <w:i w:val="0"/>
        <w:iCs w:val="0"/>
        <w:color w:val="auto"/>
      </w:rPr>
    </w:lvl>
  </w:abstractNum>
  <w:abstractNum w:abstractNumId="3">
    <w:nsid w:val="00C77DA8"/>
    <w:multiLevelType w:val="multilevel"/>
    <w:tmpl w:val="00C77D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1135AC0"/>
    <w:multiLevelType w:val="multilevel"/>
    <w:tmpl w:val="01135AC0"/>
    <w:lvl w:ilvl="0" w:tentative="0">
      <w:start w:val="1"/>
      <w:numFmt w:val="bullet"/>
      <w:lvlText w:val="-"/>
      <w:lvlJc w:val="left"/>
      <w:pPr>
        <w:ind w:left="1866" w:hanging="360"/>
      </w:pPr>
      <w:rPr>
        <w:rFonts w:hint="default" w:ascii="Times New Roman" w:hAnsi="Times New Roman" w:eastAsia="Times New Roman" w:cs="Times New Roman"/>
      </w:rPr>
    </w:lvl>
    <w:lvl w:ilvl="1" w:tentative="0">
      <w:start w:val="1"/>
      <w:numFmt w:val="bullet"/>
      <w:lvlText w:val="o"/>
      <w:lvlJc w:val="left"/>
      <w:pPr>
        <w:ind w:left="2586" w:hanging="360"/>
      </w:pPr>
      <w:rPr>
        <w:rFonts w:hint="default" w:ascii="Courier New" w:hAnsi="Courier New" w:cs="Courier New"/>
      </w:rPr>
    </w:lvl>
    <w:lvl w:ilvl="2" w:tentative="0">
      <w:start w:val="1"/>
      <w:numFmt w:val="bullet"/>
      <w:lvlText w:val=""/>
      <w:lvlJc w:val="left"/>
      <w:pPr>
        <w:ind w:left="3306" w:hanging="360"/>
      </w:pPr>
      <w:rPr>
        <w:rFonts w:hint="default" w:ascii="Wingdings" w:hAnsi="Wingdings"/>
      </w:rPr>
    </w:lvl>
    <w:lvl w:ilvl="3" w:tentative="0">
      <w:start w:val="1"/>
      <w:numFmt w:val="bullet"/>
      <w:lvlText w:val=""/>
      <w:lvlJc w:val="left"/>
      <w:pPr>
        <w:ind w:left="4026" w:hanging="360"/>
      </w:pPr>
      <w:rPr>
        <w:rFonts w:hint="default" w:ascii="Symbol" w:hAnsi="Symbol"/>
      </w:rPr>
    </w:lvl>
    <w:lvl w:ilvl="4" w:tentative="0">
      <w:start w:val="1"/>
      <w:numFmt w:val="bullet"/>
      <w:lvlText w:val="o"/>
      <w:lvlJc w:val="left"/>
      <w:pPr>
        <w:ind w:left="4746" w:hanging="360"/>
      </w:pPr>
      <w:rPr>
        <w:rFonts w:hint="default" w:ascii="Courier New" w:hAnsi="Courier New" w:cs="Courier New"/>
      </w:rPr>
    </w:lvl>
    <w:lvl w:ilvl="5" w:tentative="0">
      <w:start w:val="1"/>
      <w:numFmt w:val="bullet"/>
      <w:lvlText w:val=""/>
      <w:lvlJc w:val="left"/>
      <w:pPr>
        <w:ind w:left="5466" w:hanging="360"/>
      </w:pPr>
      <w:rPr>
        <w:rFonts w:hint="default" w:ascii="Wingdings" w:hAnsi="Wingdings"/>
      </w:rPr>
    </w:lvl>
    <w:lvl w:ilvl="6" w:tentative="0">
      <w:start w:val="1"/>
      <w:numFmt w:val="bullet"/>
      <w:lvlText w:val=""/>
      <w:lvlJc w:val="left"/>
      <w:pPr>
        <w:ind w:left="6186" w:hanging="360"/>
      </w:pPr>
      <w:rPr>
        <w:rFonts w:hint="default" w:ascii="Symbol" w:hAnsi="Symbol"/>
      </w:rPr>
    </w:lvl>
    <w:lvl w:ilvl="7" w:tentative="0">
      <w:start w:val="1"/>
      <w:numFmt w:val="bullet"/>
      <w:lvlText w:val="o"/>
      <w:lvlJc w:val="left"/>
      <w:pPr>
        <w:ind w:left="6906" w:hanging="360"/>
      </w:pPr>
      <w:rPr>
        <w:rFonts w:hint="default" w:ascii="Courier New" w:hAnsi="Courier New" w:cs="Courier New"/>
      </w:rPr>
    </w:lvl>
    <w:lvl w:ilvl="8" w:tentative="0">
      <w:start w:val="1"/>
      <w:numFmt w:val="bullet"/>
      <w:lvlText w:val=""/>
      <w:lvlJc w:val="left"/>
      <w:pPr>
        <w:ind w:left="7626" w:hanging="360"/>
      </w:pPr>
      <w:rPr>
        <w:rFonts w:hint="default" w:ascii="Wingdings" w:hAnsi="Wingdings"/>
      </w:rPr>
    </w:lvl>
  </w:abstractNum>
  <w:abstractNum w:abstractNumId="5">
    <w:nsid w:val="02E8395F"/>
    <w:multiLevelType w:val="multilevel"/>
    <w:tmpl w:val="02E8395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07323D1F"/>
    <w:multiLevelType w:val="multilevel"/>
    <w:tmpl w:val="07323D1F"/>
    <w:lvl w:ilvl="0" w:tentative="0">
      <w:start w:val="1"/>
      <w:numFmt w:val="bullet"/>
      <w:lvlText w:val="-"/>
      <w:lvlJc w:val="left"/>
      <w:pPr>
        <w:ind w:left="1866" w:hanging="360"/>
      </w:pPr>
      <w:rPr>
        <w:rFonts w:hint="default" w:ascii="Times New Roman" w:hAnsi="Times New Roman" w:eastAsia="Times New Roman" w:cs="Times New Roman"/>
      </w:rPr>
    </w:lvl>
    <w:lvl w:ilvl="1" w:tentative="0">
      <w:start w:val="1"/>
      <w:numFmt w:val="bullet"/>
      <w:lvlText w:val="o"/>
      <w:lvlJc w:val="left"/>
      <w:pPr>
        <w:ind w:left="2586" w:hanging="360"/>
      </w:pPr>
      <w:rPr>
        <w:rFonts w:hint="default" w:ascii="Courier New" w:hAnsi="Courier New" w:cs="Courier New"/>
      </w:rPr>
    </w:lvl>
    <w:lvl w:ilvl="2" w:tentative="0">
      <w:start w:val="1"/>
      <w:numFmt w:val="bullet"/>
      <w:lvlText w:val=""/>
      <w:lvlJc w:val="left"/>
      <w:pPr>
        <w:ind w:left="3306" w:hanging="360"/>
      </w:pPr>
      <w:rPr>
        <w:rFonts w:hint="default" w:ascii="Wingdings" w:hAnsi="Wingdings"/>
      </w:rPr>
    </w:lvl>
    <w:lvl w:ilvl="3" w:tentative="0">
      <w:start w:val="1"/>
      <w:numFmt w:val="bullet"/>
      <w:lvlText w:val=""/>
      <w:lvlJc w:val="left"/>
      <w:pPr>
        <w:ind w:left="4026" w:hanging="360"/>
      </w:pPr>
      <w:rPr>
        <w:rFonts w:hint="default" w:ascii="Symbol" w:hAnsi="Symbol"/>
      </w:rPr>
    </w:lvl>
    <w:lvl w:ilvl="4" w:tentative="0">
      <w:start w:val="1"/>
      <w:numFmt w:val="bullet"/>
      <w:lvlText w:val="o"/>
      <w:lvlJc w:val="left"/>
      <w:pPr>
        <w:ind w:left="4746" w:hanging="360"/>
      </w:pPr>
      <w:rPr>
        <w:rFonts w:hint="default" w:ascii="Courier New" w:hAnsi="Courier New" w:cs="Courier New"/>
      </w:rPr>
    </w:lvl>
    <w:lvl w:ilvl="5" w:tentative="0">
      <w:start w:val="1"/>
      <w:numFmt w:val="bullet"/>
      <w:lvlText w:val=""/>
      <w:lvlJc w:val="left"/>
      <w:pPr>
        <w:ind w:left="5466" w:hanging="360"/>
      </w:pPr>
      <w:rPr>
        <w:rFonts w:hint="default" w:ascii="Wingdings" w:hAnsi="Wingdings"/>
      </w:rPr>
    </w:lvl>
    <w:lvl w:ilvl="6" w:tentative="0">
      <w:start w:val="1"/>
      <w:numFmt w:val="bullet"/>
      <w:lvlText w:val=""/>
      <w:lvlJc w:val="left"/>
      <w:pPr>
        <w:ind w:left="6186" w:hanging="360"/>
      </w:pPr>
      <w:rPr>
        <w:rFonts w:hint="default" w:ascii="Symbol" w:hAnsi="Symbol"/>
      </w:rPr>
    </w:lvl>
    <w:lvl w:ilvl="7" w:tentative="0">
      <w:start w:val="1"/>
      <w:numFmt w:val="bullet"/>
      <w:lvlText w:val="o"/>
      <w:lvlJc w:val="left"/>
      <w:pPr>
        <w:ind w:left="6906" w:hanging="360"/>
      </w:pPr>
      <w:rPr>
        <w:rFonts w:hint="default" w:ascii="Courier New" w:hAnsi="Courier New" w:cs="Courier New"/>
      </w:rPr>
    </w:lvl>
    <w:lvl w:ilvl="8" w:tentative="0">
      <w:start w:val="1"/>
      <w:numFmt w:val="bullet"/>
      <w:lvlText w:val=""/>
      <w:lvlJc w:val="left"/>
      <w:pPr>
        <w:ind w:left="7626" w:hanging="360"/>
      </w:pPr>
      <w:rPr>
        <w:rFonts w:hint="default" w:ascii="Wingdings" w:hAnsi="Wingdings"/>
      </w:rPr>
    </w:lvl>
  </w:abstractNum>
  <w:abstractNum w:abstractNumId="7">
    <w:nsid w:val="0906590E"/>
    <w:multiLevelType w:val="multilevel"/>
    <w:tmpl w:val="0906590E"/>
    <w:lvl w:ilvl="0" w:tentative="0">
      <w:start w:val="1"/>
      <w:numFmt w:val="upperLetter"/>
      <w:lvlText w:val="%1."/>
      <w:lvlJc w:val="left"/>
      <w:pPr>
        <w:ind w:left="720" w:hanging="360"/>
      </w:pPr>
      <w:rPr>
        <w:rFonts w:hint="default" w:ascii="Rockwell" w:hAnsi="Rockwell"/>
      </w:rPr>
    </w:lvl>
    <w:lvl w:ilvl="1" w:tentative="0">
      <w:start w:val="1"/>
      <w:numFmt w:val="lowerLetter"/>
      <w:lvlText w:val="%2."/>
      <w:lvlJc w:val="left"/>
      <w:pPr>
        <w:ind w:left="1440" w:hanging="360"/>
      </w:pPr>
      <w:rPr>
        <w:rFonts w:hint="default" w:ascii="Arial" w:hAnsi="Arial" w:cs="Arial"/>
        <w:b w:val="0"/>
        <w:bCs w:val="0"/>
      </w:rPr>
    </w:lvl>
    <w:lvl w:ilvl="2" w:tentative="0">
      <w:start w:val="1"/>
      <w:numFmt w:val="decimal"/>
      <w:lvlText w:val="%3."/>
      <w:lvlJc w:val="left"/>
      <w:pPr>
        <w:ind w:left="234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B8E658B"/>
    <w:multiLevelType w:val="multilevel"/>
    <w:tmpl w:val="0B8E658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0C473B4F"/>
    <w:multiLevelType w:val="multilevel"/>
    <w:tmpl w:val="0C473B4F"/>
    <w:lvl w:ilvl="0" w:tentative="0">
      <w:start w:val="1"/>
      <w:numFmt w:val="upperLetter"/>
      <w:lvlText w:val="%1."/>
      <w:lvlJc w:val="left"/>
      <w:pPr>
        <w:ind w:left="720" w:hanging="360"/>
      </w:pPr>
      <w:rPr>
        <w:rFonts w:hint="default" w:ascii="Rockwell" w:hAnsi="Rockwell"/>
      </w:rPr>
    </w:lvl>
    <w:lvl w:ilvl="1" w:tentative="0">
      <w:start w:val="1"/>
      <w:numFmt w:val="lowerLetter"/>
      <w:lvlText w:val="%2."/>
      <w:lvlJc w:val="left"/>
      <w:pPr>
        <w:ind w:left="1440" w:hanging="360"/>
      </w:pPr>
      <w:rPr>
        <w:rFonts w:hint="default" w:ascii="Arial" w:hAnsi="Arial" w:cs="Arial"/>
        <w:b w:val="0"/>
        <w:bCs w:val="0"/>
      </w:rPr>
    </w:lvl>
    <w:lvl w:ilvl="2" w:tentative="0">
      <w:start w:val="1"/>
      <w:numFmt w:val="decimal"/>
      <w:lvlText w:val="%3."/>
      <w:lvlJc w:val="left"/>
      <w:pPr>
        <w:ind w:left="234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0AB22B3"/>
    <w:multiLevelType w:val="multilevel"/>
    <w:tmpl w:val="10AB22B3"/>
    <w:lvl w:ilvl="0" w:tentative="0">
      <w:start w:val="1"/>
      <w:numFmt w:val="decimal"/>
      <w:lvlText w:val="%1."/>
      <w:lvlJc w:val="left"/>
      <w:pPr>
        <w:tabs>
          <w:tab w:val="left" w:pos="425"/>
        </w:tabs>
        <w:ind w:left="425" w:firstLine="721"/>
      </w:pPr>
      <w:rPr>
        <w:rFonts w:hint="default"/>
      </w:rPr>
    </w:lvl>
    <w:lvl w:ilvl="1" w:tentative="0">
      <w:start w:val="1"/>
      <w:numFmt w:val="lowerLetter"/>
      <w:lvlText w:val="%2."/>
      <w:lvlJc w:val="left"/>
      <w:pPr>
        <w:tabs>
          <w:tab w:val="left" w:pos="425"/>
        </w:tabs>
        <w:ind w:left="425" w:firstLine="1441"/>
      </w:pPr>
      <w:rPr>
        <w:rFonts w:hint="default"/>
      </w:rPr>
    </w:lvl>
    <w:lvl w:ilvl="2" w:tentative="0">
      <w:start w:val="1"/>
      <w:numFmt w:val="decimal"/>
      <w:lvlText w:val="%3."/>
      <w:lvlJc w:val="left"/>
      <w:pPr>
        <w:tabs>
          <w:tab w:val="left" w:pos="425"/>
        </w:tabs>
        <w:ind w:left="425" w:firstLine="2341"/>
      </w:pPr>
      <w:rPr>
        <w:rFonts w:hint="default"/>
      </w:rPr>
    </w:lvl>
    <w:lvl w:ilvl="3" w:tentative="0">
      <w:start w:val="1"/>
      <w:numFmt w:val="decimal"/>
      <w:lvlText w:val="%4."/>
      <w:lvlJc w:val="left"/>
      <w:pPr>
        <w:tabs>
          <w:tab w:val="left" w:pos="425"/>
        </w:tabs>
        <w:ind w:left="425" w:firstLine="2881"/>
      </w:pPr>
      <w:rPr>
        <w:rFonts w:hint="default"/>
        <w:b/>
        <w:bCs/>
        <w:i w:val="0"/>
        <w:iCs w:val="0"/>
      </w:rPr>
    </w:lvl>
    <w:lvl w:ilvl="4" w:tentative="0">
      <w:start w:val="1"/>
      <w:numFmt w:val="lowerLetter"/>
      <w:lvlText w:val="%5."/>
      <w:lvlJc w:val="left"/>
      <w:pPr>
        <w:tabs>
          <w:tab w:val="left" w:pos="425"/>
        </w:tabs>
        <w:ind w:left="425" w:firstLine="285"/>
      </w:pPr>
      <w:rPr>
        <w:rFonts w:hint="default"/>
      </w:rPr>
    </w:lvl>
    <w:lvl w:ilvl="5" w:tentative="0">
      <w:start w:val="1"/>
      <w:numFmt w:val="lowerRoman"/>
      <w:lvlText w:val="%6."/>
      <w:lvlJc w:val="right"/>
      <w:pPr>
        <w:tabs>
          <w:tab w:val="left" w:pos="425"/>
        </w:tabs>
        <w:ind w:left="425" w:firstLine="4501"/>
      </w:pPr>
      <w:rPr>
        <w:rFonts w:hint="default"/>
      </w:rPr>
    </w:lvl>
    <w:lvl w:ilvl="6" w:tentative="0">
      <w:start w:val="1"/>
      <w:numFmt w:val="decimal"/>
      <w:lvlText w:val="%7."/>
      <w:lvlJc w:val="left"/>
      <w:pPr>
        <w:tabs>
          <w:tab w:val="left" w:pos="425"/>
        </w:tabs>
        <w:ind w:left="425" w:firstLine="5041"/>
      </w:pPr>
      <w:rPr>
        <w:rFonts w:hint="default"/>
      </w:rPr>
    </w:lvl>
    <w:lvl w:ilvl="7" w:tentative="0">
      <w:start w:val="1"/>
      <w:numFmt w:val="lowerLetter"/>
      <w:lvlText w:val="%8."/>
      <w:lvlJc w:val="left"/>
      <w:pPr>
        <w:tabs>
          <w:tab w:val="left" w:pos="425"/>
        </w:tabs>
        <w:ind w:left="425" w:firstLine="5761"/>
      </w:pPr>
      <w:rPr>
        <w:rFonts w:hint="default"/>
      </w:rPr>
    </w:lvl>
    <w:lvl w:ilvl="8" w:tentative="0">
      <w:start w:val="1"/>
      <w:numFmt w:val="lowerRoman"/>
      <w:lvlText w:val="%9."/>
      <w:lvlJc w:val="right"/>
      <w:pPr>
        <w:tabs>
          <w:tab w:val="left" w:pos="425"/>
        </w:tabs>
        <w:ind w:left="425" w:firstLine="6661"/>
      </w:pPr>
      <w:rPr>
        <w:rFonts w:hint="default"/>
      </w:rPr>
    </w:lvl>
  </w:abstractNum>
  <w:abstractNum w:abstractNumId="11">
    <w:nsid w:val="1799055A"/>
    <w:multiLevelType w:val="multilevel"/>
    <w:tmpl w:val="1799055A"/>
    <w:lvl w:ilvl="0" w:tentative="0">
      <w:start w:val="1"/>
      <w:numFmt w:val="decimal"/>
      <w:lvlText w:val="%1."/>
      <w:lvlJc w:val="left"/>
      <w:pPr>
        <w:ind w:left="1664" w:hanging="424"/>
      </w:pPr>
      <w:rPr>
        <w:rFonts w:ascii="Arial" w:hAnsi="Arial" w:cs="Arial" w:eastAsiaTheme="minorEastAsia"/>
        <w:spacing w:val="-6"/>
        <w:w w:val="99"/>
        <w:sz w:val="24"/>
        <w:szCs w:val="24"/>
        <w:lang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9D64B1D"/>
    <w:multiLevelType w:val="multilevel"/>
    <w:tmpl w:val="19D64B1D"/>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3">
    <w:nsid w:val="1D656470"/>
    <w:multiLevelType w:val="multilevel"/>
    <w:tmpl w:val="1D656470"/>
    <w:lvl w:ilvl="0" w:tentative="0">
      <w:start w:val="1"/>
      <w:numFmt w:val="decimal"/>
      <w:lvlText w:val="%1."/>
      <w:lvlJc w:val="left"/>
      <w:pPr>
        <w:ind w:left="568" w:hanging="428"/>
      </w:pPr>
      <w:rPr>
        <w:rFonts w:hint="default" w:ascii="Microsoft Sans Serif" w:hAnsi="Microsoft Sans Serif" w:eastAsia="Microsoft Sans Serif" w:cs="Microsoft Sans Serif"/>
        <w:b w:val="0"/>
        <w:bCs w:val="0"/>
        <w:i w:val="0"/>
        <w:iCs w:val="0"/>
        <w:spacing w:val="0"/>
        <w:w w:val="100"/>
        <w:sz w:val="22"/>
        <w:szCs w:val="22"/>
        <w:lang w:val="id" w:eastAsia="en-US" w:bidi="ar-SA"/>
      </w:rPr>
    </w:lvl>
    <w:lvl w:ilvl="1" w:tentative="0">
      <w:start w:val="1"/>
      <w:numFmt w:val="upperLetter"/>
      <w:lvlText w:val="%2."/>
      <w:lvlJc w:val="left"/>
      <w:pPr>
        <w:ind w:left="855" w:hanging="274"/>
      </w:pPr>
      <w:rPr>
        <w:rFonts w:hint="default" w:ascii="Microsoft Sans Serif" w:hAnsi="Microsoft Sans Serif" w:eastAsia="Microsoft Sans Serif" w:cs="Microsoft Sans Serif"/>
        <w:b w:val="0"/>
        <w:bCs w:val="0"/>
        <w:i w:val="0"/>
        <w:iCs w:val="0"/>
        <w:spacing w:val="0"/>
        <w:w w:val="100"/>
        <w:sz w:val="22"/>
        <w:szCs w:val="22"/>
        <w:lang w:val="id" w:eastAsia="en-US" w:bidi="ar-SA"/>
      </w:rPr>
    </w:lvl>
    <w:lvl w:ilvl="2" w:tentative="0">
      <w:start w:val="0"/>
      <w:numFmt w:val="bullet"/>
      <w:lvlText w:val="•"/>
      <w:lvlJc w:val="left"/>
      <w:pPr>
        <w:ind w:left="1914" w:hanging="274"/>
      </w:pPr>
      <w:rPr>
        <w:rFonts w:hint="default"/>
        <w:lang w:val="id" w:eastAsia="en-US" w:bidi="ar-SA"/>
      </w:rPr>
    </w:lvl>
    <w:lvl w:ilvl="3" w:tentative="0">
      <w:start w:val="0"/>
      <w:numFmt w:val="bullet"/>
      <w:lvlText w:val="•"/>
      <w:lvlJc w:val="left"/>
      <w:pPr>
        <w:ind w:left="2968" w:hanging="274"/>
      </w:pPr>
      <w:rPr>
        <w:rFonts w:hint="default"/>
        <w:lang w:val="id" w:eastAsia="en-US" w:bidi="ar-SA"/>
      </w:rPr>
    </w:lvl>
    <w:lvl w:ilvl="4" w:tentative="0">
      <w:start w:val="0"/>
      <w:numFmt w:val="bullet"/>
      <w:lvlText w:val="•"/>
      <w:lvlJc w:val="left"/>
      <w:pPr>
        <w:ind w:left="4023" w:hanging="274"/>
      </w:pPr>
      <w:rPr>
        <w:rFonts w:hint="default"/>
        <w:lang w:val="id" w:eastAsia="en-US" w:bidi="ar-SA"/>
      </w:rPr>
    </w:lvl>
    <w:lvl w:ilvl="5" w:tentative="0">
      <w:start w:val="0"/>
      <w:numFmt w:val="bullet"/>
      <w:lvlText w:val="•"/>
      <w:lvlJc w:val="left"/>
      <w:pPr>
        <w:ind w:left="5077" w:hanging="274"/>
      </w:pPr>
      <w:rPr>
        <w:rFonts w:hint="default"/>
        <w:lang w:val="id" w:eastAsia="en-US" w:bidi="ar-SA"/>
      </w:rPr>
    </w:lvl>
    <w:lvl w:ilvl="6" w:tentative="0">
      <w:start w:val="0"/>
      <w:numFmt w:val="bullet"/>
      <w:lvlText w:val="•"/>
      <w:lvlJc w:val="left"/>
      <w:pPr>
        <w:ind w:left="6132" w:hanging="274"/>
      </w:pPr>
      <w:rPr>
        <w:rFonts w:hint="default"/>
        <w:lang w:val="id" w:eastAsia="en-US" w:bidi="ar-SA"/>
      </w:rPr>
    </w:lvl>
    <w:lvl w:ilvl="7" w:tentative="0">
      <w:start w:val="0"/>
      <w:numFmt w:val="bullet"/>
      <w:lvlText w:val="•"/>
      <w:lvlJc w:val="left"/>
      <w:pPr>
        <w:ind w:left="7186" w:hanging="274"/>
      </w:pPr>
      <w:rPr>
        <w:rFonts w:hint="default"/>
        <w:lang w:val="id" w:eastAsia="en-US" w:bidi="ar-SA"/>
      </w:rPr>
    </w:lvl>
    <w:lvl w:ilvl="8" w:tentative="0">
      <w:start w:val="0"/>
      <w:numFmt w:val="bullet"/>
      <w:lvlText w:val="•"/>
      <w:lvlJc w:val="left"/>
      <w:pPr>
        <w:ind w:left="8240" w:hanging="274"/>
      </w:pPr>
      <w:rPr>
        <w:rFonts w:hint="default"/>
        <w:lang w:val="id" w:eastAsia="en-US" w:bidi="ar-SA"/>
      </w:rPr>
    </w:lvl>
  </w:abstractNum>
  <w:abstractNum w:abstractNumId="14">
    <w:nsid w:val="1E9B552B"/>
    <w:multiLevelType w:val="multilevel"/>
    <w:tmpl w:val="1E9B552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200053A0"/>
    <w:multiLevelType w:val="multilevel"/>
    <w:tmpl w:val="200053A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20DDA3CA"/>
    <w:multiLevelType w:val="singleLevel"/>
    <w:tmpl w:val="20DDA3CA"/>
    <w:lvl w:ilvl="0" w:tentative="0">
      <w:start w:val="1"/>
      <w:numFmt w:val="bullet"/>
      <w:lvlText w:val=""/>
      <w:lvlJc w:val="left"/>
      <w:pPr>
        <w:tabs>
          <w:tab w:val="left" w:pos="420"/>
        </w:tabs>
        <w:ind w:left="420" w:hanging="420"/>
      </w:pPr>
      <w:rPr>
        <w:rFonts w:hint="default" w:ascii="Wingdings" w:hAnsi="Wingdings"/>
      </w:rPr>
    </w:lvl>
  </w:abstractNum>
  <w:abstractNum w:abstractNumId="17">
    <w:nsid w:val="26D2744B"/>
    <w:multiLevelType w:val="multilevel"/>
    <w:tmpl w:val="26D2744B"/>
    <w:lvl w:ilvl="0" w:tentative="0">
      <w:start w:val="1"/>
      <w:numFmt w:val="upperLetter"/>
      <w:lvlText w:val="%1."/>
      <w:lvlJc w:val="left"/>
      <w:pPr>
        <w:tabs>
          <w:tab w:val="left" w:pos="720"/>
        </w:tabs>
        <w:ind w:left="720" w:hanging="360"/>
      </w:pPr>
    </w:lvl>
    <w:lvl w:ilvl="1" w:tentative="0">
      <w:start w:val="1"/>
      <w:numFmt w:val="decimal"/>
      <w:lvlText w:val="%2."/>
      <w:lvlJc w:val="left"/>
      <w:pPr>
        <w:ind w:left="1440" w:hanging="360"/>
      </w:pPr>
      <w:rPr>
        <w:rFonts w:hint="default"/>
      </w:rPr>
    </w:lvl>
    <w:lvl w:ilvl="2" w:tentative="0">
      <w:start w:val="1"/>
      <w:numFmt w:val="upperLetter"/>
      <w:lvlText w:val="%3."/>
      <w:lvlJc w:val="left"/>
      <w:pPr>
        <w:tabs>
          <w:tab w:val="left" w:pos="2160"/>
        </w:tabs>
        <w:ind w:left="2160" w:hanging="360"/>
      </w:pPr>
    </w:lvl>
    <w:lvl w:ilvl="3" w:tentative="0">
      <w:start w:val="1"/>
      <w:numFmt w:val="upperLetter"/>
      <w:lvlText w:val="%4."/>
      <w:lvlJc w:val="left"/>
      <w:pPr>
        <w:tabs>
          <w:tab w:val="left" w:pos="2880"/>
        </w:tabs>
        <w:ind w:left="2880" w:hanging="360"/>
      </w:pPr>
    </w:lvl>
    <w:lvl w:ilvl="4" w:tentative="0">
      <w:start w:val="1"/>
      <w:numFmt w:val="lowerLetter"/>
      <w:lvlText w:val="%5."/>
      <w:lvlJc w:val="left"/>
      <w:pPr>
        <w:ind w:left="3600" w:hanging="360"/>
      </w:pPr>
      <w:rPr>
        <w:rFonts w:hint="default"/>
      </w:rPr>
    </w:lvl>
    <w:lvl w:ilvl="5" w:tentative="0">
      <w:start w:val="1"/>
      <w:numFmt w:val="upperLetter"/>
      <w:lvlText w:val="%6."/>
      <w:lvlJc w:val="left"/>
      <w:pPr>
        <w:tabs>
          <w:tab w:val="left" w:pos="4320"/>
        </w:tabs>
        <w:ind w:left="4320" w:hanging="360"/>
      </w:pPr>
    </w:lvl>
    <w:lvl w:ilvl="6" w:tentative="0">
      <w:start w:val="1"/>
      <w:numFmt w:val="upperLetter"/>
      <w:lvlText w:val="%7."/>
      <w:lvlJc w:val="left"/>
      <w:pPr>
        <w:tabs>
          <w:tab w:val="left" w:pos="5040"/>
        </w:tabs>
        <w:ind w:left="5040" w:hanging="360"/>
      </w:pPr>
    </w:lvl>
    <w:lvl w:ilvl="7" w:tentative="0">
      <w:start w:val="1"/>
      <w:numFmt w:val="upperLetter"/>
      <w:lvlText w:val="%8."/>
      <w:lvlJc w:val="left"/>
      <w:pPr>
        <w:tabs>
          <w:tab w:val="left" w:pos="5760"/>
        </w:tabs>
        <w:ind w:left="5760" w:hanging="360"/>
      </w:pPr>
    </w:lvl>
    <w:lvl w:ilvl="8" w:tentative="0">
      <w:start w:val="1"/>
      <w:numFmt w:val="upperLetter"/>
      <w:lvlText w:val="%9."/>
      <w:lvlJc w:val="left"/>
      <w:pPr>
        <w:tabs>
          <w:tab w:val="left" w:pos="6480"/>
        </w:tabs>
        <w:ind w:left="6480" w:hanging="360"/>
      </w:pPr>
    </w:lvl>
  </w:abstractNum>
  <w:abstractNum w:abstractNumId="18">
    <w:nsid w:val="27103BA1"/>
    <w:multiLevelType w:val="multilevel"/>
    <w:tmpl w:val="27103BA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29090B9D"/>
    <w:multiLevelType w:val="multilevel"/>
    <w:tmpl w:val="29090B9D"/>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0">
    <w:nsid w:val="2A1019B3"/>
    <w:multiLevelType w:val="singleLevel"/>
    <w:tmpl w:val="2A1019B3"/>
    <w:lvl w:ilvl="0" w:tentative="0">
      <w:start w:val="1"/>
      <w:numFmt w:val="decimal"/>
      <w:lvlText w:val="%1."/>
      <w:lvlJc w:val="left"/>
      <w:pPr>
        <w:tabs>
          <w:tab w:val="left" w:pos="425"/>
        </w:tabs>
        <w:ind w:left="425" w:hanging="425"/>
      </w:pPr>
      <w:rPr>
        <w:rFonts w:hint="default"/>
      </w:rPr>
    </w:lvl>
  </w:abstractNum>
  <w:abstractNum w:abstractNumId="21">
    <w:nsid w:val="2BB32D87"/>
    <w:multiLevelType w:val="multilevel"/>
    <w:tmpl w:val="2BB32D87"/>
    <w:lvl w:ilvl="0" w:tentative="0">
      <w:start w:val="1"/>
      <w:numFmt w:val="upperLetter"/>
      <w:lvlText w:val="%1."/>
      <w:lvlJc w:val="left"/>
      <w:pPr>
        <w:ind w:left="720" w:hanging="360"/>
      </w:pPr>
      <w:rPr>
        <w:rFonts w:hint="default" w:ascii="Rockwell" w:hAnsi="Rockwell"/>
      </w:rPr>
    </w:lvl>
    <w:lvl w:ilvl="1" w:tentative="0">
      <w:start w:val="1"/>
      <w:numFmt w:val="lowerLetter"/>
      <w:lvlText w:val="%2."/>
      <w:lvlJc w:val="left"/>
      <w:pPr>
        <w:ind w:left="1440" w:hanging="360"/>
      </w:pPr>
      <w:rPr>
        <w:rFonts w:hint="default" w:ascii="Arial" w:hAnsi="Arial" w:cs="Arial"/>
        <w:b w:val="0"/>
        <w:bCs w:val="0"/>
      </w:rPr>
    </w:lvl>
    <w:lvl w:ilvl="2" w:tentative="0">
      <w:start w:val="1"/>
      <w:numFmt w:val="decimal"/>
      <w:lvlText w:val="%3."/>
      <w:lvlJc w:val="left"/>
      <w:pPr>
        <w:ind w:left="234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315F377D"/>
    <w:multiLevelType w:val="multilevel"/>
    <w:tmpl w:val="315F377D"/>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23">
    <w:nsid w:val="36983180"/>
    <w:multiLevelType w:val="multilevel"/>
    <w:tmpl w:val="36983180"/>
    <w:lvl w:ilvl="0" w:tentative="0">
      <w:start w:val="1"/>
      <w:numFmt w:val="upperLetter"/>
      <w:lvlText w:val="%1."/>
      <w:lvlJc w:val="left"/>
      <w:pPr>
        <w:ind w:left="720" w:hanging="360"/>
      </w:pPr>
      <w:rPr>
        <w:rFonts w:hint="default" w:ascii="Rockwell" w:hAnsi="Rockwell"/>
      </w:rPr>
    </w:lvl>
    <w:lvl w:ilvl="1" w:tentative="0">
      <w:start w:val="7"/>
      <w:numFmt w:val="lowerLetter"/>
      <w:lvlText w:val="%2."/>
      <w:lvlJc w:val="left"/>
      <w:pPr>
        <w:ind w:left="1440" w:hanging="360"/>
      </w:pPr>
      <w:rPr>
        <w:rFonts w:hint="default" w:ascii="Arial" w:hAnsi="Arial" w:cs="Arial"/>
        <w:b w:val="0"/>
        <w:bCs w:val="0"/>
      </w:rPr>
    </w:lvl>
    <w:lvl w:ilvl="2" w:tentative="0">
      <w:start w:val="1"/>
      <w:numFmt w:val="decimal"/>
      <w:lvlText w:val="%3."/>
      <w:lvlJc w:val="left"/>
      <w:pPr>
        <w:ind w:left="2340" w:hanging="360"/>
      </w:pPr>
      <w:rPr>
        <w:rFonts w:hint="default"/>
      </w:rPr>
    </w:lvl>
    <w:lvl w:ilvl="3" w:tentative="0">
      <w:start w:val="2"/>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4">
    <w:nsid w:val="37E32C11"/>
    <w:multiLevelType w:val="multilevel"/>
    <w:tmpl w:val="37E32C11"/>
    <w:lvl w:ilvl="0" w:tentative="0">
      <w:start w:val="1"/>
      <w:numFmt w:val="decimal"/>
      <w:lvlText w:val="%1."/>
      <w:lvlJc w:val="left"/>
      <w:pPr>
        <w:ind w:left="862" w:hanging="360"/>
      </w:p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25">
    <w:nsid w:val="3DC741BA"/>
    <w:multiLevelType w:val="multilevel"/>
    <w:tmpl w:val="3DC741BA"/>
    <w:lvl w:ilvl="0" w:tentative="0">
      <w:start w:val="1"/>
      <w:numFmt w:val="decimal"/>
      <w:lvlText w:val="%1."/>
      <w:lvlJc w:val="left"/>
      <w:pPr>
        <w:ind w:left="1353" w:hanging="360"/>
      </w:pPr>
      <w:rPr>
        <w:rFonts w:hint="default"/>
      </w:rPr>
    </w:lvl>
    <w:lvl w:ilvl="1" w:tentative="0">
      <w:start w:val="1"/>
      <w:numFmt w:val="lowerLetter"/>
      <w:lvlText w:val="%2."/>
      <w:lvlJc w:val="left"/>
      <w:pPr>
        <w:ind w:left="2073" w:hanging="360"/>
      </w:pPr>
    </w:lvl>
    <w:lvl w:ilvl="2" w:tentative="0">
      <w:start w:val="1"/>
      <w:numFmt w:val="lowerRoman"/>
      <w:lvlText w:val="%3."/>
      <w:lvlJc w:val="right"/>
      <w:pPr>
        <w:ind w:left="2793" w:hanging="180"/>
      </w:pPr>
    </w:lvl>
    <w:lvl w:ilvl="3" w:tentative="0">
      <w:start w:val="1"/>
      <w:numFmt w:val="decimal"/>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26">
    <w:nsid w:val="43F8349F"/>
    <w:multiLevelType w:val="multilevel"/>
    <w:tmpl w:val="43F8349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44C3427E"/>
    <w:multiLevelType w:val="multilevel"/>
    <w:tmpl w:val="44C3427E"/>
    <w:lvl w:ilvl="0" w:tentative="0">
      <w:start w:val="1"/>
      <w:numFmt w:val="lowerLetter"/>
      <w:lvlText w:val="%1."/>
      <w:lvlJc w:val="left"/>
      <w:pPr>
        <w:ind w:left="1440" w:hanging="360"/>
      </w:pPr>
      <w:rPr>
        <w:rFonts w:hint="default"/>
        <w:b/>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8">
    <w:nsid w:val="47026B28"/>
    <w:multiLevelType w:val="multilevel"/>
    <w:tmpl w:val="47026B28"/>
    <w:lvl w:ilvl="0" w:tentative="0">
      <w:start w:val="1"/>
      <w:numFmt w:val="decimal"/>
      <w:lvlText w:val="%1."/>
      <w:lvlJc w:val="left"/>
      <w:pPr>
        <w:tabs>
          <w:tab w:val="left" w:pos="425"/>
        </w:tabs>
        <w:ind w:left="425" w:firstLine="721"/>
      </w:pPr>
      <w:rPr>
        <w:rFonts w:hint="default"/>
      </w:rPr>
    </w:lvl>
    <w:lvl w:ilvl="1" w:tentative="0">
      <w:start w:val="1"/>
      <w:numFmt w:val="lowerLetter"/>
      <w:lvlText w:val="%2."/>
      <w:lvlJc w:val="left"/>
      <w:pPr>
        <w:tabs>
          <w:tab w:val="left" w:pos="425"/>
        </w:tabs>
        <w:ind w:left="425" w:firstLine="1441"/>
      </w:pPr>
      <w:rPr>
        <w:rFonts w:hint="default"/>
      </w:rPr>
    </w:lvl>
    <w:lvl w:ilvl="2" w:tentative="0">
      <w:start w:val="1"/>
      <w:numFmt w:val="decimal"/>
      <w:lvlText w:val="%3."/>
      <w:lvlJc w:val="left"/>
      <w:pPr>
        <w:tabs>
          <w:tab w:val="left" w:pos="425"/>
        </w:tabs>
        <w:ind w:left="425" w:firstLine="2341"/>
      </w:pPr>
      <w:rPr>
        <w:rFonts w:hint="default"/>
      </w:rPr>
    </w:lvl>
    <w:lvl w:ilvl="3" w:tentative="0">
      <w:start w:val="1"/>
      <w:numFmt w:val="lowerLetter"/>
      <w:lvlText w:val="%4)"/>
      <w:lvlJc w:val="left"/>
      <w:pPr>
        <w:tabs>
          <w:tab w:val="left" w:pos="425"/>
        </w:tabs>
        <w:ind w:left="425" w:firstLine="2881"/>
      </w:pPr>
      <w:rPr>
        <w:rFonts w:hint="default"/>
        <w:b w:val="0"/>
        <w:bCs/>
        <w:i w:val="0"/>
        <w:iCs w:val="0"/>
      </w:rPr>
    </w:lvl>
    <w:lvl w:ilvl="4" w:tentative="0">
      <w:start w:val="1"/>
      <w:numFmt w:val="lowerLetter"/>
      <w:lvlText w:val="%5."/>
      <w:lvlJc w:val="left"/>
      <w:pPr>
        <w:tabs>
          <w:tab w:val="left" w:pos="425"/>
        </w:tabs>
        <w:ind w:left="425" w:firstLine="285"/>
      </w:pPr>
      <w:rPr>
        <w:rFonts w:hint="default"/>
      </w:rPr>
    </w:lvl>
    <w:lvl w:ilvl="5" w:tentative="0">
      <w:start w:val="1"/>
      <w:numFmt w:val="lowerRoman"/>
      <w:lvlText w:val="%6."/>
      <w:lvlJc w:val="right"/>
      <w:pPr>
        <w:tabs>
          <w:tab w:val="left" w:pos="425"/>
        </w:tabs>
        <w:ind w:left="425" w:firstLine="4501"/>
      </w:pPr>
      <w:rPr>
        <w:rFonts w:hint="default"/>
      </w:rPr>
    </w:lvl>
    <w:lvl w:ilvl="6" w:tentative="0">
      <w:start w:val="1"/>
      <w:numFmt w:val="decimal"/>
      <w:lvlText w:val="%7."/>
      <w:lvlJc w:val="left"/>
      <w:pPr>
        <w:tabs>
          <w:tab w:val="left" w:pos="425"/>
        </w:tabs>
        <w:ind w:left="425" w:firstLine="5041"/>
      </w:pPr>
      <w:rPr>
        <w:rFonts w:hint="default"/>
        <w:b w:val="0"/>
      </w:rPr>
    </w:lvl>
    <w:lvl w:ilvl="7" w:tentative="0">
      <w:start w:val="1"/>
      <w:numFmt w:val="lowerLetter"/>
      <w:lvlText w:val="%8."/>
      <w:lvlJc w:val="left"/>
      <w:pPr>
        <w:tabs>
          <w:tab w:val="left" w:pos="425"/>
        </w:tabs>
        <w:ind w:left="425" w:firstLine="5761"/>
      </w:pPr>
      <w:rPr>
        <w:rFonts w:hint="default"/>
      </w:rPr>
    </w:lvl>
    <w:lvl w:ilvl="8" w:tentative="0">
      <w:start w:val="1"/>
      <w:numFmt w:val="lowerRoman"/>
      <w:lvlText w:val="%9."/>
      <w:lvlJc w:val="right"/>
      <w:pPr>
        <w:tabs>
          <w:tab w:val="left" w:pos="425"/>
        </w:tabs>
        <w:ind w:left="425" w:firstLine="6661"/>
      </w:pPr>
      <w:rPr>
        <w:rFonts w:hint="default"/>
      </w:rPr>
    </w:lvl>
  </w:abstractNum>
  <w:abstractNum w:abstractNumId="29">
    <w:nsid w:val="48FD63F2"/>
    <w:multiLevelType w:val="multilevel"/>
    <w:tmpl w:val="48FD63F2"/>
    <w:lvl w:ilvl="0" w:tentative="0">
      <w:start w:val="1"/>
      <w:numFmt w:val="bullet"/>
      <w:lvlText w:val="-"/>
      <w:lvlJc w:val="left"/>
      <w:pPr>
        <w:ind w:left="1866" w:hanging="360"/>
      </w:pPr>
      <w:rPr>
        <w:rFonts w:hint="default" w:ascii="Times New Roman" w:hAnsi="Times New Roman" w:eastAsia="Times New Roman" w:cs="Times New Roman"/>
      </w:rPr>
    </w:lvl>
    <w:lvl w:ilvl="1" w:tentative="0">
      <w:start w:val="1"/>
      <w:numFmt w:val="bullet"/>
      <w:lvlText w:val="o"/>
      <w:lvlJc w:val="left"/>
      <w:pPr>
        <w:ind w:left="2586" w:hanging="360"/>
      </w:pPr>
      <w:rPr>
        <w:rFonts w:hint="default" w:ascii="Courier New" w:hAnsi="Courier New" w:cs="Courier New"/>
      </w:rPr>
    </w:lvl>
    <w:lvl w:ilvl="2" w:tentative="0">
      <w:start w:val="1"/>
      <w:numFmt w:val="bullet"/>
      <w:lvlText w:val=""/>
      <w:lvlJc w:val="left"/>
      <w:pPr>
        <w:ind w:left="3306" w:hanging="360"/>
      </w:pPr>
      <w:rPr>
        <w:rFonts w:hint="default" w:ascii="Wingdings" w:hAnsi="Wingdings"/>
      </w:rPr>
    </w:lvl>
    <w:lvl w:ilvl="3" w:tentative="0">
      <w:start w:val="1"/>
      <w:numFmt w:val="bullet"/>
      <w:lvlText w:val=""/>
      <w:lvlJc w:val="left"/>
      <w:pPr>
        <w:ind w:left="4026" w:hanging="360"/>
      </w:pPr>
      <w:rPr>
        <w:rFonts w:hint="default" w:ascii="Symbol" w:hAnsi="Symbol"/>
      </w:rPr>
    </w:lvl>
    <w:lvl w:ilvl="4" w:tentative="0">
      <w:start w:val="1"/>
      <w:numFmt w:val="bullet"/>
      <w:lvlText w:val="o"/>
      <w:lvlJc w:val="left"/>
      <w:pPr>
        <w:ind w:left="4746" w:hanging="360"/>
      </w:pPr>
      <w:rPr>
        <w:rFonts w:hint="default" w:ascii="Courier New" w:hAnsi="Courier New" w:cs="Courier New"/>
      </w:rPr>
    </w:lvl>
    <w:lvl w:ilvl="5" w:tentative="0">
      <w:start w:val="1"/>
      <w:numFmt w:val="bullet"/>
      <w:lvlText w:val=""/>
      <w:lvlJc w:val="left"/>
      <w:pPr>
        <w:ind w:left="5466" w:hanging="360"/>
      </w:pPr>
      <w:rPr>
        <w:rFonts w:hint="default" w:ascii="Wingdings" w:hAnsi="Wingdings"/>
      </w:rPr>
    </w:lvl>
    <w:lvl w:ilvl="6" w:tentative="0">
      <w:start w:val="1"/>
      <w:numFmt w:val="bullet"/>
      <w:lvlText w:val=""/>
      <w:lvlJc w:val="left"/>
      <w:pPr>
        <w:ind w:left="6186" w:hanging="360"/>
      </w:pPr>
      <w:rPr>
        <w:rFonts w:hint="default" w:ascii="Symbol" w:hAnsi="Symbol"/>
      </w:rPr>
    </w:lvl>
    <w:lvl w:ilvl="7" w:tentative="0">
      <w:start w:val="1"/>
      <w:numFmt w:val="bullet"/>
      <w:lvlText w:val="o"/>
      <w:lvlJc w:val="left"/>
      <w:pPr>
        <w:ind w:left="6906" w:hanging="360"/>
      </w:pPr>
      <w:rPr>
        <w:rFonts w:hint="default" w:ascii="Courier New" w:hAnsi="Courier New" w:cs="Courier New"/>
      </w:rPr>
    </w:lvl>
    <w:lvl w:ilvl="8" w:tentative="0">
      <w:start w:val="1"/>
      <w:numFmt w:val="bullet"/>
      <w:lvlText w:val=""/>
      <w:lvlJc w:val="left"/>
      <w:pPr>
        <w:ind w:left="7626" w:hanging="360"/>
      </w:pPr>
      <w:rPr>
        <w:rFonts w:hint="default" w:ascii="Wingdings" w:hAnsi="Wingdings"/>
      </w:rPr>
    </w:lvl>
  </w:abstractNum>
  <w:abstractNum w:abstractNumId="30">
    <w:nsid w:val="4B374EBE"/>
    <w:multiLevelType w:val="multilevel"/>
    <w:tmpl w:val="4B374EBE"/>
    <w:lvl w:ilvl="0" w:tentative="0">
      <w:start w:val="1"/>
      <w:numFmt w:val="upperLetter"/>
      <w:lvlText w:val="%1."/>
      <w:lvlJc w:val="left"/>
      <w:pPr>
        <w:ind w:left="720" w:hanging="360"/>
      </w:pPr>
      <w:rPr>
        <w:rFonts w:hint="default" w:ascii="Rockwell" w:hAnsi="Rockwell"/>
      </w:rPr>
    </w:lvl>
    <w:lvl w:ilvl="1" w:tentative="0">
      <w:start w:val="1"/>
      <w:numFmt w:val="lowerLetter"/>
      <w:lvlText w:val="%2."/>
      <w:lvlJc w:val="left"/>
      <w:pPr>
        <w:ind w:left="1440" w:hanging="360"/>
      </w:pPr>
      <w:rPr>
        <w:rFonts w:hint="default" w:ascii="Arial" w:hAnsi="Arial" w:cs="Arial"/>
        <w:b w:val="0"/>
        <w:bCs w:val="0"/>
      </w:rPr>
    </w:lvl>
    <w:lvl w:ilvl="2" w:tentative="0">
      <w:start w:val="1"/>
      <w:numFmt w:val="decimal"/>
      <w:lvlText w:val="%3."/>
      <w:lvlJc w:val="left"/>
      <w:pPr>
        <w:ind w:left="234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4DF735D4"/>
    <w:multiLevelType w:val="multilevel"/>
    <w:tmpl w:val="4DF735D4"/>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50534150"/>
    <w:multiLevelType w:val="multilevel"/>
    <w:tmpl w:val="50534150"/>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3">
    <w:nsid w:val="54835B1A"/>
    <w:multiLevelType w:val="multilevel"/>
    <w:tmpl w:val="54835B1A"/>
    <w:lvl w:ilvl="0" w:tentative="0">
      <w:start w:val="1"/>
      <w:numFmt w:val="decimal"/>
      <w:lvlText w:val="%1."/>
      <w:lvlJc w:val="left"/>
      <w:pPr>
        <w:tabs>
          <w:tab w:val="left" w:pos="425"/>
        </w:tabs>
        <w:ind w:left="425" w:firstLine="721"/>
      </w:pPr>
      <w:rPr>
        <w:rFonts w:hint="default"/>
      </w:rPr>
    </w:lvl>
    <w:lvl w:ilvl="1" w:tentative="0">
      <w:start w:val="1"/>
      <w:numFmt w:val="lowerLetter"/>
      <w:lvlText w:val="%2."/>
      <w:lvlJc w:val="left"/>
      <w:pPr>
        <w:tabs>
          <w:tab w:val="left" w:pos="425"/>
        </w:tabs>
        <w:ind w:left="425" w:firstLine="1441"/>
      </w:pPr>
      <w:rPr>
        <w:rFonts w:hint="default"/>
      </w:rPr>
    </w:lvl>
    <w:lvl w:ilvl="2" w:tentative="0">
      <w:start w:val="1"/>
      <w:numFmt w:val="lowerRoman"/>
      <w:lvlText w:val="%3."/>
      <w:lvlJc w:val="right"/>
      <w:pPr>
        <w:tabs>
          <w:tab w:val="left" w:pos="425"/>
        </w:tabs>
        <w:ind w:left="425" w:firstLine="2341"/>
      </w:pPr>
      <w:rPr>
        <w:rFonts w:hint="default"/>
      </w:rPr>
    </w:lvl>
    <w:lvl w:ilvl="3" w:tentative="0">
      <w:start w:val="1"/>
      <w:numFmt w:val="lowerLetter"/>
      <w:lvlText w:val="%4)"/>
      <w:lvlJc w:val="left"/>
      <w:pPr>
        <w:tabs>
          <w:tab w:val="left" w:pos="425"/>
        </w:tabs>
        <w:ind w:left="425" w:firstLine="2881"/>
      </w:pPr>
      <w:rPr>
        <w:rFonts w:hint="default"/>
        <w:b/>
        <w:bCs/>
        <w:i w:val="0"/>
        <w:iCs w:val="0"/>
      </w:rPr>
    </w:lvl>
    <w:lvl w:ilvl="4" w:tentative="0">
      <w:start w:val="1"/>
      <w:numFmt w:val="lowerLetter"/>
      <w:lvlText w:val="%5."/>
      <w:lvlJc w:val="left"/>
      <w:pPr>
        <w:tabs>
          <w:tab w:val="left" w:pos="425"/>
        </w:tabs>
        <w:ind w:left="425" w:firstLine="285"/>
      </w:pPr>
      <w:rPr>
        <w:rFonts w:hint="default"/>
      </w:rPr>
    </w:lvl>
    <w:lvl w:ilvl="5" w:tentative="0">
      <w:start w:val="1"/>
      <w:numFmt w:val="lowerRoman"/>
      <w:lvlText w:val="%6."/>
      <w:lvlJc w:val="right"/>
      <w:pPr>
        <w:tabs>
          <w:tab w:val="left" w:pos="425"/>
        </w:tabs>
        <w:ind w:left="425" w:firstLine="4501"/>
      </w:pPr>
      <w:rPr>
        <w:rFonts w:hint="default"/>
      </w:rPr>
    </w:lvl>
    <w:lvl w:ilvl="6" w:tentative="0">
      <w:start w:val="1"/>
      <w:numFmt w:val="decimal"/>
      <w:lvlText w:val="%7."/>
      <w:lvlJc w:val="left"/>
      <w:pPr>
        <w:tabs>
          <w:tab w:val="left" w:pos="425"/>
        </w:tabs>
        <w:ind w:left="425" w:firstLine="5041"/>
      </w:pPr>
      <w:rPr>
        <w:rFonts w:hint="default"/>
      </w:rPr>
    </w:lvl>
    <w:lvl w:ilvl="7" w:tentative="0">
      <w:start w:val="1"/>
      <w:numFmt w:val="lowerLetter"/>
      <w:lvlText w:val="%8."/>
      <w:lvlJc w:val="left"/>
      <w:pPr>
        <w:tabs>
          <w:tab w:val="left" w:pos="425"/>
        </w:tabs>
        <w:ind w:left="425" w:firstLine="5761"/>
      </w:pPr>
      <w:rPr>
        <w:rFonts w:hint="default"/>
      </w:rPr>
    </w:lvl>
    <w:lvl w:ilvl="8" w:tentative="0">
      <w:start w:val="1"/>
      <w:numFmt w:val="lowerRoman"/>
      <w:lvlText w:val="%9."/>
      <w:lvlJc w:val="right"/>
      <w:pPr>
        <w:tabs>
          <w:tab w:val="left" w:pos="425"/>
        </w:tabs>
        <w:ind w:left="425" w:firstLine="6661"/>
      </w:pPr>
      <w:rPr>
        <w:rFonts w:hint="default"/>
      </w:rPr>
    </w:lvl>
  </w:abstractNum>
  <w:abstractNum w:abstractNumId="34">
    <w:nsid w:val="54A622E5"/>
    <w:multiLevelType w:val="multilevel"/>
    <w:tmpl w:val="54A622E5"/>
    <w:lvl w:ilvl="0" w:tentative="0">
      <w:start w:val="1"/>
      <w:numFmt w:val="decimal"/>
      <w:lvlText w:val="%1."/>
      <w:lvlJc w:val="left"/>
      <w:pPr>
        <w:ind w:left="2160" w:hanging="360"/>
      </w:pPr>
      <w:rPr>
        <w:rFonts w:hint="default"/>
      </w:r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35">
    <w:nsid w:val="55DD536B"/>
    <w:multiLevelType w:val="multilevel"/>
    <w:tmpl w:val="55DD536B"/>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6">
    <w:nsid w:val="55F73D6D"/>
    <w:multiLevelType w:val="multilevel"/>
    <w:tmpl w:val="55F73D6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5B825CA5"/>
    <w:multiLevelType w:val="multilevel"/>
    <w:tmpl w:val="5B825CA5"/>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5C7F4E94"/>
    <w:multiLevelType w:val="multilevel"/>
    <w:tmpl w:val="5C7F4E94"/>
    <w:lvl w:ilvl="0" w:tentative="0">
      <w:start w:val="1"/>
      <w:numFmt w:val="lowerLetter"/>
      <w:lvlText w:val="%1."/>
      <w:lvlJc w:val="left"/>
      <w:pPr>
        <w:ind w:left="1826" w:hanging="360"/>
      </w:pPr>
    </w:lvl>
    <w:lvl w:ilvl="1" w:tentative="0">
      <w:start w:val="1"/>
      <w:numFmt w:val="lowerLetter"/>
      <w:lvlText w:val="%2."/>
      <w:lvlJc w:val="left"/>
      <w:pPr>
        <w:ind w:left="2546" w:hanging="360"/>
      </w:pPr>
    </w:lvl>
    <w:lvl w:ilvl="2" w:tentative="0">
      <w:start w:val="1"/>
      <w:numFmt w:val="lowerRoman"/>
      <w:lvlText w:val="%3."/>
      <w:lvlJc w:val="right"/>
      <w:pPr>
        <w:ind w:left="3266" w:hanging="180"/>
      </w:pPr>
    </w:lvl>
    <w:lvl w:ilvl="3" w:tentative="0">
      <w:start w:val="1"/>
      <w:numFmt w:val="decimal"/>
      <w:lvlText w:val="%4."/>
      <w:lvlJc w:val="left"/>
      <w:pPr>
        <w:ind w:left="3986" w:hanging="360"/>
      </w:pPr>
    </w:lvl>
    <w:lvl w:ilvl="4" w:tentative="0">
      <w:start w:val="1"/>
      <w:numFmt w:val="lowerLetter"/>
      <w:lvlText w:val="%5."/>
      <w:lvlJc w:val="left"/>
      <w:pPr>
        <w:ind w:left="4706" w:hanging="360"/>
      </w:pPr>
    </w:lvl>
    <w:lvl w:ilvl="5" w:tentative="0">
      <w:start w:val="1"/>
      <w:numFmt w:val="lowerRoman"/>
      <w:lvlText w:val="%6."/>
      <w:lvlJc w:val="right"/>
      <w:pPr>
        <w:ind w:left="5426" w:hanging="180"/>
      </w:pPr>
    </w:lvl>
    <w:lvl w:ilvl="6" w:tentative="0">
      <w:start w:val="1"/>
      <w:numFmt w:val="decimal"/>
      <w:lvlText w:val="%7."/>
      <w:lvlJc w:val="left"/>
      <w:pPr>
        <w:ind w:left="6146" w:hanging="360"/>
      </w:pPr>
    </w:lvl>
    <w:lvl w:ilvl="7" w:tentative="0">
      <w:start w:val="1"/>
      <w:numFmt w:val="lowerLetter"/>
      <w:lvlText w:val="%8."/>
      <w:lvlJc w:val="left"/>
      <w:pPr>
        <w:ind w:left="6866" w:hanging="360"/>
      </w:pPr>
    </w:lvl>
    <w:lvl w:ilvl="8" w:tentative="0">
      <w:start w:val="1"/>
      <w:numFmt w:val="lowerRoman"/>
      <w:lvlText w:val="%9."/>
      <w:lvlJc w:val="right"/>
      <w:pPr>
        <w:ind w:left="7586" w:hanging="180"/>
      </w:pPr>
    </w:lvl>
  </w:abstractNum>
  <w:abstractNum w:abstractNumId="39">
    <w:nsid w:val="5DBE1499"/>
    <w:multiLevelType w:val="multilevel"/>
    <w:tmpl w:val="5DBE149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ascii="Arial" w:hAnsi="Arial" w:eastAsia="Times New Roman" w:cs="Arial"/>
        <w:sz w:val="20"/>
      </w:rPr>
    </w:lvl>
    <w:lvl w:ilvl="2" w:tentative="0">
      <w:start w:val="1"/>
      <w:numFmt w:val="lowerLetter"/>
      <w:lvlText w:val="%3."/>
      <w:lvlJc w:val="left"/>
      <w:pPr>
        <w:ind w:left="2160" w:hanging="360"/>
      </w:pPr>
      <w:rPr>
        <w:rFonts w:hint="default"/>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0">
    <w:nsid w:val="5E0E3EA8"/>
    <w:multiLevelType w:val="singleLevel"/>
    <w:tmpl w:val="5E0E3EA8"/>
    <w:lvl w:ilvl="0" w:tentative="0">
      <w:start w:val="1"/>
      <w:numFmt w:val="decimal"/>
      <w:lvlText w:val="%1."/>
      <w:lvlJc w:val="left"/>
      <w:pPr>
        <w:tabs>
          <w:tab w:val="left" w:pos="425"/>
        </w:tabs>
        <w:ind w:left="425" w:hanging="425"/>
      </w:pPr>
      <w:rPr>
        <w:rFonts w:hint="default"/>
      </w:rPr>
    </w:lvl>
  </w:abstractNum>
  <w:abstractNum w:abstractNumId="41">
    <w:nsid w:val="5F97D9FF"/>
    <w:multiLevelType w:val="singleLevel"/>
    <w:tmpl w:val="5F97D9FF"/>
    <w:lvl w:ilvl="0" w:tentative="0">
      <w:start w:val="1"/>
      <w:numFmt w:val="bullet"/>
      <w:lvlText w:val=""/>
      <w:lvlJc w:val="left"/>
      <w:pPr>
        <w:tabs>
          <w:tab w:val="left" w:pos="420"/>
        </w:tabs>
        <w:ind w:left="420" w:hanging="420"/>
      </w:pPr>
      <w:rPr>
        <w:rFonts w:hint="default" w:ascii="Wingdings" w:hAnsi="Wingdings"/>
      </w:rPr>
    </w:lvl>
  </w:abstractNum>
  <w:abstractNum w:abstractNumId="42">
    <w:nsid w:val="60684950"/>
    <w:multiLevelType w:val="multilevel"/>
    <w:tmpl w:val="60684950"/>
    <w:lvl w:ilvl="0" w:tentative="0">
      <w:start w:val="1"/>
      <w:numFmt w:val="upperLetter"/>
      <w:lvlText w:val="%1."/>
      <w:lvlJc w:val="left"/>
      <w:pPr>
        <w:ind w:left="720" w:hanging="360"/>
      </w:pPr>
      <w:rPr>
        <w:rFonts w:hint="default" w:ascii="Rockwell" w:hAnsi="Rockwell"/>
      </w:rPr>
    </w:lvl>
    <w:lvl w:ilvl="1" w:tentative="0">
      <w:start w:val="7"/>
      <w:numFmt w:val="lowerLetter"/>
      <w:lvlText w:val="%2."/>
      <w:lvlJc w:val="left"/>
      <w:pPr>
        <w:ind w:left="1440" w:hanging="360"/>
      </w:pPr>
      <w:rPr>
        <w:rFonts w:hint="default" w:ascii="Arial" w:hAnsi="Arial" w:cs="Arial"/>
        <w:b w:val="0"/>
        <w:bCs w:val="0"/>
      </w:rPr>
    </w:lvl>
    <w:lvl w:ilvl="2" w:tentative="0">
      <w:start w:val="3"/>
      <w:numFmt w:val="decimal"/>
      <w:lvlText w:val="%3."/>
      <w:lvlJc w:val="left"/>
      <w:pPr>
        <w:ind w:left="2340" w:hanging="36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43">
    <w:nsid w:val="61414948"/>
    <w:multiLevelType w:val="multilevel"/>
    <w:tmpl w:val="61414948"/>
    <w:lvl w:ilvl="0" w:tentative="0">
      <w:start w:val="4"/>
      <w:numFmt w:val="lowerLetter"/>
      <w:lvlText w:val="%1."/>
      <w:lvlJc w:val="left"/>
      <w:pPr>
        <w:ind w:left="1070" w:hanging="360"/>
      </w:pPr>
      <w:rPr>
        <w:rFonts w:hint="default" w:eastAsiaTheme="minorEastAsia"/>
        <w:i/>
      </w:rPr>
    </w:lvl>
    <w:lvl w:ilvl="1" w:tentative="0">
      <w:start w:val="1"/>
      <w:numFmt w:val="lowerLetter"/>
      <w:lvlText w:val="%2."/>
      <w:lvlJc w:val="left"/>
      <w:pPr>
        <w:ind w:left="1790" w:hanging="360"/>
      </w:pPr>
    </w:lvl>
    <w:lvl w:ilvl="2" w:tentative="0">
      <w:start w:val="1"/>
      <w:numFmt w:val="lowerRoman"/>
      <w:lvlText w:val="%3."/>
      <w:lvlJc w:val="right"/>
      <w:pPr>
        <w:ind w:left="2510" w:hanging="180"/>
      </w:pPr>
    </w:lvl>
    <w:lvl w:ilvl="3" w:tentative="0">
      <w:start w:val="1"/>
      <w:numFmt w:val="decimal"/>
      <w:lvlText w:val="%4."/>
      <w:lvlJc w:val="left"/>
      <w:pPr>
        <w:ind w:left="3230" w:hanging="360"/>
      </w:pPr>
    </w:lvl>
    <w:lvl w:ilvl="4" w:tentative="0">
      <w:start w:val="1"/>
      <w:numFmt w:val="lowerLetter"/>
      <w:lvlText w:val="%5."/>
      <w:lvlJc w:val="left"/>
      <w:pPr>
        <w:ind w:left="3950" w:hanging="360"/>
      </w:pPr>
    </w:lvl>
    <w:lvl w:ilvl="5" w:tentative="0">
      <w:start w:val="1"/>
      <w:numFmt w:val="lowerRoman"/>
      <w:lvlText w:val="%6."/>
      <w:lvlJc w:val="right"/>
      <w:pPr>
        <w:ind w:left="4670" w:hanging="180"/>
      </w:pPr>
    </w:lvl>
    <w:lvl w:ilvl="6" w:tentative="0">
      <w:start w:val="1"/>
      <w:numFmt w:val="decimal"/>
      <w:lvlText w:val="%7."/>
      <w:lvlJc w:val="left"/>
      <w:pPr>
        <w:ind w:left="5390" w:hanging="360"/>
      </w:pPr>
    </w:lvl>
    <w:lvl w:ilvl="7" w:tentative="0">
      <w:start w:val="1"/>
      <w:numFmt w:val="lowerLetter"/>
      <w:lvlText w:val="%8."/>
      <w:lvlJc w:val="left"/>
      <w:pPr>
        <w:ind w:left="6110" w:hanging="360"/>
      </w:pPr>
    </w:lvl>
    <w:lvl w:ilvl="8" w:tentative="0">
      <w:start w:val="1"/>
      <w:numFmt w:val="lowerRoman"/>
      <w:lvlText w:val="%9."/>
      <w:lvlJc w:val="right"/>
      <w:pPr>
        <w:ind w:left="6830" w:hanging="180"/>
      </w:pPr>
    </w:lvl>
  </w:abstractNum>
  <w:abstractNum w:abstractNumId="44">
    <w:nsid w:val="618C1440"/>
    <w:multiLevelType w:val="multilevel"/>
    <w:tmpl w:val="618C1440"/>
    <w:lvl w:ilvl="0" w:tentative="0">
      <w:start w:val="1"/>
      <w:numFmt w:val="decimal"/>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5">
    <w:nsid w:val="66726F6A"/>
    <w:multiLevelType w:val="multilevel"/>
    <w:tmpl w:val="66726F6A"/>
    <w:lvl w:ilvl="0" w:tentative="0">
      <w:start w:val="1"/>
      <w:numFmt w:val="upperLetter"/>
      <w:lvlText w:val="%1."/>
      <w:lvlJc w:val="left"/>
      <w:pPr>
        <w:ind w:left="720" w:hanging="360"/>
      </w:pPr>
      <w:rPr>
        <w:rFonts w:hint="default" w:ascii="Rockwell" w:hAnsi="Rockwell"/>
      </w:rPr>
    </w:lvl>
    <w:lvl w:ilvl="1" w:tentative="0">
      <w:start w:val="3"/>
      <w:numFmt w:val="lowerLetter"/>
      <w:lvlText w:val="%2."/>
      <w:lvlJc w:val="left"/>
      <w:pPr>
        <w:ind w:left="1440" w:hanging="360"/>
      </w:pPr>
      <w:rPr>
        <w:rFonts w:hint="default" w:ascii="Arial" w:hAnsi="Arial" w:cs="Arial"/>
        <w:b w:val="0"/>
        <w:bCs w:val="0"/>
      </w:rPr>
    </w:lvl>
    <w:lvl w:ilvl="2" w:tentative="0">
      <w:start w:val="4"/>
      <w:numFmt w:val="decimal"/>
      <w:lvlText w:val="%3."/>
      <w:lvlJc w:val="left"/>
      <w:pPr>
        <w:ind w:left="2340" w:hanging="36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46">
    <w:nsid w:val="67771E98"/>
    <w:multiLevelType w:val="multilevel"/>
    <w:tmpl w:val="67771E98"/>
    <w:lvl w:ilvl="0" w:tentative="0">
      <w:start w:val="1"/>
      <w:numFmt w:val="upperLetter"/>
      <w:lvlText w:val="%1."/>
      <w:lvlJc w:val="left"/>
      <w:pPr>
        <w:ind w:left="720" w:hanging="360"/>
      </w:pPr>
      <w:rPr>
        <w:rFonts w:hint="default" w:ascii="Rockwell" w:hAnsi="Rockwell"/>
      </w:rPr>
    </w:lvl>
    <w:lvl w:ilvl="1" w:tentative="0">
      <w:start w:val="1"/>
      <w:numFmt w:val="lowerLetter"/>
      <w:lvlText w:val="%2."/>
      <w:lvlJc w:val="left"/>
      <w:pPr>
        <w:ind w:left="1440" w:hanging="360"/>
      </w:pPr>
      <w:rPr>
        <w:rFonts w:hint="default" w:ascii="Arial" w:hAnsi="Arial" w:cs="Arial"/>
        <w:b w:val="0"/>
        <w:bCs w:val="0"/>
      </w:rPr>
    </w:lvl>
    <w:lvl w:ilvl="2" w:tentative="0">
      <w:start w:val="1"/>
      <w:numFmt w:val="decimal"/>
      <w:lvlText w:val="%3."/>
      <w:lvlJc w:val="left"/>
      <w:pPr>
        <w:ind w:left="234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68BD7A4A"/>
    <w:multiLevelType w:val="multilevel"/>
    <w:tmpl w:val="68BD7A4A"/>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8">
    <w:nsid w:val="6B9D2FE7"/>
    <w:multiLevelType w:val="multilevel"/>
    <w:tmpl w:val="6B9D2FE7"/>
    <w:lvl w:ilvl="0" w:tentative="0">
      <w:start w:val="1"/>
      <w:numFmt w:val="decimal"/>
      <w:lvlText w:val="%1."/>
      <w:lvlJc w:val="left"/>
      <w:pPr>
        <w:tabs>
          <w:tab w:val="left" w:pos="425"/>
        </w:tabs>
        <w:ind w:left="425" w:firstLine="721"/>
      </w:pPr>
      <w:rPr>
        <w:rFonts w:hint="default"/>
      </w:rPr>
    </w:lvl>
    <w:lvl w:ilvl="1" w:tentative="0">
      <w:start w:val="1"/>
      <w:numFmt w:val="lowerLetter"/>
      <w:lvlText w:val="%2."/>
      <w:lvlJc w:val="left"/>
      <w:pPr>
        <w:tabs>
          <w:tab w:val="left" w:pos="425"/>
        </w:tabs>
        <w:ind w:left="425" w:firstLine="1441"/>
      </w:pPr>
      <w:rPr>
        <w:rFonts w:hint="default"/>
      </w:rPr>
    </w:lvl>
    <w:lvl w:ilvl="2" w:tentative="0">
      <w:start w:val="1"/>
      <w:numFmt w:val="decimal"/>
      <w:lvlText w:val="%3."/>
      <w:lvlJc w:val="left"/>
      <w:pPr>
        <w:tabs>
          <w:tab w:val="left" w:pos="425"/>
        </w:tabs>
        <w:ind w:left="425" w:firstLine="2341"/>
      </w:pPr>
      <w:rPr>
        <w:rFonts w:hint="default"/>
      </w:rPr>
    </w:lvl>
    <w:lvl w:ilvl="3" w:tentative="0">
      <w:start w:val="1"/>
      <w:numFmt w:val="decimal"/>
      <w:lvlText w:val="%4."/>
      <w:lvlJc w:val="left"/>
      <w:pPr>
        <w:tabs>
          <w:tab w:val="left" w:pos="425"/>
        </w:tabs>
        <w:ind w:left="425" w:firstLine="2881"/>
      </w:pPr>
      <w:rPr>
        <w:rFonts w:hint="default"/>
        <w:b/>
        <w:bCs/>
        <w:i w:val="0"/>
        <w:iCs w:val="0"/>
      </w:rPr>
    </w:lvl>
    <w:lvl w:ilvl="4" w:tentative="0">
      <w:start w:val="1"/>
      <w:numFmt w:val="lowerLetter"/>
      <w:lvlText w:val="%5."/>
      <w:lvlJc w:val="left"/>
      <w:pPr>
        <w:tabs>
          <w:tab w:val="left" w:pos="425"/>
        </w:tabs>
        <w:ind w:left="425" w:firstLine="285"/>
      </w:pPr>
      <w:rPr>
        <w:rFonts w:hint="default"/>
      </w:rPr>
    </w:lvl>
    <w:lvl w:ilvl="5" w:tentative="0">
      <w:start w:val="1"/>
      <w:numFmt w:val="lowerRoman"/>
      <w:lvlText w:val="%6."/>
      <w:lvlJc w:val="right"/>
      <w:pPr>
        <w:tabs>
          <w:tab w:val="left" w:pos="425"/>
        </w:tabs>
        <w:ind w:left="425" w:firstLine="4501"/>
      </w:pPr>
      <w:rPr>
        <w:rFonts w:hint="default"/>
      </w:rPr>
    </w:lvl>
    <w:lvl w:ilvl="6" w:tentative="0">
      <w:start w:val="1"/>
      <w:numFmt w:val="decimal"/>
      <w:lvlText w:val="%7."/>
      <w:lvlJc w:val="left"/>
      <w:pPr>
        <w:tabs>
          <w:tab w:val="left" w:pos="425"/>
        </w:tabs>
        <w:ind w:left="425" w:firstLine="5041"/>
      </w:pPr>
      <w:rPr>
        <w:rFonts w:hint="default"/>
      </w:rPr>
    </w:lvl>
    <w:lvl w:ilvl="7" w:tentative="0">
      <w:start w:val="1"/>
      <w:numFmt w:val="lowerLetter"/>
      <w:lvlText w:val="%8."/>
      <w:lvlJc w:val="left"/>
      <w:pPr>
        <w:tabs>
          <w:tab w:val="left" w:pos="425"/>
        </w:tabs>
        <w:ind w:left="425" w:firstLine="5761"/>
      </w:pPr>
      <w:rPr>
        <w:rFonts w:hint="default"/>
      </w:rPr>
    </w:lvl>
    <w:lvl w:ilvl="8" w:tentative="0">
      <w:start w:val="1"/>
      <w:numFmt w:val="lowerRoman"/>
      <w:lvlText w:val="%9."/>
      <w:lvlJc w:val="right"/>
      <w:pPr>
        <w:tabs>
          <w:tab w:val="left" w:pos="425"/>
        </w:tabs>
        <w:ind w:left="425" w:firstLine="6661"/>
      </w:pPr>
      <w:rPr>
        <w:rFonts w:hint="default"/>
      </w:rPr>
    </w:lvl>
  </w:abstractNum>
  <w:abstractNum w:abstractNumId="49">
    <w:nsid w:val="6D5525B2"/>
    <w:multiLevelType w:val="multilevel"/>
    <w:tmpl w:val="6D5525B2"/>
    <w:lvl w:ilvl="0" w:tentative="0">
      <w:start w:val="1"/>
      <w:numFmt w:val="decimal"/>
      <w:lvlText w:val="%1."/>
      <w:lvlJc w:val="left"/>
      <w:pPr>
        <w:ind w:left="720" w:hanging="360"/>
      </w:pPr>
      <w:rPr>
        <w:rFonts w:hint="default" w:ascii="Arial" w:hAnsi="Arial"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726436AD"/>
    <w:multiLevelType w:val="multilevel"/>
    <w:tmpl w:val="726436AD"/>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1">
    <w:nsid w:val="7658649B"/>
    <w:multiLevelType w:val="multilevel"/>
    <w:tmpl w:val="7658649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2">
    <w:nsid w:val="77793121"/>
    <w:multiLevelType w:val="multilevel"/>
    <w:tmpl w:val="77793121"/>
    <w:lvl w:ilvl="0" w:tentative="0">
      <w:start w:val="1"/>
      <w:numFmt w:val="bullet"/>
      <w:lvlText w:val="-"/>
      <w:lvlJc w:val="left"/>
      <w:pPr>
        <w:ind w:left="1866" w:hanging="360"/>
      </w:pPr>
      <w:rPr>
        <w:rFonts w:hint="default" w:ascii="Times New Roman" w:hAnsi="Times New Roman" w:eastAsia="Times New Roman" w:cs="Times New Roman"/>
      </w:rPr>
    </w:lvl>
    <w:lvl w:ilvl="1" w:tentative="0">
      <w:start w:val="1"/>
      <w:numFmt w:val="bullet"/>
      <w:lvlText w:val="o"/>
      <w:lvlJc w:val="left"/>
      <w:pPr>
        <w:ind w:left="2586" w:hanging="360"/>
      </w:pPr>
      <w:rPr>
        <w:rFonts w:hint="default" w:ascii="Courier New" w:hAnsi="Courier New" w:cs="Courier New"/>
      </w:rPr>
    </w:lvl>
    <w:lvl w:ilvl="2" w:tentative="0">
      <w:start w:val="1"/>
      <w:numFmt w:val="bullet"/>
      <w:lvlText w:val=""/>
      <w:lvlJc w:val="left"/>
      <w:pPr>
        <w:ind w:left="3306" w:hanging="360"/>
      </w:pPr>
      <w:rPr>
        <w:rFonts w:hint="default" w:ascii="Wingdings" w:hAnsi="Wingdings"/>
      </w:rPr>
    </w:lvl>
    <w:lvl w:ilvl="3" w:tentative="0">
      <w:start w:val="1"/>
      <w:numFmt w:val="bullet"/>
      <w:lvlText w:val=""/>
      <w:lvlJc w:val="left"/>
      <w:pPr>
        <w:ind w:left="4026" w:hanging="360"/>
      </w:pPr>
      <w:rPr>
        <w:rFonts w:hint="default" w:ascii="Symbol" w:hAnsi="Symbol"/>
      </w:rPr>
    </w:lvl>
    <w:lvl w:ilvl="4" w:tentative="0">
      <w:start w:val="1"/>
      <w:numFmt w:val="bullet"/>
      <w:lvlText w:val="o"/>
      <w:lvlJc w:val="left"/>
      <w:pPr>
        <w:ind w:left="4746" w:hanging="360"/>
      </w:pPr>
      <w:rPr>
        <w:rFonts w:hint="default" w:ascii="Courier New" w:hAnsi="Courier New" w:cs="Courier New"/>
      </w:rPr>
    </w:lvl>
    <w:lvl w:ilvl="5" w:tentative="0">
      <w:start w:val="1"/>
      <w:numFmt w:val="bullet"/>
      <w:lvlText w:val=""/>
      <w:lvlJc w:val="left"/>
      <w:pPr>
        <w:ind w:left="5466" w:hanging="360"/>
      </w:pPr>
      <w:rPr>
        <w:rFonts w:hint="default" w:ascii="Wingdings" w:hAnsi="Wingdings"/>
      </w:rPr>
    </w:lvl>
    <w:lvl w:ilvl="6" w:tentative="0">
      <w:start w:val="1"/>
      <w:numFmt w:val="bullet"/>
      <w:lvlText w:val=""/>
      <w:lvlJc w:val="left"/>
      <w:pPr>
        <w:ind w:left="6186" w:hanging="360"/>
      </w:pPr>
      <w:rPr>
        <w:rFonts w:hint="default" w:ascii="Symbol" w:hAnsi="Symbol"/>
      </w:rPr>
    </w:lvl>
    <w:lvl w:ilvl="7" w:tentative="0">
      <w:start w:val="1"/>
      <w:numFmt w:val="bullet"/>
      <w:lvlText w:val="o"/>
      <w:lvlJc w:val="left"/>
      <w:pPr>
        <w:ind w:left="6906" w:hanging="360"/>
      </w:pPr>
      <w:rPr>
        <w:rFonts w:hint="default" w:ascii="Courier New" w:hAnsi="Courier New" w:cs="Courier New"/>
      </w:rPr>
    </w:lvl>
    <w:lvl w:ilvl="8" w:tentative="0">
      <w:start w:val="1"/>
      <w:numFmt w:val="bullet"/>
      <w:lvlText w:val=""/>
      <w:lvlJc w:val="left"/>
      <w:pPr>
        <w:ind w:left="7626" w:hanging="360"/>
      </w:pPr>
      <w:rPr>
        <w:rFonts w:hint="default" w:ascii="Wingdings" w:hAnsi="Wingdings"/>
      </w:rPr>
    </w:lvl>
  </w:abstractNum>
  <w:abstractNum w:abstractNumId="53">
    <w:nsid w:val="7BF95E33"/>
    <w:multiLevelType w:val="multilevel"/>
    <w:tmpl w:val="7BF95E33"/>
    <w:lvl w:ilvl="0" w:tentative="0">
      <w:start w:val="1"/>
      <w:numFmt w:val="decimal"/>
      <w:lvlText w:val="%1."/>
      <w:lvlJc w:val="left"/>
      <w:pPr>
        <w:ind w:left="668" w:hanging="567"/>
        <w:jc w:val="right"/>
      </w:pPr>
      <w:rPr>
        <w:rFonts w:hint="default"/>
        <w:b w:val="0"/>
        <w:color w:val="auto"/>
        <w:w w:val="100"/>
        <w:sz w:val="24"/>
        <w:szCs w:val="24"/>
        <w:lang w:eastAsia="en-US" w:bidi="ar-SA"/>
      </w:rPr>
    </w:lvl>
    <w:lvl w:ilvl="1" w:tentative="0">
      <w:start w:val="0"/>
      <w:numFmt w:val="bullet"/>
      <w:lvlText w:val="•"/>
      <w:lvlJc w:val="left"/>
      <w:pPr>
        <w:ind w:left="1512" w:hanging="567"/>
      </w:pPr>
      <w:rPr>
        <w:rFonts w:hint="default"/>
        <w:lang w:eastAsia="en-US" w:bidi="ar-SA"/>
      </w:rPr>
    </w:lvl>
    <w:lvl w:ilvl="2" w:tentative="0">
      <w:start w:val="0"/>
      <w:numFmt w:val="bullet"/>
      <w:lvlText w:val="•"/>
      <w:lvlJc w:val="left"/>
      <w:pPr>
        <w:ind w:left="2365" w:hanging="567"/>
      </w:pPr>
      <w:rPr>
        <w:rFonts w:hint="default"/>
        <w:lang w:eastAsia="en-US" w:bidi="ar-SA"/>
      </w:rPr>
    </w:lvl>
    <w:lvl w:ilvl="3" w:tentative="0">
      <w:start w:val="0"/>
      <w:numFmt w:val="bullet"/>
      <w:lvlText w:val="•"/>
      <w:lvlJc w:val="left"/>
      <w:pPr>
        <w:ind w:left="3218" w:hanging="567"/>
      </w:pPr>
      <w:rPr>
        <w:rFonts w:hint="default"/>
        <w:lang w:eastAsia="en-US" w:bidi="ar-SA"/>
      </w:rPr>
    </w:lvl>
    <w:lvl w:ilvl="4" w:tentative="0">
      <w:start w:val="0"/>
      <w:numFmt w:val="bullet"/>
      <w:lvlText w:val="•"/>
      <w:lvlJc w:val="left"/>
      <w:pPr>
        <w:ind w:left="4071" w:hanging="567"/>
      </w:pPr>
      <w:rPr>
        <w:rFonts w:hint="default"/>
        <w:lang w:eastAsia="en-US" w:bidi="ar-SA"/>
      </w:rPr>
    </w:lvl>
    <w:lvl w:ilvl="5" w:tentative="0">
      <w:start w:val="0"/>
      <w:numFmt w:val="bullet"/>
      <w:lvlText w:val="•"/>
      <w:lvlJc w:val="left"/>
      <w:pPr>
        <w:ind w:left="4924" w:hanging="567"/>
      </w:pPr>
      <w:rPr>
        <w:rFonts w:hint="default"/>
        <w:lang w:eastAsia="en-US" w:bidi="ar-SA"/>
      </w:rPr>
    </w:lvl>
    <w:lvl w:ilvl="6" w:tentative="0">
      <w:start w:val="0"/>
      <w:numFmt w:val="bullet"/>
      <w:lvlText w:val="•"/>
      <w:lvlJc w:val="left"/>
      <w:pPr>
        <w:ind w:left="5777" w:hanging="567"/>
      </w:pPr>
      <w:rPr>
        <w:rFonts w:hint="default"/>
        <w:lang w:eastAsia="en-US" w:bidi="ar-SA"/>
      </w:rPr>
    </w:lvl>
    <w:lvl w:ilvl="7" w:tentative="0">
      <w:start w:val="0"/>
      <w:numFmt w:val="bullet"/>
      <w:lvlText w:val="•"/>
      <w:lvlJc w:val="left"/>
      <w:pPr>
        <w:ind w:left="6630" w:hanging="567"/>
      </w:pPr>
      <w:rPr>
        <w:rFonts w:hint="default"/>
        <w:lang w:eastAsia="en-US" w:bidi="ar-SA"/>
      </w:rPr>
    </w:lvl>
    <w:lvl w:ilvl="8" w:tentative="0">
      <w:start w:val="0"/>
      <w:numFmt w:val="bullet"/>
      <w:lvlText w:val="•"/>
      <w:lvlJc w:val="left"/>
      <w:pPr>
        <w:ind w:left="7483" w:hanging="567"/>
      </w:pPr>
      <w:rPr>
        <w:rFonts w:hint="default"/>
        <w:lang w:eastAsia="en-US" w:bidi="ar-SA"/>
      </w:rPr>
    </w:lvl>
  </w:abstractNum>
  <w:abstractNum w:abstractNumId="54">
    <w:nsid w:val="7CD67041"/>
    <w:multiLevelType w:val="multilevel"/>
    <w:tmpl w:val="7CD67041"/>
    <w:lvl w:ilvl="0" w:tentative="0">
      <w:start w:val="1"/>
      <w:numFmt w:val="lowerLetter"/>
      <w:lvlText w:val="%1."/>
      <w:lvlJc w:val="left"/>
      <w:pPr>
        <w:ind w:left="3361" w:hanging="360"/>
      </w:pPr>
      <w:rPr>
        <w:rFonts w:ascii="Arial" w:hAnsi="Arial" w:eastAsia="Times New Roman" w:cs="Arial"/>
      </w:rPr>
    </w:lvl>
    <w:lvl w:ilvl="1" w:tentative="0">
      <w:start w:val="1"/>
      <w:numFmt w:val="lowerLetter"/>
      <w:lvlText w:val="%2."/>
      <w:lvlJc w:val="left"/>
      <w:pPr>
        <w:ind w:left="4081" w:hanging="360"/>
      </w:pPr>
    </w:lvl>
    <w:lvl w:ilvl="2" w:tentative="0">
      <w:start w:val="1"/>
      <w:numFmt w:val="lowerRoman"/>
      <w:lvlText w:val="%3."/>
      <w:lvlJc w:val="right"/>
      <w:pPr>
        <w:ind w:left="4801" w:hanging="180"/>
      </w:pPr>
    </w:lvl>
    <w:lvl w:ilvl="3" w:tentative="0">
      <w:start w:val="1"/>
      <w:numFmt w:val="decimal"/>
      <w:lvlText w:val="%4."/>
      <w:lvlJc w:val="left"/>
      <w:pPr>
        <w:ind w:left="5521" w:hanging="360"/>
      </w:pPr>
    </w:lvl>
    <w:lvl w:ilvl="4" w:tentative="0">
      <w:start w:val="1"/>
      <w:numFmt w:val="lowerLetter"/>
      <w:lvlText w:val="%5."/>
      <w:lvlJc w:val="left"/>
      <w:pPr>
        <w:ind w:left="6241" w:hanging="360"/>
      </w:pPr>
    </w:lvl>
    <w:lvl w:ilvl="5" w:tentative="0">
      <w:start w:val="1"/>
      <w:numFmt w:val="lowerRoman"/>
      <w:lvlText w:val="%6."/>
      <w:lvlJc w:val="right"/>
      <w:pPr>
        <w:ind w:left="6961" w:hanging="180"/>
      </w:pPr>
    </w:lvl>
    <w:lvl w:ilvl="6" w:tentative="0">
      <w:start w:val="1"/>
      <w:numFmt w:val="decimal"/>
      <w:lvlText w:val="%7."/>
      <w:lvlJc w:val="left"/>
      <w:pPr>
        <w:ind w:left="7681" w:hanging="360"/>
      </w:pPr>
    </w:lvl>
    <w:lvl w:ilvl="7" w:tentative="0">
      <w:start w:val="1"/>
      <w:numFmt w:val="lowerLetter"/>
      <w:lvlText w:val="%8."/>
      <w:lvlJc w:val="left"/>
      <w:pPr>
        <w:ind w:left="8401" w:hanging="360"/>
      </w:pPr>
    </w:lvl>
    <w:lvl w:ilvl="8" w:tentative="0">
      <w:start w:val="1"/>
      <w:numFmt w:val="lowerRoman"/>
      <w:lvlText w:val="%9."/>
      <w:lvlJc w:val="right"/>
      <w:pPr>
        <w:ind w:left="9121" w:hanging="180"/>
      </w:pPr>
    </w:lvl>
  </w:abstractNum>
  <w:abstractNum w:abstractNumId="55">
    <w:nsid w:val="7F0D6EF9"/>
    <w:multiLevelType w:val="multilevel"/>
    <w:tmpl w:val="7F0D6EF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6">
    <w:nsid w:val="7F1E7C8A"/>
    <w:multiLevelType w:val="multilevel"/>
    <w:tmpl w:val="7F1E7C8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7FFDFF1B"/>
    <w:multiLevelType w:val="singleLevel"/>
    <w:tmpl w:val="7FFDFF1B"/>
    <w:lvl w:ilvl="0" w:tentative="0">
      <w:start w:val="1"/>
      <w:numFmt w:val="decimal"/>
      <w:lvlText w:val="%1."/>
      <w:lvlJc w:val="left"/>
      <w:pPr>
        <w:tabs>
          <w:tab w:val="left" w:pos="425"/>
        </w:tabs>
        <w:ind w:left="425" w:hanging="425"/>
      </w:pPr>
      <w:rPr>
        <w:rFonts w:hint="default"/>
      </w:rPr>
    </w:lvl>
  </w:abstractNum>
  <w:num w:numId="1">
    <w:abstractNumId w:val="13"/>
  </w:num>
  <w:num w:numId="2">
    <w:abstractNumId w:val="17"/>
  </w:num>
  <w:num w:numId="3">
    <w:abstractNumId w:val="35"/>
  </w:num>
  <w:num w:numId="4">
    <w:abstractNumId w:val="37"/>
  </w:num>
  <w:num w:numId="5">
    <w:abstractNumId w:val="12"/>
  </w:num>
  <w:num w:numId="6">
    <w:abstractNumId w:val="14"/>
  </w:num>
  <w:num w:numId="7">
    <w:abstractNumId w:val="15"/>
  </w:num>
  <w:num w:numId="8">
    <w:abstractNumId w:val="5"/>
  </w:num>
  <w:num w:numId="9">
    <w:abstractNumId w:val="8"/>
  </w:num>
  <w:num w:numId="10">
    <w:abstractNumId w:val="51"/>
  </w:num>
  <w:num w:numId="11">
    <w:abstractNumId w:val="55"/>
  </w:num>
  <w:num w:numId="12">
    <w:abstractNumId w:val="22"/>
  </w:num>
  <w:num w:numId="13">
    <w:abstractNumId w:val="34"/>
  </w:num>
  <w:num w:numId="14">
    <w:abstractNumId w:val="44"/>
  </w:num>
  <w:num w:numId="15">
    <w:abstractNumId w:val="25"/>
  </w:num>
  <w:num w:numId="16">
    <w:abstractNumId w:val="54"/>
  </w:num>
  <w:num w:numId="17">
    <w:abstractNumId w:val="27"/>
  </w:num>
  <w:num w:numId="18">
    <w:abstractNumId w:val="39"/>
  </w:num>
  <w:num w:numId="19">
    <w:abstractNumId w:val="50"/>
  </w:num>
  <w:num w:numId="20">
    <w:abstractNumId w:val="36"/>
  </w:num>
  <w:num w:numId="21">
    <w:abstractNumId w:val="18"/>
  </w:num>
  <w:num w:numId="22">
    <w:abstractNumId w:val="56"/>
  </w:num>
  <w:num w:numId="23">
    <w:abstractNumId w:val="32"/>
  </w:num>
  <w:num w:numId="24">
    <w:abstractNumId w:val="47"/>
  </w:num>
  <w:num w:numId="25">
    <w:abstractNumId w:val="31"/>
  </w:num>
  <w:num w:numId="26">
    <w:abstractNumId w:val="16"/>
  </w:num>
  <w:num w:numId="27">
    <w:abstractNumId w:val="41"/>
  </w:num>
  <w:num w:numId="28">
    <w:abstractNumId w:val="53"/>
  </w:num>
  <w:num w:numId="29">
    <w:abstractNumId w:val="26"/>
  </w:num>
  <w:num w:numId="30">
    <w:abstractNumId w:val="3"/>
  </w:num>
  <w:num w:numId="31">
    <w:abstractNumId w:val="0"/>
  </w:num>
  <w:num w:numId="32">
    <w:abstractNumId w:val="33"/>
  </w:num>
  <w:num w:numId="33">
    <w:abstractNumId w:val="11"/>
  </w:num>
  <w:num w:numId="34">
    <w:abstractNumId w:val="48"/>
  </w:num>
  <w:num w:numId="35">
    <w:abstractNumId w:val="10"/>
  </w:num>
  <w:num w:numId="36">
    <w:abstractNumId w:val="43"/>
  </w:num>
  <w:num w:numId="37">
    <w:abstractNumId w:val="28"/>
  </w:num>
  <w:num w:numId="38">
    <w:abstractNumId w:val="20"/>
  </w:num>
  <w:num w:numId="39">
    <w:abstractNumId w:val="21"/>
  </w:num>
  <w:num w:numId="40">
    <w:abstractNumId w:val="7"/>
  </w:num>
  <w:num w:numId="41">
    <w:abstractNumId w:val="42"/>
  </w:num>
  <w:num w:numId="42">
    <w:abstractNumId w:val="9"/>
  </w:num>
  <w:num w:numId="43">
    <w:abstractNumId w:val="45"/>
  </w:num>
  <w:num w:numId="44">
    <w:abstractNumId w:val="30"/>
  </w:num>
  <w:num w:numId="45">
    <w:abstractNumId w:val="46"/>
  </w:num>
  <w:num w:numId="46">
    <w:abstractNumId w:val="23"/>
  </w:num>
  <w:num w:numId="47">
    <w:abstractNumId w:val="2"/>
  </w:num>
  <w:num w:numId="48">
    <w:abstractNumId w:val="57"/>
  </w:num>
  <w:num w:numId="49">
    <w:abstractNumId w:val="1"/>
  </w:num>
  <w:num w:numId="50">
    <w:abstractNumId w:val="52"/>
  </w:num>
  <w:num w:numId="51">
    <w:abstractNumId w:val="6"/>
  </w:num>
  <w:num w:numId="52">
    <w:abstractNumId w:val="4"/>
  </w:num>
  <w:num w:numId="53">
    <w:abstractNumId w:val="40"/>
  </w:num>
  <w:num w:numId="54">
    <w:abstractNumId w:val="29"/>
  </w:num>
  <w:num w:numId="55">
    <w:abstractNumId w:val="19"/>
  </w:num>
  <w:num w:numId="56">
    <w:abstractNumId w:val="24"/>
  </w:num>
  <w:num w:numId="57">
    <w:abstractNumId w:val="38"/>
  </w:num>
  <w:num w:numId="5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7F7"/>
    <w:rsid w:val="000141DB"/>
    <w:rsid w:val="00027A29"/>
    <w:rsid w:val="00044188"/>
    <w:rsid w:val="000459C6"/>
    <w:rsid w:val="00053D99"/>
    <w:rsid w:val="000815FB"/>
    <w:rsid w:val="00085A2E"/>
    <w:rsid w:val="00094B3F"/>
    <w:rsid w:val="00095C4F"/>
    <w:rsid w:val="000D5DB1"/>
    <w:rsid w:val="000D7844"/>
    <w:rsid w:val="000E1209"/>
    <w:rsid w:val="000F08D3"/>
    <w:rsid w:val="00113579"/>
    <w:rsid w:val="00125307"/>
    <w:rsid w:val="001507CA"/>
    <w:rsid w:val="00151941"/>
    <w:rsid w:val="00175DB2"/>
    <w:rsid w:val="00183CD7"/>
    <w:rsid w:val="001B2412"/>
    <w:rsid w:val="001C3075"/>
    <w:rsid w:val="001D5789"/>
    <w:rsid w:val="001D5AF3"/>
    <w:rsid w:val="001D7400"/>
    <w:rsid w:val="00215446"/>
    <w:rsid w:val="00222228"/>
    <w:rsid w:val="0023736D"/>
    <w:rsid w:val="002517F7"/>
    <w:rsid w:val="00262543"/>
    <w:rsid w:val="002846DF"/>
    <w:rsid w:val="002A0375"/>
    <w:rsid w:val="002C7B91"/>
    <w:rsid w:val="002D5815"/>
    <w:rsid w:val="002F6BDA"/>
    <w:rsid w:val="0031582D"/>
    <w:rsid w:val="00364D3A"/>
    <w:rsid w:val="003673C3"/>
    <w:rsid w:val="00370BF4"/>
    <w:rsid w:val="00380E1D"/>
    <w:rsid w:val="0038642B"/>
    <w:rsid w:val="00394105"/>
    <w:rsid w:val="003A6BA5"/>
    <w:rsid w:val="003A7229"/>
    <w:rsid w:val="003C4627"/>
    <w:rsid w:val="00413912"/>
    <w:rsid w:val="00425CC1"/>
    <w:rsid w:val="00430907"/>
    <w:rsid w:val="004A3AC9"/>
    <w:rsid w:val="00547CAA"/>
    <w:rsid w:val="005751D4"/>
    <w:rsid w:val="00590AE2"/>
    <w:rsid w:val="005A4533"/>
    <w:rsid w:val="005B7A8D"/>
    <w:rsid w:val="005E3C6F"/>
    <w:rsid w:val="005F29A3"/>
    <w:rsid w:val="005F3FC7"/>
    <w:rsid w:val="005F4F5C"/>
    <w:rsid w:val="005F756D"/>
    <w:rsid w:val="00607D9C"/>
    <w:rsid w:val="00623244"/>
    <w:rsid w:val="00623EB8"/>
    <w:rsid w:val="006368C6"/>
    <w:rsid w:val="00643B2A"/>
    <w:rsid w:val="0064738E"/>
    <w:rsid w:val="006C6B36"/>
    <w:rsid w:val="006E40FD"/>
    <w:rsid w:val="007008D7"/>
    <w:rsid w:val="0071370B"/>
    <w:rsid w:val="00721CE4"/>
    <w:rsid w:val="00747561"/>
    <w:rsid w:val="0075111D"/>
    <w:rsid w:val="007979FD"/>
    <w:rsid w:val="007A725A"/>
    <w:rsid w:val="007E7B61"/>
    <w:rsid w:val="0080562E"/>
    <w:rsid w:val="008103C8"/>
    <w:rsid w:val="008243FA"/>
    <w:rsid w:val="008467FF"/>
    <w:rsid w:val="008838F1"/>
    <w:rsid w:val="008A079F"/>
    <w:rsid w:val="008B00FD"/>
    <w:rsid w:val="008E1AD8"/>
    <w:rsid w:val="00900128"/>
    <w:rsid w:val="00915D7D"/>
    <w:rsid w:val="00942882"/>
    <w:rsid w:val="00960AA6"/>
    <w:rsid w:val="009838CF"/>
    <w:rsid w:val="00984BF8"/>
    <w:rsid w:val="0099262E"/>
    <w:rsid w:val="00994BEF"/>
    <w:rsid w:val="00996DD2"/>
    <w:rsid w:val="00A45B5A"/>
    <w:rsid w:val="00AD600B"/>
    <w:rsid w:val="00B0589B"/>
    <w:rsid w:val="00B17951"/>
    <w:rsid w:val="00B21CFE"/>
    <w:rsid w:val="00B26483"/>
    <w:rsid w:val="00B300C4"/>
    <w:rsid w:val="00B44BE3"/>
    <w:rsid w:val="00B45B81"/>
    <w:rsid w:val="00B4787E"/>
    <w:rsid w:val="00B64D28"/>
    <w:rsid w:val="00BA2B78"/>
    <w:rsid w:val="00BC7F66"/>
    <w:rsid w:val="00BD6FD6"/>
    <w:rsid w:val="00BE73A4"/>
    <w:rsid w:val="00BE7771"/>
    <w:rsid w:val="00BF786F"/>
    <w:rsid w:val="00C053B0"/>
    <w:rsid w:val="00C16211"/>
    <w:rsid w:val="00C34CC0"/>
    <w:rsid w:val="00C35584"/>
    <w:rsid w:val="00C4405E"/>
    <w:rsid w:val="00C62422"/>
    <w:rsid w:val="00CB1C47"/>
    <w:rsid w:val="00CC20CF"/>
    <w:rsid w:val="00CE77AF"/>
    <w:rsid w:val="00D41007"/>
    <w:rsid w:val="00D46D6C"/>
    <w:rsid w:val="00D50A09"/>
    <w:rsid w:val="00D7697D"/>
    <w:rsid w:val="00D90179"/>
    <w:rsid w:val="00DC0531"/>
    <w:rsid w:val="00DD6CC2"/>
    <w:rsid w:val="00DE61E4"/>
    <w:rsid w:val="00E466A3"/>
    <w:rsid w:val="00E61B23"/>
    <w:rsid w:val="00E65D9B"/>
    <w:rsid w:val="00E73117"/>
    <w:rsid w:val="00EB31D1"/>
    <w:rsid w:val="00EB411E"/>
    <w:rsid w:val="00EC5DF4"/>
    <w:rsid w:val="00ED2F06"/>
    <w:rsid w:val="00EE3E30"/>
    <w:rsid w:val="00F27A02"/>
    <w:rsid w:val="00F450DB"/>
    <w:rsid w:val="00F54335"/>
    <w:rsid w:val="00F63014"/>
    <w:rsid w:val="00FB035E"/>
    <w:rsid w:val="00FF1AF9"/>
    <w:rsid w:val="00FF7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SimSun"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SimSun" w:asciiTheme="minorHAnsi" w:hAnsiTheme="minorHAnsi" w:cstheme="minorBidi"/>
      <w:sz w:val="22"/>
      <w:szCs w:val="22"/>
      <w:lang w:val="en-US" w:eastAsia="en-US" w:bidi="ar-SA"/>
    </w:rPr>
  </w:style>
  <w:style w:type="paragraph" w:styleId="2">
    <w:name w:val="heading 1"/>
    <w:basedOn w:val="1"/>
    <w:next w:val="1"/>
    <w:link w:val="33"/>
    <w:qFormat/>
    <w:uiPriority w:val="9"/>
    <w:pPr>
      <w:keepNext/>
      <w:keepLines/>
      <w:spacing w:before="360" w:after="80" w:line="259" w:lineRule="auto"/>
      <w:outlineLvl w:val="0"/>
    </w:pPr>
    <w:rPr>
      <w:rFonts w:asciiTheme="majorHAnsi" w:hAnsiTheme="majorHAnsi" w:eastAsiaTheme="majorEastAsia" w:cstheme="majorBidi"/>
      <w:color w:val="376092" w:themeColor="accent1" w:themeShade="BF"/>
      <w:kern w:val="2"/>
      <w:sz w:val="40"/>
      <w:szCs w:val="50"/>
      <w:lang w:val="zh-CN" w:bidi="th-TH"/>
      <w14:ligatures w14:val="standardContextual"/>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unhideWhenUsed/>
    <w:uiPriority w:val="99"/>
    <w:pPr>
      <w:spacing w:after="0" w:line="240" w:lineRule="auto"/>
    </w:pPr>
    <w:rPr>
      <w:rFonts w:ascii="Tahoma" w:hAnsi="Tahoma" w:cs="Tahoma"/>
      <w:sz w:val="16"/>
      <w:szCs w:val="16"/>
    </w:rPr>
  </w:style>
  <w:style w:type="paragraph" w:styleId="6">
    <w:name w:val="Body Text"/>
    <w:basedOn w:val="1"/>
    <w:link w:val="16"/>
    <w:qFormat/>
    <w:uiPriority w:val="0"/>
    <w:pPr>
      <w:spacing w:after="0" w:line="240" w:lineRule="auto"/>
      <w:jc w:val="both"/>
    </w:pPr>
    <w:rPr>
      <w:rFonts w:ascii="Times New Roman" w:hAnsi="Times New Roman" w:eastAsia="Times New Roman" w:cs="Times New Roman"/>
      <w:sz w:val="24"/>
      <w:szCs w:val="24"/>
    </w:rPr>
  </w:style>
  <w:style w:type="paragraph" w:styleId="7">
    <w:name w:val="Body Text 2"/>
    <w:basedOn w:val="1"/>
    <w:link w:val="32"/>
    <w:semiHidden/>
    <w:unhideWhenUsed/>
    <w:qFormat/>
    <w:uiPriority w:val="99"/>
    <w:pPr>
      <w:spacing w:after="120" w:line="480" w:lineRule="auto"/>
    </w:pPr>
  </w:style>
  <w:style w:type="paragraph" w:styleId="8">
    <w:name w:val="Body Text Indent 2"/>
    <w:basedOn w:val="1"/>
    <w:link w:val="30"/>
    <w:semiHidden/>
    <w:unhideWhenUsed/>
    <w:uiPriority w:val="99"/>
    <w:pPr>
      <w:spacing w:after="120" w:line="480" w:lineRule="auto"/>
      <w:ind w:left="283"/>
    </w:pPr>
  </w:style>
  <w:style w:type="paragraph" w:styleId="9">
    <w:name w:val="footer"/>
    <w:basedOn w:val="1"/>
    <w:link w:val="24"/>
    <w:unhideWhenUsed/>
    <w:qFormat/>
    <w:uiPriority w:val="99"/>
    <w:pPr>
      <w:tabs>
        <w:tab w:val="center" w:pos="4513"/>
        <w:tab w:val="right" w:pos="9026"/>
      </w:tabs>
      <w:spacing w:after="0" w:line="240" w:lineRule="auto"/>
    </w:pPr>
  </w:style>
  <w:style w:type="paragraph" w:styleId="10">
    <w:name w:val="header"/>
    <w:basedOn w:val="1"/>
    <w:link w:val="23"/>
    <w:unhideWhenUsed/>
    <w:qFormat/>
    <w:uiPriority w:val="99"/>
    <w:pPr>
      <w:tabs>
        <w:tab w:val="center" w:pos="4513"/>
        <w:tab w:val="right" w:pos="9026"/>
      </w:tabs>
      <w:spacing w:after="0" w:line="240" w:lineRule="auto"/>
    </w:p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2">
    <w:name w:val="Table Grid"/>
    <w:basedOn w:val="4"/>
    <w:qFormat/>
    <w:uiPriority w:val="3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link w:val="17"/>
    <w:qFormat/>
    <w:uiPriority w:val="34"/>
    <w:pPr>
      <w:ind w:left="720"/>
      <w:contextualSpacing/>
    </w:pPr>
  </w:style>
  <w:style w:type="table" w:customStyle="1" w:styleId="14">
    <w:name w:val="Table Grid1"/>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Grid2"/>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Body Text Char"/>
    <w:basedOn w:val="3"/>
    <w:link w:val="6"/>
    <w:qFormat/>
    <w:uiPriority w:val="0"/>
    <w:rPr>
      <w:rFonts w:ascii="Times New Roman" w:hAnsi="Times New Roman" w:eastAsia="Times New Roman" w:cs="Times New Roman"/>
      <w:sz w:val="24"/>
      <w:szCs w:val="24"/>
    </w:rPr>
  </w:style>
  <w:style w:type="character" w:customStyle="1" w:styleId="17">
    <w:name w:val="List Paragraph Char"/>
    <w:link w:val="13"/>
    <w:qFormat/>
    <w:locked/>
    <w:uiPriority w:val="34"/>
  </w:style>
  <w:style w:type="table" w:customStyle="1" w:styleId="18">
    <w:name w:val="Table Grid3"/>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Balloon Text Char"/>
    <w:basedOn w:val="3"/>
    <w:link w:val="5"/>
    <w:semiHidden/>
    <w:qFormat/>
    <w:uiPriority w:val="99"/>
    <w:rPr>
      <w:rFonts w:ascii="Tahoma" w:hAnsi="Tahoma" w:cs="Tahoma"/>
      <w:sz w:val="16"/>
      <w:szCs w:val="16"/>
    </w:rPr>
  </w:style>
  <w:style w:type="table" w:customStyle="1" w:styleId="20">
    <w:name w:val="Table Grid4"/>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Default"/>
    <w:qFormat/>
    <w:uiPriority w:val="0"/>
    <w:pPr>
      <w:autoSpaceDE w:val="0"/>
      <w:autoSpaceDN w:val="0"/>
      <w:adjustRightInd w:val="0"/>
      <w:spacing w:after="0" w:line="240" w:lineRule="auto"/>
    </w:pPr>
    <w:rPr>
      <w:rFonts w:ascii="Arial" w:hAnsi="Arial" w:eastAsia="SimSun" w:cs="Arial"/>
      <w:color w:val="000000"/>
      <w:sz w:val="24"/>
      <w:szCs w:val="24"/>
      <w:lang w:val="en-US" w:eastAsia="en-US" w:bidi="ar-SA"/>
    </w:rPr>
  </w:style>
  <w:style w:type="table" w:customStyle="1" w:styleId="22">
    <w:name w:val="Table Grid5"/>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Header Char"/>
    <w:basedOn w:val="3"/>
    <w:link w:val="10"/>
    <w:qFormat/>
    <w:uiPriority w:val="99"/>
  </w:style>
  <w:style w:type="character" w:customStyle="1" w:styleId="24">
    <w:name w:val="Footer Char"/>
    <w:basedOn w:val="3"/>
    <w:link w:val="9"/>
    <w:qFormat/>
    <w:uiPriority w:val="99"/>
  </w:style>
  <w:style w:type="table" w:customStyle="1" w:styleId="25">
    <w:name w:val="Table Grid6"/>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
    <w:name w:val="Table Grid7"/>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Table Paragraph"/>
    <w:basedOn w:val="1"/>
    <w:qFormat/>
    <w:uiPriority w:val="1"/>
    <w:pPr>
      <w:widowControl w:val="0"/>
      <w:autoSpaceDE w:val="0"/>
      <w:autoSpaceDN w:val="0"/>
      <w:spacing w:after="0" w:line="240" w:lineRule="auto"/>
    </w:pPr>
    <w:rPr>
      <w:rFonts w:ascii="Arial MT" w:hAnsi="Arial MT" w:eastAsia="Arial MT" w:cs="Arial MT"/>
    </w:rPr>
  </w:style>
  <w:style w:type="table" w:customStyle="1" w:styleId="28">
    <w:name w:val="Table Grid11"/>
    <w:basedOn w:val="4"/>
    <w:qFormat/>
    <w:uiPriority w:val="39"/>
    <w:pPr>
      <w:widowControl w:val="0"/>
      <w:autoSpaceDE w:val="0"/>
      <w:autoSpaceDN w:val="0"/>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Table Grid21"/>
    <w:basedOn w:val="4"/>
    <w:qFormat/>
    <w:uiPriority w:val="39"/>
    <w:pPr>
      <w:widowControl w:val="0"/>
      <w:autoSpaceDE w:val="0"/>
      <w:autoSpaceDN w:val="0"/>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Body Text Indent 2 Char"/>
    <w:basedOn w:val="3"/>
    <w:link w:val="8"/>
    <w:semiHidden/>
    <w:qFormat/>
    <w:uiPriority w:val="99"/>
  </w:style>
  <w:style w:type="table" w:customStyle="1" w:styleId="31">
    <w:name w:val="Table Grid8"/>
    <w:basedOn w:val="4"/>
    <w:qFormat/>
    <w:uiPriority w:val="39"/>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2">
    <w:name w:val="Body Text 2 Char"/>
    <w:basedOn w:val="3"/>
    <w:link w:val="7"/>
    <w:semiHidden/>
    <w:qFormat/>
    <w:uiPriority w:val="99"/>
  </w:style>
  <w:style w:type="character" w:customStyle="1" w:styleId="33">
    <w:name w:val="Heading 1 Char"/>
    <w:basedOn w:val="3"/>
    <w:link w:val="2"/>
    <w:qFormat/>
    <w:uiPriority w:val="9"/>
    <w:rPr>
      <w:rFonts w:asciiTheme="majorHAnsi" w:hAnsiTheme="majorHAnsi" w:eastAsiaTheme="majorEastAsia" w:cstheme="majorBidi"/>
      <w:color w:val="376092" w:themeColor="accent1" w:themeShade="BF"/>
      <w:kern w:val="2"/>
      <w:sz w:val="40"/>
      <w:szCs w:val="50"/>
      <w:lang w:val="zh-CN" w:bidi="th-TH"/>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0.jpeg"/><Relationship Id="rId42" Type="http://schemas.openxmlformats.org/officeDocument/2006/relationships/image" Target="media/image29.jpeg"/><Relationship Id="rId41" Type="http://schemas.openxmlformats.org/officeDocument/2006/relationships/image" Target="media/image28.emf"/><Relationship Id="rId40" Type="http://schemas.openxmlformats.org/officeDocument/2006/relationships/oleObject" Target="embeddings/oleObject7.bin"/><Relationship Id="rId4" Type="http://schemas.openxmlformats.org/officeDocument/2006/relationships/endnotes" Target="endnotes.xml"/><Relationship Id="rId39" Type="http://schemas.openxmlformats.org/officeDocument/2006/relationships/image" Target="media/image27.emf"/><Relationship Id="rId38" Type="http://schemas.openxmlformats.org/officeDocument/2006/relationships/oleObject" Target="embeddings/oleObject6.bin"/><Relationship Id="rId37" Type="http://schemas.openxmlformats.org/officeDocument/2006/relationships/image" Target="media/image26.emf"/><Relationship Id="rId36" Type="http://schemas.openxmlformats.org/officeDocument/2006/relationships/oleObject" Target="embeddings/oleObject5.bin"/><Relationship Id="rId35" Type="http://schemas.openxmlformats.org/officeDocument/2006/relationships/image" Target="media/image25.emf"/><Relationship Id="rId34" Type="http://schemas.openxmlformats.org/officeDocument/2006/relationships/oleObject" Target="embeddings/oleObject4.bin"/><Relationship Id="rId33" Type="http://schemas.openxmlformats.org/officeDocument/2006/relationships/image" Target="media/image24.emf"/><Relationship Id="rId32" Type="http://schemas.openxmlformats.org/officeDocument/2006/relationships/oleObject" Target="embeddings/oleObject3.bin"/><Relationship Id="rId31" Type="http://schemas.openxmlformats.org/officeDocument/2006/relationships/image" Target="media/image23.emf"/><Relationship Id="rId30" Type="http://schemas.openxmlformats.org/officeDocument/2006/relationships/oleObject" Target="embeddings/oleObject2.bin"/><Relationship Id="rId3" Type="http://schemas.openxmlformats.org/officeDocument/2006/relationships/footnotes" Target="footnotes.xml"/><Relationship Id="rId29" Type="http://schemas.openxmlformats.org/officeDocument/2006/relationships/image" Target="media/image22.emf"/><Relationship Id="rId28" Type="http://schemas.openxmlformats.org/officeDocument/2006/relationships/oleObject" Target="embeddings/oleObject1.bin"/><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D49A38-FE4E-4E83-A3C0-1244520C4CA5}">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69</Pages>
  <Words>11022</Words>
  <Characters>62832</Characters>
  <Lines>523</Lines>
  <Paragraphs>147</Paragraphs>
  <TotalTime>88</TotalTime>
  <ScaleCrop>false</ScaleCrop>
  <LinksUpToDate>false</LinksUpToDate>
  <CharactersWithSpaces>73707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2025-07-14T09:40:00Z</dcterms:created>
  <dc:creator>ismail - [2010]</dc:creator>
  <cp:lastModifiedBy>User</cp:lastModifiedBy>
  <cp:lastPrinted>2025-07-11T11:53:00Z</cp:lastPrinted>
  <dcterms:modified xsi:type="dcterms:W3CDTF">2025-11-25T05:56:18Z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4529A6332B704A5DADA19F63386A808B_13</vt:lpwstr>
  </property>
</Properties>
</file>